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D8EA0" w14:textId="4A755B5A" w:rsidR="00E03BC8" w:rsidRDefault="00E03BC8" w:rsidP="00727BFD">
      <w:pPr>
        <w:pStyle w:val="Heading1"/>
        <w:jc w:val="both"/>
        <w:rPr>
          <w:rFonts w:cs="Arial"/>
          <w:sz w:val="28"/>
        </w:rPr>
      </w:pPr>
      <w:bookmarkStart w:id="0" w:name="_Toc527629416"/>
      <w:r>
        <w:rPr>
          <w:noProof/>
        </w:rPr>
        <w:drawing>
          <wp:inline distT="0" distB="0" distL="0" distR="0" wp14:anchorId="133E73A0" wp14:editId="5DE67220">
            <wp:extent cx="2521585" cy="529590"/>
            <wp:effectExtent l="0" t="0" r="0" b="3810"/>
            <wp:docPr id="695716016" name="Picture 10" descr="A4-marque-cropped-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21585" cy="529590"/>
                    </a:xfrm>
                    <a:prstGeom prst="rect">
                      <a:avLst/>
                    </a:prstGeom>
                    <a:noFill/>
                    <a:ln>
                      <a:noFill/>
                    </a:ln>
                  </pic:spPr>
                </pic:pic>
              </a:graphicData>
            </a:graphic>
          </wp:inline>
        </w:drawing>
      </w:r>
    </w:p>
    <w:p w14:paraId="51D7FCA7" w14:textId="5A209915" w:rsidR="00582A2C" w:rsidRPr="00AE2B75" w:rsidRDefault="00205B56" w:rsidP="00AE2B75">
      <w:pPr>
        <w:pStyle w:val="BodyText"/>
        <w:rPr>
          <w:color w:val="808080" w:themeColor="background1" w:themeShade="80"/>
          <w:sz w:val="48"/>
          <w:szCs w:val="48"/>
        </w:rPr>
      </w:pPr>
      <w:r w:rsidRPr="00AE2B75">
        <w:rPr>
          <w:color w:val="808080" w:themeColor="background1" w:themeShade="80"/>
          <w:sz w:val="48"/>
          <w:szCs w:val="48"/>
        </w:rPr>
        <w:t xml:space="preserve">Senior </w:t>
      </w:r>
      <w:r w:rsidR="00282BDE" w:rsidRPr="00AE2B75">
        <w:rPr>
          <w:color w:val="808080" w:themeColor="background1" w:themeShade="80"/>
          <w:sz w:val="48"/>
          <w:szCs w:val="48"/>
        </w:rPr>
        <w:t>Manager</w:t>
      </w:r>
      <w:r w:rsidR="009371B1" w:rsidRPr="00AE2B75">
        <w:rPr>
          <w:color w:val="808080" w:themeColor="background1" w:themeShade="80"/>
          <w:sz w:val="48"/>
          <w:szCs w:val="48"/>
        </w:rPr>
        <w:t>,</w:t>
      </w:r>
      <w:r w:rsidR="00282BDE" w:rsidRPr="00AE2B75">
        <w:rPr>
          <w:color w:val="808080" w:themeColor="background1" w:themeShade="80"/>
          <w:sz w:val="48"/>
          <w:szCs w:val="48"/>
        </w:rPr>
        <w:t xml:space="preserve"> </w:t>
      </w:r>
      <w:r w:rsidR="009371B1" w:rsidRPr="00AE2B75">
        <w:rPr>
          <w:color w:val="808080" w:themeColor="background1" w:themeShade="80"/>
          <w:sz w:val="48"/>
          <w:szCs w:val="48"/>
        </w:rPr>
        <w:t>P</w:t>
      </w:r>
      <w:r w:rsidR="00282BDE" w:rsidRPr="00AE2B75">
        <w:rPr>
          <w:color w:val="808080" w:themeColor="background1" w:themeShade="80"/>
          <w:sz w:val="48"/>
          <w:szCs w:val="48"/>
        </w:rPr>
        <w:t xml:space="preserve">artnerships and </w:t>
      </w:r>
      <w:r w:rsidR="00316BB1" w:rsidRPr="00AE2B75">
        <w:rPr>
          <w:color w:val="808080" w:themeColor="background1" w:themeShade="80"/>
          <w:sz w:val="48"/>
          <w:szCs w:val="48"/>
        </w:rPr>
        <w:t>Field Coordinat</w:t>
      </w:r>
      <w:r w:rsidR="00894025" w:rsidRPr="00AE2B75">
        <w:rPr>
          <w:color w:val="808080" w:themeColor="background1" w:themeShade="80"/>
          <w:sz w:val="48"/>
          <w:szCs w:val="48"/>
        </w:rPr>
        <w:t>i</w:t>
      </w:r>
      <w:r w:rsidR="00316BB1" w:rsidRPr="00AE2B75">
        <w:rPr>
          <w:color w:val="808080" w:themeColor="background1" w:themeShade="80"/>
          <w:sz w:val="48"/>
          <w:szCs w:val="48"/>
        </w:rPr>
        <w:t>o</w:t>
      </w:r>
      <w:r w:rsidR="00894025" w:rsidRPr="00AE2B75">
        <w:rPr>
          <w:color w:val="808080" w:themeColor="background1" w:themeShade="80"/>
          <w:sz w:val="48"/>
          <w:szCs w:val="48"/>
        </w:rPr>
        <w:t>n</w:t>
      </w:r>
    </w:p>
    <w:tbl>
      <w:tblPr>
        <w:tblW w:w="5169" w:type="pct"/>
        <w:tblInd w:w="5" w:type="dxa"/>
        <w:tblBorders>
          <w:bottom w:val="single" w:sz="4" w:space="0" w:color="93867A"/>
          <w:insideH w:val="single" w:sz="4" w:space="0" w:color="93867A"/>
        </w:tblBorders>
        <w:tblCellMar>
          <w:top w:w="113" w:type="dxa"/>
          <w:left w:w="0" w:type="dxa"/>
          <w:bottom w:w="57" w:type="dxa"/>
          <w:right w:w="0" w:type="dxa"/>
        </w:tblCellMar>
        <w:tblLook w:val="0000" w:firstRow="0" w:lastRow="0" w:firstColumn="0" w:lastColumn="0" w:noHBand="0" w:noVBand="0"/>
      </w:tblPr>
      <w:tblGrid>
        <w:gridCol w:w="2613"/>
        <w:gridCol w:w="2614"/>
        <w:gridCol w:w="2614"/>
        <w:gridCol w:w="2962"/>
      </w:tblGrid>
      <w:tr w:rsidR="00477D28" w:rsidRPr="00727BFD" w14:paraId="478BAA4F" w14:textId="77777777" w:rsidTr="005C0CC7">
        <w:trPr>
          <w:trHeight w:val="425"/>
        </w:trPr>
        <w:tc>
          <w:tcPr>
            <w:tcW w:w="1209" w:type="pct"/>
            <w:tcBorders>
              <w:top w:val="single" w:sz="4" w:space="0" w:color="93867A"/>
              <w:left w:val="single" w:sz="4" w:space="0" w:color="93867A"/>
              <w:bottom w:val="single" w:sz="4" w:space="0" w:color="93867A"/>
              <w:right w:val="single" w:sz="4" w:space="0" w:color="auto"/>
            </w:tcBorders>
            <w:shd w:val="pct25" w:color="auto" w:fill="FFFFFF" w:themeFill="background1"/>
            <w:tcMar>
              <w:top w:w="113" w:type="dxa"/>
              <w:left w:w="0" w:type="dxa"/>
              <w:bottom w:w="57" w:type="dxa"/>
              <w:right w:w="0" w:type="dxa"/>
            </w:tcMar>
            <w:vAlign w:val="center"/>
          </w:tcPr>
          <w:p w14:paraId="66046623" w14:textId="77777777" w:rsidR="00477D28" w:rsidRPr="00727BFD" w:rsidRDefault="00634AFB" w:rsidP="00727BFD">
            <w:pPr>
              <w:spacing w:line="240" w:lineRule="auto"/>
              <w:ind w:left="57"/>
              <w:jc w:val="both"/>
              <w:rPr>
                <w:rFonts w:cs="Arial"/>
                <w:b/>
                <w:szCs w:val="22"/>
                <w:lang w:eastAsia="en-US"/>
              </w:rPr>
            </w:pPr>
            <w:r w:rsidRPr="00727BFD">
              <w:rPr>
                <w:rFonts w:cs="Arial"/>
                <w:b/>
                <w:szCs w:val="22"/>
                <w:lang w:eastAsia="en-US"/>
              </w:rPr>
              <w:t>Contract</w:t>
            </w:r>
          </w:p>
        </w:tc>
        <w:tc>
          <w:tcPr>
            <w:tcW w:w="1210" w:type="pct"/>
            <w:tcBorders>
              <w:top w:val="single" w:sz="4" w:space="0" w:color="93867A"/>
              <w:left w:val="single" w:sz="4" w:space="0" w:color="auto"/>
              <w:bottom w:val="single" w:sz="4" w:space="0" w:color="93867A"/>
              <w:right w:val="single" w:sz="4" w:space="0" w:color="93867A"/>
            </w:tcBorders>
            <w:tcMar>
              <w:left w:w="113" w:type="dxa"/>
            </w:tcMar>
            <w:vAlign w:val="center"/>
          </w:tcPr>
          <w:p w14:paraId="51CF33E4" w14:textId="1A5795F9" w:rsidR="00282BDE" w:rsidRDefault="009371B1" w:rsidP="00736252">
            <w:pPr>
              <w:spacing w:line="240" w:lineRule="auto"/>
              <w:rPr>
                <w:rFonts w:cs="Arial"/>
                <w:szCs w:val="22"/>
                <w:lang w:eastAsia="en-US"/>
              </w:rPr>
            </w:pPr>
            <w:r>
              <w:rPr>
                <w:rFonts w:cs="Arial"/>
                <w:szCs w:val="22"/>
                <w:lang w:eastAsia="en-US"/>
              </w:rPr>
              <w:t>12 Months</w:t>
            </w:r>
          </w:p>
          <w:p w14:paraId="1506903E" w14:textId="77777777" w:rsidR="00477D28" w:rsidRPr="00727BFD" w:rsidRDefault="00634AFB" w:rsidP="00736252">
            <w:pPr>
              <w:spacing w:line="240" w:lineRule="auto"/>
              <w:rPr>
                <w:rFonts w:cs="Arial"/>
                <w:szCs w:val="22"/>
                <w:lang w:eastAsia="en-US"/>
              </w:rPr>
            </w:pPr>
            <w:r>
              <w:rPr>
                <w:rFonts w:cs="Arial"/>
                <w:szCs w:val="22"/>
                <w:lang w:eastAsia="en-US"/>
              </w:rPr>
              <w:t>with possibility of extension</w:t>
            </w:r>
          </w:p>
        </w:tc>
        <w:tc>
          <w:tcPr>
            <w:tcW w:w="1210" w:type="pct"/>
            <w:tcBorders>
              <w:top w:val="single" w:sz="4" w:space="0" w:color="93867A"/>
              <w:left w:val="single" w:sz="4" w:space="0" w:color="93867A"/>
              <w:bottom w:val="single" w:sz="4" w:space="0" w:color="93867A"/>
              <w:right w:val="single" w:sz="4" w:space="0" w:color="auto"/>
            </w:tcBorders>
            <w:shd w:val="pct25" w:color="auto" w:fill="FFFFFF" w:themeFill="background1"/>
            <w:tcMar>
              <w:left w:w="0" w:type="dxa"/>
            </w:tcMar>
            <w:vAlign w:val="center"/>
          </w:tcPr>
          <w:p w14:paraId="37D848E8" w14:textId="77777777" w:rsidR="00477D28" w:rsidRPr="00727BFD" w:rsidRDefault="00D843B8" w:rsidP="00727BFD">
            <w:pPr>
              <w:spacing w:line="240" w:lineRule="auto"/>
              <w:ind w:left="57"/>
              <w:jc w:val="both"/>
              <w:rPr>
                <w:rFonts w:cs="Arial"/>
                <w:b/>
                <w:szCs w:val="22"/>
                <w:lang w:eastAsia="en-US"/>
              </w:rPr>
            </w:pPr>
            <w:r w:rsidRPr="00727BFD">
              <w:rPr>
                <w:rFonts w:cs="Arial"/>
                <w:b/>
                <w:szCs w:val="22"/>
                <w:lang w:eastAsia="en-US"/>
              </w:rPr>
              <w:t>Work location</w:t>
            </w:r>
          </w:p>
        </w:tc>
        <w:tc>
          <w:tcPr>
            <w:tcW w:w="1371" w:type="pct"/>
            <w:tcBorders>
              <w:top w:val="single" w:sz="4" w:space="0" w:color="93867A"/>
              <w:left w:val="single" w:sz="4" w:space="0" w:color="auto"/>
              <w:bottom w:val="single" w:sz="4" w:space="0" w:color="93867A"/>
              <w:right w:val="single" w:sz="4" w:space="0" w:color="93867A"/>
            </w:tcBorders>
            <w:tcMar>
              <w:top w:w="113" w:type="dxa"/>
              <w:left w:w="113" w:type="dxa"/>
              <w:bottom w:w="57" w:type="dxa"/>
            </w:tcMar>
            <w:vAlign w:val="center"/>
          </w:tcPr>
          <w:p w14:paraId="7F71B076" w14:textId="77777777" w:rsidR="00477D28" w:rsidRPr="00727BFD" w:rsidRDefault="00282BDE" w:rsidP="00AE2B75">
            <w:pPr>
              <w:spacing w:line="240" w:lineRule="auto"/>
              <w:ind w:right="184"/>
              <w:jc w:val="both"/>
              <w:rPr>
                <w:rFonts w:cs="Arial"/>
                <w:szCs w:val="22"/>
                <w:lang w:eastAsia="en-US"/>
              </w:rPr>
            </w:pPr>
            <w:r>
              <w:rPr>
                <w:rFonts w:cs="Arial"/>
              </w:rPr>
              <w:t xml:space="preserve">Barishal </w:t>
            </w:r>
            <w:r w:rsidR="005F7014">
              <w:rPr>
                <w:rFonts w:cs="Arial"/>
              </w:rPr>
              <w:t>with significant travel required</w:t>
            </w:r>
            <w:r>
              <w:rPr>
                <w:rFonts w:cs="Arial"/>
              </w:rPr>
              <w:t xml:space="preserve"> in the Barishal City corporation </w:t>
            </w:r>
          </w:p>
        </w:tc>
      </w:tr>
      <w:tr w:rsidR="00634AFB" w:rsidRPr="00727BFD" w14:paraId="2100CF42" w14:textId="77777777" w:rsidTr="00634AFB">
        <w:trPr>
          <w:trHeight w:val="425"/>
        </w:trPr>
        <w:tc>
          <w:tcPr>
            <w:tcW w:w="1209" w:type="pct"/>
            <w:tcBorders>
              <w:top w:val="single" w:sz="4" w:space="0" w:color="93867A"/>
              <w:left w:val="single" w:sz="4" w:space="0" w:color="93867A"/>
              <w:bottom w:val="single" w:sz="4" w:space="0" w:color="93867A"/>
              <w:right w:val="single" w:sz="4" w:space="0" w:color="auto"/>
            </w:tcBorders>
            <w:shd w:val="pct25" w:color="auto" w:fill="FFFFFF" w:themeFill="background1"/>
            <w:tcMar>
              <w:top w:w="113" w:type="dxa"/>
              <w:left w:w="0" w:type="dxa"/>
              <w:bottom w:w="57" w:type="dxa"/>
              <w:right w:w="0" w:type="dxa"/>
            </w:tcMar>
            <w:vAlign w:val="center"/>
          </w:tcPr>
          <w:p w14:paraId="541173E3" w14:textId="77777777" w:rsidR="00634AFB" w:rsidRPr="00727BFD" w:rsidRDefault="00634AFB" w:rsidP="00727BFD">
            <w:pPr>
              <w:spacing w:line="240" w:lineRule="auto"/>
              <w:ind w:left="57"/>
              <w:jc w:val="both"/>
              <w:rPr>
                <w:rFonts w:cs="Arial"/>
                <w:b/>
                <w:szCs w:val="22"/>
                <w:lang w:eastAsia="en-US"/>
              </w:rPr>
            </w:pPr>
            <w:r w:rsidRPr="00727BFD">
              <w:rPr>
                <w:rFonts w:cs="Arial"/>
                <w:b/>
                <w:szCs w:val="22"/>
                <w:lang w:eastAsia="en-US"/>
              </w:rPr>
              <w:t>Reports to</w:t>
            </w:r>
          </w:p>
        </w:tc>
        <w:tc>
          <w:tcPr>
            <w:tcW w:w="3791" w:type="pct"/>
            <w:gridSpan w:val="3"/>
            <w:tcBorders>
              <w:top w:val="single" w:sz="4" w:space="0" w:color="93867A"/>
              <w:left w:val="single" w:sz="4" w:space="0" w:color="auto"/>
              <w:bottom w:val="single" w:sz="4" w:space="0" w:color="93867A"/>
              <w:right w:val="single" w:sz="4" w:space="0" w:color="93867A"/>
            </w:tcBorders>
            <w:tcMar>
              <w:left w:w="113" w:type="dxa"/>
            </w:tcMar>
            <w:vAlign w:val="center"/>
          </w:tcPr>
          <w:p w14:paraId="3C97A77A" w14:textId="0F6045DD" w:rsidR="00634AFB" w:rsidRPr="00727BFD" w:rsidRDefault="00634AFB" w:rsidP="00727BFD">
            <w:pPr>
              <w:spacing w:line="240" w:lineRule="auto"/>
              <w:ind w:left="57"/>
              <w:jc w:val="both"/>
              <w:rPr>
                <w:rFonts w:cs="Arial"/>
                <w:szCs w:val="22"/>
                <w:lang w:eastAsia="en-US"/>
              </w:rPr>
            </w:pPr>
            <w:r>
              <w:rPr>
                <w:rFonts w:cs="Arial"/>
              </w:rPr>
              <w:t>BRC Program</w:t>
            </w:r>
            <w:r w:rsidR="009371B1">
              <w:rPr>
                <w:rFonts w:cs="Arial"/>
              </w:rPr>
              <w:t xml:space="preserve"> Manager (Delegate)</w:t>
            </w:r>
          </w:p>
        </w:tc>
      </w:tr>
    </w:tbl>
    <w:p w14:paraId="371BEBF2" w14:textId="77777777" w:rsidR="00477D28" w:rsidRDefault="00477D28" w:rsidP="00727BFD">
      <w:pPr>
        <w:pStyle w:val="Heading2"/>
        <w:jc w:val="both"/>
        <w:rPr>
          <w:rFonts w:cs="Arial"/>
          <w:lang w:eastAsia="en-US"/>
        </w:rPr>
      </w:pPr>
      <w:r w:rsidRPr="00727BFD">
        <w:rPr>
          <w:rFonts w:cs="Arial"/>
          <w:lang w:eastAsia="en-US"/>
        </w:rPr>
        <w:t>Scale and scope of role</w:t>
      </w:r>
    </w:p>
    <w:tbl>
      <w:tblPr>
        <w:tblStyle w:val="TableGrid"/>
        <w:tblW w:w="10768" w:type="dxa"/>
        <w:tblLook w:val="04A0" w:firstRow="1" w:lastRow="0" w:firstColumn="1" w:lastColumn="0" w:noHBand="0" w:noVBand="1"/>
      </w:tblPr>
      <w:tblGrid>
        <w:gridCol w:w="2612"/>
        <w:gridCol w:w="2612"/>
        <w:gridCol w:w="2613"/>
        <w:gridCol w:w="2931"/>
      </w:tblGrid>
      <w:tr w:rsidR="00736252" w14:paraId="442D4572" w14:textId="77777777" w:rsidTr="0F58312F">
        <w:tc>
          <w:tcPr>
            <w:tcW w:w="2612" w:type="dxa"/>
            <w:shd w:val="clear" w:color="auto" w:fill="BFBFBF" w:themeFill="background1" w:themeFillShade="BF"/>
            <w:vAlign w:val="center"/>
          </w:tcPr>
          <w:p w14:paraId="45377C01" w14:textId="77777777" w:rsidR="00736252" w:rsidRDefault="00736252" w:rsidP="00736252">
            <w:pPr>
              <w:pStyle w:val="BodyText"/>
              <w:rPr>
                <w:lang w:eastAsia="en-US"/>
              </w:rPr>
            </w:pPr>
            <w:r w:rsidRPr="00727BFD">
              <w:rPr>
                <w:rFonts w:cs="Arial"/>
                <w:b/>
                <w:szCs w:val="22"/>
                <w:lang w:eastAsia="en-US"/>
              </w:rPr>
              <w:t>Direct reports</w:t>
            </w:r>
          </w:p>
        </w:tc>
        <w:tc>
          <w:tcPr>
            <w:tcW w:w="2612" w:type="dxa"/>
            <w:vAlign w:val="center"/>
          </w:tcPr>
          <w:p w14:paraId="12D9AB8C" w14:textId="77777777" w:rsidR="00736252" w:rsidRDefault="00E1407E" w:rsidP="00736252">
            <w:pPr>
              <w:pStyle w:val="BodyText"/>
              <w:rPr>
                <w:lang w:eastAsia="en-US"/>
              </w:rPr>
            </w:pPr>
            <w:r>
              <w:rPr>
                <w:lang w:eastAsia="en-US"/>
              </w:rPr>
              <w:t>Manager, Business Development</w:t>
            </w:r>
          </w:p>
          <w:p w14:paraId="7C9D0B13" w14:textId="27B8F2A4" w:rsidR="00E1407E" w:rsidRDefault="00E1407E" w:rsidP="00736252">
            <w:pPr>
              <w:pStyle w:val="BodyText"/>
              <w:rPr>
                <w:lang w:eastAsia="en-US"/>
              </w:rPr>
            </w:pPr>
            <w:r>
              <w:rPr>
                <w:lang w:eastAsia="en-US"/>
              </w:rPr>
              <w:t>Manager, Skills Development</w:t>
            </w:r>
          </w:p>
        </w:tc>
        <w:tc>
          <w:tcPr>
            <w:tcW w:w="2613" w:type="dxa"/>
            <w:shd w:val="clear" w:color="auto" w:fill="BFBFBF" w:themeFill="background1" w:themeFillShade="BF"/>
            <w:vAlign w:val="center"/>
          </w:tcPr>
          <w:p w14:paraId="2FBEDA81" w14:textId="77777777" w:rsidR="00736252" w:rsidRDefault="00736252" w:rsidP="00736252">
            <w:pPr>
              <w:pStyle w:val="BodyText"/>
              <w:rPr>
                <w:lang w:eastAsia="en-US"/>
              </w:rPr>
            </w:pPr>
            <w:r w:rsidRPr="00727BFD">
              <w:rPr>
                <w:rFonts w:cs="Arial"/>
                <w:b/>
                <w:szCs w:val="22"/>
                <w:lang w:eastAsia="en-US"/>
              </w:rPr>
              <w:t>Indirect reports</w:t>
            </w:r>
          </w:p>
        </w:tc>
        <w:tc>
          <w:tcPr>
            <w:tcW w:w="2931" w:type="dxa"/>
            <w:vAlign w:val="center"/>
          </w:tcPr>
          <w:p w14:paraId="47D1516B" w14:textId="51F68675" w:rsidR="00736252" w:rsidRDefault="00736252" w:rsidP="00736252">
            <w:pPr>
              <w:pStyle w:val="BodyText"/>
              <w:rPr>
                <w:lang w:eastAsia="en-US"/>
              </w:rPr>
            </w:pPr>
          </w:p>
        </w:tc>
      </w:tr>
      <w:tr w:rsidR="00736252" w14:paraId="66D29A50" w14:textId="77777777" w:rsidTr="0F58312F">
        <w:tc>
          <w:tcPr>
            <w:tcW w:w="2612" w:type="dxa"/>
            <w:shd w:val="clear" w:color="auto" w:fill="BFBFBF" w:themeFill="background1" w:themeFillShade="BF"/>
          </w:tcPr>
          <w:p w14:paraId="17CDFC82" w14:textId="77777777" w:rsidR="00736252" w:rsidRPr="00736252" w:rsidRDefault="00736252" w:rsidP="00736252">
            <w:pPr>
              <w:pStyle w:val="BodyText"/>
              <w:rPr>
                <w:b/>
                <w:lang w:eastAsia="en-US"/>
              </w:rPr>
            </w:pPr>
            <w:r w:rsidRPr="00736252">
              <w:rPr>
                <w:b/>
                <w:lang w:eastAsia="en-US"/>
              </w:rPr>
              <w:t>Reach and Impact</w:t>
            </w:r>
          </w:p>
        </w:tc>
        <w:tc>
          <w:tcPr>
            <w:tcW w:w="8156" w:type="dxa"/>
            <w:gridSpan w:val="3"/>
          </w:tcPr>
          <w:p w14:paraId="545CD5C0" w14:textId="2A500E9E" w:rsidR="00736252" w:rsidRDefault="0F58312F" w:rsidP="00736252">
            <w:pPr>
              <w:pStyle w:val="ListBulletIndented"/>
              <w:tabs>
                <w:tab w:val="left" w:pos="317"/>
              </w:tabs>
              <w:suppressAutoHyphens/>
              <w:spacing w:after="0"/>
              <w:jc w:val="both"/>
            </w:pPr>
            <w:r>
              <w:t>Contribute to implementation of the UK Aid Match Resilient Livelihoods Barishal project as a member of the programme team.</w:t>
            </w:r>
          </w:p>
          <w:p w14:paraId="2DFA15AA" w14:textId="77777777" w:rsidR="000E2712" w:rsidRDefault="000E2712" w:rsidP="00736252">
            <w:pPr>
              <w:pStyle w:val="ListBulletIndented"/>
              <w:tabs>
                <w:tab w:val="left" w:pos="317"/>
              </w:tabs>
              <w:suppressAutoHyphens/>
              <w:spacing w:after="0"/>
              <w:jc w:val="both"/>
            </w:pPr>
          </w:p>
          <w:p w14:paraId="08810E61" w14:textId="6E1DE575" w:rsidR="005344CC" w:rsidRDefault="005344CC" w:rsidP="00736252">
            <w:pPr>
              <w:pStyle w:val="ListBulletIndented"/>
              <w:tabs>
                <w:tab w:val="left" w:pos="317"/>
              </w:tabs>
              <w:suppressAutoHyphens/>
              <w:spacing w:after="0"/>
              <w:jc w:val="both"/>
            </w:pPr>
            <w:r>
              <w:t xml:space="preserve">In charge of </w:t>
            </w:r>
            <w:r w:rsidRPr="005344CC">
              <w:t>implementing and developing strategic relationships with organisations in accordance with project's overarching objective</w:t>
            </w:r>
            <w:r>
              <w:t xml:space="preserve"> and its </w:t>
            </w:r>
            <w:r w:rsidRPr="005344CC">
              <w:t>strategic goals.</w:t>
            </w:r>
          </w:p>
          <w:p w14:paraId="0BF8BD62" w14:textId="77777777" w:rsidR="000E2712" w:rsidRDefault="000E2712" w:rsidP="00736252">
            <w:pPr>
              <w:pStyle w:val="ListBulletIndented"/>
              <w:tabs>
                <w:tab w:val="left" w:pos="317"/>
              </w:tabs>
              <w:suppressAutoHyphens/>
              <w:spacing w:after="0"/>
              <w:jc w:val="both"/>
            </w:pPr>
          </w:p>
          <w:p w14:paraId="5A115ABB" w14:textId="6CE0277E" w:rsidR="005344CC" w:rsidRDefault="005344CC" w:rsidP="005344CC">
            <w:pPr>
              <w:pStyle w:val="ListBulletIndented"/>
              <w:tabs>
                <w:tab w:val="left" w:pos="317"/>
              </w:tabs>
              <w:jc w:val="both"/>
            </w:pPr>
            <w:r>
              <w:t xml:space="preserve">The role will act as an important mediator connecting participants to the project and central agencies, local authorities, vocational training </w:t>
            </w:r>
            <w:r w:rsidR="009371B1">
              <w:t>centres</w:t>
            </w:r>
            <w:r>
              <w:t xml:space="preserve">, enterprises/companies and other social organizations. He/she </w:t>
            </w:r>
            <w:r w:rsidR="000E2712">
              <w:t>will</w:t>
            </w:r>
            <w:r>
              <w:t xml:space="preserve"> also provide support for both the participants and enterprises/vocational training </w:t>
            </w:r>
            <w:r w:rsidR="009371B1">
              <w:t>centres</w:t>
            </w:r>
            <w:r>
              <w:t xml:space="preserve"> during the whole socio – economic inclusion process</w:t>
            </w:r>
            <w:r w:rsidR="00244ACB">
              <w:t>.</w:t>
            </w:r>
            <w:r>
              <w:t xml:space="preserve"> </w:t>
            </w:r>
          </w:p>
        </w:tc>
      </w:tr>
      <w:tr w:rsidR="00736252" w14:paraId="6A43E369" w14:textId="77777777" w:rsidTr="0F58312F">
        <w:tc>
          <w:tcPr>
            <w:tcW w:w="2612" w:type="dxa"/>
            <w:shd w:val="clear" w:color="auto" w:fill="BFBFBF" w:themeFill="background1" w:themeFillShade="BF"/>
          </w:tcPr>
          <w:p w14:paraId="3876DBDC" w14:textId="77777777" w:rsidR="00736252" w:rsidRDefault="00736252" w:rsidP="00736252">
            <w:pPr>
              <w:pStyle w:val="BodyText"/>
              <w:rPr>
                <w:lang w:eastAsia="en-US"/>
              </w:rPr>
            </w:pPr>
            <w:r w:rsidRPr="00727BFD">
              <w:rPr>
                <w:rFonts w:eastAsia="Times New Roman" w:cs="Arial"/>
                <w:b/>
                <w:sz w:val="24"/>
                <w:szCs w:val="28"/>
              </w:rPr>
              <w:t>Accountability &amp; Decision Making</w:t>
            </w:r>
          </w:p>
        </w:tc>
        <w:tc>
          <w:tcPr>
            <w:tcW w:w="8156" w:type="dxa"/>
            <w:gridSpan w:val="3"/>
          </w:tcPr>
          <w:p w14:paraId="42DD56DF" w14:textId="0E5CE074" w:rsidR="00736252" w:rsidRPr="00727BFD" w:rsidRDefault="0F58312F" w:rsidP="00736252">
            <w:pPr>
              <w:pStyle w:val="ListBulletIndented"/>
              <w:tabs>
                <w:tab w:val="left" w:pos="317"/>
              </w:tabs>
              <w:suppressAutoHyphens/>
              <w:spacing w:after="0"/>
              <w:jc w:val="both"/>
            </w:pPr>
            <w:r>
              <w:t>Accountable for ensuring adherence to organisational principles and values and compliance with partnership agreements.</w:t>
            </w:r>
          </w:p>
          <w:p w14:paraId="405A7B95" w14:textId="77777777" w:rsidR="00736252" w:rsidRDefault="00736252" w:rsidP="00736252">
            <w:pPr>
              <w:pStyle w:val="BodyText"/>
              <w:rPr>
                <w:lang w:eastAsia="en-US"/>
              </w:rPr>
            </w:pPr>
            <w:r w:rsidRPr="00727BFD">
              <w:t>Accountable, for ensuring compliance with legislation, security regulations, codes of conduct, standards and internal policies and procedures</w:t>
            </w:r>
          </w:p>
        </w:tc>
      </w:tr>
    </w:tbl>
    <w:p w14:paraId="49781CA5" w14:textId="77777777" w:rsidR="00B94A9C" w:rsidRPr="00727BFD" w:rsidRDefault="00B94A9C" w:rsidP="00727BFD">
      <w:pPr>
        <w:jc w:val="both"/>
        <w:rPr>
          <w:rFonts w:cs="Arial"/>
          <w:lang w:eastAsia="en-US"/>
        </w:rPr>
      </w:pPr>
    </w:p>
    <w:p w14:paraId="1FEFB631" w14:textId="77777777" w:rsidR="001D13D2" w:rsidRPr="00727BFD" w:rsidRDefault="001D13D2" w:rsidP="00727BFD">
      <w:pPr>
        <w:keepNext/>
        <w:tabs>
          <w:tab w:val="left" w:pos="-720"/>
        </w:tabs>
        <w:spacing w:line="360" w:lineRule="auto"/>
        <w:jc w:val="both"/>
        <w:outlineLvl w:val="1"/>
        <w:rPr>
          <w:rFonts w:eastAsia="Times New Roman" w:cs="Arial"/>
          <w:color w:val="7F7F7F"/>
          <w:spacing w:val="-3"/>
          <w:sz w:val="28"/>
          <w:lang w:eastAsia="en-US"/>
        </w:rPr>
      </w:pPr>
      <w:r w:rsidRPr="00727BFD">
        <w:rPr>
          <w:rFonts w:eastAsia="Times New Roman" w:cs="Arial"/>
          <w:color w:val="FF0000"/>
          <w:spacing w:val="-3"/>
          <w:sz w:val="28"/>
          <w:lang w:eastAsia="en-US"/>
        </w:rPr>
        <w:t xml:space="preserve">Context </w:t>
      </w:r>
    </w:p>
    <w:p w14:paraId="4A2D3DE2" w14:textId="77777777" w:rsidR="00C63B34" w:rsidRPr="00634AFB" w:rsidRDefault="00C63B34" w:rsidP="00727BFD">
      <w:pPr>
        <w:pStyle w:val="BodyText"/>
        <w:spacing w:after="120" w:line="276" w:lineRule="auto"/>
        <w:jc w:val="both"/>
        <w:rPr>
          <w:rFonts w:cs="Arial"/>
          <w:szCs w:val="22"/>
        </w:rPr>
      </w:pPr>
      <w:r w:rsidRPr="00634AFB">
        <w:rPr>
          <w:rFonts w:cs="Arial"/>
          <w:szCs w:val="22"/>
        </w:rPr>
        <w:t>The British Red Cross (BRC) helps people in crisis, whoever and wherever they are. We are part of the global network, responding to conflicts, natural disasters and emergencies. We enable vulnerable people to prepare for and withstand emergencies in their own communities. And when the crisis is over, we help them to recover and move on with their lives.</w:t>
      </w:r>
    </w:p>
    <w:p w14:paraId="44ABD6E6" w14:textId="77777777" w:rsidR="00C63B34" w:rsidRPr="00634AFB" w:rsidRDefault="00C63B34" w:rsidP="00727BFD">
      <w:pPr>
        <w:pStyle w:val="BodyText"/>
        <w:spacing w:after="120" w:line="276" w:lineRule="auto"/>
        <w:jc w:val="both"/>
        <w:rPr>
          <w:rFonts w:cs="Arial"/>
          <w:szCs w:val="22"/>
        </w:rPr>
      </w:pPr>
      <w:r w:rsidRPr="00634AFB">
        <w:rPr>
          <w:rFonts w:cs="Arial"/>
          <w:szCs w:val="22"/>
        </w:rPr>
        <w:t>We are part of the International Red Cross and Red Crescent Movement, the world’s largest independent humanitarian network and are committed to, and bound by, its fundamental principles: humanity, impartiality, neutrality, independence, voluntary service, unity and universality.</w:t>
      </w:r>
    </w:p>
    <w:p w14:paraId="75CDA9BF" w14:textId="77777777" w:rsidR="00634AFB" w:rsidRDefault="00634AFB" w:rsidP="00727BFD">
      <w:pPr>
        <w:keepNext/>
        <w:tabs>
          <w:tab w:val="left" w:pos="-720"/>
        </w:tabs>
        <w:spacing w:line="360" w:lineRule="auto"/>
        <w:jc w:val="both"/>
        <w:outlineLvl w:val="1"/>
        <w:rPr>
          <w:rFonts w:eastAsia="Times New Roman" w:cs="Arial"/>
          <w:color w:val="FF0000"/>
          <w:spacing w:val="-3"/>
          <w:sz w:val="28"/>
          <w:lang w:eastAsia="en-US"/>
        </w:rPr>
      </w:pPr>
    </w:p>
    <w:p w14:paraId="6DF5ED22" w14:textId="77777777" w:rsidR="001D13D2" w:rsidRPr="00727BFD" w:rsidRDefault="001D13D2" w:rsidP="00727BFD">
      <w:pPr>
        <w:keepNext/>
        <w:tabs>
          <w:tab w:val="left" w:pos="-720"/>
        </w:tabs>
        <w:spacing w:line="360" w:lineRule="auto"/>
        <w:jc w:val="both"/>
        <w:outlineLvl w:val="1"/>
        <w:rPr>
          <w:rFonts w:eastAsia="Times New Roman" w:cs="Arial"/>
          <w:color w:val="FF0000"/>
          <w:spacing w:val="-3"/>
          <w:sz w:val="28"/>
          <w:lang w:eastAsia="en-US"/>
        </w:rPr>
      </w:pPr>
      <w:r w:rsidRPr="00727BFD">
        <w:rPr>
          <w:rFonts w:eastAsia="Times New Roman" w:cs="Arial"/>
          <w:color w:val="FF0000"/>
          <w:spacing w:val="-3"/>
          <w:sz w:val="28"/>
          <w:lang w:eastAsia="en-US"/>
        </w:rPr>
        <w:t xml:space="preserve">Our principles and values </w:t>
      </w:r>
    </w:p>
    <w:p w14:paraId="0E972F29" w14:textId="77777777" w:rsidR="001D13D2" w:rsidRPr="00727BFD" w:rsidRDefault="001632B3" w:rsidP="00727BFD">
      <w:pPr>
        <w:shd w:val="clear" w:color="auto" w:fill="FFFFFF"/>
        <w:suppressAutoHyphens w:val="0"/>
        <w:spacing w:after="75" w:line="240" w:lineRule="auto"/>
        <w:jc w:val="both"/>
        <w:textAlignment w:val="baseline"/>
        <w:rPr>
          <w:rFonts w:eastAsia="Times New Roman" w:cs="Arial"/>
          <w:iCs/>
          <w:szCs w:val="22"/>
          <w:lang w:eastAsia="en-US"/>
        </w:rPr>
      </w:pPr>
      <w:hyperlink r:id="rId12" w:history="1">
        <w:r w:rsidR="001D13D2" w:rsidRPr="00727BFD">
          <w:rPr>
            <w:rStyle w:val="Hyperlink"/>
            <w:rFonts w:eastAsia="Times New Roman" w:cs="Arial"/>
            <w:iCs/>
            <w:szCs w:val="22"/>
            <w:lang w:eastAsia="en-US"/>
          </w:rPr>
          <w:t>Our values</w:t>
        </w:r>
      </w:hyperlink>
      <w:r w:rsidR="001D13D2" w:rsidRPr="00727BFD">
        <w:rPr>
          <w:rFonts w:eastAsia="Times New Roman" w:cs="Arial"/>
          <w:iCs/>
          <w:szCs w:val="22"/>
          <w:lang w:eastAsia="en-US"/>
        </w:rPr>
        <w:t xml:space="preserve"> (compassionate, courageous, inclusive and dynamic) underpin everything we do. As a member of the Red Cross and Red Crescent Movement, the British Red Cross is committed to, and bound</w:t>
      </w:r>
      <w:bookmarkStart w:id="1" w:name="Humanity"/>
      <w:r w:rsidR="001D13D2" w:rsidRPr="00727BFD">
        <w:rPr>
          <w:rFonts w:eastAsia="Times New Roman" w:cs="Arial"/>
          <w:iCs/>
          <w:szCs w:val="22"/>
          <w:lang w:eastAsia="en-US"/>
        </w:rPr>
        <w:t xml:space="preserve"> by, its </w:t>
      </w:r>
      <w:hyperlink r:id="rId13" w:history="1">
        <w:r w:rsidR="001D13D2" w:rsidRPr="00727BFD">
          <w:rPr>
            <w:rStyle w:val="Hyperlink"/>
            <w:rFonts w:eastAsia="Times New Roman" w:cs="Arial"/>
            <w:iCs/>
            <w:szCs w:val="22"/>
            <w:lang w:eastAsia="en-US"/>
          </w:rPr>
          <w:t>fundamental principles</w:t>
        </w:r>
      </w:hyperlink>
      <w:r w:rsidR="001D13D2" w:rsidRPr="00727BFD">
        <w:rPr>
          <w:rFonts w:eastAsia="Times New Roman" w:cs="Arial"/>
          <w:iCs/>
          <w:szCs w:val="22"/>
          <w:lang w:eastAsia="en-US"/>
        </w:rPr>
        <w:t>: humanity</w:t>
      </w:r>
      <w:bookmarkStart w:id="2" w:name="Impartiality"/>
      <w:bookmarkEnd w:id="1"/>
      <w:r w:rsidR="001D13D2" w:rsidRPr="00727BFD">
        <w:rPr>
          <w:rFonts w:eastAsia="Times New Roman" w:cs="Arial"/>
          <w:iCs/>
          <w:szCs w:val="22"/>
          <w:lang w:eastAsia="en-US"/>
        </w:rPr>
        <w:t>, impartialit</w:t>
      </w:r>
      <w:bookmarkStart w:id="3" w:name="Neutrality"/>
      <w:bookmarkEnd w:id="2"/>
      <w:r w:rsidR="001D13D2" w:rsidRPr="00727BFD">
        <w:rPr>
          <w:rFonts w:eastAsia="Times New Roman" w:cs="Arial"/>
          <w:iCs/>
          <w:szCs w:val="22"/>
          <w:lang w:eastAsia="en-US"/>
        </w:rPr>
        <w:t>y, neutrality</w:t>
      </w:r>
      <w:bookmarkStart w:id="4" w:name="Independence"/>
      <w:bookmarkEnd w:id="3"/>
      <w:r w:rsidR="001D13D2" w:rsidRPr="00727BFD">
        <w:rPr>
          <w:rFonts w:eastAsia="Times New Roman" w:cs="Arial"/>
          <w:iCs/>
          <w:szCs w:val="22"/>
          <w:lang w:eastAsia="en-US"/>
        </w:rPr>
        <w:t>, independenc</w:t>
      </w:r>
      <w:bookmarkStart w:id="5" w:name="Voluntary_service"/>
      <w:bookmarkEnd w:id="4"/>
      <w:r w:rsidR="001D13D2" w:rsidRPr="00727BFD">
        <w:rPr>
          <w:rFonts w:eastAsia="Times New Roman" w:cs="Arial"/>
          <w:iCs/>
          <w:szCs w:val="22"/>
          <w:lang w:eastAsia="en-US"/>
        </w:rPr>
        <w:t>e, voluntary service</w:t>
      </w:r>
      <w:bookmarkStart w:id="6" w:name="Unity"/>
      <w:bookmarkEnd w:id="5"/>
      <w:r w:rsidR="001D13D2" w:rsidRPr="00727BFD">
        <w:rPr>
          <w:rFonts w:eastAsia="Times New Roman" w:cs="Arial"/>
          <w:iCs/>
          <w:szCs w:val="22"/>
          <w:lang w:eastAsia="en-US"/>
        </w:rPr>
        <w:t>, unity</w:t>
      </w:r>
      <w:bookmarkEnd w:id="6"/>
      <w:r w:rsidR="001D13D2" w:rsidRPr="00727BFD">
        <w:rPr>
          <w:rFonts w:eastAsia="Times New Roman" w:cs="Arial"/>
          <w:iCs/>
          <w:szCs w:val="22"/>
          <w:lang w:eastAsia="en-US"/>
        </w:rPr>
        <w:t xml:space="preserve"> and u</w:t>
      </w:r>
      <w:bookmarkStart w:id="7" w:name="Universality"/>
      <w:r w:rsidR="001D13D2" w:rsidRPr="00727BFD">
        <w:rPr>
          <w:rFonts w:eastAsia="Times New Roman" w:cs="Arial"/>
          <w:iCs/>
          <w:szCs w:val="22"/>
          <w:lang w:eastAsia="en-US"/>
        </w:rPr>
        <w:t>niversality</w:t>
      </w:r>
      <w:bookmarkEnd w:id="7"/>
      <w:r w:rsidR="001D13D2" w:rsidRPr="00727BFD">
        <w:rPr>
          <w:rFonts w:eastAsia="Times New Roman" w:cs="Arial"/>
          <w:iCs/>
          <w:szCs w:val="22"/>
          <w:lang w:eastAsia="en-US"/>
        </w:rPr>
        <w:t xml:space="preserve">. </w:t>
      </w:r>
    </w:p>
    <w:p w14:paraId="58F8EA78" w14:textId="77777777" w:rsidR="00477D28" w:rsidRPr="00727BFD" w:rsidRDefault="00477D28" w:rsidP="00727BFD">
      <w:pPr>
        <w:jc w:val="both"/>
        <w:rPr>
          <w:rFonts w:cs="Arial"/>
          <w:lang w:eastAsia="en-US"/>
        </w:rPr>
      </w:pPr>
    </w:p>
    <w:p w14:paraId="6047EEBC" w14:textId="77777777" w:rsidR="00B201ED" w:rsidRPr="00727BFD" w:rsidRDefault="001D13D2" w:rsidP="00727BFD">
      <w:pPr>
        <w:keepNext/>
        <w:tabs>
          <w:tab w:val="left" w:pos="-720"/>
        </w:tabs>
        <w:spacing w:line="360" w:lineRule="auto"/>
        <w:jc w:val="both"/>
        <w:outlineLvl w:val="1"/>
        <w:rPr>
          <w:rFonts w:eastAsia="Times New Roman" w:cs="Arial"/>
          <w:color w:val="FF0000"/>
          <w:spacing w:val="-3"/>
          <w:sz w:val="28"/>
          <w:lang w:eastAsia="en-US"/>
        </w:rPr>
      </w:pPr>
      <w:r w:rsidRPr="00727BFD">
        <w:rPr>
          <w:rFonts w:eastAsia="Times New Roman" w:cs="Arial"/>
          <w:color w:val="FF0000"/>
          <w:spacing w:val="-3"/>
          <w:sz w:val="28"/>
          <w:lang w:eastAsia="en-US"/>
        </w:rPr>
        <w:t xml:space="preserve">Purpose of the role </w:t>
      </w:r>
    </w:p>
    <w:p w14:paraId="429E86C7" w14:textId="32AE4FCC" w:rsidR="00C61BA0" w:rsidRPr="000E2712" w:rsidRDefault="0F58312F" w:rsidP="0F58312F">
      <w:pPr>
        <w:shd w:val="clear" w:color="auto" w:fill="FFFFFF" w:themeFill="background1"/>
        <w:spacing w:after="120" w:line="360" w:lineRule="auto"/>
        <w:jc w:val="both"/>
      </w:pPr>
      <w:r>
        <w:t>The Senior Manager</w:t>
      </w:r>
      <w:r w:rsidR="006C443E">
        <w:t>,</w:t>
      </w:r>
      <w:r>
        <w:t xml:space="preserve"> </w:t>
      </w:r>
      <w:r w:rsidR="006C443E">
        <w:t>P</w:t>
      </w:r>
      <w:r>
        <w:t xml:space="preserve">artnerships and </w:t>
      </w:r>
      <w:r w:rsidR="006C443E">
        <w:t>F</w:t>
      </w:r>
      <w:r>
        <w:t xml:space="preserve">ield </w:t>
      </w:r>
      <w:r w:rsidR="006C443E">
        <w:t>C</w:t>
      </w:r>
      <w:r>
        <w:t xml:space="preserve">oordination is responsible for providing high quality programmatic support to </w:t>
      </w:r>
      <w:r w:rsidR="006C443E">
        <w:t xml:space="preserve">the </w:t>
      </w:r>
      <w:r>
        <w:t xml:space="preserve">Bangladesh Red Crescent Society (BDRCS) </w:t>
      </w:r>
      <w:r w:rsidR="00A9754E">
        <w:t xml:space="preserve">in implementing the </w:t>
      </w:r>
      <w:r>
        <w:t>project in Barishal. Under the direction of the BRC Programme Manager (Delegate) based in Barishal, he/she will work closely with the BDRCS team to coordinate the implementation of the project led by BDRCS team in Barishal.</w:t>
      </w:r>
    </w:p>
    <w:p w14:paraId="4050FFE5" w14:textId="5CBE62EE" w:rsidR="00D24174" w:rsidRDefault="0F58312F" w:rsidP="0F58312F">
      <w:pPr>
        <w:shd w:val="clear" w:color="auto" w:fill="FFFFFF" w:themeFill="background1"/>
        <w:spacing w:after="120" w:line="360" w:lineRule="auto"/>
        <w:jc w:val="both"/>
      </w:pPr>
      <w:r>
        <w:t>The main role of Senior Manager</w:t>
      </w:r>
      <w:r w:rsidR="00AE2EAD">
        <w:t>,</w:t>
      </w:r>
      <w:r>
        <w:t xml:space="preserve"> </w:t>
      </w:r>
      <w:r w:rsidR="00AE2EAD">
        <w:t>P</w:t>
      </w:r>
      <w:r>
        <w:t xml:space="preserve">artnerships and </w:t>
      </w:r>
      <w:r w:rsidR="00AE2EAD">
        <w:t>F</w:t>
      </w:r>
      <w:r>
        <w:t xml:space="preserve">ield </w:t>
      </w:r>
      <w:proofErr w:type="spellStart"/>
      <w:r w:rsidR="00AE2EAD">
        <w:t>C</w:t>
      </w:r>
      <w:r>
        <w:t>coordination</w:t>
      </w:r>
      <w:proofErr w:type="spellEnd"/>
      <w:r>
        <w:t xml:space="preserve"> is to create an enabling environment for the implementation of the project by ensuring the BRC and BDRCS staff are working in collaboration as a team. </w:t>
      </w:r>
      <w:proofErr w:type="gramStart"/>
      <w:r>
        <w:t>Also</w:t>
      </w:r>
      <w:proofErr w:type="gramEnd"/>
      <w:r>
        <w:t xml:space="preserve"> she/he will be responsible for developing various partnerships with the private sector, institutions and government agencies to create favourable conditions for connection between jobseekers (participants of the projects) and businesses. </w:t>
      </w:r>
    </w:p>
    <w:p w14:paraId="3C31AF3C" w14:textId="6AC9080C" w:rsidR="00AD5F09" w:rsidRDefault="0F58312F" w:rsidP="0F58312F">
      <w:pPr>
        <w:tabs>
          <w:tab w:val="left" w:pos="-720"/>
        </w:tabs>
        <w:spacing w:after="120" w:line="360" w:lineRule="auto"/>
        <w:jc w:val="both"/>
        <w:rPr>
          <w:rFonts w:eastAsia="Times New Roman" w:cs="Arial"/>
          <w:color w:val="FF0000"/>
          <w:spacing w:val="-3"/>
          <w:sz w:val="28"/>
          <w:szCs w:val="28"/>
          <w:lang w:eastAsia="en-US"/>
        </w:rPr>
      </w:pPr>
      <w:r>
        <w:t xml:space="preserve">This UK Aid Match supported livelihood project is a three-year community market-based livelihood project with Disaster Reduction Risk (DRR), Protection, </w:t>
      </w:r>
      <w:r w:rsidR="00641B0F">
        <w:t>G</w:t>
      </w:r>
      <w:r>
        <w:t xml:space="preserve">ender and </w:t>
      </w:r>
      <w:r w:rsidR="00641B0F">
        <w:t>I</w:t>
      </w:r>
      <w:r>
        <w:t xml:space="preserve">nclusion and Organisational Development as a cross cutting components. The overall goal of the programme is to strengthen resilience and reduce poverty through gender-sensitive livelihoods and Disaster Risk Reduction in 16 slums of Barishal, Bangladesh. More specifically the main aim of the livelihoods project is to increase access to economic opportunities of participants from urban slums of Barishal through developing their employability and businesses according to market opportunities. This project will build partially on the achievements of the </w:t>
      </w:r>
      <w:r w:rsidR="00641B0F">
        <w:t>V</w:t>
      </w:r>
      <w:r>
        <w:t xml:space="preserve">ulnerability to </w:t>
      </w:r>
      <w:r w:rsidR="00641B0F">
        <w:t>R</w:t>
      </w:r>
      <w:r>
        <w:t xml:space="preserve">esilience (V2R) programme, an integrated </w:t>
      </w:r>
      <w:r w:rsidR="00641B0F">
        <w:t xml:space="preserve">multi-sectoral </w:t>
      </w:r>
      <w:r>
        <w:t>resilience building programme, which has been implemented in Barishal since 2015.</w:t>
      </w:r>
    </w:p>
    <w:p w14:paraId="56A54A05" w14:textId="77777777" w:rsidR="002D224A" w:rsidRPr="00727BFD" w:rsidRDefault="002D224A" w:rsidP="00727BFD">
      <w:pPr>
        <w:jc w:val="both"/>
        <w:rPr>
          <w:rFonts w:cs="Arial"/>
        </w:rPr>
      </w:pPr>
    </w:p>
    <w:p w14:paraId="1E1597D5" w14:textId="77777777" w:rsidR="004E713D" w:rsidRPr="00634AFB" w:rsidRDefault="00CE0891" w:rsidP="00727BFD">
      <w:pPr>
        <w:tabs>
          <w:tab w:val="left" w:pos="-720"/>
        </w:tabs>
        <w:spacing w:after="120" w:line="360" w:lineRule="auto"/>
        <w:jc w:val="both"/>
        <w:rPr>
          <w:rFonts w:eastAsia="Times New Roman" w:cs="Arial"/>
          <w:b/>
          <w:color w:val="FF0000"/>
          <w:spacing w:val="-3"/>
          <w:lang w:eastAsia="en-US"/>
        </w:rPr>
      </w:pPr>
      <w:r w:rsidRPr="00634AFB">
        <w:rPr>
          <w:rFonts w:eastAsia="Times New Roman" w:cs="Arial"/>
          <w:b/>
          <w:color w:val="FF0000"/>
          <w:spacing w:val="-3"/>
          <w:lang w:eastAsia="en-US"/>
        </w:rPr>
        <w:t>R</w:t>
      </w:r>
      <w:r w:rsidR="001D13D2" w:rsidRPr="00634AFB">
        <w:rPr>
          <w:rFonts w:eastAsia="Times New Roman" w:cs="Arial"/>
          <w:b/>
          <w:color w:val="FF0000"/>
          <w:spacing w:val="-3"/>
          <w:lang w:eastAsia="en-US"/>
        </w:rPr>
        <w:t>esponsibilities</w:t>
      </w:r>
    </w:p>
    <w:p w14:paraId="70BF3D0F" w14:textId="1C9F128B" w:rsidR="00117EC8" w:rsidRPr="00AD5F09" w:rsidRDefault="00117EC8" w:rsidP="00AD5F09">
      <w:pPr>
        <w:pStyle w:val="ListParagraph"/>
        <w:numPr>
          <w:ilvl w:val="0"/>
          <w:numId w:val="39"/>
        </w:numPr>
        <w:suppressAutoHyphens w:val="0"/>
        <w:autoSpaceDE w:val="0"/>
        <w:autoSpaceDN w:val="0"/>
        <w:adjustRightInd w:val="0"/>
        <w:spacing w:after="120" w:line="360" w:lineRule="auto"/>
        <w:ind w:left="720"/>
        <w:jc w:val="both"/>
      </w:pPr>
      <w:r w:rsidRPr="00AD5F09">
        <w:t xml:space="preserve">Develop/create a systematic, process-driven approach to </w:t>
      </w:r>
      <w:r w:rsidR="0054558C">
        <w:t xml:space="preserve">the </w:t>
      </w:r>
      <w:r w:rsidRPr="00AD5F09">
        <w:t>project’s partner outreach and relationship management</w:t>
      </w:r>
    </w:p>
    <w:p w14:paraId="3D6E7D14" w14:textId="02BA1780" w:rsidR="002C2E70" w:rsidRPr="00AD5F09" w:rsidRDefault="0F58312F" w:rsidP="00AD5F09">
      <w:pPr>
        <w:pStyle w:val="ListParagraph"/>
        <w:numPr>
          <w:ilvl w:val="0"/>
          <w:numId w:val="39"/>
        </w:numPr>
        <w:suppressAutoHyphens w:val="0"/>
        <w:autoSpaceDE w:val="0"/>
        <w:autoSpaceDN w:val="0"/>
        <w:adjustRightInd w:val="0"/>
        <w:spacing w:after="120" w:line="360" w:lineRule="auto"/>
        <w:ind w:left="720"/>
        <w:jc w:val="both"/>
      </w:pPr>
      <w:r>
        <w:t xml:space="preserve">Continuous assessment of </w:t>
      </w:r>
      <w:r w:rsidR="0054558C">
        <w:t xml:space="preserve">the </w:t>
      </w:r>
      <w:r>
        <w:t>ongoing the humanitarian situation and gaps in Barishal city corporation, specifically the 16 targeted communities, providing regular updates to the BRC Programme Manager</w:t>
      </w:r>
      <w:r w:rsidR="003C421E">
        <w:t xml:space="preserve"> (Delegate)</w:t>
      </w:r>
      <w:r>
        <w:t xml:space="preserve"> and sharing the same with BDRCS counterparts.</w:t>
      </w:r>
    </w:p>
    <w:p w14:paraId="52C132AB" w14:textId="5F3131E1" w:rsidR="002C2E70" w:rsidRPr="00AD5F09" w:rsidRDefault="0F58312F" w:rsidP="00AD5F09">
      <w:pPr>
        <w:pStyle w:val="ListParagraph"/>
        <w:numPr>
          <w:ilvl w:val="0"/>
          <w:numId w:val="39"/>
        </w:numPr>
        <w:suppressAutoHyphens w:val="0"/>
        <w:autoSpaceDE w:val="0"/>
        <w:autoSpaceDN w:val="0"/>
        <w:adjustRightInd w:val="0"/>
        <w:spacing w:after="120" w:line="360" w:lineRule="auto"/>
        <w:ind w:left="720"/>
        <w:jc w:val="both"/>
      </w:pPr>
      <w:r>
        <w:t>Facilitate and organise visits of BRC Dhaka and BRC UK Office Advisers and other staff.</w:t>
      </w:r>
    </w:p>
    <w:p w14:paraId="58C1B21F" w14:textId="7D84D6E3" w:rsidR="0077679C" w:rsidRPr="00AD5F09" w:rsidRDefault="0F58312F" w:rsidP="00AD5F09">
      <w:pPr>
        <w:pStyle w:val="ListParagraph"/>
        <w:numPr>
          <w:ilvl w:val="0"/>
          <w:numId w:val="39"/>
        </w:numPr>
        <w:suppressAutoHyphens w:val="0"/>
        <w:autoSpaceDE w:val="0"/>
        <w:autoSpaceDN w:val="0"/>
        <w:adjustRightInd w:val="0"/>
        <w:spacing w:after="120" w:line="360" w:lineRule="auto"/>
        <w:ind w:left="720"/>
        <w:jc w:val="both"/>
      </w:pPr>
      <w:r>
        <w:t xml:space="preserve">Assist the Programme </w:t>
      </w:r>
      <w:r w:rsidR="0054558C">
        <w:t>Manager (</w:t>
      </w:r>
      <w:r>
        <w:t>Delegate</w:t>
      </w:r>
      <w:r w:rsidR="0054558C">
        <w:t>)</w:t>
      </w:r>
      <w:r>
        <w:t xml:space="preserve"> with staff safety by ensuring that security policies and regulations are communicated to all staff (BRC and BDRCS)</w:t>
      </w:r>
    </w:p>
    <w:p w14:paraId="19DB2D99" w14:textId="6207FB82" w:rsidR="0077679C" w:rsidRPr="00AD5F09" w:rsidRDefault="0F58312F" w:rsidP="00AD5F09">
      <w:pPr>
        <w:pStyle w:val="ListParagraph"/>
        <w:numPr>
          <w:ilvl w:val="0"/>
          <w:numId w:val="39"/>
        </w:numPr>
        <w:suppressAutoHyphens w:val="0"/>
        <w:autoSpaceDE w:val="0"/>
        <w:autoSpaceDN w:val="0"/>
        <w:adjustRightInd w:val="0"/>
        <w:spacing w:after="120" w:line="360" w:lineRule="auto"/>
        <w:ind w:left="720"/>
        <w:jc w:val="both"/>
      </w:pPr>
      <w:r>
        <w:t xml:space="preserve">Provide regular updates to the BRC Programme </w:t>
      </w:r>
      <w:r w:rsidR="003C421E">
        <w:t>Manager (Delegate)</w:t>
      </w:r>
      <w:r>
        <w:t xml:space="preserve"> and BDRCS counterparts in Dhaka to inform coordination and overall country programme decision making.</w:t>
      </w:r>
    </w:p>
    <w:p w14:paraId="0871145C" w14:textId="7F77DC29" w:rsidR="0077679C" w:rsidRPr="00AD5F09" w:rsidRDefault="0F58312F" w:rsidP="00AD5F09">
      <w:pPr>
        <w:pStyle w:val="ListParagraph"/>
        <w:numPr>
          <w:ilvl w:val="0"/>
          <w:numId w:val="39"/>
        </w:numPr>
        <w:suppressAutoHyphens w:val="0"/>
        <w:autoSpaceDE w:val="0"/>
        <w:autoSpaceDN w:val="0"/>
        <w:adjustRightInd w:val="0"/>
        <w:spacing w:after="120" w:line="360" w:lineRule="auto"/>
        <w:ind w:left="720"/>
        <w:jc w:val="both"/>
      </w:pPr>
      <w:r>
        <w:lastRenderedPageBreak/>
        <w:t xml:space="preserve">Management of BRC Technical Officers of the programme, including the </w:t>
      </w:r>
      <w:r w:rsidR="000E07FB">
        <w:t>S</w:t>
      </w:r>
      <w:r>
        <w:t xml:space="preserve">kills </w:t>
      </w:r>
      <w:r w:rsidR="000E07FB">
        <w:t>D</w:t>
      </w:r>
      <w:r>
        <w:t xml:space="preserve">evelopment </w:t>
      </w:r>
      <w:r w:rsidR="000E07FB">
        <w:t>M</w:t>
      </w:r>
      <w:r>
        <w:t xml:space="preserve">anager and the </w:t>
      </w:r>
      <w:r w:rsidR="000E07FB">
        <w:t>B</w:t>
      </w:r>
      <w:r>
        <w:t xml:space="preserve">usiness </w:t>
      </w:r>
      <w:r w:rsidR="000E07FB">
        <w:t>D</w:t>
      </w:r>
      <w:r>
        <w:t xml:space="preserve">evelopment </w:t>
      </w:r>
      <w:r w:rsidR="000E07FB">
        <w:t>M</w:t>
      </w:r>
      <w:r>
        <w:t xml:space="preserve">anager </w:t>
      </w:r>
    </w:p>
    <w:p w14:paraId="53B642ED" w14:textId="3CB208F9" w:rsidR="00F22125" w:rsidRDefault="00F22125" w:rsidP="00F22125">
      <w:pPr>
        <w:tabs>
          <w:tab w:val="left" w:pos="-720"/>
        </w:tabs>
        <w:spacing w:after="120" w:line="240" w:lineRule="auto"/>
        <w:jc w:val="both"/>
        <w:rPr>
          <w:rFonts w:eastAsia="Times New Roman" w:cs="Arial"/>
          <w:spacing w:val="-3"/>
          <w:szCs w:val="22"/>
          <w:lang w:eastAsia="en-US"/>
        </w:rPr>
      </w:pPr>
    </w:p>
    <w:p w14:paraId="5E8CC292" w14:textId="77777777" w:rsidR="00F22125" w:rsidRPr="00C61BA0" w:rsidRDefault="00F22125" w:rsidP="00F22125">
      <w:pPr>
        <w:keepNext/>
        <w:tabs>
          <w:tab w:val="left" w:pos="3600"/>
        </w:tabs>
        <w:suppressAutoHyphens w:val="0"/>
        <w:spacing w:line="240" w:lineRule="auto"/>
        <w:jc w:val="both"/>
        <w:outlineLvl w:val="1"/>
        <w:rPr>
          <w:rFonts w:eastAsia="Times New Roman" w:cs="Arial"/>
          <w:b/>
          <w:szCs w:val="22"/>
          <w:lang w:val="en-US" w:eastAsia="en-US"/>
        </w:rPr>
      </w:pPr>
      <w:r w:rsidRPr="00C61BA0">
        <w:rPr>
          <w:rFonts w:eastAsia="Times New Roman" w:cs="Arial"/>
          <w:b/>
          <w:color w:val="FF0000"/>
          <w:szCs w:val="22"/>
          <w:lang w:val="en-US" w:eastAsia="en-US"/>
        </w:rPr>
        <w:t>Relationships</w:t>
      </w:r>
      <w:r>
        <w:rPr>
          <w:rFonts w:eastAsia="Times New Roman" w:cs="Arial"/>
          <w:b/>
          <w:color w:val="FF0000"/>
          <w:szCs w:val="22"/>
          <w:lang w:val="en-US" w:eastAsia="en-US"/>
        </w:rPr>
        <w:t xml:space="preserve">, partnerships management </w:t>
      </w:r>
    </w:p>
    <w:p w14:paraId="591138FF" w14:textId="2D3B5469" w:rsidR="00F22125"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Maintain professional and respectful relations with the BDRCS at unit level to facilitate smooth partnership between the two BRC and BDRCS.  </w:t>
      </w:r>
    </w:p>
    <w:p w14:paraId="0920A197" w14:textId="77777777" w:rsidR="00220306" w:rsidRPr="00DE27DA" w:rsidRDefault="00220306" w:rsidP="00220306">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Support and accompany the project staff in sourcing and identifying partnerships relevant for the project: identify key players for economic inclusion of project participants, carry out partner assessments, meet and communicate with identified partners to generate interest and </w:t>
      </w:r>
      <w:proofErr w:type="gramStart"/>
      <w:r>
        <w:t>facilitate  collaboration</w:t>
      </w:r>
      <w:proofErr w:type="gramEnd"/>
    </w:p>
    <w:p w14:paraId="3D599DA6" w14:textId="78F271EB" w:rsidR="00F22125" w:rsidRPr="00DE27DA" w:rsidRDefault="00233C19"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Carry out partner assessment,</w:t>
      </w:r>
      <w:r w:rsidR="0F58312F">
        <w:t xml:space="preserve"> identify key players and generate interest</w:t>
      </w:r>
      <w:r>
        <w:t xml:space="preserve"> in the identified partners to collaborate</w:t>
      </w:r>
    </w:p>
    <w:p w14:paraId="062FD092" w14:textId="2A76DAB3" w:rsidR="00F22125"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Negotiate and finalise deals/</w:t>
      </w:r>
      <w:proofErr w:type="spellStart"/>
      <w:r>
        <w:t>MoUs</w:t>
      </w:r>
      <w:proofErr w:type="spellEnd"/>
      <w:r>
        <w:t xml:space="preserve"> with identified partners in accordance with BDRCS guidelines and policies and project internal goals (</w:t>
      </w:r>
      <w:r w:rsidR="00046C54">
        <w:t xml:space="preserve">collaboration with local authorities, </w:t>
      </w:r>
      <w:r>
        <w:t xml:space="preserve">mentorships, apprenticeships, job placement) </w:t>
      </w:r>
    </w:p>
    <w:p w14:paraId="48185258" w14:textId="65289DB3" w:rsidR="00D24174"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Maintain effective relationships with current partners and offer new ways to grow the partnerships: maintaining good relationships with organisations and agencies involved in the project through regular meetings, workshops, seminars and final report of the project</w:t>
      </w:r>
    </w:p>
    <w:p w14:paraId="63E61B5C" w14:textId="413D10AE" w:rsidR="00F22125" w:rsidRPr="00DE27DA" w:rsidRDefault="00233C19"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Set targets and milestones</w:t>
      </w:r>
      <w:r w:rsidR="000C4A81">
        <w:t xml:space="preserve"> for the partnerships</w:t>
      </w:r>
      <w:r w:rsidR="0F58312F">
        <w:t xml:space="preserve">, measure </w:t>
      </w:r>
      <w:r>
        <w:t xml:space="preserve">the progress against the targets </w:t>
      </w:r>
      <w:r w:rsidR="0F58312F">
        <w:t xml:space="preserve">and report the </w:t>
      </w:r>
      <w:r>
        <w:t>progress on</w:t>
      </w:r>
      <w:r w:rsidR="0F58312F">
        <w:t xml:space="preserve"> the partnerships</w:t>
      </w:r>
    </w:p>
    <w:p w14:paraId="6E9506B6" w14:textId="5EB5C870" w:rsidR="00F22125"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Help to resolve conflict or misunderstanding between partners through mediation and consultation and through making recommendations.  </w:t>
      </w:r>
    </w:p>
    <w:p w14:paraId="7526D5BA" w14:textId="77777777" w:rsidR="00634AFB" w:rsidRDefault="00634AFB" w:rsidP="00D24174">
      <w:pPr>
        <w:widowControl w:val="0"/>
        <w:suppressAutoHyphens w:val="0"/>
        <w:spacing w:after="200" w:line="240" w:lineRule="auto"/>
        <w:jc w:val="both"/>
        <w:rPr>
          <w:rFonts w:eastAsia="Times New Roman" w:cs="Arial"/>
          <w:b/>
          <w:color w:val="FF0000"/>
          <w:szCs w:val="22"/>
        </w:rPr>
      </w:pPr>
    </w:p>
    <w:p w14:paraId="6DE22545" w14:textId="77777777" w:rsidR="00A1262B" w:rsidRPr="00634AFB" w:rsidRDefault="00A1262B" w:rsidP="00C61BA0">
      <w:pPr>
        <w:widowControl w:val="0"/>
        <w:suppressAutoHyphens w:val="0"/>
        <w:spacing w:line="240" w:lineRule="auto"/>
        <w:jc w:val="both"/>
        <w:rPr>
          <w:rFonts w:eastAsia="Times New Roman" w:cs="Arial"/>
          <w:b/>
          <w:color w:val="FF0000"/>
          <w:szCs w:val="22"/>
        </w:rPr>
      </w:pPr>
      <w:r w:rsidRPr="00634AFB">
        <w:rPr>
          <w:rFonts w:eastAsia="Times New Roman" w:cs="Arial"/>
          <w:b/>
          <w:color w:val="FF0000"/>
          <w:szCs w:val="22"/>
        </w:rPr>
        <w:t>Coordination</w:t>
      </w:r>
    </w:p>
    <w:p w14:paraId="17BCCD11" w14:textId="77777777" w:rsidR="00A1262B" w:rsidRDefault="00A1262B" w:rsidP="00C61BA0">
      <w:pPr>
        <w:widowControl w:val="0"/>
        <w:suppressAutoHyphens w:val="0"/>
        <w:spacing w:line="240" w:lineRule="auto"/>
        <w:jc w:val="both"/>
        <w:rPr>
          <w:rFonts w:eastAsia="Times New Roman" w:cs="Arial"/>
          <w:b/>
          <w:szCs w:val="22"/>
        </w:rPr>
      </w:pPr>
    </w:p>
    <w:p w14:paraId="4113C889" w14:textId="0F29E160" w:rsidR="00634AFB"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Coordinate regularly with the BDRCS </w:t>
      </w:r>
      <w:r w:rsidR="003C7149">
        <w:t>Assistant</w:t>
      </w:r>
      <w:r>
        <w:t xml:space="preserve"> Project Manager and BDRCS Unit level staff, Project implementation Committee and Executive Committee Members. </w:t>
      </w:r>
    </w:p>
    <w:p w14:paraId="2F0114ED" w14:textId="5D68C160" w:rsidR="00A1262B" w:rsidRPr="00DE27DA" w:rsidRDefault="00A1262B"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rsidRPr="00DE27DA">
        <w:t xml:space="preserve">Coordinate with the external stakeholders of the project and link </w:t>
      </w:r>
      <w:r w:rsidR="002C2E70" w:rsidRPr="00DE27DA">
        <w:t>them</w:t>
      </w:r>
      <w:r w:rsidR="00C80A03" w:rsidRPr="00DE27DA">
        <w:t xml:space="preserve"> </w:t>
      </w:r>
      <w:r w:rsidR="002C2E70" w:rsidRPr="00DE27DA">
        <w:t xml:space="preserve">with </w:t>
      </w:r>
      <w:r w:rsidR="00634AFB" w:rsidRPr="00DE27DA">
        <w:t xml:space="preserve">BRC and BDRCS </w:t>
      </w:r>
      <w:r w:rsidRPr="00DE27DA">
        <w:t>project staff</w:t>
      </w:r>
      <w:r w:rsidR="002C2E70" w:rsidRPr="00DE27DA">
        <w:t xml:space="preserve"> and BDRCS Unit executive committee</w:t>
      </w:r>
    </w:p>
    <w:p w14:paraId="578C83D0" w14:textId="408C7632" w:rsidR="00A1262B"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Coordinate with the Government officials and provide support to obtain permissions, technical assistance, access to information or organise dissemination workshops </w:t>
      </w:r>
    </w:p>
    <w:p w14:paraId="2479ACA0" w14:textId="360CFD02" w:rsidR="00DE27DA"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Coordinate closely with the BDRCS Project Manager based in Dhaka under the direction of Programme Manager (Delegate).</w:t>
      </w:r>
    </w:p>
    <w:p w14:paraId="296E7F7E" w14:textId="61ED55C6" w:rsidR="00D24174"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Coordinate with the local authorities and companies/industries in Barishal to organise job fairs to foster connection with local enterprises and help participants finding a suitable job.</w:t>
      </w:r>
    </w:p>
    <w:p w14:paraId="44A9B9D9" w14:textId="69008470" w:rsidR="00A1262B"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Advocate with the various stakeholders in close coordination with the BDRCS on the policies so that vulnerable communities can benefit.</w:t>
      </w:r>
    </w:p>
    <w:p w14:paraId="3E4B9A44" w14:textId="3DE435BE" w:rsidR="002C2E7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Attend any relevant coordination meetings in Barishal City Corporation and Barishal district ensuring that the project for the targeted communities is aligned with overall plans of BDRCS and does not duplicate work of local authorities and local or international organizations </w:t>
      </w:r>
    </w:p>
    <w:p w14:paraId="7569F3C6" w14:textId="41CB1581" w:rsidR="002C2E70" w:rsidRPr="00A1262B" w:rsidRDefault="002C2E70" w:rsidP="00DE27DA">
      <w:pPr>
        <w:widowControl w:val="0"/>
        <w:suppressAutoHyphens w:val="0"/>
        <w:spacing w:line="240" w:lineRule="auto"/>
        <w:jc w:val="both"/>
        <w:rPr>
          <w:rFonts w:eastAsia="Times New Roman" w:cs="Arial"/>
          <w:szCs w:val="22"/>
        </w:rPr>
      </w:pPr>
    </w:p>
    <w:p w14:paraId="7CB9E14C" w14:textId="77777777" w:rsidR="00A1262B" w:rsidRDefault="00A1262B" w:rsidP="00C61BA0">
      <w:pPr>
        <w:widowControl w:val="0"/>
        <w:suppressAutoHyphens w:val="0"/>
        <w:spacing w:line="240" w:lineRule="auto"/>
        <w:jc w:val="both"/>
        <w:rPr>
          <w:rFonts w:eastAsia="Times New Roman" w:cs="Arial"/>
          <w:b/>
          <w:szCs w:val="22"/>
        </w:rPr>
      </w:pPr>
    </w:p>
    <w:p w14:paraId="02050FE2" w14:textId="77777777" w:rsidR="00C61BA0" w:rsidRPr="00C61BA0" w:rsidRDefault="00C61BA0" w:rsidP="00C61BA0">
      <w:pPr>
        <w:widowControl w:val="0"/>
        <w:suppressAutoHyphens w:val="0"/>
        <w:spacing w:line="240" w:lineRule="auto"/>
        <w:jc w:val="both"/>
        <w:rPr>
          <w:rFonts w:eastAsia="Times New Roman" w:cs="Arial"/>
          <w:color w:val="FF0000"/>
          <w:szCs w:val="22"/>
        </w:rPr>
      </w:pPr>
      <w:r w:rsidRPr="00C61BA0">
        <w:rPr>
          <w:rFonts w:eastAsia="Times New Roman" w:cs="Arial"/>
          <w:b/>
          <w:color w:val="FF0000"/>
          <w:szCs w:val="22"/>
        </w:rPr>
        <w:t>Project design</w:t>
      </w:r>
    </w:p>
    <w:p w14:paraId="173EFA8A" w14:textId="03BC5B40"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In coordination with BDRCS senior management and BRC team, assist with inputs to the development of project plans that have at their heart beneficiary accountability. </w:t>
      </w:r>
    </w:p>
    <w:p w14:paraId="661E44C4" w14:textId="76EE9EA6"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Participate in situation assessments being carried out by local authorities and Red Cross and Red Crescent Movement partners in response to major disasters.</w:t>
      </w:r>
    </w:p>
    <w:p w14:paraId="785ED883" w14:textId="4930F9B4" w:rsidR="00C61BA0" w:rsidRPr="00DE27DA" w:rsidRDefault="0077679C"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rsidRPr="00DE27DA">
        <w:t xml:space="preserve">Ensure that project plans and milestones are communicated with </w:t>
      </w:r>
      <w:r w:rsidR="003F59E6" w:rsidRPr="00DE27DA">
        <w:t xml:space="preserve">the BRC Programme </w:t>
      </w:r>
      <w:r w:rsidR="00431FEF" w:rsidRPr="00DE27DA">
        <w:t xml:space="preserve">Manager (Delegate) </w:t>
      </w:r>
      <w:r w:rsidR="003F59E6" w:rsidRPr="00DE27DA">
        <w:t xml:space="preserve">based in </w:t>
      </w:r>
      <w:r w:rsidR="00431FEF" w:rsidRPr="00DE27DA">
        <w:t xml:space="preserve">Barishal. </w:t>
      </w:r>
    </w:p>
    <w:p w14:paraId="093547C7" w14:textId="77777777" w:rsidR="00DE27DA" w:rsidRPr="003F59E6" w:rsidRDefault="00DE27DA" w:rsidP="00DE27DA">
      <w:pPr>
        <w:widowControl w:val="0"/>
        <w:suppressAutoHyphens w:val="0"/>
        <w:spacing w:line="240" w:lineRule="auto"/>
        <w:ind w:left="360"/>
        <w:jc w:val="both"/>
        <w:rPr>
          <w:rFonts w:eastAsia="Times New Roman" w:cs="Arial"/>
          <w:color w:val="FF0000"/>
          <w:szCs w:val="22"/>
        </w:rPr>
      </w:pPr>
    </w:p>
    <w:p w14:paraId="69A50ACE" w14:textId="77777777" w:rsidR="00C61BA0" w:rsidRPr="00C61BA0" w:rsidRDefault="00C61BA0" w:rsidP="00C61BA0">
      <w:pPr>
        <w:keepNext/>
        <w:tabs>
          <w:tab w:val="left" w:pos="3600"/>
        </w:tabs>
        <w:suppressAutoHyphens w:val="0"/>
        <w:spacing w:line="240" w:lineRule="auto"/>
        <w:jc w:val="both"/>
        <w:outlineLvl w:val="1"/>
        <w:rPr>
          <w:rFonts w:eastAsia="Times New Roman" w:cs="Arial"/>
          <w:b/>
          <w:color w:val="FF0000"/>
          <w:szCs w:val="22"/>
          <w:lang w:val="en-US" w:eastAsia="en-US"/>
        </w:rPr>
      </w:pPr>
      <w:r w:rsidRPr="00C61BA0">
        <w:rPr>
          <w:rFonts w:eastAsia="Times New Roman" w:cs="Arial"/>
          <w:b/>
          <w:color w:val="FF0000"/>
          <w:szCs w:val="22"/>
          <w:lang w:val="en-US" w:eastAsia="en-US"/>
        </w:rPr>
        <w:t>Project implementation</w:t>
      </w:r>
    </w:p>
    <w:p w14:paraId="7B9C6C5B" w14:textId="2274A3DC"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Ensure implementation of monitoring frameworks for the project utilising tools such as Intervention Logic, Resilience Frameworks, Beneficiary Accountability Frameworks, Monthly and quarterly activity planning and monthly, quarterly, semi-annual and annual reports.</w:t>
      </w:r>
    </w:p>
    <w:p w14:paraId="0386160E" w14:textId="6FBEEA0A"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Coordinate with the Project Implementation Committee members and the Secretary of the BDRCS Unit to ensure timely implementation of the project.</w:t>
      </w:r>
    </w:p>
    <w:p w14:paraId="50694FCD" w14:textId="77777777" w:rsidR="00353249" w:rsidRPr="00634AFB" w:rsidRDefault="00353249" w:rsidP="00353249">
      <w:pPr>
        <w:pStyle w:val="ListParagraph"/>
        <w:suppressAutoHyphens w:val="0"/>
        <w:spacing w:line="276" w:lineRule="auto"/>
        <w:ind w:left="360"/>
        <w:jc w:val="both"/>
        <w:rPr>
          <w:rFonts w:cs="Arial"/>
          <w:lang w:val="en-US"/>
        </w:rPr>
      </w:pPr>
    </w:p>
    <w:p w14:paraId="7CD6FBB0" w14:textId="77777777" w:rsidR="00C61BA0" w:rsidRPr="00C61BA0" w:rsidRDefault="00C61BA0" w:rsidP="00C61BA0">
      <w:pPr>
        <w:widowControl w:val="0"/>
        <w:suppressAutoHyphens w:val="0"/>
        <w:spacing w:line="240" w:lineRule="auto"/>
        <w:ind w:left="360"/>
        <w:jc w:val="both"/>
        <w:rPr>
          <w:rFonts w:eastAsia="Times New Roman" w:cs="Arial"/>
          <w:szCs w:val="22"/>
        </w:rPr>
      </w:pPr>
    </w:p>
    <w:p w14:paraId="5E829715" w14:textId="77777777" w:rsidR="00C61BA0" w:rsidRPr="00C61BA0" w:rsidRDefault="00C61BA0" w:rsidP="00C61BA0">
      <w:pPr>
        <w:keepNext/>
        <w:tabs>
          <w:tab w:val="left" w:pos="3600"/>
        </w:tabs>
        <w:suppressAutoHyphens w:val="0"/>
        <w:spacing w:line="240" w:lineRule="auto"/>
        <w:jc w:val="both"/>
        <w:outlineLvl w:val="1"/>
        <w:rPr>
          <w:rFonts w:eastAsia="Times New Roman" w:cs="Arial"/>
          <w:b/>
          <w:color w:val="FF0000"/>
          <w:szCs w:val="22"/>
          <w:lang w:val="en-US" w:eastAsia="en-US"/>
        </w:rPr>
      </w:pPr>
      <w:r w:rsidRPr="00C61BA0">
        <w:rPr>
          <w:rFonts w:eastAsia="Times New Roman" w:cs="Arial"/>
          <w:b/>
          <w:color w:val="FF0000"/>
          <w:szCs w:val="22"/>
          <w:lang w:val="en-US" w:eastAsia="en-US"/>
        </w:rPr>
        <w:t>Finance</w:t>
      </w:r>
    </w:p>
    <w:p w14:paraId="52EADC1E" w14:textId="2E1CBCD8"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Assist the Programme </w:t>
      </w:r>
      <w:r w:rsidR="00A3648D">
        <w:t>Manager (Delegate)</w:t>
      </w:r>
      <w:r>
        <w:t xml:space="preserve"> in the development/detailing/update of budgets based on defined activities and implementation schedules.</w:t>
      </w:r>
    </w:p>
    <w:p w14:paraId="170B3C6C" w14:textId="004C9492"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Assist the Programme</w:t>
      </w:r>
      <w:r w:rsidR="00543BCE">
        <w:t xml:space="preserve"> </w:t>
      </w:r>
      <w:r w:rsidR="00A3648D">
        <w:t xml:space="preserve">Manager (Delegate) </w:t>
      </w:r>
      <w:r>
        <w:t>to prepare cash requests against planned activity schedules.</w:t>
      </w:r>
    </w:p>
    <w:p w14:paraId="2519C6B0" w14:textId="22541F32" w:rsidR="00C61BA0" w:rsidRPr="00DE27DA" w:rsidRDefault="0F58312F" w:rsidP="00DE27DA">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Assist the Programme </w:t>
      </w:r>
      <w:r w:rsidR="00A3648D">
        <w:t xml:space="preserve">Manager (Delegate) </w:t>
      </w:r>
      <w:r>
        <w:t>to provide narrative explanations to monthly budget variance form.</w:t>
      </w:r>
    </w:p>
    <w:p w14:paraId="68E82467" w14:textId="77777777" w:rsidR="00C61BA0" w:rsidRPr="00C61BA0" w:rsidRDefault="00C61BA0" w:rsidP="00C61BA0">
      <w:pPr>
        <w:keepNext/>
        <w:tabs>
          <w:tab w:val="left" w:pos="3600"/>
        </w:tabs>
        <w:suppressAutoHyphens w:val="0"/>
        <w:spacing w:line="240" w:lineRule="auto"/>
        <w:jc w:val="both"/>
        <w:outlineLvl w:val="1"/>
        <w:rPr>
          <w:rFonts w:eastAsia="Times New Roman" w:cs="Arial"/>
          <w:b/>
          <w:color w:val="FF0000"/>
          <w:szCs w:val="22"/>
          <w:lang w:val="en-US" w:eastAsia="en-US"/>
        </w:rPr>
      </w:pPr>
    </w:p>
    <w:p w14:paraId="2CC974C9" w14:textId="77777777" w:rsidR="00C61BA0" w:rsidRPr="009D67DB" w:rsidRDefault="00C61BA0" w:rsidP="00C61BA0">
      <w:pPr>
        <w:keepNext/>
        <w:tabs>
          <w:tab w:val="left" w:pos="3600"/>
        </w:tabs>
        <w:suppressAutoHyphens w:val="0"/>
        <w:spacing w:line="240" w:lineRule="auto"/>
        <w:jc w:val="both"/>
        <w:outlineLvl w:val="1"/>
        <w:rPr>
          <w:rFonts w:eastAsia="Times New Roman" w:cs="Arial"/>
          <w:b/>
          <w:color w:val="FF0000"/>
          <w:szCs w:val="22"/>
          <w:lang w:val="en-US" w:eastAsia="en-US"/>
        </w:rPr>
      </w:pPr>
      <w:r w:rsidRPr="00C61BA0">
        <w:rPr>
          <w:rFonts w:eastAsia="Times New Roman" w:cs="Arial"/>
          <w:b/>
          <w:color w:val="FF0000"/>
          <w:szCs w:val="22"/>
          <w:lang w:val="en-US" w:eastAsia="en-US"/>
        </w:rPr>
        <w:t>Representation</w:t>
      </w:r>
    </w:p>
    <w:p w14:paraId="4F5FB98E" w14:textId="0A25678A" w:rsidR="007B30DD" w:rsidRPr="002C04E4" w:rsidRDefault="0F58312F" w:rsidP="00B21938">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Represent the partnership development component of the programme and BRC externally to develop and maintain relationships with relevant government representatives and with other agencies and strategic partners in the area of responsibility under the direction of the Programme Manager (Delegate). </w:t>
      </w:r>
    </w:p>
    <w:p w14:paraId="265E4B6A" w14:textId="20E446ED" w:rsidR="007B30DD" w:rsidRPr="002C04E4" w:rsidRDefault="0F58312F" w:rsidP="00B21938">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As required, represent the BRC at important forums including inter-agency coordination meetings and with corporate and private partners under the guidance of the Programme </w:t>
      </w:r>
      <w:r w:rsidR="00A3648D">
        <w:t>Manager (Delegate)</w:t>
      </w:r>
      <w:r w:rsidR="0058735D">
        <w:t>.</w:t>
      </w:r>
    </w:p>
    <w:p w14:paraId="0A7FD849" w14:textId="390A4674" w:rsidR="007B30DD" w:rsidRPr="002C04E4" w:rsidRDefault="0F58312F" w:rsidP="00B21938">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Ensure frequent and comprehensive sharing of information and findings between sectorial specialists within the BRC delegation and UK Office through the Programme </w:t>
      </w:r>
      <w:r w:rsidR="00A3648D">
        <w:t>Manager (Delegate)</w:t>
      </w:r>
      <w:r>
        <w:t xml:space="preserve">. </w:t>
      </w:r>
    </w:p>
    <w:p w14:paraId="4FC72972" w14:textId="77777777" w:rsidR="00A1262B" w:rsidRPr="009D67DB" w:rsidRDefault="00A1262B" w:rsidP="00A1262B">
      <w:pPr>
        <w:keepNext/>
        <w:tabs>
          <w:tab w:val="left" w:pos="3600"/>
        </w:tabs>
        <w:suppressAutoHyphens w:val="0"/>
        <w:spacing w:line="240" w:lineRule="auto"/>
        <w:jc w:val="both"/>
        <w:outlineLvl w:val="1"/>
        <w:rPr>
          <w:rFonts w:eastAsia="Times New Roman" w:cs="Arial"/>
          <w:b/>
          <w:color w:val="FF0000"/>
          <w:szCs w:val="22"/>
          <w:lang w:val="en-US" w:eastAsia="en-US"/>
        </w:rPr>
      </w:pPr>
    </w:p>
    <w:p w14:paraId="268DD3BB" w14:textId="77777777" w:rsidR="00A1262B" w:rsidRPr="009D67DB" w:rsidRDefault="00A1262B" w:rsidP="00A1262B">
      <w:pPr>
        <w:keepNext/>
        <w:tabs>
          <w:tab w:val="left" w:pos="3600"/>
        </w:tabs>
        <w:suppressAutoHyphens w:val="0"/>
        <w:spacing w:line="240" w:lineRule="auto"/>
        <w:jc w:val="both"/>
        <w:outlineLvl w:val="1"/>
        <w:rPr>
          <w:rFonts w:eastAsia="Times New Roman" w:cs="Arial"/>
          <w:b/>
          <w:color w:val="FF0000"/>
          <w:szCs w:val="22"/>
          <w:lang w:val="en-US" w:eastAsia="en-US"/>
        </w:rPr>
      </w:pPr>
      <w:r w:rsidRPr="009D67DB">
        <w:rPr>
          <w:rFonts w:eastAsia="Times New Roman" w:cs="Arial"/>
          <w:b/>
          <w:color w:val="FF0000"/>
          <w:szCs w:val="22"/>
          <w:lang w:val="en-US" w:eastAsia="en-US"/>
        </w:rPr>
        <w:t>Capacity Building</w:t>
      </w:r>
    </w:p>
    <w:p w14:paraId="2A007431" w14:textId="2B2D146F" w:rsidR="00B15125" w:rsidRPr="00B21938" w:rsidRDefault="0F58312F" w:rsidP="00B21938">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Strengthen capacity of the </w:t>
      </w:r>
      <w:r w:rsidR="000C4A81">
        <w:t>Project Implementation Committee (</w:t>
      </w:r>
      <w:r>
        <w:t>PIC</w:t>
      </w:r>
      <w:r w:rsidR="000C4A81">
        <w:t>)</w:t>
      </w:r>
      <w:r>
        <w:t xml:space="preserve"> members to enable them take timely decisions</w:t>
      </w:r>
    </w:p>
    <w:p w14:paraId="6E764BAC" w14:textId="4AB878C6" w:rsidR="00A1262B" w:rsidRPr="00B21938" w:rsidRDefault="0F58312F" w:rsidP="00B21938">
      <w:pPr>
        <w:pStyle w:val="ListParagraph"/>
        <w:numPr>
          <w:ilvl w:val="0"/>
          <w:numId w:val="34"/>
        </w:numPr>
        <w:tabs>
          <w:tab w:val="clear" w:pos="360"/>
        </w:tabs>
        <w:suppressAutoHyphens w:val="0"/>
        <w:autoSpaceDE w:val="0"/>
        <w:autoSpaceDN w:val="0"/>
        <w:adjustRightInd w:val="0"/>
        <w:spacing w:after="120" w:line="360" w:lineRule="auto"/>
        <w:ind w:left="720"/>
        <w:jc w:val="both"/>
      </w:pPr>
      <w:r>
        <w:t>Support capacity building of BDRCS staff and volunteers and ensure that BDRCS staff and executive committee members training needs and support are provided through the programme</w:t>
      </w:r>
    </w:p>
    <w:p w14:paraId="4B41F773" w14:textId="77777777" w:rsidR="00D35AC3" w:rsidRPr="009D67DB" w:rsidRDefault="00A1262B" w:rsidP="00A1262B">
      <w:pPr>
        <w:keepNext/>
        <w:tabs>
          <w:tab w:val="left" w:pos="3600"/>
        </w:tabs>
        <w:suppressAutoHyphens w:val="0"/>
        <w:spacing w:line="240" w:lineRule="auto"/>
        <w:jc w:val="both"/>
        <w:outlineLvl w:val="1"/>
        <w:rPr>
          <w:rFonts w:eastAsia="Times New Roman" w:cs="Arial"/>
          <w:b/>
          <w:color w:val="FF0000"/>
          <w:szCs w:val="22"/>
          <w:lang w:val="en-US" w:eastAsia="en-US"/>
        </w:rPr>
      </w:pPr>
      <w:r w:rsidRPr="009D67DB">
        <w:rPr>
          <w:rFonts w:eastAsia="Times New Roman" w:cs="Arial"/>
          <w:b/>
          <w:color w:val="FF0000"/>
          <w:szCs w:val="22"/>
          <w:lang w:val="en-US" w:eastAsia="en-US"/>
        </w:rPr>
        <w:lastRenderedPageBreak/>
        <w:t>Monitoring and Reporting</w:t>
      </w:r>
    </w:p>
    <w:p w14:paraId="3CBEDB42" w14:textId="77777777" w:rsidR="00A1262B" w:rsidRDefault="00A1262B" w:rsidP="00A1262B">
      <w:pPr>
        <w:keepNext/>
        <w:tabs>
          <w:tab w:val="left" w:pos="3600"/>
        </w:tabs>
        <w:suppressAutoHyphens w:val="0"/>
        <w:spacing w:line="240" w:lineRule="auto"/>
        <w:jc w:val="both"/>
        <w:outlineLvl w:val="1"/>
        <w:rPr>
          <w:rFonts w:eastAsia="Times New Roman" w:cs="Arial"/>
          <w:szCs w:val="22"/>
        </w:rPr>
      </w:pPr>
    </w:p>
    <w:p w14:paraId="00EE3CB6" w14:textId="58414C46" w:rsidR="00D35AC3" w:rsidRPr="00DD110F" w:rsidRDefault="0F58312F" w:rsidP="00DD110F">
      <w:pPr>
        <w:pStyle w:val="ListParagraph"/>
        <w:numPr>
          <w:ilvl w:val="0"/>
          <w:numId w:val="34"/>
        </w:numPr>
        <w:tabs>
          <w:tab w:val="clear" w:pos="360"/>
        </w:tabs>
        <w:suppressAutoHyphens w:val="0"/>
        <w:autoSpaceDE w:val="0"/>
        <w:autoSpaceDN w:val="0"/>
        <w:adjustRightInd w:val="0"/>
        <w:spacing w:after="120" w:line="360" w:lineRule="auto"/>
        <w:ind w:left="720"/>
        <w:jc w:val="both"/>
      </w:pPr>
      <w:r>
        <w:t>Disseminate learning and achievements of the project widely amongst the stakeholders</w:t>
      </w:r>
    </w:p>
    <w:p w14:paraId="4E9BBB67" w14:textId="31E1D78C" w:rsidR="00D35AC3" w:rsidRPr="00DD110F" w:rsidRDefault="0F58312F" w:rsidP="00DD110F">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Report regularly to the Programme Manager (Delegate) on the progress of the project implementation. </w:t>
      </w:r>
    </w:p>
    <w:p w14:paraId="47713B7B" w14:textId="1F691DE5" w:rsidR="00D35AC3" w:rsidRPr="00DD110F" w:rsidRDefault="0F58312F" w:rsidP="00DD110F">
      <w:pPr>
        <w:pStyle w:val="ListParagraph"/>
        <w:numPr>
          <w:ilvl w:val="0"/>
          <w:numId w:val="34"/>
        </w:numPr>
        <w:tabs>
          <w:tab w:val="clear" w:pos="360"/>
        </w:tabs>
        <w:suppressAutoHyphens w:val="0"/>
        <w:autoSpaceDE w:val="0"/>
        <w:autoSpaceDN w:val="0"/>
        <w:adjustRightInd w:val="0"/>
        <w:spacing w:after="120" w:line="360" w:lineRule="auto"/>
        <w:ind w:left="720"/>
        <w:jc w:val="both"/>
      </w:pPr>
      <w:r>
        <w:t xml:space="preserve">Carry out close monitoring of the programme activities and ensure that high-quality standards are met in programme implementation. </w:t>
      </w:r>
    </w:p>
    <w:p w14:paraId="5E03B38D" w14:textId="59F1BDBF" w:rsidR="00B32F53" w:rsidRPr="00DD110F" w:rsidRDefault="00B32F53" w:rsidP="00DD110F">
      <w:pPr>
        <w:pStyle w:val="ListParagraph"/>
        <w:numPr>
          <w:ilvl w:val="0"/>
          <w:numId w:val="34"/>
        </w:numPr>
        <w:tabs>
          <w:tab w:val="clear" w:pos="360"/>
        </w:tabs>
        <w:suppressAutoHyphens w:val="0"/>
        <w:autoSpaceDE w:val="0"/>
        <w:autoSpaceDN w:val="0"/>
        <w:adjustRightInd w:val="0"/>
        <w:spacing w:after="120" w:line="360" w:lineRule="auto"/>
        <w:ind w:left="720"/>
        <w:jc w:val="both"/>
      </w:pPr>
      <w:r w:rsidRPr="00DD110F">
        <w:t>Repor</w:t>
      </w:r>
      <w:r w:rsidR="00DD110F">
        <w:t>t</w:t>
      </w:r>
      <w:r w:rsidR="00D24174" w:rsidRPr="00DD110F">
        <w:t xml:space="preserve"> </w:t>
      </w:r>
      <w:r w:rsidRPr="00DD110F">
        <w:t>on project progress, quality of interventions, quality of record keeping and issues arising.</w:t>
      </w:r>
    </w:p>
    <w:p w14:paraId="4F0C0835" w14:textId="5FBE3E8F" w:rsidR="00353249" w:rsidRPr="00DD110F" w:rsidRDefault="0F58312F" w:rsidP="00DD110F">
      <w:pPr>
        <w:pStyle w:val="ListParagraph"/>
        <w:numPr>
          <w:ilvl w:val="0"/>
          <w:numId w:val="34"/>
        </w:numPr>
        <w:tabs>
          <w:tab w:val="clear" w:pos="360"/>
        </w:tabs>
        <w:suppressAutoHyphens w:val="0"/>
        <w:autoSpaceDE w:val="0"/>
        <w:autoSpaceDN w:val="0"/>
        <w:adjustRightInd w:val="0"/>
        <w:spacing w:after="120" w:line="360" w:lineRule="auto"/>
        <w:ind w:left="720"/>
        <w:jc w:val="both"/>
      </w:pPr>
      <w:r>
        <w:t>Ensure that reports from BDRCS are consolidated and submitted as per the agreed timeline</w:t>
      </w:r>
    </w:p>
    <w:p w14:paraId="1BA3A6E2" w14:textId="77777777" w:rsidR="00353249" w:rsidRDefault="00353249" w:rsidP="00353249">
      <w:pPr>
        <w:suppressAutoHyphens w:val="0"/>
        <w:spacing w:after="200" w:line="276" w:lineRule="auto"/>
        <w:jc w:val="both"/>
        <w:rPr>
          <w:rFonts w:cs="Arial"/>
          <w:b/>
          <w:color w:val="FF0000"/>
          <w:lang w:val="en-US"/>
        </w:rPr>
      </w:pPr>
      <w:r w:rsidRPr="00353249">
        <w:rPr>
          <w:rFonts w:cs="Arial"/>
          <w:b/>
          <w:color w:val="FF0000"/>
          <w:lang w:val="en-US"/>
        </w:rPr>
        <w:t>Others:</w:t>
      </w:r>
    </w:p>
    <w:p w14:paraId="7045E678" w14:textId="77777777" w:rsidR="00353249" w:rsidRDefault="0F58312F" w:rsidP="00353249">
      <w:pPr>
        <w:pStyle w:val="ListParagraph"/>
        <w:numPr>
          <w:ilvl w:val="0"/>
          <w:numId w:val="41"/>
        </w:numPr>
        <w:suppressAutoHyphens w:val="0"/>
        <w:spacing w:after="200" w:line="276" w:lineRule="auto"/>
        <w:jc w:val="both"/>
        <w:rPr>
          <w:rFonts w:cs="Arial"/>
          <w:lang w:val="en-US"/>
        </w:rPr>
      </w:pPr>
      <w:r w:rsidRPr="0F58312F">
        <w:rPr>
          <w:rFonts w:cs="Arial"/>
          <w:lang w:val="en-US"/>
        </w:rPr>
        <w:t>Manage BRC Technical Officers</w:t>
      </w:r>
    </w:p>
    <w:p w14:paraId="44A7768A" w14:textId="77777777" w:rsidR="00353249" w:rsidRPr="00353249" w:rsidRDefault="00353249" w:rsidP="00353249">
      <w:pPr>
        <w:pStyle w:val="ListParagraph"/>
        <w:numPr>
          <w:ilvl w:val="0"/>
          <w:numId w:val="41"/>
        </w:numPr>
        <w:suppressAutoHyphens w:val="0"/>
        <w:spacing w:after="200" w:line="276" w:lineRule="auto"/>
        <w:jc w:val="both"/>
        <w:rPr>
          <w:rFonts w:cs="Arial"/>
          <w:lang w:val="en-US"/>
        </w:rPr>
      </w:pPr>
      <w:r>
        <w:rPr>
          <w:rFonts w:cs="Arial"/>
          <w:lang w:val="en-US"/>
        </w:rPr>
        <w:t>Ensure HR support are in-place to successfully implement the project</w:t>
      </w:r>
    </w:p>
    <w:p w14:paraId="677B6A2A" w14:textId="77777777" w:rsidR="00086033" w:rsidRDefault="00BA2EAC" w:rsidP="009D67DB">
      <w:pPr>
        <w:keepNext/>
        <w:tabs>
          <w:tab w:val="left" w:pos="3600"/>
        </w:tabs>
        <w:suppressAutoHyphens w:val="0"/>
        <w:spacing w:line="240" w:lineRule="auto"/>
        <w:jc w:val="both"/>
        <w:outlineLvl w:val="1"/>
        <w:rPr>
          <w:rFonts w:eastAsia="Times New Roman" w:cs="Arial"/>
          <w:b/>
          <w:color w:val="FF0000"/>
          <w:szCs w:val="22"/>
          <w:lang w:val="en-US" w:eastAsia="en-US"/>
        </w:rPr>
      </w:pPr>
      <w:bookmarkStart w:id="8" w:name="_Hlk35200672"/>
      <w:r w:rsidRPr="009D67DB">
        <w:rPr>
          <w:rFonts w:eastAsia="Times New Roman" w:cs="Arial"/>
          <w:b/>
          <w:color w:val="FF0000"/>
          <w:szCs w:val="22"/>
          <w:lang w:val="en-US" w:eastAsia="en-US"/>
        </w:rPr>
        <w:t>Criminal Records Check</w:t>
      </w:r>
    </w:p>
    <w:p w14:paraId="04A4CBE4" w14:textId="77777777" w:rsidR="009D67DB" w:rsidRPr="009D67DB" w:rsidRDefault="009D67DB" w:rsidP="009D67DB">
      <w:pPr>
        <w:keepNext/>
        <w:tabs>
          <w:tab w:val="left" w:pos="3600"/>
        </w:tabs>
        <w:suppressAutoHyphens w:val="0"/>
        <w:spacing w:line="240" w:lineRule="auto"/>
        <w:jc w:val="both"/>
        <w:outlineLvl w:val="1"/>
        <w:rPr>
          <w:rFonts w:eastAsia="Times New Roman" w:cs="Arial"/>
          <w:b/>
          <w:color w:val="FF0000"/>
          <w:szCs w:val="22"/>
          <w:lang w:val="en-US" w:eastAsia="en-US"/>
        </w:rPr>
      </w:pPr>
    </w:p>
    <w:bookmarkEnd w:id="0"/>
    <w:tbl>
      <w:tblPr>
        <w:tblpPr w:leftFromText="180" w:rightFromText="180" w:vertAnchor="text" w:horzAnchor="margin" w:tblpY="150"/>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304"/>
        <w:gridCol w:w="5069"/>
        <w:gridCol w:w="2552"/>
      </w:tblGrid>
      <w:tr w:rsidR="003B4471" w:rsidRPr="00727BFD" w14:paraId="10F1709F" w14:textId="77777777" w:rsidTr="005D5B44">
        <w:trPr>
          <w:trHeight w:val="1769"/>
        </w:trPr>
        <w:tc>
          <w:tcPr>
            <w:tcW w:w="3006" w:type="dxa"/>
            <w:gridSpan w:val="2"/>
            <w:shd w:val="clear" w:color="auto" w:fill="A6A6A6" w:themeFill="background1" w:themeFillShade="A6"/>
          </w:tcPr>
          <w:p w14:paraId="4CDF3F0A" w14:textId="77777777" w:rsidR="003B4471" w:rsidRPr="00727BFD" w:rsidRDefault="003B4471" w:rsidP="003B4471">
            <w:pPr>
              <w:suppressAutoHyphens w:val="0"/>
              <w:spacing w:line="240" w:lineRule="auto"/>
              <w:jc w:val="both"/>
              <w:rPr>
                <w:rFonts w:eastAsia="Times New Roman" w:cs="Arial"/>
                <w:color w:val="000000" w:themeColor="text1"/>
                <w:szCs w:val="22"/>
                <w:lang w:eastAsia="en-US"/>
              </w:rPr>
            </w:pPr>
          </w:p>
        </w:tc>
        <w:tc>
          <w:tcPr>
            <w:tcW w:w="5069" w:type="dxa"/>
            <w:shd w:val="clear" w:color="auto" w:fill="A6A6A6" w:themeFill="background1" w:themeFillShade="A6"/>
            <w:vAlign w:val="center"/>
          </w:tcPr>
          <w:p w14:paraId="2B8248FD" w14:textId="77777777" w:rsidR="003B4471" w:rsidRPr="00727BFD" w:rsidRDefault="003B4471" w:rsidP="00CB3766">
            <w:pPr>
              <w:pStyle w:val="Heading3"/>
              <w:jc w:val="center"/>
              <w:rPr>
                <w:rFonts w:cs="Arial"/>
                <w:color w:val="000000" w:themeColor="text1"/>
                <w:lang w:eastAsia="en-US"/>
              </w:rPr>
            </w:pPr>
            <w:r w:rsidRPr="00727BFD">
              <w:rPr>
                <w:rFonts w:cs="Arial"/>
                <w:color w:val="000000" w:themeColor="text1"/>
                <w:lang w:eastAsia="en-US"/>
              </w:rPr>
              <w:t>Requirement</w:t>
            </w:r>
          </w:p>
        </w:tc>
        <w:tc>
          <w:tcPr>
            <w:tcW w:w="2552" w:type="dxa"/>
            <w:shd w:val="clear" w:color="auto" w:fill="A6A6A6" w:themeFill="background1" w:themeFillShade="A6"/>
            <w:vAlign w:val="center"/>
          </w:tcPr>
          <w:p w14:paraId="4036CA08" w14:textId="77777777" w:rsidR="003B4471" w:rsidRPr="00727BFD" w:rsidRDefault="003B4471" w:rsidP="00894A95">
            <w:pPr>
              <w:pStyle w:val="TableParagraph"/>
              <w:spacing w:line="285" w:lineRule="auto"/>
              <w:ind w:right="124"/>
              <w:rPr>
                <w:color w:val="000000" w:themeColor="text1"/>
                <w:lang w:eastAsia="en-US"/>
              </w:rPr>
            </w:pPr>
            <w:r w:rsidRPr="00894A95">
              <w:rPr>
                <w:b/>
              </w:rPr>
              <w:t>Evidenced obtained through Shortlisting (S) Interview (I) or Assessment (A)</w:t>
            </w:r>
          </w:p>
        </w:tc>
      </w:tr>
      <w:tr w:rsidR="003B4471" w:rsidRPr="00727BFD" w14:paraId="31025F7E" w14:textId="77777777" w:rsidTr="005D5B44">
        <w:trPr>
          <w:trHeight w:val="348"/>
        </w:trPr>
        <w:tc>
          <w:tcPr>
            <w:tcW w:w="1702" w:type="dxa"/>
            <w:shd w:val="clear" w:color="auto" w:fill="A6A6A6" w:themeFill="background1" w:themeFillShade="A6"/>
          </w:tcPr>
          <w:p w14:paraId="197A43D4" w14:textId="77777777" w:rsidR="003B4471" w:rsidRPr="00727BFD" w:rsidRDefault="003B4471" w:rsidP="003B4471">
            <w:pPr>
              <w:pStyle w:val="Heading3"/>
              <w:jc w:val="both"/>
              <w:rPr>
                <w:rFonts w:cs="Arial"/>
                <w:color w:val="000000" w:themeColor="text1"/>
                <w:szCs w:val="22"/>
                <w:lang w:eastAsia="en-US"/>
              </w:rPr>
            </w:pPr>
            <w:r w:rsidRPr="00727BFD">
              <w:rPr>
                <w:rFonts w:cs="Arial"/>
                <w:color w:val="000000" w:themeColor="text1"/>
                <w:szCs w:val="22"/>
                <w:lang w:eastAsia="en-US"/>
              </w:rPr>
              <w:t>Education</w:t>
            </w:r>
            <w:proofErr w:type="gramStart"/>
            <w:r w:rsidRPr="00727BFD">
              <w:rPr>
                <w:rFonts w:cs="Arial"/>
                <w:color w:val="000000" w:themeColor="text1"/>
                <w:szCs w:val="22"/>
                <w:lang w:eastAsia="en-US"/>
              </w:rPr>
              <w:t>/  Training</w:t>
            </w:r>
            <w:proofErr w:type="gramEnd"/>
            <w:r w:rsidRPr="00727BFD">
              <w:rPr>
                <w:rFonts w:cs="Arial"/>
                <w:color w:val="000000" w:themeColor="text1"/>
                <w:szCs w:val="22"/>
                <w:lang w:eastAsia="en-US"/>
              </w:rPr>
              <w:t xml:space="preserve"> </w:t>
            </w:r>
          </w:p>
        </w:tc>
        <w:tc>
          <w:tcPr>
            <w:tcW w:w="1304" w:type="dxa"/>
            <w:shd w:val="clear" w:color="auto" w:fill="auto"/>
          </w:tcPr>
          <w:p w14:paraId="0288DB1C" w14:textId="77777777" w:rsidR="003B4471" w:rsidRPr="00727BFD" w:rsidRDefault="003B4471" w:rsidP="003B4471">
            <w:pPr>
              <w:tabs>
                <w:tab w:val="left" w:pos="-720"/>
              </w:tabs>
              <w:spacing w:after="80" w:line="240" w:lineRule="auto"/>
              <w:jc w:val="both"/>
              <w:rPr>
                <w:rFonts w:eastAsia="Times New Roman" w:cs="Arial"/>
                <w:spacing w:val="-3"/>
                <w:szCs w:val="22"/>
                <w:lang w:eastAsia="en-US"/>
              </w:rPr>
            </w:pPr>
            <w:r w:rsidRPr="00727BFD">
              <w:rPr>
                <w:rFonts w:eastAsia="Times New Roman" w:cs="Arial"/>
                <w:spacing w:val="-3"/>
                <w:szCs w:val="22"/>
                <w:lang w:eastAsia="en-US"/>
              </w:rPr>
              <w:t xml:space="preserve">Essential </w:t>
            </w:r>
          </w:p>
        </w:tc>
        <w:tc>
          <w:tcPr>
            <w:tcW w:w="5069" w:type="dxa"/>
            <w:shd w:val="clear" w:color="auto" w:fill="auto"/>
          </w:tcPr>
          <w:p w14:paraId="574A7266" w14:textId="30072FB8" w:rsidR="003B4471" w:rsidRPr="00727BFD" w:rsidRDefault="003B4471" w:rsidP="003B4471">
            <w:pPr>
              <w:pStyle w:val="ListParagraph"/>
              <w:numPr>
                <w:ilvl w:val="0"/>
                <w:numId w:val="7"/>
              </w:numPr>
              <w:suppressAutoHyphens w:val="0"/>
              <w:spacing w:after="120" w:line="360" w:lineRule="auto"/>
              <w:ind w:left="357" w:hanging="357"/>
              <w:jc w:val="both"/>
              <w:rPr>
                <w:rFonts w:eastAsia="Times New Roman" w:cs="Arial"/>
                <w:szCs w:val="22"/>
                <w:lang w:eastAsia="en-US"/>
              </w:rPr>
            </w:pPr>
            <w:r w:rsidRPr="004307DA">
              <w:rPr>
                <w:rFonts w:eastAsia="Times New Roman"/>
                <w:bCs/>
                <w:color w:val="333333"/>
                <w:highlight w:val="green"/>
                <w:lang w:val="en"/>
              </w:rPr>
              <w:t>Bachelor’s Degree or Master’s Degree (preferred) in business, marketing</w:t>
            </w:r>
            <w:r w:rsidR="005B779E" w:rsidRPr="004307DA">
              <w:rPr>
                <w:rFonts w:eastAsia="Times New Roman"/>
                <w:bCs/>
                <w:color w:val="333333"/>
                <w:highlight w:val="green"/>
                <w:lang w:val="en"/>
              </w:rPr>
              <w:t xml:space="preserve">, psychology, sociology, vocational guidance, counselling, </w:t>
            </w:r>
            <w:r w:rsidRPr="004307DA">
              <w:rPr>
                <w:rFonts w:eastAsia="Times New Roman"/>
                <w:bCs/>
                <w:color w:val="333333"/>
                <w:highlight w:val="green"/>
                <w:lang w:val="en"/>
              </w:rPr>
              <w:t>or related fields</w:t>
            </w:r>
          </w:p>
        </w:tc>
        <w:tc>
          <w:tcPr>
            <w:tcW w:w="2552" w:type="dxa"/>
          </w:tcPr>
          <w:p w14:paraId="5E1399DB" w14:textId="46101C1A" w:rsidR="003B4471" w:rsidRPr="00727BFD" w:rsidRDefault="00234AFF" w:rsidP="003B4471">
            <w:pPr>
              <w:suppressAutoHyphens w:val="0"/>
              <w:spacing w:line="240" w:lineRule="auto"/>
              <w:jc w:val="both"/>
              <w:rPr>
                <w:rFonts w:eastAsia="Times New Roman" w:cs="Arial"/>
                <w:szCs w:val="22"/>
                <w:lang w:eastAsia="en-US"/>
              </w:rPr>
            </w:pPr>
            <w:r>
              <w:rPr>
                <w:rFonts w:eastAsia="Times New Roman" w:cs="Arial"/>
                <w:szCs w:val="22"/>
                <w:lang w:eastAsia="en-US"/>
              </w:rPr>
              <w:t>S,</w:t>
            </w:r>
            <w:r w:rsidR="00C906BD">
              <w:rPr>
                <w:rFonts w:eastAsia="Times New Roman" w:cs="Arial"/>
                <w:szCs w:val="22"/>
                <w:lang w:eastAsia="en-US"/>
              </w:rPr>
              <w:t xml:space="preserve"> I</w:t>
            </w:r>
          </w:p>
        </w:tc>
      </w:tr>
      <w:tr w:rsidR="003B4471" w:rsidRPr="00727BFD" w14:paraId="105DA5AB" w14:textId="77777777" w:rsidTr="0087493F">
        <w:trPr>
          <w:trHeight w:val="839"/>
        </w:trPr>
        <w:tc>
          <w:tcPr>
            <w:tcW w:w="1702" w:type="dxa"/>
            <w:vMerge w:val="restart"/>
            <w:shd w:val="clear" w:color="auto" w:fill="A6A6A6" w:themeFill="background1" w:themeFillShade="A6"/>
          </w:tcPr>
          <w:p w14:paraId="4316450E" w14:textId="77777777" w:rsidR="003B4471" w:rsidRPr="00727BFD" w:rsidRDefault="003B4471" w:rsidP="003B4471">
            <w:pPr>
              <w:pStyle w:val="Heading3"/>
              <w:jc w:val="both"/>
              <w:rPr>
                <w:rFonts w:cs="Arial"/>
                <w:color w:val="000000" w:themeColor="text1"/>
                <w:szCs w:val="22"/>
                <w:lang w:eastAsia="en-US"/>
              </w:rPr>
            </w:pPr>
            <w:r w:rsidRPr="00727BFD">
              <w:rPr>
                <w:rFonts w:cs="Arial"/>
                <w:color w:val="000000" w:themeColor="text1"/>
                <w:szCs w:val="22"/>
                <w:lang w:eastAsia="en-US"/>
              </w:rPr>
              <w:t xml:space="preserve">Experience and Knowledge </w:t>
            </w:r>
          </w:p>
          <w:p w14:paraId="48641396" w14:textId="77777777" w:rsidR="003B4471" w:rsidRPr="00727BFD" w:rsidRDefault="003B4471" w:rsidP="003B4471">
            <w:pPr>
              <w:suppressAutoHyphens w:val="0"/>
              <w:spacing w:line="240" w:lineRule="auto"/>
              <w:jc w:val="both"/>
              <w:rPr>
                <w:rFonts w:eastAsia="Times New Roman" w:cs="Arial"/>
                <w:b/>
                <w:color w:val="000000" w:themeColor="text1"/>
                <w:szCs w:val="22"/>
                <w:lang w:eastAsia="en-US"/>
              </w:rPr>
            </w:pPr>
          </w:p>
        </w:tc>
        <w:tc>
          <w:tcPr>
            <w:tcW w:w="1304" w:type="dxa"/>
            <w:shd w:val="clear" w:color="auto" w:fill="auto"/>
          </w:tcPr>
          <w:p w14:paraId="425031BE" w14:textId="77777777" w:rsidR="003B4471" w:rsidRPr="00727BFD" w:rsidRDefault="003B4471" w:rsidP="003B4471">
            <w:pPr>
              <w:tabs>
                <w:tab w:val="left" w:pos="-720"/>
              </w:tabs>
              <w:spacing w:after="80" w:line="240" w:lineRule="auto"/>
              <w:jc w:val="both"/>
              <w:rPr>
                <w:rFonts w:eastAsia="Times New Roman" w:cs="Arial"/>
                <w:spacing w:val="-3"/>
                <w:szCs w:val="22"/>
                <w:lang w:eastAsia="en-US"/>
              </w:rPr>
            </w:pPr>
            <w:r w:rsidRPr="00727BFD">
              <w:rPr>
                <w:rFonts w:eastAsia="Times New Roman" w:cs="Arial"/>
                <w:spacing w:val="-3"/>
                <w:szCs w:val="22"/>
                <w:lang w:eastAsia="en-US"/>
              </w:rPr>
              <w:t>Essential</w:t>
            </w:r>
          </w:p>
          <w:p w14:paraId="19910E1B" w14:textId="77777777" w:rsidR="003B4471" w:rsidRDefault="003B4471" w:rsidP="003B4471">
            <w:pPr>
              <w:tabs>
                <w:tab w:val="left" w:pos="-720"/>
              </w:tabs>
              <w:spacing w:after="80" w:line="240" w:lineRule="auto"/>
              <w:jc w:val="both"/>
              <w:rPr>
                <w:rFonts w:eastAsia="Times New Roman" w:cs="Arial"/>
                <w:spacing w:val="-3"/>
                <w:szCs w:val="22"/>
                <w:lang w:eastAsia="en-US"/>
              </w:rPr>
            </w:pPr>
            <w:r w:rsidRPr="00727BFD">
              <w:rPr>
                <w:rFonts w:eastAsia="Times New Roman" w:cs="Arial"/>
                <w:spacing w:val="-3"/>
                <w:szCs w:val="22"/>
                <w:lang w:eastAsia="en-US"/>
              </w:rPr>
              <w:sym w:font="Wingdings" w:char="F0FC"/>
            </w:r>
            <w:r w:rsidRPr="00727BFD">
              <w:rPr>
                <w:rFonts w:eastAsia="Times New Roman" w:cs="Arial"/>
                <w:spacing w:val="-3"/>
                <w:szCs w:val="22"/>
                <w:lang w:eastAsia="en-US"/>
              </w:rPr>
              <w:sym w:font="Wingdings" w:char="F0FC"/>
            </w:r>
          </w:p>
          <w:p w14:paraId="6CD6F19B" w14:textId="77777777" w:rsidR="003B4471" w:rsidRPr="008D05AD" w:rsidRDefault="003B4471" w:rsidP="003B4471">
            <w:pPr>
              <w:rPr>
                <w:rFonts w:eastAsia="Times New Roman" w:cs="Arial"/>
                <w:szCs w:val="22"/>
                <w:lang w:eastAsia="en-US"/>
              </w:rPr>
            </w:pPr>
          </w:p>
          <w:p w14:paraId="4C7DD039" w14:textId="77777777" w:rsidR="003B4471" w:rsidRPr="008D05AD" w:rsidRDefault="003B4471" w:rsidP="003B4471">
            <w:pPr>
              <w:rPr>
                <w:rFonts w:eastAsia="Times New Roman" w:cs="Arial"/>
                <w:szCs w:val="22"/>
                <w:lang w:eastAsia="en-US"/>
              </w:rPr>
            </w:pPr>
          </w:p>
        </w:tc>
        <w:tc>
          <w:tcPr>
            <w:tcW w:w="5069" w:type="dxa"/>
            <w:shd w:val="clear" w:color="auto" w:fill="auto"/>
          </w:tcPr>
          <w:p w14:paraId="11A9E6C3" w14:textId="77777777" w:rsidR="003B4471" w:rsidRPr="004307DA" w:rsidRDefault="003B4471" w:rsidP="003B4471">
            <w:pPr>
              <w:pStyle w:val="ListParagraph"/>
              <w:numPr>
                <w:ilvl w:val="0"/>
                <w:numId w:val="7"/>
              </w:numPr>
              <w:suppressAutoHyphens w:val="0"/>
              <w:spacing w:after="120" w:line="360" w:lineRule="auto"/>
              <w:ind w:left="357" w:hanging="357"/>
              <w:jc w:val="both"/>
              <w:rPr>
                <w:rFonts w:eastAsia="Times New Roman"/>
                <w:bCs/>
                <w:color w:val="333333"/>
                <w:highlight w:val="green"/>
                <w:lang w:val="en"/>
              </w:rPr>
            </w:pPr>
            <w:r w:rsidRPr="004307DA">
              <w:rPr>
                <w:rFonts w:eastAsia="Times New Roman"/>
                <w:bCs/>
                <w:color w:val="333333"/>
                <w:highlight w:val="green"/>
                <w:lang w:val="en"/>
              </w:rPr>
              <w:t xml:space="preserve">At least 12 years of experience in humanitarian field with the 5 years of experience at the senior managerial level in the similar position. </w:t>
            </w:r>
          </w:p>
          <w:p w14:paraId="3E068854" w14:textId="007AED18" w:rsidR="003B4471" w:rsidRPr="00A85B9E" w:rsidRDefault="0F58312F" w:rsidP="0F58312F">
            <w:pPr>
              <w:pStyle w:val="ListParagraph"/>
              <w:numPr>
                <w:ilvl w:val="0"/>
                <w:numId w:val="7"/>
              </w:numPr>
              <w:suppressAutoHyphens w:val="0"/>
              <w:spacing w:after="120" w:line="360" w:lineRule="auto"/>
              <w:ind w:left="357" w:hanging="357"/>
              <w:jc w:val="both"/>
              <w:rPr>
                <w:rFonts w:eastAsia="Times New Roman"/>
                <w:color w:val="333333"/>
                <w:lang w:val="en"/>
              </w:rPr>
            </w:pPr>
            <w:r w:rsidRPr="0F58312F">
              <w:rPr>
                <w:rFonts w:eastAsia="Times New Roman"/>
                <w:color w:val="333333"/>
                <w:lang w:val="en"/>
              </w:rPr>
              <w:t xml:space="preserve">Traceable relevant experience as </w:t>
            </w:r>
            <w:proofErr w:type="spellStart"/>
            <w:r w:rsidRPr="0F58312F">
              <w:rPr>
                <w:rFonts w:eastAsia="Times New Roman"/>
                <w:color w:val="333333"/>
                <w:lang w:val="en"/>
              </w:rPr>
              <w:t>programme</w:t>
            </w:r>
            <w:proofErr w:type="spellEnd"/>
            <w:r w:rsidRPr="0F58312F">
              <w:rPr>
                <w:rFonts w:eastAsia="Times New Roman"/>
                <w:color w:val="333333"/>
                <w:lang w:val="en"/>
              </w:rPr>
              <w:t xml:space="preserve"> field coordinator.</w:t>
            </w:r>
          </w:p>
          <w:p w14:paraId="1BA8CEEB" w14:textId="39AB30AB" w:rsidR="003B4471" w:rsidRPr="004307DA" w:rsidRDefault="003B4471" w:rsidP="003B4471">
            <w:pPr>
              <w:pStyle w:val="ListParagraph"/>
              <w:numPr>
                <w:ilvl w:val="0"/>
                <w:numId w:val="7"/>
              </w:numPr>
              <w:suppressAutoHyphens w:val="0"/>
              <w:spacing w:after="120" w:line="360" w:lineRule="auto"/>
              <w:ind w:left="357" w:hanging="357"/>
              <w:jc w:val="both"/>
              <w:rPr>
                <w:rFonts w:eastAsia="Times New Roman"/>
                <w:bCs/>
                <w:color w:val="333333"/>
                <w:highlight w:val="green"/>
                <w:lang w:val="en"/>
              </w:rPr>
            </w:pPr>
            <w:r w:rsidRPr="004307DA">
              <w:rPr>
                <w:rFonts w:eastAsia="Times New Roman"/>
                <w:bCs/>
                <w:color w:val="333333"/>
                <w:highlight w:val="green"/>
                <w:lang w:val="en"/>
              </w:rPr>
              <w:t xml:space="preserve">Minimum 5 years </w:t>
            </w:r>
            <w:r w:rsidR="0003457B" w:rsidRPr="004307DA">
              <w:rPr>
                <w:rFonts w:eastAsia="Times New Roman"/>
                <w:bCs/>
                <w:color w:val="333333"/>
                <w:highlight w:val="green"/>
                <w:lang w:val="en"/>
              </w:rPr>
              <w:t xml:space="preserve">of </w:t>
            </w:r>
            <w:r w:rsidRPr="004307DA">
              <w:rPr>
                <w:rFonts w:eastAsia="Times New Roman"/>
                <w:bCs/>
                <w:color w:val="333333"/>
                <w:highlight w:val="green"/>
                <w:lang w:val="en"/>
              </w:rPr>
              <w:t>project/program management</w:t>
            </w:r>
            <w:r w:rsidR="0003457B" w:rsidRPr="004307DA">
              <w:rPr>
                <w:rFonts w:eastAsia="Times New Roman"/>
                <w:bCs/>
                <w:color w:val="333333"/>
                <w:highlight w:val="green"/>
                <w:lang w:val="en"/>
              </w:rPr>
              <w:t xml:space="preserve"> experience</w:t>
            </w:r>
            <w:r w:rsidRPr="004307DA">
              <w:rPr>
                <w:rFonts w:eastAsia="Times New Roman"/>
                <w:bCs/>
                <w:color w:val="333333"/>
                <w:highlight w:val="green"/>
                <w:lang w:val="en"/>
              </w:rPr>
              <w:t>, preferably in disaster risk reduction/ resilience/</w:t>
            </w:r>
            <w:proofErr w:type="gramStart"/>
            <w:r w:rsidRPr="004307DA">
              <w:rPr>
                <w:rFonts w:eastAsia="Times New Roman"/>
                <w:bCs/>
                <w:color w:val="333333"/>
                <w:highlight w:val="green"/>
                <w:lang w:val="en"/>
              </w:rPr>
              <w:t>livelihoods  programming</w:t>
            </w:r>
            <w:proofErr w:type="gramEnd"/>
            <w:r w:rsidRPr="004307DA">
              <w:rPr>
                <w:rFonts w:eastAsia="Times New Roman"/>
                <w:bCs/>
                <w:color w:val="333333"/>
                <w:highlight w:val="green"/>
                <w:lang w:val="en"/>
              </w:rPr>
              <w:t>.</w:t>
            </w:r>
          </w:p>
          <w:p w14:paraId="3616BD07" w14:textId="77777777" w:rsidR="003B4471" w:rsidRPr="00A85B9E"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A85B9E">
              <w:rPr>
                <w:rFonts w:eastAsia="Times New Roman"/>
                <w:bCs/>
                <w:color w:val="333333"/>
                <w:lang w:val="en"/>
              </w:rPr>
              <w:t xml:space="preserve">Budget development and management of significant </w:t>
            </w:r>
            <w:proofErr w:type="gramStart"/>
            <w:r w:rsidRPr="00A85B9E">
              <w:rPr>
                <w:rFonts w:eastAsia="Times New Roman"/>
                <w:bCs/>
                <w:color w:val="333333"/>
                <w:lang w:val="en"/>
              </w:rPr>
              <w:t>field based</w:t>
            </w:r>
            <w:proofErr w:type="gramEnd"/>
            <w:r w:rsidRPr="00A85B9E">
              <w:rPr>
                <w:rFonts w:eastAsia="Times New Roman"/>
                <w:bCs/>
                <w:color w:val="333333"/>
                <w:lang w:val="en"/>
              </w:rPr>
              <w:t xml:space="preserve"> projects</w:t>
            </w:r>
          </w:p>
          <w:p w14:paraId="215E7D1A" w14:textId="77777777" w:rsidR="003B4471" w:rsidRPr="00A85B9E"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A85B9E">
              <w:rPr>
                <w:rFonts w:eastAsia="Times New Roman"/>
                <w:bCs/>
                <w:color w:val="333333"/>
                <w:lang w:val="en"/>
              </w:rPr>
              <w:t>Representation and liaison within complex partnership contexts</w:t>
            </w:r>
          </w:p>
          <w:p w14:paraId="6633A8D3" w14:textId="77777777" w:rsidR="003B4471" w:rsidRPr="005C2F48" w:rsidRDefault="003B4471" w:rsidP="003B4471">
            <w:pPr>
              <w:pStyle w:val="ListParagraph"/>
              <w:numPr>
                <w:ilvl w:val="0"/>
                <w:numId w:val="7"/>
              </w:numPr>
              <w:suppressAutoHyphens w:val="0"/>
              <w:spacing w:after="120" w:line="360" w:lineRule="auto"/>
              <w:ind w:left="357" w:hanging="357"/>
              <w:jc w:val="both"/>
              <w:rPr>
                <w:rFonts w:eastAsia="Times New Roman" w:cs="Arial"/>
                <w:szCs w:val="22"/>
                <w:lang w:eastAsia="en-US"/>
              </w:rPr>
            </w:pPr>
            <w:r w:rsidRPr="00A85B9E">
              <w:rPr>
                <w:rFonts w:eastAsia="Times New Roman"/>
                <w:bCs/>
                <w:color w:val="333333"/>
                <w:lang w:val="en"/>
              </w:rPr>
              <w:t>Conducting capacity building workshops, training project staff and working with beneficiaries</w:t>
            </w:r>
          </w:p>
          <w:p w14:paraId="40F213D4" w14:textId="3DA85F2C" w:rsidR="005C2F48" w:rsidRPr="002C6BD2" w:rsidRDefault="005C2F48" w:rsidP="003B4471">
            <w:pPr>
              <w:pStyle w:val="ListParagraph"/>
              <w:numPr>
                <w:ilvl w:val="0"/>
                <w:numId w:val="7"/>
              </w:numPr>
              <w:suppressAutoHyphens w:val="0"/>
              <w:spacing w:after="120" w:line="360" w:lineRule="auto"/>
              <w:ind w:left="357" w:hanging="357"/>
              <w:jc w:val="both"/>
              <w:rPr>
                <w:rFonts w:eastAsia="Times New Roman" w:cs="Arial"/>
                <w:szCs w:val="22"/>
                <w:lang w:eastAsia="en-US"/>
              </w:rPr>
            </w:pPr>
            <w:r>
              <w:rPr>
                <w:rFonts w:eastAsia="Times New Roman"/>
                <w:bCs/>
                <w:color w:val="333333"/>
                <w:lang w:val="en"/>
              </w:rPr>
              <w:lastRenderedPageBreak/>
              <w:t xml:space="preserve">Experience of managing </w:t>
            </w:r>
            <w:r w:rsidR="00465C1E">
              <w:rPr>
                <w:rFonts w:eastAsia="Times New Roman"/>
                <w:bCs/>
                <w:color w:val="333333"/>
                <w:lang w:val="en"/>
              </w:rPr>
              <w:t xml:space="preserve">directly and indirectly reporting </w:t>
            </w:r>
            <w:r w:rsidR="00243BCD">
              <w:rPr>
                <w:rFonts w:eastAsia="Times New Roman"/>
                <w:bCs/>
                <w:color w:val="333333"/>
                <w:lang w:val="en"/>
              </w:rPr>
              <w:t>staff</w:t>
            </w:r>
          </w:p>
        </w:tc>
        <w:tc>
          <w:tcPr>
            <w:tcW w:w="2552" w:type="dxa"/>
            <w:vMerge w:val="restart"/>
          </w:tcPr>
          <w:p w14:paraId="21EF8D80" w14:textId="21ADBD43" w:rsidR="003B4471"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lastRenderedPageBreak/>
              <w:t>S, I</w:t>
            </w:r>
          </w:p>
          <w:p w14:paraId="21426A7E" w14:textId="0BFC2244" w:rsidR="00C906BD" w:rsidRDefault="00C906BD" w:rsidP="003B4471">
            <w:pPr>
              <w:suppressAutoHyphens w:val="0"/>
              <w:spacing w:line="240" w:lineRule="auto"/>
              <w:jc w:val="both"/>
              <w:rPr>
                <w:rFonts w:eastAsia="Times New Roman" w:cs="Arial"/>
                <w:szCs w:val="22"/>
                <w:lang w:eastAsia="en-US"/>
              </w:rPr>
            </w:pPr>
          </w:p>
          <w:p w14:paraId="62BB50E9" w14:textId="471BDC0D" w:rsidR="00C906BD" w:rsidRDefault="00C906BD" w:rsidP="003B4471">
            <w:pPr>
              <w:suppressAutoHyphens w:val="0"/>
              <w:spacing w:line="240" w:lineRule="auto"/>
              <w:jc w:val="both"/>
              <w:rPr>
                <w:rFonts w:eastAsia="Times New Roman" w:cs="Arial"/>
                <w:szCs w:val="22"/>
                <w:lang w:eastAsia="en-US"/>
              </w:rPr>
            </w:pPr>
          </w:p>
          <w:p w14:paraId="12D5BDA9" w14:textId="2CD9B531" w:rsidR="00C906BD" w:rsidRDefault="00C906BD" w:rsidP="003B4471">
            <w:pPr>
              <w:suppressAutoHyphens w:val="0"/>
              <w:spacing w:line="240" w:lineRule="auto"/>
              <w:jc w:val="both"/>
              <w:rPr>
                <w:rFonts w:eastAsia="Times New Roman" w:cs="Arial"/>
                <w:szCs w:val="22"/>
                <w:lang w:eastAsia="en-US"/>
              </w:rPr>
            </w:pPr>
          </w:p>
          <w:p w14:paraId="3708E681" w14:textId="6B7FA433" w:rsidR="00C906BD" w:rsidRDefault="00C906BD" w:rsidP="003B4471">
            <w:pPr>
              <w:suppressAutoHyphens w:val="0"/>
              <w:spacing w:line="240" w:lineRule="auto"/>
              <w:jc w:val="both"/>
              <w:rPr>
                <w:rFonts w:eastAsia="Times New Roman" w:cs="Arial"/>
                <w:szCs w:val="22"/>
                <w:lang w:eastAsia="en-US"/>
              </w:rPr>
            </w:pPr>
          </w:p>
          <w:p w14:paraId="1ACB215B" w14:textId="19D1CE57"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w:t>
            </w:r>
          </w:p>
          <w:p w14:paraId="20E59F86" w14:textId="242588D6" w:rsidR="00C906BD" w:rsidRDefault="00C906BD" w:rsidP="003B4471">
            <w:pPr>
              <w:suppressAutoHyphens w:val="0"/>
              <w:spacing w:line="240" w:lineRule="auto"/>
              <w:jc w:val="both"/>
              <w:rPr>
                <w:rFonts w:eastAsia="Times New Roman" w:cs="Arial"/>
                <w:szCs w:val="22"/>
                <w:lang w:eastAsia="en-US"/>
              </w:rPr>
            </w:pPr>
          </w:p>
          <w:p w14:paraId="4EFF3336" w14:textId="2F5C84AC" w:rsidR="00C906BD" w:rsidRDefault="00C906BD" w:rsidP="003B4471">
            <w:pPr>
              <w:suppressAutoHyphens w:val="0"/>
              <w:spacing w:line="240" w:lineRule="auto"/>
              <w:jc w:val="both"/>
              <w:rPr>
                <w:rFonts w:eastAsia="Times New Roman" w:cs="Arial"/>
                <w:szCs w:val="22"/>
                <w:lang w:eastAsia="en-US"/>
              </w:rPr>
            </w:pPr>
          </w:p>
          <w:p w14:paraId="0B5A7D19" w14:textId="1CB934ED"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w:t>
            </w:r>
          </w:p>
          <w:p w14:paraId="08302458" w14:textId="39EEF8F2" w:rsidR="00C906BD" w:rsidRDefault="00C906BD" w:rsidP="003B4471">
            <w:pPr>
              <w:suppressAutoHyphens w:val="0"/>
              <w:spacing w:line="240" w:lineRule="auto"/>
              <w:jc w:val="both"/>
              <w:rPr>
                <w:rFonts w:eastAsia="Times New Roman" w:cs="Arial"/>
                <w:szCs w:val="22"/>
                <w:lang w:eastAsia="en-US"/>
              </w:rPr>
            </w:pPr>
          </w:p>
          <w:p w14:paraId="1FD11F80" w14:textId="34B24532" w:rsidR="00C906BD" w:rsidRDefault="00C906BD" w:rsidP="003B4471">
            <w:pPr>
              <w:suppressAutoHyphens w:val="0"/>
              <w:spacing w:line="240" w:lineRule="auto"/>
              <w:jc w:val="both"/>
              <w:rPr>
                <w:rFonts w:eastAsia="Times New Roman" w:cs="Arial"/>
                <w:szCs w:val="22"/>
                <w:lang w:eastAsia="en-US"/>
              </w:rPr>
            </w:pPr>
          </w:p>
          <w:p w14:paraId="361564E2" w14:textId="6DCC0425" w:rsidR="00C906BD" w:rsidRDefault="00C906BD" w:rsidP="003B4471">
            <w:pPr>
              <w:suppressAutoHyphens w:val="0"/>
              <w:spacing w:line="240" w:lineRule="auto"/>
              <w:jc w:val="both"/>
              <w:rPr>
                <w:rFonts w:eastAsia="Times New Roman" w:cs="Arial"/>
                <w:szCs w:val="22"/>
                <w:lang w:eastAsia="en-US"/>
              </w:rPr>
            </w:pPr>
          </w:p>
          <w:p w14:paraId="5FC4881C" w14:textId="77777777" w:rsidR="00CB3766" w:rsidRDefault="00CB3766" w:rsidP="003B4471">
            <w:pPr>
              <w:suppressAutoHyphens w:val="0"/>
              <w:spacing w:line="240" w:lineRule="auto"/>
              <w:jc w:val="both"/>
              <w:rPr>
                <w:rFonts w:eastAsia="Times New Roman" w:cs="Arial"/>
                <w:szCs w:val="22"/>
                <w:lang w:eastAsia="en-US"/>
              </w:rPr>
            </w:pPr>
          </w:p>
          <w:p w14:paraId="3BF68F28" w14:textId="77777777" w:rsidR="00CB3766" w:rsidRDefault="00CB3766" w:rsidP="003B4471">
            <w:pPr>
              <w:suppressAutoHyphens w:val="0"/>
              <w:spacing w:line="240" w:lineRule="auto"/>
              <w:jc w:val="both"/>
              <w:rPr>
                <w:rFonts w:eastAsia="Times New Roman" w:cs="Arial"/>
                <w:szCs w:val="22"/>
                <w:lang w:eastAsia="en-US"/>
              </w:rPr>
            </w:pPr>
          </w:p>
          <w:p w14:paraId="46C7FBAC" w14:textId="11A682DA"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A</w:t>
            </w:r>
          </w:p>
          <w:p w14:paraId="3125E9F6" w14:textId="77777777" w:rsidR="00C906BD" w:rsidRDefault="00C906BD" w:rsidP="003B4471">
            <w:pPr>
              <w:suppressAutoHyphens w:val="0"/>
              <w:spacing w:line="240" w:lineRule="auto"/>
              <w:jc w:val="both"/>
              <w:rPr>
                <w:rFonts w:eastAsia="Times New Roman" w:cs="Arial"/>
                <w:szCs w:val="22"/>
                <w:lang w:eastAsia="en-US"/>
              </w:rPr>
            </w:pPr>
          </w:p>
          <w:p w14:paraId="7E142709" w14:textId="77777777" w:rsidR="003B4471" w:rsidRPr="002C6BD2" w:rsidRDefault="003B4471" w:rsidP="003B4471">
            <w:pPr>
              <w:rPr>
                <w:rFonts w:eastAsia="Times New Roman" w:cs="Arial"/>
                <w:szCs w:val="22"/>
                <w:lang w:eastAsia="en-US"/>
              </w:rPr>
            </w:pPr>
          </w:p>
          <w:p w14:paraId="662A85AB" w14:textId="0BBCA28C" w:rsidR="003B4471" w:rsidRDefault="00C906BD" w:rsidP="003B4471">
            <w:pPr>
              <w:rPr>
                <w:rFonts w:eastAsia="Times New Roman" w:cs="Arial"/>
                <w:szCs w:val="22"/>
                <w:lang w:eastAsia="en-US"/>
              </w:rPr>
            </w:pPr>
            <w:r>
              <w:rPr>
                <w:rFonts w:eastAsia="Times New Roman" w:cs="Arial"/>
                <w:szCs w:val="22"/>
                <w:lang w:eastAsia="en-US"/>
              </w:rPr>
              <w:t>S, I</w:t>
            </w:r>
          </w:p>
          <w:p w14:paraId="5EB49C1D" w14:textId="51D5FAC5" w:rsidR="00C906BD" w:rsidRDefault="00C906BD" w:rsidP="003B4471">
            <w:pPr>
              <w:rPr>
                <w:rFonts w:eastAsia="Times New Roman" w:cs="Arial"/>
                <w:szCs w:val="22"/>
                <w:lang w:eastAsia="en-US"/>
              </w:rPr>
            </w:pPr>
          </w:p>
          <w:p w14:paraId="1482F5F4" w14:textId="5A14D42D" w:rsidR="003B4471" w:rsidRDefault="00C906BD" w:rsidP="003B4471">
            <w:pPr>
              <w:rPr>
                <w:rFonts w:eastAsia="Times New Roman" w:cs="Arial"/>
                <w:szCs w:val="22"/>
                <w:lang w:eastAsia="en-US"/>
              </w:rPr>
            </w:pPr>
            <w:r>
              <w:rPr>
                <w:rFonts w:eastAsia="Times New Roman" w:cs="Arial"/>
                <w:szCs w:val="22"/>
                <w:lang w:eastAsia="en-US"/>
              </w:rPr>
              <w:t>S, I</w:t>
            </w:r>
          </w:p>
          <w:p w14:paraId="6C1CA1BB" w14:textId="2175658B" w:rsidR="00C906BD" w:rsidRDefault="00C906BD" w:rsidP="003B4471">
            <w:pPr>
              <w:rPr>
                <w:rFonts w:eastAsia="Times New Roman" w:cs="Arial"/>
                <w:szCs w:val="22"/>
                <w:lang w:eastAsia="en-US"/>
              </w:rPr>
            </w:pPr>
          </w:p>
          <w:p w14:paraId="2FC53A79" w14:textId="3C60F78B" w:rsidR="00C906BD" w:rsidRDefault="00C906BD" w:rsidP="003B4471">
            <w:pPr>
              <w:rPr>
                <w:rFonts w:eastAsia="Times New Roman" w:cs="Arial"/>
                <w:szCs w:val="22"/>
                <w:lang w:eastAsia="en-US"/>
              </w:rPr>
            </w:pPr>
          </w:p>
          <w:p w14:paraId="0DCF0F01" w14:textId="77777777" w:rsidR="00CB3766" w:rsidRDefault="00CB3766" w:rsidP="00C906BD">
            <w:pPr>
              <w:rPr>
                <w:rFonts w:eastAsia="Times New Roman" w:cs="Arial"/>
                <w:szCs w:val="22"/>
                <w:lang w:eastAsia="en-US"/>
              </w:rPr>
            </w:pPr>
          </w:p>
          <w:p w14:paraId="33D1857C" w14:textId="71968913" w:rsidR="005B45DF" w:rsidRDefault="005B45DF" w:rsidP="00C906BD">
            <w:pPr>
              <w:rPr>
                <w:rFonts w:eastAsia="Times New Roman" w:cs="Arial"/>
                <w:szCs w:val="22"/>
                <w:lang w:eastAsia="en-US"/>
              </w:rPr>
            </w:pPr>
            <w:r>
              <w:rPr>
                <w:rFonts w:eastAsia="Times New Roman" w:cs="Arial"/>
                <w:szCs w:val="22"/>
                <w:lang w:eastAsia="en-US"/>
              </w:rPr>
              <w:lastRenderedPageBreak/>
              <w:t xml:space="preserve">S, </w:t>
            </w:r>
            <w:r w:rsidR="00370907">
              <w:rPr>
                <w:rFonts w:eastAsia="Times New Roman" w:cs="Arial"/>
                <w:szCs w:val="22"/>
                <w:lang w:eastAsia="en-US"/>
              </w:rPr>
              <w:t>I</w:t>
            </w:r>
          </w:p>
          <w:p w14:paraId="3A6F2FD3" w14:textId="77777777" w:rsidR="005B45DF" w:rsidRDefault="005B45DF" w:rsidP="00C906BD">
            <w:pPr>
              <w:rPr>
                <w:rFonts w:eastAsia="Times New Roman" w:cs="Arial"/>
                <w:szCs w:val="22"/>
                <w:lang w:eastAsia="en-US"/>
              </w:rPr>
            </w:pPr>
          </w:p>
          <w:p w14:paraId="49EF04C3" w14:textId="77777777" w:rsidR="00370907" w:rsidRDefault="00370907" w:rsidP="00C906BD">
            <w:pPr>
              <w:rPr>
                <w:rFonts w:eastAsia="Times New Roman" w:cs="Arial"/>
                <w:szCs w:val="22"/>
                <w:lang w:eastAsia="en-US"/>
              </w:rPr>
            </w:pPr>
          </w:p>
          <w:p w14:paraId="179D80AA" w14:textId="72B2A19D" w:rsidR="003B4471" w:rsidRPr="002C6BD2" w:rsidRDefault="00C906BD" w:rsidP="00C906BD">
            <w:pPr>
              <w:rPr>
                <w:rFonts w:eastAsia="Times New Roman" w:cs="Arial"/>
                <w:szCs w:val="22"/>
                <w:lang w:eastAsia="en-US"/>
              </w:rPr>
            </w:pPr>
            <w:r>
              <w:rPr>
                <w:rFonts w:eastAsia="Times New Roman" w:cs="Arial"/>
                <w:szCs w:val="22"/>
                <w:lang w:eastAsia="en-US"/>
              </w:rPr>
              <w:t>S, I</w:t>
            </w:r>
          </w:p>
        </w:tc>
      </w:tr>
      <w:tr w:rsidR="003B4471" w:rsidRPr="00727BFD" w14:paraId="39BD0000" w14:textId="77777777" w:rsidTr="0087493F">
        <w:trPr>
          <w:trHeight w:val="70"/>
        </w:trPr>
        <w:tc>
          <w:tcPr>
            <w:tcW w:w="1702" w:type="dxa"/>
            <w:vMerge/>
            <w:shd w:val="clear" w:color="auto" w:fill="A6A6A6" w:themeFill="background1" w:themeFillShade="A6"/>
          </w:tcPr>
          <w:p w14:paraId="73A95587" w14:textId="77777777" w:rsidR="003B4471" w:rsidRPr="00727BFD" w:rsidRDefault="003B4471" w:rsidP="003B4471">
            <w:pPr>
              <w:pStyle w:val="Heading3"/>
              <w:jc w:val="both"/>
              <w:rPr>
                <w:rFonts w:cs="Arial"/>
                <w:color w:val="000000" w:themeColor="text1"/>
                <w:szCs w:val="22"/>
                <w:lang w:eastAsia="en-US"/>
              </w:rPr>
            </w:pPr>
          </w:p>
        </w:tc>
        <w:tc>
          <w:tcPr>
            <w:tcW w:w="1304" w:type="dxa"/>
            <w:shd w:val="clear" w:color="auto" w:fill="auto"/>
          </w:tcPr>
          <w:p w14:paraId="42431607" w14:textId="77777777" w:rsidR="003B4471" w:rsidRPr="00A85B9E" w:rsidRDefault="003B4471" w:rsidP="003B4471">
            <w:pPr>
              <w:suppressAutoHyphens w:val="0"/>
              <w:spacing w:line="240" w:lineRule="auto"/>
              <w:jc w:val="both"/>
              <w:rPr>
                <w:rFonts w:eastAsia="Times New Roman"/>
                <w:bCs/>
                <w:color w:val="333333"/>
                <w:lang w:val="en"/>
              </w:rPr>
            </w:pPr>
            <w:r w:rsidRPr="00A85B9E">
              <w:rPr>
                <w:rFonts w:eastAsia="Times New Roman"/>
                <w:bCs/>
                <w:color w:val="333333"/>
                <w:lang w:val="en"/>
              </w:rPr>
              <w:t xml:space="preserve">Desirable </w:t>
            </w:r>
          </w:p>
        </w:tc>
        <w:tc>
          <w:tcPr>
            <w:tcW w:w="5069" w:type="dxa"/>
            <w:shd w:val="clear" w:color="auto" w:fill="auto"/>
          </w:tcPr>
          <w:p w14:paraId="22B0D94B" w14:textId="320D6B50" w:rsidR="003B4471" w:rsidRPr="00A85B9E" w:rsidRDefault="0F58312F" w:rsidP="00CB3766">
            <w:pPr>
              <w:pStyle w:val="ListParagraph"/>
              <w:numPr>
                <w:ilvl w:val="0"/>
                <w:numId w:val="7"/>
              </w:numPr>
              <w:suppressAutoHyphens w:val="0"/>
              <w:spacing w:after="120" w:line="360" w:lineRule="auto"/>
              <w:ind w:left="357" w:hanging="357"/>
              <w:jc w:val="both"/>
              <w:rPr>
                <w:color w:val="333333"/>
                <w:szCs w:val="22"/>
                <w:lang w:val="en"/>
              </w:rPr>
            </w:pPr>
            <w:r w:rsidRPr="00CB3766">
              <w:rPr>
                <w:rFonts w:eastAsia="Times New Roman"/>
                <w:bCs/>
                <w:color w:val="333333"/>
                <w:lang w:val="en"/>
              </w:rPr>
              <w:t>Experience of working with the Red Cross Red Crescent Movement</w:t>
            </w:r>
          </w:p>
        </w:tc>
        <w:tc>
          <w:tcPr>
            <w:tcW w:w="2552" w:type="dxa"/>
            <w:vMerge/>
          </w:tcPr>
          <w:p w14:paraId="758CE869" w14:textId="77777777" w:rsidR="003B4471" w:rsidRPr="00727BFD" w:rsidRDefault="003B4471" w:rsidP="003B4471">
            <w:pPr>
              <w:suppressAutoHyphens w:val="0"/>
              <w:spacing w:line="240" w:lineRule="auto"/>
              <w:jc w:val="both"/>
              <w:rPr>
                <w:rFonts w:eastAsia="Times New Roman" w:cs="Arial"/>
                <w:szCs w:val="22"/>
                <w:lang w:eastAsia="en-US"/>
              </w:rPr>
            </w:pPr>
          </w:p>
        </w:tc>
      </w:tr>
      <w:tr w:rsidR="003B4471" w:rsidRPr="00727BFD" w14:paraId="182A91B4" w14:textId="77777777" w:rsidTr="005D5B44">
        <w:trPr>
          <w:trHeight w:val="573"/>
        </w:trPr>
        <w:tc>
          <w:tcPr>
            <w:tcW w:w="1702" w:type="dxa"/>
            <w:vMerge w:val="restart"/>
            <w:shd w:val="clear" w:color="auto" w:fill="A6A6A6" w:themeFill="background1" w:themeFillShade="A6"/>
          </w:tcPr>
          <w:p w14:paraId="22B5E395" w14:textId="77777777" w:rsidR="003B4471" w:rsidRPr="00727BFD" w:rsidRDefault="003B4471" w:rsidP="003B4471">
            <w:pPr>
              <w:pStyle w:val="Heading3"/>
              <w:jc w:val="both"/>
              <w:rPr>
                <w:rFonts w:cs="Arial"/>
                <w:color w:val="000000" w:themeColor="text1"/>
                <w:szCs w:val="22"/>
                <w:lang w:eastAsia="en-US"/>
              </w:rPr>
            </w:pPr>
            <w:r w:rsidRPr="00727BFD">
              <w:rPr>
                <w:rFonts w:cs="Arial"/>
                <w:color w:val="000000" w:themeColor="text1"/>
                <w:szCs w:val="22"/>
                <w:lang w:eastAsia="en-US"/>
              </w:rPr>
              <w:t>Skills</w:t>
            </w:r>
          </w:p>
        </w:tc>
        <w:tc>
          <w:tcPr>
            <w:tcW w:w="1304" w:type="dxa"/>
            <w:shd w:val="clear" w:color="auto" w:fill="auto"/>
          </w:tcPr>
          <w:p w14:paraId="36E88DF7" w14:textId="77777777" w:rsidR="003B4471" w:rsidRPr="00727BFD" w:rsidRDefault="003B4471" w:rsidP="003B4471">
            <w:pPr>
              <w:tabs>
                <w:tab w:val="left" w:pos="-720"/>
              </w:tabs>
              <w:spacing w:after="80" w:line="240" w:lineRule="auto"/>
              <w:jc w:val="both"/>
              <w:rPr>
                <w:rFonts w:eastAsia="Times New Roman" w:cs="Arial"/>
                <w:spacing w:val="-3"/>
                <w:szCs w:val="22"/>
                <w:lang w:eastAsia="en-US"/>
              </w:rPr>
            </w:pPr>
            <w:r w:rsidRPr="00727BFD">
              <w:rPr>
                <w:rFonts w:eastAsia="Times New Roman" w:cs="Arial"/>
                <w:spacing w:val="-3"/>
                <w:szCs w:val="22"/>
                <w:lang w:eastAsia="en-US"/>
              </w:rPr>
              <w:t>Essential</w:t>
            </w:r>
          </w:p>
          <w:p w14:paraId="129B1779" w14:textId="77777777" w:rsidR="003B4471" w:rsidRPr="00727BFD" w:rsidRDefault="003B4471" w:rsidP="003B4471">
            <w:pPr>
              <w:tabs>
                <w:tab w:val="left" w:pos="-720"/>
              </w:tabs>
              <w:spacing w:after="80" w:line="240" w:lineRule="auto"/>
              <w:jc w:val="both"/>
              <w:rPr>
                <w:rFonts w:eastAsia="Times New Roman" w:cs="Arial"/>
                <w:spacing w:val="-3"/>
                <w:szCs w:val="22"/>
                <w:lang w:eastAsia="en-US"/>
              </w:rPr>
            </w:pPr>
            <w:r w:rsidRPr="00727BFD">
              <w:rPr>
                <w:rFonts w:eastAsia="Times New Roman" w:cs="Arial"/>
                <w:spacing w:val="-3"/>
                <w:szCs w:val="22"/>
                <w:lang w:eastAsia="en-US"/>
              </w:rPr>
              <w:sym w:font="Wingdings" w:char="F0FC"/>
            </w:r>
            <w:r w:rsidRPr="00727BFD">
              <w:rPr>
                <w:rFonts w:eastAsia="Times New Roman" w:cs="Arial"/>
                <w:spacing w:val="-3"/>
                <w:szCs w:val="22"/>
                <w:lang w:eastAsia="en-US"/>
              </w:rPr>
              <w:sym w:font="Wingdings" w:char="F0FC"/>
            </w:r>
          </w:p>
        </w:tc>
        <w:tc>
          <w:tcPr>
            <w:tcW w:w="5069" w:type="dxa"/>
            <w:shd w:val="clear" w:color="auto" w:fill="auto"/>
          </w:tcPr>
          <w:p w14:paraId="62E02F28"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 xml:space="preserve">Competence in IT (Word, Excel, Power Point, internet, </w:t>
            </w:r>
            <w:proofErr w:type="spellStart"/>
            <w:r w:rsidRPr="003B4471">
              <w:rPr>
                <w:rFonts w:eastAsia="Times New Roman"/>
                <w:bCs/>
                <w:color w:val="333333"/>
                <w:lang w:val="en"/>
              </w:rPr>
              <w:t>etc</w:t>
            </w:r>
            <w:proofErr w:type="spellEnd"/>
            <w:r w:rsidRPr="003B4471">
              <w:rPr>
                <w:rFonts w:eastAsia="Times New Roman"/>
                <w:bCs/>
                <w:color w:val="333333"/>
                <w:lang w:val="en"/>
              </w:rPr>
              <w:t>)</w:t>
            </w:r>
          </w:p>
          <w:p w14:paraId="4D7E0632" w14:textId="50C4AED6" w:rsidR="003B4471" w:rsidRPr="003B4471" w:rsidRDefault="0F58312F" w:rsidP="0F58312F">
            <w:pPr>
              <w:pStyle w:val="ListParagraph"/>
              <w:numPr>
                <w:ilvl w:val="0"/>
                <w:numId w:val="7"/>
              </w:numPr>
              <w:suppressAutoHyphens w:val="0"/>
              <w:spacing w:after="120" w:line="360" w:lineRule="auto"/>
              <w:ind w:left="357" w:hanging="357"/>
              <w:jc w:val="both"/>
              <w:rPr>
                <w:rFonts w:eastAsia="Times New Roman"/>
                <w:color w:val="333333"/>
                <w:lang w:val="en"/>
              </w:rPr>
            </w:pPr>
            <w:r w:rsidRPr="0F58312F">
              <w:rPr>
                <w:rFonts w:eastAsia="Times New Roman"/>
                <w:color w:val="333333"/>
                <w:lang w:val="en"/>
              </w:rPr>
              <w:t xml:space="preserve">Excellent Bangla and English; spoken and written </w:t>
            </w:r>
          </w:p>
          <w:p w14:paraId="76C07EE2"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Outstanding communication and interpersonal skills</w:t>
            </w:r>
          </w:p>
          <w:p w14:paraId="51D09252" w14:textId="1EAC93F7" w:rsidR="003B4471" w:rsidRPr="003B4471" w:rsidRDefault="0F58312F" w:rsidP="0F58312F">
            <w:pPr>
              <w:pStyle w:val="ListParagraph"/>
              <w:numPr>
                <w:ilvl w:val="0"/>
                <w:numId w:val="7"/>
              </w:numPr>
              <w:suppressAutoHyphens w:val="0"/>
              <w:spacing w:after="120" w:line="360" w:lineRule="auto"/>
              <w:ind w:left="357" w:hanging="357"/>
              <w:jc w:val="both"/>
              <w:rPr>
                <w:rFonts w:eastAsia="Times New Roman"/>
                <w:color w:val="333333"/>
                <w:lang w:val="en"/>
              </w:rPr>
            </w:pPr>
            <w:r w:rsidRPr="0F58312F">
              <w:rPr>
                <w:rFonts w:eastAsia="Times New Roman"/>
                <w:color w:val="333333"/>
                <w:lang w:val="en"/>
              </w:rPr>
              <w:t xml:space="preserve">Excellent </w:t>
            </w:r>
            <w:proofErr w:type="spellStart"/>
            <w:r w:rsidRPr="0F58312F">
              <w:rPr>
                <w:rFonts w:eastAsia="Times New Roman"/>
                <w:color w:val="333333"/>
                <w:lang w:val="en"/>
              </w:rPr>
              <w:t>organisational</w:t>
            </w:r>
            <w:proofErr w:type="spellEnd"/>
            <w:r w:rsidRPr="0F58312F">
              <w:rPr>
                <w:rFonts w:eastAsia="Times New Roman"/>
                <w:color w:val="333333"/>
                <w:lang w:val="en"/>
              </w:rPr>
              <w:t xml:space="preserve"> and time management skills</w:t>
            </w:r>
          </w:p>
          <w:p w14:paraId="498A351F"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Strategic thinker</w:t>
            </w:r>
          </w:p>
          <w:p w14:paraId="5624BE3A"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Networking aptitude</w:t>
            </w:r>
          </w:p>
          <w:p w14:paraId="5AA29A59"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Great multitasking skills</w:t>
            </w:r>
          </w:p>
          <w:p w14:paraId="2B083C06" w14:textId="77777777" w:rsidR="003B4471" w:rsidRPr="008D1A1D" w:rsidRDefault="003B4471" w:rsidP="003B4471">
            <w:pPr>
              <w:pStyle w:val="ListParagraph"/>
              <w:numPr>
                <w:ilvl w:val="0"/>
                <w:numId w:val="7"/>
              </w:numPr>
              <w:suppressAutoHyphens w:val="0"/>
              <w:spacing w:after="120" w:line="360" w:lineRule="auto"/>
              <w:ind w:left="357" w:hanging="357"/>
              <w:jc w:val="both"/>
            </w:pPr>
            <w:r w:rsidRPr="003B4471">
              <w:rPr>
                <w:rFonts w:eastAsia="Times New Roman"/>
                <w:bCs/>
                <w:color w:val="333333"/>
                <w:lang w:val="en"/>
              </w:rPr>
              <w:t>Attention to details</w:t>
            </w:r>
          </w:p>
        </w:tc>
        <w:tc>
          <w:tcPr>
            <w:tcW w:w="2552" w:type="dxa"/>
          </w:tcPr>
          <w:p w14:paraId="0D96920D" w14:textId="77777777"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 A</w:t>
            </w:r>
          </w:p>
          <w:p w14:paraId="616BEAE9" w14:textId="77777777" w:rsidR="00C906BD" w:rsidRDefault="00C906BD" w:rsidP="003B4471">
            <w:pPr>
              <w:suppressAutoHyphens w:val="0"/>
              <w:spacing w:line="240" w:lineRule="auto"/>
              <w:jc w:val="both"/>
              <w:rPr>
                <w:rFonts w:eastAsia="Times New Roman" w:cs="Arial"/>
                <w:szCs w:val="22"/>
                <w:lang w:eastAsia="en-US"/>
              </w:rPr>
            </w:pPr>
          </w:p>
          <w:p w14:paraId="53E89F61" w14:textId="77777777" w:rsidR="00C906BD" w:rsidRDefault="00C906BD" w:rsidP="003B4471">
            <w:pPr>
              <w:suppressAutoHyphens w:val="0"/>
              <w:spacing w:line="240" w:lineRule="auto"/>
              <w:jc w:val="both"/>
              <w:rPr>
                <w:rFonts w:eastAsia="Times New Roman" w:cs="Arial"/>
                <w:szCs w:val="22"/>
                <w:lang w:eastAsia="en-US"/>
              </w:rPr>
            </w:pPr>
          </w:p>
          <w:p w14:paraId="79E62DE3" w14:textId="2E5AD4F2"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 A</w:t>
            </w:r>
          </w:p>
          <w:p w14:paraId="2C7AA9AB" w14:textId="77777777" w:rsidR="00C906BD" w:rsidRDefault="00C906BD" w:rsidP="003B4471">
            <w:pPr>
              <w:suppressAutoHyphens w:val="0"/>
              <w:spacing w:line="240" w:lineRule="auto"/>
              <w:jc w:val="both"/>
              <w:rPr>
                <w:rFonts w:eastAsia="Times New Roman" w:cs="Arial"/>
                <w:szCs w:val="22"/>
                <w:lang w:eastAsia="en-US"/>
              </w:rPr>
            </w:pPr>
          </w:p>
          <w:p w14:paraId="1E0D0E7E" w14:textId="77777777" w:rsidR="00CB3766"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 xml:space="preserve"> </w:t>
            </w:r>
          </w:p>
          <w:p w14:paraId="1FB8438E" w14:textId="6D4F80CC" w:rsidR="003B4471"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I</w:t>
            </w:r>
          </w:p>
          <w:p w14:paraId="6BA6F172" w14:textId="77777777" w:rsidR="00B36397" w:rsidRDefault="00B36397" w:rsidP="003B4471">
            <w:pPr>
              <w:suppressAutoHyphens w:val="0"/>
              <w:spacing w:line="240" w:lineRule="auto"/>
              <w:jc w:val="both"/>
              <w:rPr>
                <w:rFonts w:eastAsia="Times New Roman" w:cs="Arial"/>
                <w:szCs w:val="22"/>
                <w:lang w:eastAsia="en-US"/>
              </w:rPr>
            </w:pPr>
          </w:p>
          <w:p w14:paraId="7C848EF1" w14:textId="77777777" w:rsidR="00B36397" w:rsidRDefault="00B36397" w:rsidP="003B4471">
            <w:pPr>
              <w:suppressAutoHyphens w:val="0"/>
              <w:spacing w:line="240" w:lineRule="auto"/>
              <w:jc w:val="both"/>
              <w:rPr>
                <w:rFonts w:eastAsia="Times New Roman" w:cs="Arial"/>
                <w:szCs w:val="22"/>
                <w:lang w:eastAsia="en-US"/>
              </w:rPr>
            </w:pPr>
          </w:p>
          <w:p w14:paraId="74816B4B" w14:textId="046CAE5D"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I/A</w:t>
            </w:r>
          </w:p>
          <w:p w14:paraId="111FB41A" w14:textId="084CF9C7" w:rsidR="00C906BD" w:rsidRDefault="00C906BD" w:rsidP="003B4471">
            <w:pPr>
              <w:suppressAutoHyphens w:val="0"/>
              <w:spacing w:line="240" w:lineRule="auto"/>
              <w:jc w:val="both"/>
              <w:rPr>
                <w:rFonts w:eastAsia="Times New Roman" w:cs="Arial"/>
                <w:szCs w:val="22"/>
                <w:lang w:eastAsia="en-US"/>
              </w:rPr>
            </w:pPr>
          </w:p>
          <w:p w14:paraId="1469E92E" w14:textId="77777777" w:rsidR="000C4A81" w:rsidRDefault="000C4A81" w:rsidP="003B4471">
            <w:pPr>
              <w:suppressAutoHyphens w:val="0"/>
              <w:spacing w:line="240" w:lineRule="auto"/>
              <w:jc w:val="both"/>
              <w:rPr>
                <w:rFonts w:eastAsia="Times New Roman" w:cs="Arial"/>
                <w:szCs w:val="22"/>
                <w:lang w:eastAsia="en-US"/>
              </w:rPr>
            </w:pPr>
          </w:p>
          <w:p w14:paraId="0C1700D7" w14:textId="26F23C3D" w:rsidR="00C906BD" w:rsidRDefault="00C906BD" w:rsidP="003B4471">
            <w:pPr>
              <w:suppressAutoHyphens w:val="0"/>
              <w:spacing w:line="240" w:lineRule="auto"/>
              <w:jc w:val="both"/>
              <w:rPr>
                <w:rFonts w:eastAsia="Times New Roman" w:cs="Arial"/>
                <w:szCs w:val="22"/>
                <w:lang w:eastAsia="en-US"/>
              </w:rPr>
            </w:pPr>
            <w:proofErr w:type="gramStart"/>
            <w:r>
              <w:rPr>
                <w:rFonts w:eastAsia="Times New Roman" w:cs="Arial"/>
                <w:szCs w:val="22"/>
                <w:lang w:eastAsia="en-US"/>
              </w:rPr>
              <w:t>I,A</w:t>
            </w:r>
            <w:proofErr w:type="gramEnd"/>
          </w:p>
          <w:p w14:paraId="4E0BF4CE" w14:textId="349907C5"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w:t>
            </w:r>
          </w:p>
          <w:p w14:paraId="6EC12023" w14:textId="01FAC0E0" w:rsidR="00C906BD" w:rsidRDefault="00C906BD" w:rsidP="003B4471">
            <w:pPr>
              <w:suppressAutoHyphens w:val="0"/>
              <w:spacing w:line="240" w:lineRule="auto"/>
              <w:jc w:val="both"/>
              <w:rPr>
                <w:rFonts w:eastAsia="Times New Roman" w:cs="Arial"/>
                <w:szCs w:val="22"/>
                <w:lang w:eastAsia="en-US"/>
              </w:rPr>
            </w:pPr>
          </w:p>
          <w:p w14:paraId="0BC6030E" w14:textId="4FEF77A8"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w:t>
            </w:r>
          </w:p>
          <w:p w14:paraId="30CE3B47" w14:textId="72C4E510" w:rsidR="00C906BD" w:rsidRDefault="00C906BD" w:rsidP="003B4471">
            <w:pPr>
              <w:suppressAutoHyphens w:val="0"/>
              <w:spacing w:line="240" w:lineRule="auto"/>
              <w:jc w:val="both"/>
              <w:rPr>
                <w:rFonts w:eastAsia="Times New Roman" w:cs="Arial"/>
                <w:szCs w:val="22"/>
                <w:lang w:eastAsia="en-US"/>
              </w:rPr>
            </w:pPr>
          </w:p>
          <w:p w14:paraId="1EAB4157" w14:textId="0A3C2B31"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I</w:t>
            </w:r>
          </w:p>
          <w:p w14:paraId="75F37709" w14:textId="7B047174" w:rsidR="00C906BD" w:rsidRPr="00727BFD" w:rsidRDefault="00C906BD" w:rsidP="003B4471">
            <w:pPr>
              <w:suppressAutoHyphens w:val="0"/>
              <w:spacing w:line="240" w:lineRule="auto"/>
              <w:jc w:val="both"/>
              <w:rPr>
                <w:rFonts w:eastAsia="Times New Roman" w:cs="Arial"/>
                <w:szCs w:val="22"/>
                <w:lang w:eastAsia="en-US"/>
              </w:rPr>
            </w:pPr>
          </w:p>
        </w:tc>
      </w:tr>
      <w:tr w:rsidR="003B4471" w:rsidRPr="00727BFD" w14:paraId="2BC478BE" w14:textId="77777777" w:rsidTr="005D5B44">
        <w:trPr>
          <w:trHeight w:val="572"/>
        </w:trPr>
        <w:tc>
          <w:tcPr>
            <w:tcW w:w="1702" w:type="dxa"/>
            <w:vMerge/>
            <w:shd w:val="clear" w:color="auto" w:fill="A6A6A6" w:themeFill="background1" w:themeFillShade="A6"/>
          </w:tcPr>
          <w:p w14:paraId="34245C91" w14:textId="77777777" w:rsidR="003B4471" w:rsidRPr="00727BFD" w:rsidRDefault="003B4471" w:rsidP="003B4471">
            <w:pPr>
              <w:suppressAutoHyphens w:val="0"/>
              <w:spacing w:line="240" w:lineRule="auto"/>
              <w:jc w:val="both"/>
              <w:rPr>
                <w:rFonts w:eastAsia="Times New Roman" w:cs="Arial"/>
                <w:b/>
                <w:color w:val="000000" w:themeColor="text1"/>
                <w:szCs w:val="22"/>
                <w:lang w:eastAsia="en-US"/>
              </w:rPr>
            </w:pPr>
          </w:p>
        </w:tc>
        <w:tc>
          <w:tcPr>
            <w:tcW w:w="1304" w:type="dxa"/>
            <w:shd w:val="clear" w:color="auto" w:fill="auto"/>
          </w:tcPr>
          <w:p w14:paraId="71FFE6A9" w14:textId="77777777" w:rsidR="003B4471" w:rsidRPr="00727BFD" w:rsidRDefault="003B4471" w:rsidP="003B4471">
            <w:pPr>
              <w:tabs>
                <w:tab w:val="left" w:pos="-720"/>
              </w:tabs>
              <w:spacing w:after="80" w:line="240" w:lineRule="auto"/>
              <w:jc w:val="both"/>
              <w:rPr>
                <w:rFonts w:eastAsia="Times New Roman" w:cs="Arial"/>
                <w:spacing w:val="-3"/>
                <w:szCs w:val="22"/>
                <w:lang w:eastAsia="en-US"/>
              </w:rPr>
            </w:pPr>
            <w:r w:rsidRPr="00727BFD">
              <w:rPr>
                <w:rFonts w:eastAsia="Times New Roman" w:cs="Arial"/>
                <w:spacing w:val="-3"/>
                <w:szCs w:val="22"/>
                <w:lang w:eastAsia="en-US"/>
              </w:rPr>
              <w:t>Desirable</w:t>
            </w:r>
          </w:p>
        </w:tc>
        <w:tc>
          <w:tcPr>
            <w:tcW w:w="5069" w:type="dxa"/>
            <w:shd w:val="clear" w:color="auto" w:fill="auto"/>
          </w:tcPr>
          <w:p w14:paraId="0140E63F" w14:textId="0896C5F4" w:rsidR="003B4471" w:rsidRPr="003B4471" w:rsidRDefault="0F58312F" w:rsidP="0F58312F">
            <w:pPr>
              <w:pStyle w:val="ListParagraph"/>
              <w:numPr>
                <w:ilvl w:val="0"/>
                <w:numId w:val="7"/>
              </w:numPr>
              <w:suppressAutoHyphens w:val="0"/>
              <w:spacing w:after="120" w:line="360" w:lineRule="auto"/>
              <w:ind w:left="357" w:hanging="357"/>
              <w:jc w:val="both"/>
              <w:rPr>
                <w:rFonts w:eastAsia="Times New Roman"/>
                <w:color w:val="333333"/>
                <w:lang w:val="en"/>
              </w:rPr>
            </w:pPr>
            <w:r w:rsidRPr="0F58312F">
              <w:rPr>
                <w:rFonts w:eastAsia="Times New Roman"/>
                <w:color w:val="333333"/>
                <w:lang w:val="en"/>
              </w:rPr>
              <w:t xml:space="preserve">Good knowledge of key Red Cross principles, standards, Code of Conduct and SPHERE Commitment to the International Red Cross and Red Crescent Movement </w:t>
            </w:r>
          </w:p>
          <w:p w14:paraId="31CDB450"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Integrity &amp; high standards of personal conduct;</w:t>
            </w:r>
          </w:p>
          <w:p w14:paraId="3B8B2819"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Listening skills; Cultural sensitivity; Flexibility &amp; adaptability; Teamwork; Interpersonal skills</w:t>
            </w:r>
          </w:p>
          <w:p w14:paraId="648E0D8D"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 xml:space="preserve">Ability to inspire others; to pass his/her skills to others and to motivate them to put them into practice; </w:t>
            </w:r>
          </w:p>
          <w:p w14:paraId="38AAC0E0" w14:textId="77777777" w:rsidR="003B4471" w:rsidRPr="00353249" w:rsidRDefault="003B4471" w:rsidP="003B4471">
            <w:pPr>
              <w:pStyle w:val="ListParagraph"/>
              <w:numPr>
                <w:ilvl w:val="0"/>
                <w:numId w:val="7"/>
              </w:numPr>
              <w:suppressAutoHyphens w:val="0"/>
              <w:spacing w:after="120" w:line="360" w:lineRule="auto"/>
              <w:ind w:left="357" w:hanging="357"/>
              <w:jc w:val="both"/>
              <w:rPr>
                <w:rFonts w:cs="Arial"/>
                <w:szCs w:val="22"/>
              </w:rPr>
            </w:pPr>
            <w:r w:rsidRPr="003B4471">
              <w:rPr>
                <w:rFonts w:eastAsia="Times New Roman"/>
                <w:bCs/>
                <w:color w:val="333333"/>
                <w:lang w:val="en"/>
              </w:rPr>
              <w:t>Ability to adapt various concepts and tools to the particular environment and needs of the relevant National Society.</w:t>
            </w:r>
          </w:p>
        </w:tc>
        <w:tc>
          <w:tcPr>
            <w:tcW w:w="2552" w:type="dxa"/>
          </w:tcPr>
          <w:p w14:paraId="78DF53E5" w14:textId="77777777" w:rsidR="003B4471"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 A</w:t>
            </w:r>
          </w:p>
          <w:p w14:paraId="37A398FC" w14:textId="77777777" w:rsidR="00C906BD" w:rsidRDefault="00C906BD" w:rsidP="003B4471">
            <w:pPr>
              <w:suppressAutoHyphens w:val="0"/>
              <w:spacing w:line="240" w:lineRule="auto"/>
              <w:jc w:val="both"/>
              <w:rPr>
                <w:rFonts w:eastAsia="Times New Roman" w:cs="Arial"/>
                <w:szCs w:val="22"/>
                <w:lang w:eastAsia="en-US"/>
              </w:rPr>
            </w:pPr>
          </w:p>
          <w:p w14:paraId="5F379FF8" w14:textId="77777777" w:rsidR="00C906BD" w:rsidRDefault="00C906BD" w:rsidP="003B4471">
            <w:pPr>
              <w:suppressAutoHyphens w:val="0"/>
              <w:spacing w:line="240" w:lineRule="auto"/>
              <w:jc w:val="both"/>
              <w:rPr>
                <w:rFonts w:eastAsia="Times New Roman" w:cs="Arial"/>
                <w:szCs w:val="22"/>
                <w:lang w:eastAsia="en-US"/>
              </w:rPr>
            </w:pPr>
          </w:p>
          <w:p w14:paraId="6168BC1E" w14:textId="77777777" w:rsidR="00C906BD" w:rsidRDefault="00C906BD" w:rsidP="003B4471">
            <w:pPr>
              <w:suppressAutoHyphens w:val="0"/>
              <w:spacing w:line="240" w:lineRule="auto"/>
              <w:jc w:val="both"/>
              <w:rPr>
                <w:rFonts w:eastAsia="Times New Roman" w:cs="Arial"/>
                <w:szCs w:val="22"/>
                <w:lang w:eastAsia="en-US"/>
              </w:rPr>
            </w:pPr>
          </w:p>
          <w:p w14:paraId="0DB6A23A" w14:textId="77777777" w:rsidR="00B36397" w:rsidRDefault="00B36397" w:rsidP="003B4471">
            <w:pPr>
              <w:suppressAutoHyphens w:val="0"/>
              <w:spacing w:line="240" w:lineRule="auto"/>
              <w:jc w:val="both"/>
              <w:rPr>
                <w:rFonts w:eastAsia="Times New Roman" w:cs="Arial"/>
                <w:szCs w:val="22"/>
                <w:lang w:eastAsia="en-US"/>
              </w:rPr>
            </w:pPr>
          </w:p>
          <w:p w14:paraId="15798126" w14:textId="77777777" w:rsidR="00B36397" w:rsidRDefault="00B36397" w:rsidP="003B4471">
            <w:pPr>
              <w:suppressAutoHyphens w:val="0"/>
              <w:spacing w:line="240" w:lineRule="auto"/>
              <w:jc w:val="both"/>
              <w:rPr>
                <w:rFonts w:eastAsia="Times New Roman" w:cs="Arial"/>
                <w:szCs w:val="22"/>
                <w:lang w:eastAsia="en-US"/>
              </w:rPr>
            </w:pPr>
          </w:p>
          <w:p w14:paraId="18569843" w14:textId="327A3615"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I</w:t>
            </w:r>
          </w:p>
          <w:p w14:paraId="39497CE1" w14:textId="5348A059" w:rsidR="00C906BD" w:rsidRDefault="00C906BD" w:rsidP="003B4471">
            <w:pPr>
              <w:suppressAutoHyphens w:val="0"/>
              <w:spacing w:line="240" w:lineRule="auto"/>
              <w:jc w:val="both"/>
              <w:rPr>
                <w:rFonts w:eastAsia="Times New Roman" w:cs="Arial"/>
                <w:szCs w:val="22"/>
                <w:lang w:eastAsia="en-US"/>
              </w:rPr>
            </w:pPr>
          </w:p>
          <w:p w14:paraId="243C63A8" w14:textId="65D67169"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w:t>
            </w:r>
          </w:p>
          <w:p w14:paraId="6EC9C4D9" w14:textId="4D91B4C3" w:rsidR="00C906BD" w:rsidRDefault="00C906BD" w:rsidP="003B4471">
            <w:pPr>
              <w:suppressAutoHyphens w:val="0"/>
              <w:spacing w:line="240" w:lineRule="auto"/>
              <w:jc w:val="both"/>
              <w:rPr>
                <w:rFonts w:eastAsia="Times New Roman" w:cs="Arial"/>
                <w:szCs w:val="22"/>
                <w:lang w:eastAsia="en-US"/>
              </w:rPr>
            </w:pPr>
          </w:p>
          <w:p w14:paraId="69D08776" w14:textId="7FE9A5E9" w:rsidR="00C906BD" w:rsidRDefault="00C906BD" w:rsidP="003B4471">
            <w:pPr>
              <w:suppressAutoHyphens w:val="0"/>
              <w:spacing w:line="240" w:lineRule="auto"/>
              <w:jc w:val="both"/>
              <w:rPr>
                <w:rFonts w:eastAsia="Times New Roman" w:cs="Arial"/>
                <w:szCs w:val="22"/>
                <w:lang w:eastAsia="en-US"/>
              </w:rPr>
            </w:pPr>
          </w:p>
          <w:p w14:paraId="418ED900" w14:textId="4601C1D3"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w:t>
            </w:r>
          </w:p>
          <w:p w14:paraId="4C758D79" w14:textId="54C14248" w:rsidR="00C906BD" w:rsidRDefault="00C906BD" w:rsidP="003B4471">
            <w:pPr>
              <w:suppressAutoHyphens w:val="0"/>
              <w:spacing w:line="240" w:lineRule="auto"/>
              <w:jc w:val="both"/>
              <w:rPr>
                <w:rFonts w:eastAsia="Times New Roman" w:cs="Arial"/>
                <w:szCs w:val="22"/>
                <w:lang w:eastAsia="en-US"/>
              </w:rPr>
            </w:pPr>
          </w:p>
          <w:p w14:paraId="1518B081" w14:textId="6F38115D" w:rsidR="00C906BD" w:rsidRDefault="00C906BD" w:rsidP="003B4471">
            <w:pPr>
              <w:suppressAutoHyphens w:val="0"/>
              <w:spacing w:line="240" w:lineRule="auto"/>
              <w:jc w:val="both"/>
              <w:rPr>
                <w:rFonts w:eastAsia="Times New Roman" w:cs="Arial"/>
                <w:szCs w:val="22"/>
                <w:lang w:eastAsia="en-US"/>
              </w:rPr>
            </w:pPr>
          </w:p>
          <w:p w14:paraId="54FF0815" w14:textId="56E5EBAA" w:rsidR="00C906BD" w:rsidRDefault="00C906BD" w:rsidP="003B4471">
            <w:pPr>
              <w:suppressAutoHyphens w:val="0"/>
              <w:spacing w:line="240" w:lineRule="auto"/>
              <w:jc w:val="both"/>
              <w:rPr>
                <w:rFonts w:eastAsia="Times New Roman" w:cs="Arial"/>
                <w:szCs w:val="22"/>
                <w:lang w:eastAsia="en-US"/>
              </w:rPr>
            </w:pPr>
          </w:p>
          <w:p w14:paraId="4D8EB106" w14:textId="423A2BC4" w:rsidR="00C906BD" w:rsidRDefault="00C906BD" w:rsidP="003B4471">
            <w:pPr>
              <w:suppressAutoHyphens w:val="0"/>
              <w:spacing w:line="240" w:lineRule="auto"/>
              <w:jc w:val="both"/>
              <w:rPr>
                <w:rFonts w:eastAsia="Times New Roman" w:cs="Arial"/>
                <w:szCs w:val="22"/>
                <w:lang w:eastAsia="en-US"/>
              </w:rPr>
            </w:pPr>
            <w:r>
              <w:rPr>
                <w:rFonts w:eastAsia="Times New Roman" w:cs="Arial"/>
                <w:szCs w:val="22"/>
                <w:lang w:eastAsia="en-US"/>
              </w:rPr>
              <w:t>S, I</w:t>
            </w:r>
          </w:p>
          <w:p w14:paraId="4CADC5AF" w14:textId="77777777" w:rsidR="00C906BD" w:rsidRDefault="00C906BD" w:rsidP="003B4471">
            <w:pPr>
              <w:suppressAutoHyphens w:val="0"/>
              <w:spacing w:line="240" w:lineRule="auto"/>
              <w:jc w:val="both"/>
              <w:rPr>
                <w:rFonts w:eastAsia="Times New Roman" w:cs="Arial"/>
                <w:szCs w:val="22"/>
                <w:lang w:eastAsia="en-US"/>
              </w:rPr>
            </w:pPr>
          </w:p>
          <w:p w14:paraId="09B62560" w14:textId="0A05B753" w:rsidR="00C906BD" w:rsidRPr="00727BFD" w:rsidRDefault="00C906BD" w:rsidP="003B4471">
            <w:pPr>
              <w:suppressAutoHyphens w:val="0"/>
              <w:spacing w:line="240" w:lineRule="auto"/>
              <w:jc w:val="both"/>
              <w:rPr>
                <w:rFonts w:eastAsia="Times New Roman" w:cs="Arial"/>
                <w:szCs w:val="22"/>
                <w:lang w:eastAsia="en-US"/>
              </w:rPr>
            </w:pPr>
          </w:p>
        </w:tc>
      </w:tr>
      <w:tr w:rsidR="003B4471" w:rsidRPr="00727BFD" w14:paraId="4B631AEB" w14:textId="77777777" w:rsidTr="005D5B44">
        <w:trPr>
          <w:trHeight w:val="1764"/>
        </w:trPr>
        <w:tc>
          <w:tcPr>
            <w:tcW w:w="1702" w:type="dxa"/>
            <w:shd w:val="clear" w:color="auto" w:fill="A6A6A6" w:themeFill="background1" w:themeFillShade="A6"/>
          </w:tcPr>
          <w:p w14:paraId="2B58D296" w14:textId="77777777" w:rsidR="003B4471" w:rsidRPr="00727BFD" w:rsidRDefault="003B4471" w:rsidP="003B4471">
            <w:pPr>
              <w:pStyle w:val="Heading3"/>
              <w:jc w:val="both"/>
              <w:rPr>
                <w:rFonts w:cs="Arial"/>
                <w:color w:val="000000" w:themeColor="text1"/>
                <w:szCs w:val="22"/>
                <w:lang w:eastAsia="en-US"/>
              </w:rPr>
            </w:pPr>
            <w:r w:rsidRPr="00727BFD">
              <w:rPr>
                <w:rFonts w:cs="Arial"/>
                <w:color w:val="000000" w:themeColor="text1"/>
                <w:szCs w:val="22"/>
                <w:lang w:eastAsia="en-US"/>
              </w:rPr>
              <w:t>Behaviours</w:t>
            </w:r>
            <w:r w:rsidRPr="00727BFD">
              <w:rPr>
                <w:rFonts w:cs="Arial"/>
                <w:color w:val="000000" w:themeColor="text1"/>
                <w:szCs w:val="22"/>
                <w:lang w:eastAsia="en-US"/>
              </w:rPr>
              <w:tab/>
            </w:r>
          </w:p>
          <w:p w14:paraId="09939BDD" w14:textId="77777777" w:rsidR="003B4471" w:rsidRPr="00727BFD" w:rsidRDefault="003B4471" w:rsidP="003B4471">
            <w:pPr>
              <w:suppressAutoHyphens w:val="0"/>
              <w:spacing w:line="240" w:lineRule="auto"/>
              <w:jc w:val="both"/>
              <w:rPr>
                <w:rFonts w:eastAsia="Times New Roman" w:cs="Arial"/>
                <w:b/>
                <w:color w:val="000000" w:themeColor="text1"/>
                <w:szCs w:val="22"/>
                <w:lang w:eastAsia="en-US"/>
              </w:rPr>
            </w:pPr>
          </w:p>
        </w:tc>
        <w:tc>
          <w:tcPr>
            <w:tcW w:w="6373" w:type="dxa"/>
            <w:gridSpan w:val="2"/>
            <w:shd w:val="clear" w:color="auto" w:fill="auto"/>
          </w:tcPr>
          <w:p w14:paraId="7ECF18D1" w14:textId="77777777" w:rsidR="003B4471" w:rsidRPr="003B4471" w:rsidRDefault="003B4471" w:rsidP="003B4471">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 xml:space="preserve">Commitment to the International Red Cross &amp; Red Crescent Movement </w:t>
            </w:r>
          </w:p>
          <w:p w14:paraId="00E355CA" w14:textId="47DC4D52" w:rsidR="003B4471" w:rsidRPr="008C6A48" w:rsidRDefault="003B4471" w:rsidP="008C6A48">
            <w:pPr>
              <w:pStyle w:val="ListParagraph"/>
              <w:numPr>
                <w:ilvl w:val="0"/>
                <w:numId w:val="7"/>
              </w:numPr>
              <w:suppressAutoHyphens w:val="0"/>
              <w:spacing w:after="120" w:line="360" w:lineRule="auto"/>
              <w:ind w:left="357" w:hanging="357"/>
              <w:jc w:val="both"/>
              <w:rPr>
                <w:rFonts w:eastAsia="Times New Roman"/>
                <w:bCs/>
                <w:color w:val="333333"/>
                <w:lang w:val="en"/>
              </w:rPr>
            </w:pPr>
            <w:r w:rsidRPr="003B4471">
              <w:rPr>
                <w:rFonts w:eastAsia="Times New Roman"/>
                <w:bCs/>
                <w:color w:val="333333"/>
                <w:lang w:val="en"/>
              </w:rPr>
              <w:t>Integrity &amp; high standards of personal conduct;</w:t>
            </w:r>
          </w:p>
        </w:tc>
        <w:tc>
          <w:tcPr>
            <w:tcW w:w="2552" w:type="dxa"/>
          </w:tcPr>
          <w:p w14:paraId="26E6A094" w14:textId="77777777" w:rsidR="003B4471" w:rsidRDefault="002820B8" w:rsidP="003B4471">
            <w:pPr>
              <w:suppressAutoHyphens w:val="0"/>
              <w:spacing w:line="240" w:lineRule="auto"/>
              <w:jc w:val="both"/>
              <w:rPr>
                <w:rFonts w:eastAsia="Times New Roman" w:cs="Arial"/>
                <w:szCs w:val="22"/>
                <w:lang w:eastAsia="en-US"/>
              </w:rPr>
            </w:pPr>
            <w:r>
              <w:rPr>
                <w:rFonts w:eastAsia="Times New Roman" w:cs="Arial"/>
                <w:szCs w:val="22"/>
                <w:lang w:eastAsia="en-US"/>
              </w:rPr>
              <w:t>I</w:t>
            </w:r>
          </w:p>
          <w:p w14:paraId="54D6E820" w14:textId="77777777" w:rsidR="002820B8" w:rsidRDefault="002820B8" w:rsidP="003B4471">
            <w:pPr>
              <w:suppressAutoHyphens w:val="0"/>
              <w:spacing w:line="240" w:lineRule="auto"/>
              <w:jc w:val="both"/>
              <w:rPr>
                <w:rFonts w:eastAsia="Times New Roman" w:cs="Arial"/>
                <w:szCs w:val="22"/>
                <w:lang w:eastAsia="en-US"/>
              </w:rPr>
            </w:pPr>
          </w:p>
          <w:p w14:paraId="6BF5CC51" w14:textId="77777777" w:rsidR="002820B8" w:rsidRDefault="002820B8" w:rsidP="003B4471">
            <w:pPr>
              <w:suppressAutoHyphens w:val="0"/>
              <w:spacing w:line="240" w:lineRule="auto"/>
              <w:jc w:val="both"/>
              <w:rPr>
                <w:rFonts w:eastAsia="Times New Roman" w:cs="Arial"/>
                <w:szCs w:val="22"/>
                <w:lang w:eastAsia="en-US"/>
              </w:rPr>
            </w:pPr>
          </w:p>
          <w:p w14:paraId="76B62A4B" w14:textId="3CCEC959" w:rsidR="002820B8" w:rsidRDefault="002820B8" w:rsidP="003B4471">
            <w:pPr>
              <w:suppressAutoHyphens w:val="0"/>
              <w:spacing w:line="240" w:lineRule="auto"/>
              <w:jc w:val="both"/>
              <w:rPr>
                <w:rFonts w:eastAsia="Times New Roman" w:cs="Arial"/>
                <w:szCs w:val="22"/>
                <w:lang w:eastAsia="en-US"/>
              </w:rPr>
            </w:pPr>
            <w:r>
              <w:rPr>
                <w:rFonts w:eastAsia="Times New Roman" w:cs="Arial"/>
                <w:szCs w:val="22"/>
                <w:lang w:eastAsia="en-US"/>
              </w:rPr>
              <w:t>I, A</w:t>
            </w:r>
          </w:p>
          <w:p w14:paraId="640F34CB" w14:textId="36694B4E" w:rsidR="002820B8" w:rsidRDefault="002820B8" w:rsidP="003B4471">
            <w:pPr>
              <w:suppressAutoHyphens w:val="0"/>
              <w:spacing w:line="240" w:lineRule="auto"/>
              <w:jc w:val="both"/>
              <w:rPr>
                <w:rFonts w:eastAsia="Times New Roman" w:cs="Arial"/>
                <w:szCs w:val="22"/>
                <w:lang w:eastAsia="en-US"/>
              </w:rPr>
            </w:pPr>
          </w:p>
          <w:p w14:paraId="148D2A52" w14:textId="77777777" w:rsidR="002820B8" w:rsidRDefault="002820B8" w:rsidP="003B4471">
            <w:pPr>
              <w:suppressAutoHyphens w:val="0"/>
              <w:spacing w:line="240" w:lineRule="auto"/>
              <w:jc w:val="both"/>
              <w:rPr>
                <w:rFonts w:eastAsia="Times New Roman" w:cs="Arial"/>
                <w:szCs w:val="22"/>
                <w:lang w:eastAsia="en-US"/>
              </w:rPr>
            </w:pPr>
          </w:p>
          <w:p w14:paraId="2C5EC973" w14:textId="4581830C" w:rsidR="002820B8" w:rsidRPr="00727BFD" w:rsidRDefault="002820B8" w:rsidP="003B4471">
            <w:pPr>
              <w:suppressAutoHyphens w:val="0"/>
              <w:spacing w:line="240" w:lineRule="auto"/>
              <w:jc w:val="both"/>
              <w:rPr>
                <w:rFonts w:eastAsia="Times New Roman" w:cs="Arial"/>
                <w:szCs w:val="22"/>
                <w:lang w:eastAsia="en-US"/>
              </w:rPr>
            </w:pPr>
          </w:p>
        </w:tc>
      </w:tr>
    </w:tbl>
    <w:p w14:paraId="412E9C41" w14:textId="340C7C0E" w:rsidR="00E81715" w:rsidRPr="00727BFD" w:rsidRDefault="003B4471" w:rsidP="00727BFD">
      <w:pPr>
        <w:tabs>
          <w:tab w:val="left" w:pos="-720"/>
        </w:tabs>
        <w:spacing w:after="120" w:line="360" w:lineRule="auto"/>
        <w:jc w:val="both"/>
        <w:rPr>
          <w:rFonts w:eastAsia="Times New Roman" w:cs="Arial"/>
          <w:color w:val="FF0000"/>
          <w:spacing w:val="-3"/>
          <w:szCs w:val="22"/>
        </w:rPr>
      </w:pPr>
      <w:r w:rsidRPr="00727BFD">
        <w:rPr>
          <w:rFonts w:cs="Arial"/>
          <w:b/>
          <w:szCs w:val="22"/>
        </w:rPr>
        <w:t xml:space="preserve"> </w:t>
      </w:r>
      <w:r w:rsidR="00E81715" w:rsidRPr="00727BFD">
        <w:rPr>
          <w:rFonts w:cs="Arial"/>
          <w:b/>
          <w:szCs w:val="22"/>
        </w:rPr>
        <w:t>Type of criminal record checks required for this role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81715" w:rsidRPr="00727BFD" w14:paraId="48E8DAA6" w14:textId="77777777" w:rsidTr="00880F70">
        <w:tc>
          <w:tcPr>
            <w:tcW w:w="9322" w:type="dxa"/>
            <w:shd w:val="clear" w:color="auto" w:fill="auto"/>
          </w:tcPr>
          <w:p w14:paraId="342D4CD2" w14:textId="77777777" w:rsidR="00E81715" w:rsidRPr="00727BFD" w:rsidRDefault="00823DC5" w:rsidP="00727BFD">
            <w:pPr>
              <w:jc w:val="both"/>
              <w:rPr>
                <w:rFonts w:cs="Arial"/>
                <w:b/>
                <w:szCs w:val="22"/>
              </w:rPr>
            </w:pPr>
            <w:r w:rsidRPr="00727BFD">
              <w:rPr>
                <w:rFonts w:eastAsia="Times New Roman" w:cs="Arial"/>
                <w:color w:val="FF0000"/>
                <w:spacing w:val="-3"/>
                <w:szCs w:val="22"/>
              </w:rPr>
              <w:t>Bangladesh Police Clearance</w:t>
            </w:r>
          </w:p>
        </w:tc>
      </w:tr>
      <w:tr w:rsidR="00E81715" w:rsidRPr="00727BFD" w14:paraId="5CA15636" w14:textId="77777777" w:rsidTr="00880F70">
        <w:tc>
          <w:tcPr>
            <w:tcW w:w="9322" w:type="dxa"/>
            <w:shd w:val="clear" w:color="auto" w:fill="auto"/>
          </w:tcPr>
          <w:p w14:paraId="2818DB49" w14:textId="77777777" w:rsidR="00823DC5" w:rsidRPr="00353249" w:rsidRDefault="00823DC5" w:rsidP="00353249">
            <w:pPr>
              <w:pStyle w:val="ListParagraph"/>
              <w:numPr>
                <w:ilvl w:val="0"/>
                <w:numId w:val="5"/>
              </w:numPr>
              <w:jc w:val="both"/>
              <w:rPr>
                <w:rFonts w:cs="Arial"/>
                <w:bCs/>
              </w:rPr>
            </w:pPr>
            <w:r w:rsidRPr="00727BFD">
              <w:rPr>
                <w:rFonts w:cs="Arial"/>
                <w:bCs/>
              </w:rPr>
              <w:t>Criminal Records</w:t>
            </w:r>
          </w:p>
        </w:tc>
      </w:tr>
      <w:bookmarkEnd w:id="8"/>
    </w:tbl>
    <w:p w14:paraId="34753587" w14:textId="77777777" w:rsidR="00E81715" w:rsidRPr="00727BFD" w:rsidRDefault="00E81715" w:rsidP="00727BFD">
      <w:pPr>
        <w:tabs>
          <w:tab w:val="left" w:pos="-720"/>
        </w:tabs>
        <w:spacing w:after="120" w:line="360" w:lineRule="auto"/>
        <w:jc w:val="both"/>
        <w:rPr>
          <w:rFonts w:eastAsia="Times New Roman" w:cs="Arial"/>
          <w:color w:val="FF0000"/>
          <w:spacing w:val="-3"/>
          <w:sz w:val="28"/>
          <w:lang w:eastAsia="en-US"/>
        </w:rPr>
      </w:pPr>
    </w:p>
    <w:p w14:paraId="0F9342B4" w14:textId="77777777" w:rsidR="002F7905" w:rsidRPr="00727BFD" w:rsidRDefault="002F7905" w:rsidP="00727BFD">
      <w:pPr>
        <w:tabs>
          <w:tab w:val="left" w:pos="-720"/>
        </w:tabs>
        <w:spacing w:after="120" w:line="360" w:lineRule="auto"/>
        <w:jc w:val="both"/>
        <w:rPr>
          <w:rFonts w:eastAsia="Times New Roman" w:cs="Arial"/>
          <w:color w:val="FF0000"/>
          <w:spacing w:val="-3"/>
          <w:sz w:val="28"/>
          <w:lang w:eastAsia="en-US"/>
        </w:rPr>
      </w:pPr>
      <w:r w:rsidRPr="00727BFD">
        <w:rPr>
          <w:rFonts w:eastAsia="Times New Roman" w:cs="Arial"/>
          <w:color w:val="FF0000"/>
          <w:spacing w:val="-3"/>
          <w:sz w:val="28"/>
          <w:lang w:eastAsia="en-US"/>
        </w:rPr>
        <w:lastRenderedPageBreak/>
        <w:t xml:space="preserve">Diversity </w:t>
      </w:r>
    </w:p>
    <w:p w14:paraId="2B5C1018" w14:textId="77777777" w:rsidR="000C4A81" w:rsidRPr="008D600A" w:rsidRDefault="000C4A81" w:rsidP="000C4A81">
      <w:pPr>
        <w:suppressAutoHyphens w:val="0"/>
        <w:spacing w:after="120" w:line="360" w:lineRule="auto"/>
        <w:rPr>
          <w:rFonts w:eastAsia="Times New Roman" w:cs="Arial"/>
          <w:color w:val="333333"/>
          <w:szCs w:val="22"/>
          <w:lang w:val="en"/>
        </w:rPr>
      </w:pPr>
      <w:r w:rsidRPr="008D600A">
        <w:rPr>
          <w:rFonts w:eastAsia="Times New Roman" w:cs="Arial"/>
          <w:bCs/>
          <w:color w:val="333333"/>
          <w:szCs w:val="22"/>
          <w:lang w:val="en"/>
        </w:rPr>
        <w:t>At the British Red Cross, we are looking for the right people to help us provide support to millions of people affected by crisis in the UK. We want our team to reflect the diversity of the communities we serve, offering equal opportunities to everyone, regardless of; age, disability, gender reassignment, marriage and civil partnership, pregnancy and maternity, race, religion or belief, sex, or sexual orientation.</w:t>
      </w:r>
    </w:p>
    <w:p w14:paraId="05E23AB2" w14:textId="77777777" w:rsidR="000C4A81" w:rsidRPr="008D600A" w:rsidRDefault="000C4A81" w:rsidP="000C4A81">
      <w:pPr>
        <w:suppressAutoHyphens w:val="0"/>
        <w:spacing w:after="120" w:line="360" w:lineRule="auto"/>
        <w:rPr>
          <w:rFonts w:eastAsia="Times New Roman" w:cs="Arial"/>
          <w:color w:val="333333"/>
          <w:szCs w:val="22"/>
          <w:lang w:val="en"/>
        </w:rPr>
      </w:pPr>
      <w:r w:rsidRPr="008D600A">
        <w:rPr>
          <w:rFonts w:eastAsia="Times New Roman" w:cs="Arial"/>
          <w:color w:val="333333"/>
          <w:szCs w:val="22"/>
          <w:lang w:val="en"/>
        </w:rPr>
        <w:t> </w:t>
      </w:r>
    </w:p>
    <w:p w14:paraId="52F26733" w14:textId="77777777" w:rsidR="000C4A81" w:rsidRPr="008D600A" w:rsidRDefault="000C4A81" w:rsidP="000C4A81">
      <w:pPr>
        <w:suppressAutoHyphens w:val="0"/>
        <w:spacing w:after="120" w:line="360" w:lineRule="auto"/>
        <w:rPr>
          <w:rFonts w:eastAsia="Times New Roman" w:cs="Arial"/>
          <w:color w:val="333333"/>
          <w:szCs w:val="22"/>
          <w:lang w:val="en"/>
        </w:rPr>
      </w:pPr>
      <w:r w:rsidRPr="008D600A">
        <w:rPr>
          <w:rFonts w:eastAsia="Times New Roman" w:cs="Arial"/>
          <w:bCs/>
          <w:color w:val="333333"/>
          <w:szCs w:val="22"/>
          <w:lang w:val="en"/>
        </w:rPr>
        <w:t>Diversity is something we celebrate and we want you to be able to bring your authentic-self to the Red Cross. We want you to feel that you are in an inclusive environment, and a great position to help us spread the power of kindness</w:t>
      </w:r>
    </w:p>
    <w:p w14:paraId="541C451B" w14:textId="77777777" w:rsidR="00646BD2" w:rsidRPr="00727BFD" w:rsidRDefault="00646BD2" w:rsidP="00727BFD">
      <w:pPr>
        <w:pStyle w:val="Heading2"/>
        <w:jc w:val="both"/>
        <w:rPr>
          <w:rFonts w:cs="Arial"/>
          <w:lang w:eastAsia="en-US"/>
        </w:rPr>
      </w:pPr>
      <w:r w:rsidRPr="00727BFD">
        <w:rPr>
          <w:rFonts w:cs="Arial"/>
          <w:lang w:eastAsia="en-US"/>
        </w:rPr>
        <w:t>Person Specification</w:t>
      </w:r>
    </w:p>
    <w:p w14:paraId="0B02A955" w14:textId="77777777" w:rsidR="00F22FB8" w:rsidRPr="009D67DB" w:rsidRDefault="00637A08" w:rsidP="009D67DB">
      <w:pPr>
        <w:suppressAutoHyphens w:val="0"/>
        <w:spacing w:line="240" w:lineRule="auto"/>
        <w:jc w:val="both"/>
        <w:rPr>
          <w:rFonts w:eastAsia="Times New Roman" w:cs="Arial"/>
          <w:i/>
          <w:szCs w:val="22"/>
          <w:lang w:eastAsia="en-US"/>
        </w:rPr>
      </w:pPr>
      <w:r w:rsidRPr="00637A08">
        <w:rPr>
          <w:rFonts w:eastAsia="Times New Roman" w:cs="Arial"/>
          <w:i/>
          <w:szCs w:val="22"/>
          <w:lang w:eastAsia="en-US"/>
        </w:rPr>
        <w:t>This job description and person specification may be subject to change as a res</w:t>
      </w:r>
      <w:r w:rsidR="009D67DB">
        <w:rPr>
          <w:rFonts w:eastAsia="Times New Roman" w:cs="Arial"/>
          <w:i/>
          <w:szCs w:val="22"/>
          <w:lang w:eastAsia="en-US"/>
        </w:rPr>
        <w:t>ult of operational requirements</w:t>
      </w:r>
    </w:p>
    <w:sectPr w:rsidR="00F22FB8" w:rsidRPr="009D67DB" w:rsidSect="00C07CB1">
      <w:footerReference w:type="default" r:id="rId14"/>
      <w:footerReference w:type="first" r:id="rId15"/>
      <w:pgSz w:w="11900" w:h="16840"/>
      <w:pgMar w:top="851" w:right="720" w:bottom="720" w:left="720"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9989F1" w14:textId="77777777" w:rsidR="001632B3" w:rsidRDefault="001632B3">
      <w:r>
        <w:separator/>
      </w:r>
    </w:p>
  </w:endnote>
  <w:endnote w:type="continuationSeparator" w:id="0">
    <w:p w14:paraId="579A8D02" w14:textId="77777777" w:rsidR="001632B3" w:rsidRDefault="0016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789" w:type="dxa"/>
      <w:tblLook w:val="0000" w:firstRow="0" w:lastRow="0" w:firstColumn="0" w:lastColumn="0" w:noHBand="0" w:noVBand="0"/>
    </w:tblPr>
    <w:tblGrid>
      <w:gridCol w:w="8088"/>
      <w:gridCol w:w="701"/>
    </w:tblGrid>
    <w:tr w:rsidR="00B21938" w14:paraId="279DE7B4" w14:textId="77777777">
      <w:trPr>
        <w:trHeight w:val="57"/>
      </w:trPr>
      <w:tc>
        <w:tcPr>
          <w:tcW w:w="8088" w:type="dxa"/>
          <w:tcMar>
            <w:left w:w="0" w:type="dxa"/>
            <w:right w:w="0" w:type="dxa"/>
          </w:tcMar>
          <w:vAlign w:val="bottom"/>
        </w:tcPr>
        <w:p w14:paraId="3027CEF2" w14:textId="77777777" w:rsidR="00B21938" w:rsidRDefault="00B21938" w:rsidP="00BA2EAC">
          <w:pPr>
            <w:pStyle w:val="Footer"/>
            <w:jc w:val="right"/>
            <w:rPr>
              <w:rStyle w:val="PageNumber"/>
            </w:rPr>
          </w:pPr>
          <w:r>
            <w:rPr>
              <w:rStyle w:val="PageNumber"/>
            </w:rPr>
            <w:t xml:space="preserve">Staff Role Profile Template </w:t>
          </w:r>
        </w:p>
      </w:tc>
      <w:tc>
        <w:tcPr>
          <w:tcW w:w="701" w:type="dxa"/>
          <w:tcMar>
            <w:left w:w="0" w:type="dxa"/>
            <w:right w:w="0" w:type="dxa"/>
          </w:tcMar>
          <w:vAlign w:val="bottom"/>
        </w:tcPr>
        <w:p w14:paraId="023ADF87" w14:textId="77777777" w:rsidR="00B21938" w:rsidRDefault="00B21938" w:rsidP="00455F4C">
          <w:pPr>
            <w:pStyle w:val="Footer"/>
            <w:rPr>
              <w:rStyle w:val="PageNumber"/>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789" w:type="dxa"/>
      <w:tblLook w:val="0000" w:firstRow="0" w:lastRow="0" w:firstColumn="0" w:lastColumn="0" w:noHBand="0" w:noVBand="0"/>
    </w:tblPr>
    <w:tblGrid>
      <w:gridCol w:w="8088"/>
      <w:gridCol w:w="701"/>
    </w:tblGrid>
    <w:tr w:rsidR="00B21938" w14:paraId="49B8A63F" w14:textId="77777777">
      <w:trPr>
        <w:trHeight w:val="57"/>
      </w:trPr>
      <w:tc>
        <w:tcPr>
          <w:tcW w:w="8088" w:type="dxa"/>
          <w:tcMar>
            <w:left w:w="0" w:type="dxa"/>
            <w:right w:w="0" w:type="dxa"/>
          </w:tcMar>
          <w:vAlign w:val="bottom"/>
        </w:tcPr>
        <w:p w14:paraId="695946A0" w14:textId="77777777" w:rsidR="00B21938" w:rsidRDefault="00B21938">
          <w:pPr>
            <w:pStyle w:val="Footer"/>
          </w:pPr>
        </w:p>
      </w:tc>
      <w:tc>
        <w:tcPr>
          <w:tcW w:w="701" w:type="dxa"/>
          <w:tcMar>
            <w:left w:w="0" w:type="dxa"/>
            <w:right w:w="0" w:type="dxa"/>
          </w:tcMar>
          <w:vAlign w:val="bottom"/>
        </w:tcPr>
        <w:p w14:paraId="20F74902" w14:textId="77777777" w:rsidR="00B21938" w:rsidRDefault="00B21938">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4BCE9488" w14:textId="77777777" w:rsidR="00B21938" w:rsidRDefault="00B21938">
    <w:pPr>
      <w:pStyle w:val="Footer"/>
      <w:spacing w:line="20" w:lineRule="atLeas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CC33E4" w14:textId="77777777" w:rsidR="001632B3" w:rsidRDefault="001632B3">
      <w:r>
        <w:separator/>
      </w:r>
    </w:p>
  </w:footnote>
  <w:footnote w:type="continuationSeparator" w:id="0">
    <w:p w14:paraId="5D3DB4BA" w14:textId="77777777" w:rsidR="001632B3" w:rsidRDefault="00163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D9D0A3E2"/>
    <w:lvl w:ilvl="0">
      <w:start w:val="1"/>
      <w:numFmt w:val="decimal"/>
      <w:pStyle w:val="ListNumber"/>
      <w:lvlText w:val="%1"/>
      <w:lvlJc w:val="left"/>
      <w:pPr>
        <w:tabs>
          <w:tab w:val="num" w:pos="360"/>
        </w:tabs>
        <w:ind w:left="340" w:hanging="340"/>
      </w:pPr>
      <w:rPr>
        <w:rFonts w:hint="default"/>
        <w:color w:val="FF0000"/>
      </w:rPr>
    </w:lvl>
  </w:abstractNum>
  <w:abstractNum w:abstractNumId="1" w15:restartNumberingAfterBreak="0">
    <w:nsid w:val="0BCE1ACF"/>
    <w:multiLevelType w:val="hybridMultilevel"/>
    <w:tmpl w:val="712C32EC"/>
    <w:lvl w:ilvl="0" w:tplc="33F23714">
      <w:start w:val="1"/>
      <w:numFmt w:val="bullet"/>
      <w:pStyle w:val="ListBullet"/>
      <w:lvlText w:val="&gt;"/>
      <w:lvlJc w:val="left"/>
      <w:pPr>
        <w:tabs>
          <w:tab w:val="num" w:pos="360"/>
        </w:tabs>
        <w:ind w:left="340" w:hanging="340"/>
      </w:pPr>
      <w:rPr>
        <w:rFonts w:ascii="Arial" w:hAnsi="Arial" w:hint="default"/>
        <w:b/>
        <w:i w:val="0"/>
        <w:color w:val="FF0000"/>
        <w:sz w:val="22"/>
      </w:rPr>
    </w:lvl>
    <w:lvl w:ilvl="1" w:tplc="6016B7C0" w:tentative="1">
      <w:start w:val="1"/>
      <w:numFmt w:val="bullet"/>
      <w:lvlText w:val="o"/>
      <w:lvlJc w:val="left"/>
      <w:pPr>
        <w:tabs>
          <w:tab w:val="num" w:pos="3240"/>
        </w:tabs>
        <w:ind w:left="3240" w:hanging="360"/>
      </w:pPr>
      <w:rPr>
        <w:rFonts w:ascii="Courier New" w:hAnsi="Courier New" w:hint="default"/>
      </w:rPr>
    </w:lvl>
    <w:lvl w:ilvl="2" w:tplc="E4AAFD0E">
      <w:start w:val="1"/>
      <w:numFmt w:val="bullet"/>
      <w:lvlText w:val=""/>
      <w:lvlJc w:val="left"/>
      <w:pPr>
        <w:tabs>
          <w:tab w:val="num" w:pos="3960"/>
        </w:tabs>
        <w:ind w:left="3960" w:hanging="360"/>
      </w:pPr>
      <w:rPr>
        <w:rFonts w:ascii="Wingdings" w:hAnsi="Wingdings" w:hint="default"/>
      </w:rPr>
    </w:lvl>
    <w:lvl w:ilvl="3" w:tplc="920A1DD4" w:tentative="1">
      <w:start w:val="1"/>
      <w:numFmt w:val="bullet"/>
      <w:lvlText w:val=""/>
      <w:lvlJc w:val="left"/>
      <w:pPr>
        <w:tabs>
          <w:tab w:val="num" w:pos="4680"/>
        </w:tabs>
        <w:ind w:left="4680" w:hanging="360"/>
      </w:pPr>
      <w:rPr>
        <w:rFonts w:ascii="Symbol" w:hAnsi="Symbol" w:hint="default"/>
      </w:rPr>
    </w:lvl>
    <w:lvl w:ilvl="4" w:tplc="9CFE4BCC" w:tentative="1">
      <w:start w:val="1"/>
      <w:numFmt w:val="bullet"/>
      <w:lvlText w:val="o"/>
      <w:lvlJc w:val="left"/>
      <w:pPr>
        <w:tabs>
          <w:tab w:val="num" w:pos="5400"/>
        </w:tabs>
        <w:ind w:left="5400" w:hanging="360"/>
      </w:pPr>
      <w:rPr>
        <w:rFonts w:ascii="Courier New" w:hAnsi="Courier New" w:hint="default"/>
      </w:rPr>
    </w:lvl>
    <w:lvl w:ilvl="5" w:tplc="39A00A8A" w:tentative="1">
      <w:start w:val="1"/>
      <w:numFmt w:val="bullet"/>
      <w:lvlText w:val=""/>
      <w:lvlJc w:val="left"/>
      <w:pPr>
        <w:tabs>
          <w:tab w:val="num" w:pos="6120"/>
        </w:tabs>
        <w:ind w:left="6120" w:hanging="360"/>
      </w:pPr>
      <w:rPr>
        <w:rFonts w:ascii="Wingdings" w:hAnsi="Wingdings" w:hint="default"/>
      </w:rPr>
    </w:lvl>
    <w:lvl w:ilvl="6" w:tplc="9D4C01DE" w:tentative="1">
      <w:start w:val="1"/>
      <w:numFmt w:val="bullet"/>
      <w:lvlText w:val=""/>
      <w:lvlJc w:val="left"/>
      <w:pPr>
        <w:tabs>
          <w:tab w:val="num" w:pos="6840"/>
        </w:tabs>
        <w:ind w:left="6840" w:hanging="360"/>
      </w:pPr>
      <w:rPr>
        <w:rFonts w:ascii="Symbol" w:hAnsi="Symbol" w:hint="default"/>
      </w:rPr>
    </w:lvl>
    <w:lvl w:ilvl="7" w:tplc="FAF65488" w:tentative="1">
      <w:start w:val="1"/>
      <w:numFmt w:val="bullet"/>
      <w:lvlText w:val="o"/>
      <w:lvlJc w:val="left"/>
      <w:pPr>
        <w:tabs>
          <w:tab w:val="num" w:pos="7560"/>
        </w:tabs>
        <w:ind w:left="7560" w:hanging="360"/>
      </w:pPr>
      <w:rPr>
        <w:rFonts w:ascii="Courier New" w:hAnsi="Courier New" w:hint="default"/>
      </w:rPr>
    </w:lvl>
    <w:lvl w:ilvl="8" w:tplc="62BC6094" w:tentative="1">
      <w:start w:val="1"/>
      <w:numFmt w:val="bullet"/>
      <w:lvlText w:val=""/>
      <w:lvlJc w:val="left"/>
      <w:pPr>
        <w:tabs>
          <w:tab w:val="num" w:pos="8280"/>
        </w:tabs>
        <w:ind w:left="8280" w:hanging="360"/>
      </w:pPr>
      <w:rPr>
        <w:rFonts w:ascii="Wingdings" w:hAnsi="Wingdings" w:hint="default"/>
      </w:rPr>
    </w:lvl>
  </w:abstractNum>
  <w:abstractNum w:abstractNumId="2" w15:restartNumberingAfterBreak="0">
    <w:nsid w:val="0EEA6492"/>
    <w:multiLevelType w:val="hybridMultilevel"/>
    <w:tmpl w:val="FC42FBB2"/>
    <w:lvl w:ilvl="0" w:tplc="9FAC1E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8F3E1B"/>
    <w:multiLevelType w:val="hybridMultilevel"/>
    <w:tmpl w:val="B276CC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9F086C"/>
    <w:multiLevelType w:val="hybridMultilevel"/>
    <w:tmpl w:val="A7EC795A"/>
    <w:lvl w:ilvl="0" w:tplc="7A00EB32">
      <w:start w:val="1"/>
      <w:numFmt w:val="bullet"/>
      <w:lvlText w:val="&gt;"/>
      <w:lvlJc w:val="left"/>
      <w:pPr>
        <w:ind w:left="1440" w:hanging="360"/>
      </w:pPr>
      <w:rPr>
        <w:rFonts w:ascii="Arial" w:hAnsi="Arial" w:hint="default"/>
        <w:b/>
        <w:i w:val="0"/>
        <w:color w:val="FF000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5763E6"/>
    <w:multiLevelType w:val="hybridMultilevel"/>
    <w:tmpl w:val="7A905F80"/>
    <w:lvl w:ilvl="0" w:tplc="FFFFFFFF">
      <w:start w:val="1"/>
      <w:numFmt w:val="bullet"/>
      <w:lvlText w:val="&gt;"/>
      <w:lvlJc w:val="left"/>
      <w:pPr>
        <w:tabs>
          <w:tab w:val="num" w:pos="360"/>
        </w:tabs>
        <w:ind w:left="340" w:hanging="340"/>
      </w:pPr>
      <w:rPr>
        <w:rFonts w:ascii="Arial" w:hAnsi="Arial" w:hint="default"/>
        <w:b/>
        <w:i w:val="0"/>
        <w:color w:val="FF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7C77D1"/>
    <w:multiLevelType w:val="hybridMultilevel"/>
    <w:tmpl w:val="46800EFC"/>
    <w:lvl w:ilvl="0" w:tplc="E9585168">
      <w:start w:val="1"/>
      <w:numFmt w:val="bullet"/>
      <w:lvlText w:val="&gt;"/>
      <w:lvlJc w:val="left"/>
      <w:pPr>
        <w:tabs>
          <w:tab w:val="num" w:pos="360"/>
        </w:tabs>
        <w:ind w:left="360" w:hanging="360"/>
      </w:pPr>
      <w:rPr>
        <w:rFonts w:ascii="Arial" w:hAnsi="Arial" w:cs="Times New Roman" w:hint="default"/>
        <w:b/>
        <w:i w:val="0"/>
        <w:color w:val="FF0000"/>
        <w:sz w:val="22"/>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217A02BE"/>
    <w:multiLevelType w:val="hybridMultilevel"/>
    <w:tmpl w:val="63F64650"/>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51819"/>
    <w:multiLevelType w:val="hybridMultilevel"/>
    <w:tmpl w:val="448E8078"/>
    <w:lvl w:ilvl="0" w:tplc="7A00EB32">
      <w:start w:val="1"/>
      <w:numFmt w:val="bullet"/>
      <w:lvlText w:val="&gt;"/>
      <w:lvlJc w:val="left"/>
      <w:pPr>
        <w:ind w:left="720" w:hanging="360"/>
      </w:pPr>
      <w:rPr>
        <w:rFonts w:ascii="Arial" w:hAnsi="Arial" w:hint="default"/>
        <w:b/>
        <w:i w:val="0"/>
        <w:color w:val="FF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719E8"/>
    <w:multiLevelType w:val="hybridMultilevel"/>
    <w:tmpl w:val="27741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A42E19"/>
    <w:multiLevelType w:val="hybridMultilevel"/>
    <w:tmpl w:val="4EDA9236"/>
    <w:lvl w:ilvl="0" w:tplc="15D86328">
      <w:start w:val="1"/>
      <w:numFmt w:val="decimal"/>
      <w:lvlText w:val="%1."/>
      <w:lvlJc w:val="left"/>
      <w:pPr>
        <w:tabs>
          <w:tab w:val="num" w:pos="720"/>
        </w:tabs>
        <w:ind w:left="720" w:hanging="360"/>
      </w:pPr>
    </w:lvl>
    <w:lvl w:ilvl="1" w:tplc="71AEBE36" w:tentative="1">
      <w:start w:val="1"/>
      <w:numFmt w:val="lowerLetter"/>
      <w:lvlText w:val="%2."/>
      <w:lvlJc w:val="left"/>
      <w:pPr>
        <w:tabs>
          <w:tab w:val="num" w:pos="1440"/>
        </w:tabs>
        <w:ind w:left="1440" w:hanging="360"/>
      </w:pPr>
    </w:lvl>
    <w:lvl w:ilvl="2" w:tplc="AA24A2C2" w:tentative="1">
      <w:start w:val="1"/>
      <w:numFmt w:val="lowerRoman"/>
      <w:lvlText w:val="%3."/>
      <w:lvlJc w:val="right"/>
      <w:pPr>
        <w:tabs>
          <w:tab w:val="num" w:pos="2160"/>
        </w:tabs>
        <w:ind w:left="2160" w:hanging="180"/>
      </w:pPr>
    </w:lvl>
    <w:lvl w:ilvl="3" w:tplc="6C6866D6" w:tentative="1">
      <w:start w:val="1"/>
      <w:numFmt w:val="decimal"/>
      <w:lvlText w:val="%4."/>
      <w:lvlJc w:val="left"/>
      <w:pPr>
        <w:tabs>
          <w:tab w:val="num" w:pos="2880"/>
        </w:tabs>
        <w:ind w:left="2880" w:hanging="360"/>
      </w:pPr>
    </w:lvl>
    <w:lvl w:ilvl="4" w:tplc="781074D0" w:tentative="1">
      <w:start w:val="1"/>
      <w:numFmt w:val="lowerLetter"/>
      <w:lvlText w:val="%5."/>
      <w:lvlJc w:val="left"/>
      <w:pPr>
        <w:tabs>
          <w:tab w:val="num" w:pos="3600"/>
        </w:tabs>
        <w:ind w:left="3600" w:hanging="360"/>
      </w:pPr>
    </w:lvl>
    <w:lvl w:ilvl="5" w:tplc="B8F05AEC" w:tentative="1">
      <w:start w:val="1"/>
      <w:numFmt w:val="lowerRoman"/>
      <w:lvlText w:val="%6."/>
      <w:lvlJc w:val="right"/>
      <w:pPr>
        <w:tabs>
          <w:tab w:val="num" w:pos="4320"/>
        </w:tabs>
        <w:ind w:left="4320" w:hanging="180"/>
      </w:pPr>
    </w:lvl>
    <w:lvl w:ilvl="6" w:tplc="9A8A3BB4" w:tentative="1">
      <w:start w:val="1"/>
      <w:numFmt w:val="decimal"/>
      <w:lvlText w:val="%7."/>
      <w:lvlJc w:val="left"/>
      <w:pPr>
        <w:tabs>
          <w:tab w:val="num" w:pos="5040"/>
        </w:tabs>
        <w:ind w:left="5040" w:hanging="360"/>
      </w:pPr>
    </w:lvl>
    <w:lvl w:ilvl="7" w:tplc="E870CAE6" w:tentative="1">
      <w:start w:val="1"/>
      <w:numFmt w:val="lowerLetter"/>
      <w:lvlText w:val="%8."/>
      <w:lvlJc w:val="left"/>
      <w:pPr>
        <w:tabs>
          <w:tab w:val="num" w:pos="5760"/>
        </w:tabs>
        <w:ind w:left="5760" w:hanging="360"/>
      </w:pPr>
    </w:lvl>
    <w:lvl w:ilvl="8" w:tplc="93A0D5A4" w:tentative="1">
      <w:start w:val="1"/>
      <w:numFmt w:val="lowerRoman"/>
      <w:lvlText w:val="%9."/>
      <w:lvlJc w:val="right"/>
      <w:pPr>
        <w:tabs>
          <w:tab w:val="num" w:pos="6480"/>
        </w:tabs>
        <w:ind w:left="6480" w:hanging="180"/>
      </w:pPr>
    </w:lvl>
  </w:abstractNum>
  <w:abstractNum w:abstractNumId="11" w15:restartNumberingAfterBreak="0">
    <w:nsid w:val="2D17154A"/>
    <w:multiLevelType w:val="hybridMultilevel"/>
    <w:tmpl w:val="612AEE70"/>
    <w:lvl w:ilvl="0" w:tplc="A1781A9E">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61619"/>
    <w:multiLevelType w:val="hybridMultilevel"/>
    <w:tmpl w:val="4C46B112"/>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6D20EF"/>
    <w:multiLevelType w:val="hybridMultilevel"/>
    <w:tmpl w:val="57C20C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C6782E"/>
    <w:multiLevelType w:val="hybridMultilevel"/>
    <w:tmpl w:val="0120A2B6"/>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E65619"/>
    <w:multiLevelType w:val="singleLevel"/>
    <w:tmpl w:val="788E4F4C"/>
    <w:lvl w:ilvl="0">
      <w:start w:val="1"/>
      <w:numFmt w:val="decimal"/>
      <w:lvlText w:val="%1."/>
      <w:lvlJc w:val="left"/>
      <w:pPr>
        <w:tabs>
          <w:tab w:val="num" w:pos="720"/>
        </w:tabs>
        <w:ind w:left="720" w:hanging="720"/>
      </w:pPr>
    </w:lvl>
  </w:abstractNum>
  <w:abstractNum w:abstractNumId="16" w15:restartNumberingAfterBreak="0">
    <w:nsid w:val="3AF62069"/>
    <w:multiLevelType w:val="hybridMultilevel"/>
    <w:tmpl w:val="1004E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6E337A"/>
    <w:multiLevelType w:val="hybridMultilevel"/>
    <w:tmpl w:val="FD22C4F6"/>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B64673"/>
    <w:multiLevelType w:val="hybridMultilevel"/>
    <w:tmpl w:val="EBB89C2E"/>
    <w:lvl w:ilvl="0" w:tplc="DE7018B0">
      <w:start w:val="1"/>
      <w:numFmt w:val="bullet"/>
      <w:lvlText w:val="&gt;"/>
      <w:lvlJc w:val="left"/>
      <w:pPr>
        <w:ind w:left="677" w:hanging="360"/>
      </w:pPr>
      <w:rPr>
        <w:rFonts w:ascii="Courier New" w:hAnsi="Courier New" w:hint="default"/>
        <w:color w:val="FF0000"/>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19" w15:restartNumberingAfterBreak="0">
    <w:nsid w:val="43206A20"/>
    <w:multiLevelType w:val="hybridMultilevel"/>
    <w:tmpl w:val="35508860"/>
    <w:lvl w:ilvl="0" w:tplc="FFFFFFFF">
      <w:start w:val="1"/>
      <w:numFmt w:val="bullet"/>
      <w:lvlText w:val="&gt;"/>
      <w:lvlJc w:val="left"/>
      <w:pPr>
        <w:tabs>
          <w:tab w:val="num" w:pos="360"/>
        </w:tabs>
        <w:ind w:left="340" w:hanging="340"/>
      </w:pPr>
      <w:rPr>
        <w:rFonts w:ascii="Arial" w:hAnsi="Arial" w:hint="default"/>
        <w:b/>
        <w:i w:val="0"/>
        <w:color w:val="FF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B3523D"/>
    <w:multiLevelType w:val="hybridMultilevel"/>
    <w:tmpl w:val="FCBC561C"/>
    <w:lvl w:ilvl="0" w:tplc="BBE27282">
      <w:start w:val="1"/>
      <w:numFmt w:val="bullet"/>
      <w:pStyle w:val="BoxListBullet"/>
      <w:lvlText w:val="&gt;"/>
      <w:lvlJc w:val="left"/>
      <w:pPr>
        <w:tabs>
          <w:tab w:val="num" w:pos="360"/>
        </w:tabs>
        <w:ind w:left="227" w:hanging="227"/>
      </w:pPr>
      <w:rPr>
        <w:rFonts w:ascii="Arial" w:hAnsi="Arial" w:hint="default"/>
        <w:b/>
        <w:i w:val="0"/>
        <w:color w:val="FF0000"/>
        <w:sz w:val="22"/>
      </w:rPr>
    </w:lvl>
    <w:lvl w:ilvl="1" w:tplc="82C05E96" w:tentative="1">
      <w:start w:val="1"/>
      <w:numFmt w:val="bullet"/>
      <w:lvlText w:val="o"/>
      <w:lvlJc w:val="left"/>
      <w:pPr>
        <w:tabs>
          <w:tab w:val="num" w:pos="1440"/>
        </w:tabs>
        <w:ind w:left="1440" w:hanging="360"/>
      </w:pPr>
      <w:rPr>
        <w:rFonts w:ascii="Courier New" w:hAnsi="Courier New" w:hint="default"/>
      </w:rPr>
    </w:lvl>
    <w:lvl w:ilvl="2" w:tplc="2AA2EF7C" w:tentative="1">
      <w:start w:val="1"/>
      <w:numFmt w:val="bullet"/>
      <w:lvlText w:val=""/>
      <w:lvlJc w:val="left"/>
      <w:pPr>
        <w:tabs>
          <w:tab w:val="num" w:pos="2160"/>
        </w:tabs>
        <w:ind w:left="2160" w:hanging="360"/>
      </w:pPr>
      <w:rPr>
        <w:rFonts w:ascii="Wingdings" w:hAnsi="Wingdings" w:hint="default"/>
      </w:rPr>
    </w:lvl>
    <w:lvl w:ilvl="3" w:tplc="2D2E9B1E" w:tentative="1">
      <w:start w:val="1"/>
      <w:numFmt w:val="bullet"/>
      <w:lvlText w:val=""/>
      <w:lvlJc w:val="left"/>
      <w:pPr>
        <w:tabs>
          <w:tab w:val="num" w:pos="2880"/>
        </w:tabs>
        <w:ind w:left="2880" w:hanging="360"/>
      </w:pPr>
      <w:rPr>
        <w:rFonts w:ascii="Symbol" w:hAnsi="Symbol" w:hint="default"/>
      </w:rPr>
    </w:lvl>
    <w:lvl w:ilvl="4" w:tplc="43C8A7F0" w:tentative="1">
      <w:start w:val="1"/>
      <w:numFmt w:val="bullet"/>
      <w:lvlText w:val="o"/>
      <w:lvlJc w:val="left"/>
      <w:pPr>
        <w:tabs>
          <w:tab w:val="num" w:pos="3600"/>
        </w:tabs>
        <w:ind w:left="3600" w:hanging="360"/>
      </w:pPr>
      <w:rPr>
        <w:rFonts w:ascii="Courier New" w:hAnsi="Courier New" w:hint="default"/>
      </w:rPr>
    </w:lvl>
    <w:lvl w:ilvl="5" w:tplc="33D274A0" w:tentative="1">
      <w:start w:val="1"/>
      <w:numFmt w:val="bullet"/>
      <w:lvlText w:val=""/>
      <w:lvlJc w:val="left"/>
      <w:pPr>
        <w:tabs>
          <w:tab w:val="num" w:pos="4320"/>
        </w:tabs>
        <w:ind w:left="4320" w:hanging="360"/>
      </w:pPr>
      <w:rPr>
        <w:rFonts w:ascii="Wingdings" w:hAnsi="Wingdings" w:hint="default"/>
      </w:rPr>
    </w:lvl>
    <w:lvl w:ilvl="6" w:tplc="7EBEAAD8" w:tentative="1">
      <w:start w:val="1"/>
      <w:numFmt w:val="bullet"/>
      <w:lvlText w:val=""/>
      <w:lvlJc w:val="left"/>
      <w:pPr>
        <w:tabs>
          <w:tab w:val="num" w:pos="5040"/>
        </w:tabs>
        <w:ind w:left="5040" w:hanging="360"/>
      </w:pPr>
      <w:rPr>
        <w:rFonts w:ascii="Symbol" w:hAnsi="Symbol" w:hint="default"/>
      </w:rPr>
    </w:lvl>
    <w:lvl w:ilvl="7" w:tplc="C2F49F2A" w:tentative="1">
      <w:start w:val="1"/>
      <w:numFmt w:val="bullet"/>
      <w:lvlText w:val="o"/>
      <w:lvlJc w:val="left"/>
      <w:pPr>
        <w:tabs>
          <w:tab w:val="num" w:pos="5760"/>
        </w:tabs>
        <w:ind w:left="5760" w:hanging="360"/>
      </w:pPr>
      <w:rPr>
        <w:rFonts w:ascii="Courier New" w:hAnsi="Courier New" w:hint="default"/>
      </w:rPr>
    </w:lvl>
    <w:lvl w:ilvl="8" w:tplc="AE46645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BD6D16"/>
    <w:multiLevelType w:val="hybridMultilevel"/>
    <w:tmpl w:val="7F243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2462A5"/>
    <w:multiLevelType w:val="hybridMultilevel"/>
    <w:tmpl w:val="A8347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82C1170"/>
    <w:multiLevelType w:val="multilevel"/>
    <w:tmpl w:val="6A4A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4D540B"/>
    <w:multiLevelType w:val="hybridMultilevel"/>
    <w:tmpl w:val="CC6AA4F0"/>
    <w:lvl w:ilvl="0" w:tplc="DF4C04BC">
      <w:start w:val="1"/>
      <w:numFmt w:val="bullet"/>
      <w:lvlText w:val="&gt;"/>
      <w:lvlJc w:val="left"/>
      <w:pPr>
        <w:ind w:left="360" w:hanging="360"/>
      </w:pPr>
      <w:rPr>
        <w:rFonts w:ascii="Arial" w:hAnsi="Arial" w:hint="default"/>
        <w:b/>
        <w:i w:val="0"/>
        <w:color w:val="FF000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A07ABA"/>
    <w:multiLevelType w:val="hybridMultilevel"/>
    <w:tmpl w:val="15C21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C51C54"/>
    <w:multiLevelType w:val="hybridMultilevel"/>
    <w:tmpl w:val="F8547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14395"/>
    <w:multiLevelType w:val="hybridMultilevel"/>
    <w:tmpl w:val="556C9A2C"/>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F919DD"/>
    <w:multiLevelType w:val="multilevel"/>
    <w:tmpl w:val="3F82DB58"/>
    <w:lvl w:ilvl="0">
      <w:start w:val="1"/>
      <w:numFmt w:val="decimal"/>
      <w:lvlText w:val="%1"/>
      <w:lvlJc w:val="left"/>
      <w:pPr>
        <w:tabs>
          <w:tab w:val="num" w:pos="720"/>
        </w:tabs>
        <w:ind w:left="0" w:firstLine="0"/>
      </w:pPr>
      <w:rPr>
        <w:rFonts w:hint="default"/>
      </w:rPr>
    </w:lvl>
    <w:lvl w:ilvl="1">
      <w:start w:val="1"/>
      <w:numFmt w:val="decimal"/>
      <w:lvlText w:val="%1.%2"/>
      <w:lvlJc w:val="left"/>
      <w:pPr>
        <w:tabs>
          <w:tab w:val="num" w:pos="108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655454F"/>
    <w:multiLevelType w:val="multilevel"/>
    <w:tmpl w:val="97AC0DFA"/>
    <w:lvl w:ilvl="0">
      <w:start w:val="1"/>
      <w:numFmt w:val="decimal"/>
      <w:pStyle w:val="Heading1Numbered"/>
      <w:suff w:val="space"/>
      <w:lvlText w:val="%1 "/>
      <w:lvlJc w:val="left"/>
      <w:pPr>
        <w:ind w:left="0" w:firstLine="0"/>
      </w:pPr>
      <w:rPr>
        <w:rFonts w:hint="default"/>
      </w:rPr>
    </w:lvl>
    <w:lvl w:ilvl="1">
      <w:start w:val="1"/>
      <w:numFmt w:val="decimal"/>
      <w:pStyle w:val="Heading2Numbered"/>
      <w:suff w:val="space"/>
      <w:lvlText w:val="%1.%2  "/>
      <w:lvlJc w:val="left"/>
      <w:pPr>
        <w:ind w:left="0" w:firstLine="0"/>
      </w:pPr>
      <w:rPr>
        <w:rFonts w:hint="default"/>
      </w:rPr>
    </w:lvl>
    <w:lvl w:ilvl="2">
      <w:start w:val="1"/>
      <w:numFmt w:val="decimal"/>
      <w:pStyle w:val="Heading3Numbered"/>
      <w:suff w:val="space"/>
      <w:lvlText w:val="%1.%2.%3  "/>
      <w:lvlJc w:val="left"/>
      <w:pPr>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8EC0EE6"/>
    <w:multiLevelType w:val="hybridMultilevel"/>
    <w:tmpl w:val="47B8D7B6"/>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411F9D"/>
    <w:multiLevelType w:val="hybridMultilevel"/>
    <w:tmpl w:val="5894984E"/>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0139EE"/>
    <w:multiLevelType w:val="hybridMultilevel"/>
    <w:tmpl w:val="3A2AC72C"/>
    <w:lvl w:ilvl="0" w:tplc="DF4C04BC">
      <w:start w:val="1"/>
      <w:numFmt w:val="bullet"/>
      <w:lvlText w:val="&gt;"/>
      <w:lvlJc w:val="left"/>
      <w:pPr>
        <w:ind w:left="360" w:hanging="360"/>
      </w:pPr>
      <w:rPr>
        <w:rFonts w:ascii="Arial" w:hAnsi="Arial" w:hint="default"/>
        <w:b/>
        <w:i w:val="0"/>
        <w:color w:val="FF000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6E4373"/>
    <w:multiLevelType w:val="hybridMultilevel"/>
    <w:tmpl w:val="CCEAE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0240E1"/>
    <w:multiLevelType w:val="hybridMultilevel"/>
    <w:tmpl w:val="9256562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7B6C16"/>
    <w:multiLevelType w:val="hybridMultilevel"/>
    <w:tmpl w:val="5F522C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A173B00"/>
    <w:multiLevelType w:val="hybridMultilevel"/>
    <w:tmpl w:val="3ADA2D7A"/>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A410673"/>
    <w:multiLevelType w:val="multilevel"/>
    <w:tmpl w:val="38E89E96"/>
    <w:lvl w:ilvl="0">
      <w:start w:val="1"/>
      <w:numFmt w:val="bullet"/>
      <w:lvlText w:val="&gt;"/>
      <w:lvlJc w:val="left"/>
      <w:pPr>
        <w:tabs>
          <w:tab w:val="num" w:pos="720"/>
        </w:tabs>
        <w:ind w:left="720" w:hanging="720"/>
      </w:pPr>
      <w:rPr>
        <w:rFonts w:ascii="Arial" w:hAnsi="Arial" w:hint="default"/>
        <w:b/>
        <w:i w:val="0"/>
        <w:color w:val="FF0000"/>
        <w:sz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2B02D4F"/>
    <w:multiLevelType w:val="multilevel"/>
    <w:tmpl w:val="DFFA0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490A02"/>
    <w:multiLevelType w:val="hybridMultilevel"/>
    <w:tmpl w:val="A844E416"/>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40" w15:restartNumberingAfterBreak="0">
    <w:nsid w:val="79323D18"/>
    <w:multiLevelType w:val="hybridMultilevel"/>
    <w:tmpl w:val="DED4F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9E5092C"/>
    <w:multiLevelType w:val="hybridMultilevel"/>
    <w:tmpl w:val="A61853A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4D5DEF"/>
    <w:multiLevelType w:val="hybridMultilevel"/>
    <w:tmpl w:val="CD5272FC"/>
    <w:lvl w:ilvl="0" w:tplc="0C06C70E">
      <w:start w:val="1"/>
      <w:numFmt w:val="bullet"/>
      <w:lvlText w:val="&gt;"/>
      <w:lvlJc w:val="left"/>
      <w:pPr>
        <w:ind w:left="720" w:hanging="360"/>
      </w:pPr>
      <w:rPr>
        <w:rFonts w:ascii="Arial" w:hAnsi="Arial" w:cs="Arial" w:hint="default"/>
        <w:b/>
        <w:i w:val="0"/>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
  </w:num>
  <w:num w:numId="3">
    <w:abstractNumId w:val="0"/>
  </w:num>
  <w:num w:numId="4">
    <w:abstractNumId w:val="29"/>
  </w:num>
  <w:num w:numId="5">
    <w:abstractNumId w:val="17"/>
  </w:num>
  <w:num w:numId="6">
    <w:abstractNumId w:val="11"/>
  </w:num>
  <w:num w:numId="7">
    <w:abstractNumId w:val="34"/>
  </w:num>
  <w:num w:numId="8">
    <w:abstractNumId w:val="21"/>
  </w:num>
  <w:num w:numId="9">
    <w:abstractNumId w:val="39"/>
  </w:num>
  <w:num w:numId="10">
    <w:abstractNumId w:val="18"/>
  </w:num>
  <w:num w:numId="11">
    <w:abstractNumId w:val="13"/>
  </w:num>
  <w:num w:numId="12">
    <w:abstractNumId w:val="37"/>
  </w:num>
  <w:num w:numId="13">
    <w:abstractNumId w:val="4"/>
  </w:num>
  <w:num w:numId="14">
    <w:abstractNumId w:val="7"/>
  </w:num>
  <w:num w:numId="15">
    <w:abstractNumId w:val="31"/>
  </w:num>
  <w:num w:numId="16">
    <w:abstractNumId w:val="14"/>
  </w:num>
  <w:num w:numId="17">
    <w:abstractNumId w:val="12"/>
  </w:num>
  <w:num w:numId="18">
    <w:abstractNumId w:val="42"/>
  </w:num>
  <w:num w:numId="19">
    <w:abstractNumId w:val="30"/>
  </w:num>
  <w:num w:numId="20">
    <w:abstractNumId w:val="27"/>
  </w:num>
  <w:num w:numId="21">
    <w:abstractNumId w:val="19"/>
  </w:num>
  <w:num w:numId="22">
    <w:abstractNumId w:val="24"/>
  </w:num>
  <w:num w:numId="23">
    <w:abstractNumId w:val="5"/>
  </w:num>
  <w:num w:numId="24">
    <w:abstractNumId w:val="8"/>
  </w:num>
  <w:num w:numId="25">
    <w:abstractNumId w:val="32"/>
  </w:num>
  <w:num w:numId="26">
    <w:abstractNumId w:val="16"/>
  </w:num>
  <w:num w:numId="27">
    <w:abstractNumId w:val="3"/>
  </w:num>
  <w:num w:numId="28">
    <w:abstractNumId w:val="15"/>
    <w:lvlOverride w:ilvl="0">
      <w:startOverride w:val="1"/>
    </w:lvlOverride>
  </w:num>
  <w:num w:numId="29">
    <w:abstractNumId w:val="1"/>
  </w:num>
  <w:num w:numId="30">
    <w:abstractNumId w:val="10"/>
  </w:num>
  <w:num w:numId="31">
    <w:abstractNumId w:val="28"/>
  </w:num>
  <w:num w:numId="32">
    <w:abstractNumId w:val="6"/>
  </w:num>
  <w:num w:numId="33">
    <w:abstractNumId w:val="9"/>
  </w:num>
  <w:num w:numId="34">
    <w:abstractNumId w:val="36"/>
  </w:num>
  <w:num w:numId="35">
    <w:abstractNumId w:val="35"/>
  </w:num>
  <w:num w:numId="36">
    <w:abstractNumId w:val="35"/>
  </w:num>
  <w:num w:numId="37">
    <w:abstractNumId w:val="22"/>
  </w:num>
  <w:num w:numId="38">
    <w:abstractNumId w:val="26"/>
  </w:num>
  <w:num w:numId="39">
    <w:abstractNumId w:val="2"/>
  </w:num>
  <w:num w:numId="40">
    <w:abstractNumId w:val="38"/>
  </w:num>
  <w:num w:numId="41">
    <w:abstractNumId w:val="40"/>
  </w:num>
  <w:num w:numId="42">
    <w:abstractNumId w:val="33"/>
  </w:num>
  <w:num w:numId="43">
    <w:abstractNumId w:val="41"/>
  </w:num>
  <w:num w:numId="44">
    <w:abstractNumId w:val="23"/>
  </w:num>
  <w:num w:numId="4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7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9D"/>
    <w:rsid w:val="00005BD2"/>
    <w:rsid w:val="000148D5"/>
    <w:rsid w:val="00031A58"/>
    <w:rsid w:val="0003378B"/>
    <w:rsid w:val="0003457B"/>
    <w:rsid w:val="00046B22"/>
    <w:rsid w:val="00046C54"/>
    <w:rsid w:val="00053911"/>
    <w:rsid w:val="00076537"/>
    <w:rsid w:val="00077D99"/>
    <w:rsid w:val="00080A83"/>
    <w:rsid w:val="00086033"/>
    <w:rsid w:val="00090972"/>
    <w:rsid w:val="00093966"/>
    <w:rsid w:val="000947EB"/>
    <w:rsid w:val="000B28B5"/>
    <w:rsid w:val="000B42AC"/>
    <w:rsid w:val="000B66AA"/>
    <w:rsid w:val="000C14CA"/>
    <w:rsid w:val="000C4A81"/>
    <w:rsid w:val="000D06FA"/>
    <w:rsid w:val="000E07FB"/>
    <w:rsid w:val="000E2090"/>
    <w:rsid w:val="000E2712"/>
    <w:rsid w:val="000F3C04"/>
    <w:rsid w:val="00117EC8"/>
    <w:rsid w:val="0012356A"/>
    <w:rsid w:val="00124F45"/>
    <w:rsid w:val="00133B6B"/>
    <w:rsid w:val="00134A3D"/>
    <w:rsid w:val="00146910"/>
    <w:rsid w:val="001608A3"/>
    <w:rsid w:val="00161D56"/>
    <w:rsid w:val="001632B3"/>
    <w:rsid w:val="001674C5"/>
    <w:rsid w:val="001737B6"/>
    <w:rsid w:val="00180407"/>
    <w:rsid w:val="00180D23"/>
    <w:rsid w:val="00187D50"/>
    <w:rsid w:val="001A0A1F"/>
    <w:rsid w:val="001B3CDE"/>
    <w:rsid w:val="001C301B"/>
    <w:rsid w:val="001C4508"/>
    <w:rsid w:val="001C5FC0"/>
    <w:rsid w:val="001D13D2"/>
    <w:rsid w:val="001E29DE"/>
    <w:rsid w:val="001E712C"/>
    <w:rsid w:val="001F0FCC"/>
    <w:rsid w:val="001F2E5A"/>
    <w:rsid w:val="001F53B5"/>
    <w:rsid w:val="00205B56"/>
    <w:rsid w:val="0021602F"/>
    <w:rsid w:val="00220306"/>
    <w:rsid w:val="00233C19"/>
    <w:rsid w:val="00234AFF"/>
    <w:rsid w:val="00237591"/>
    <w:rsid w:val="002422D2"/>
    <w:rsid w:val="00243BCD"/>
    <w:rsid w:val="00244ACB"/>
    <w:rsid w:val="00277754"/>
    <w:rsid w:val="002820B8"/>
    <w:rsid w:val="00282BDE"/>
    <w:rsid w:val="00295EC9"/>
    <w:rsid w:val="00297329"/>
    <w:rsid w:val="002A038B"/>
    <w:rsid w:val="002B61E9"/>
    <w:rsid w:val="002C2E70"/>
    <w:rsid w:val="002C6BD2"/>
    <w:rsid w:val="002C7C25"/>
    <w:rsid w:val="002D224A"/>
    <w:rsid w:val="002D36E0"/>
    <w:rsid w:val="002E4E87"/>
    <w:rsid w:val="002F7905"/>
    <w:rsid w:val="00302C82"/>
    <w:rsid w:val="00304D88"/>
    <w:rsid w:val="0030559E"/>
    <w:rsid w:val="0031668A"/>
    <w:rsid w:val="00316BB1"/>
    <w:rsid w:val="003236D6"/>
    <w:rsid w:val="00331750"/>
    <w:rsid w:val="00345969"/>
    <w:rsid w:val="00347103"/>
    <w:rsid w:val="003474CC"/>
    <w:rsid w:val="003509FB"/>
    <w:rsid w:val="00353249"/>
    <w:rsid w:val="00370907"/>
    <w:rsid w:val="00373528"/>
    <w:rsid w:val="00375887"/>
    <w:rsid w:val="00376F29"/>
    <w:rsid w:val="00383CDF"/>
    <w:rsid w:val="003B4471"/>
    <w:rsid w:val="003C172F"/>
    <w:rsid w:val="003C421E"/>
    <w:rsid w:val="003C7149"/>
    <w:rsid w:val="003E5D5C"/>
    <w:rsid w:val="003E7E23"/>
    <w:rsid w:val="003F2090"/>
    <w:rsid w:val="003F59E6"/>
    <w:rsid w:val="004026BC"/>
    <w:rsid w:val="00413945"/>
    <w:rsid w:val="004307DA"/>
    <w:rsid w:val="00431FEF"/>
    <w:rsid w:val="00443354"/>
    <w:rsid w:val="004479B0"/>
    <w:rsid w:val="00453535"/>
    <w:rsid w:val="004543E5"/>
    <w:rsid w:val="00455F4C"/>
    <w:rsid w:val="00465C1E"/>
    <w:rsid w:val="00470B99"/>
    <w:rsid w:val="00471C3E"/>
    <w:rsid w:val="00475041"/>
    <w:rsid w:val="00475315"/>
    <w:rsid w:val="00476D95"/>
    <w:rsid w:val="00477C72"/>
    <w:rsid w:val="00477D28"/>
    <w:rsid w:val="0048466E"/>
    <w:rsid w:val="0048538F"/>
    <w:rsid w:val="00486C98"/>
    <w:rsid w:val="0049134D"/>
    <w:rsid w:val="00494270"/>
    <w:rsid w:val="004A3769"/>
    <w:rsid w:val="004A5799"/>
    <w:rsid w:val="004A67B4"/>
    <w:rsid w:val="004A6A60"/>
    <w:rsid w:val="004A6D5D"/>
    <w:rsid w:val="004B0AAE"/>
    <w:rsid w:val="004E65A2"/>
    <w:rsid w:val="004E713D"/>
    <w:rsid w:val="005041F4"/>
    <w:rsid w:val="00523AA7"/>
    <w:rsid w:val="005344CC"/>
    <w:rsid w:val="00543BCE"/>
    <w:rsid w:val="0054558C"/>
    <w:rsid w:val="00564A64"/>
    <w:rsid w:val="00573D9D"/>
    <w:rsid w:val="00582A2C"/>
    <w:rsid w:val="005866D5"/>
    <w:rsid w:val="0058735D"/>
    <w:rsid w:val="00596CCA"/>
    <w:rsid w:val="005A08EE"/>
    <w:rsid w:val="005A333F"/>
    <w:rsid w:val="005B45DF"/>
    <w:rsid w:val="005B779E"/>
    <w:rsid w:val="005C0CC7"/>
    <w:rsid w:val="005C2703"/>
    <w:rsid w:val="005C2F48"/>
    <w:rsid w:val="005D4A39"/>
    <w:rsid w:val="005D5B44"/>
    <w:rsid w:val="005F6DEE"/>
    <w:rsid w:val="005F7014"/>
    <w:rsid w:val="00611329"/>
    <w:rsid w:val="00620C1E"/>
    <w:rsid w:val="00634AFB"/>
    <w:rsid w:val="00637A08"/>
    <w:rsid w:val="00641B0F"/>
    <w:rsid w:val="006425B3"/>
    <w:rsid w:val="00646BC3"/>
    <w:rsid w:val="00646BD2"/>
    <w:rsid w:val="006804B1"/>
    <w:rsid w:val="00697295"/>
    <w:rsid w:val="006B487E"/>
    <w:rsid w:val="006B7B00"/>
    <w:rsid w:val="006C1DFE"/>
    <w:rsid w:val="006C443E"/>
    <w:rsid w:val="006D1ACE"/>
    <w:rsid w:val="006D23D8"/>
    <w:rsid w:val="006D348B"/>
    <w:rsid w:val="006F1925"/>
    <w:rsid w:val="006F46D1"/>
    <w:rsid w:val="00727BFD"/>
    <w:rsid w:val="00735E41"/>
    <w:rsid w:val="00736252"/>
    <w:rsid w:val="0073771F"/>
    <w:rsid w:val="0074108A"/>
    <w:rsid w:val="007453DD"/>
    <w:rsid w:val="0075338C"/>
    <w:rsid w:val="00770D9D"/>
    <w:rsid w:val="00773AB5"/>
    <w:rsid w:val="0077465E"/>
    <w:rsid w:val="0077679C"/>
    <w:rsid w:val="00793723"/>
    <w:rsid w:val="00794EB9"/>
    <w:rsid w:val="007A4408"/>
    <w:rsid w:val="007A777E"/>
    <w:rsid w:val="007A7E78"/>
    <w:rsid w:val="007B30DD"/>
    <w:rsid w:val="007B608A"/>
    <w:rsid w:val="007C3063"/>
    <w:rsid w:val="007E1E93"/>
    <w:rsid w:val="007F07D1"/>
    <w:rsid w:val="00823DC5"/>
    <w:rsid w:val="00834764"/>
    <w:rsid w:val="008459ED"/>
    <w:rsid w:val="00857C5B"/>
    <w:rsid w:val="00863E1F"/>
    <w:rsid w:val="008655F2"/>
    <w:rsid w:val="0087493F"/>
    <w:rsid w:val="00875A08"/>
    <w:rsid w:val="00875EB9"/>
    <w:rsid w:val="00880F70"/>
    <w:rsid w:val="008812D5"/>
    <w:rsid w:val="0088729C"/>
    <w:rsid w:val="00894025"/>
    <w:rsid w:val="00894A95"/>
    <w:rsid w:val="00896FAD"/>
    <w:rsid w:val="008A6EFA"/>
    <w:rsid w:val="008B1FE0"/>
    <w:rsid w:val="008B2967"/>
    <w:rsid w:val="008C6A48"/>
    <w:rsid w:val="008D05AD"/>
    <w:rsid w:val="008D1A1D"/>
    <w:rsid w:val="008D4BE1"/>
    <w:rsid w:val="008E1069"/>
    <w:rsid w:val="008E1142"/>
    <w:rsid w:val="008F0C47"/>
    <w:rsid w:val="008F514A"/>
    <w:rsid w:val="009146FA"/>
    <w:rsid w:val="0091696E"/>
    <w:rsid w:val="0091795F"/>
    <w:rsid w:val="009344C3"/>
    <w:rsid w:val="009371B1"/>
    <w:rsid w:val="00956842"/>
    <w:rsid w:val="00967311"/>
    <w:rsid w:val="0097307D"/>
    <w:rsid w:val="00974373"/>
    <w:rsid w:val="009750B0"/>
    <w:rsid w:val="00994B6E"/>
    <w:rsid w:val="009A0B7B"/>
    <w:rsid w:val="009B1912"/>
    <w:rsid w:val="009B34A2"/>
    <w:rsid w:val="009D3023"/>
    <w:rsid w:val="009D67DB"/>
    <w:rsid w:val="009F0BA2"/>
    <w:rsid w:val="00A1170E"/>
    <w:rsid w:val="00A1262B"/>
    <w:rsid w:val="00A154C4"/>
    <w:rsid w:val="00A16179"/>
    <w:rsid w:val="00A2391F"/>
    <w:rsid w:val="00A31C2D"/>
    <w:rsid w:val="00A3429D"/>
    <w:rsid w:val="00A3648D"/>
    <w:rsid w:val="00A42909"/>
    <w:rsid w:val="00A45204"/>
    <w:rsid w:val="00A553E2"/>
    <w:rsid w:val="00A85B9E"/>
    <w:rsid w:val="00A95E7A"/>
    <w:rsid w:val="00A97235"/>
    <w:rsid w:val="00A9754E"/>
    <w:rsid w:val="00AC2E17"/>
    <w:rsid w:val="00AC4339"/>
    <w:rsid w:val="00AD2B88"/>
    <w:rsid w:val="00AD402B"/>
    <w:rsid w:val="00AD5F09"/>
    <w:rsid w:val="00AE2B75"/>
    <w:rsid w:val="00AE2EAD"/>
    <w:rsid w:val="00AE5C50"/>
    <w:rsid w:val="00AF6ED2"/>
    <w:rsid w:val="00B017EE"/>
    <w:rsid w:val="00B02777"/>
    <w:rsid w:val="00B02ECD"/>
    <w:rsid w:val="00B068CA"/>
    <w:rsid w:val="00B101E8"/>
    <w:rsid w:val="00B15125"/>
    <w:rsid w:val="00B15B06"/>
    <w:rsid w:val="00B17861"/>
    <w:rsid w:val="00B201ED"/>
    <w:rsid w:val="00B21938"/>
    <w:rsid w:val="00B32F53"/>
    <w:rsid w:val="00B36397"/>
    <w:rsid w:val="00B47C4A"/>
    <w:rsid w:val="00B512E7"/>
    <w:rsid w:val="00B67027"/>
    <w:rsid w:val="00B71785"/>
    <w:rsid w:val="00B810C8"/>
    <w:rsid w:val="00B84797"/>
    <w:rsid w:val="00B94592"/>
    <w:rsid w:val="00B94A9C"/>
    <w:rsid w:val="00BA2EAC"/>
    <w:rsid w:val="00BC12F8"/>
    <w:rsid w:val="00BD6717"/>
    <w:rsid w:val="00BE2CD0"/>
    <w:rsid w:val="00BE49A1"/>
    <w:rsid w:val="00BF5B2F"/>
    <w:rsid w:val="00BF634F"/>
    <w:rsid w:val="00C07CB1"/>
    <w:rsid w:val="00C1650A"/>
    <w:rsid w:val="00C24EC7"/>
    <w:rsid w:val="00C373CD"/>
    <w:rsid w:val="00C52EA0"/>
    <w:rsid w:val="00C61BA0"/>
    <w:rsid w:val="00C6260C"/>
    <w:rsid w:val="00C63B34"/>
    <w:rsid w:val="00C72BA3"/>
    <w:rsid w:val="00C74C2C"/>
    <w:rsid w:val="00C80A03"/>
    <w:rsid w:val="00C8675F"/>
    <w:rsid w:val="00C906BD"/>
    <w:rsid w:val="00C91922"/>
    <w:rsid w:val="00C944B6"/>
    <w:rsid w:val="00C97EBE"/>
    <w:rsid w:val="00CA0BA4"/>
    <w:rsid w:val="00CA6781"/>
    <w:rsid w:val="00CA770A"/>
    <w:rsid w:val="00CB3766"/>
    <w:rsid w:val="00CB5A00"/>
    <w:rsid w:val="00CB7D5B"/>
    <w:rsid w:val="00CC5D2B"/>
    <w:rsid w:val="00CD1DC0"/>
    <w:rsid w:val="00CD3D10"/>
    <w:rsid w:val="00CE0891"/>
    <w:rsid w:val="00CF6A9E"/>
    <w:rsid w:val="00D0205A"/>
    <w:rsid w:val="00D035CD"/>
    <w:rsid w:val="00D12159"/>
    <w:rsid w:val="00D1251B"/>
    <w:rsid w:val="00D212F5"/>
    <w:rsid w:val="00D24174"/>
    <w:rsid w:val="00D31834"/>
    <w:rsid w:val="00D35AC3"/>
    <w:rsid w:val="00D423A6"/>
    <w:rsid w:val="00D81664"/>
    <w:rsid w:val="00D843B8"/>
    <w:rsid w:val="00DB05F4"/>
    <w:rsid w:val="00DB14F7"/>
    <w:rsid w:val="00DB2F9A"/>
    <w:rsid w:val="00DC2655"/>
    <w:rsid w:val="00DD04D5"/>
    <w:rsid w:val="00DD110F"/>
    <w:rsid w:val="00DE27DA"/>
    <w:rsid w:val="00E00AD1"/>
    <w:rsid w:val="00E03BC8"/>
    <w:rsid w:val="00E06711"/>
    <w:rsid w:val="00E12A72"/>
    <w:rsid w:val="00E134CD"/>
    <w:rsid w:val="00E1407E"/>
    <w:rsid w:val="00E37114"/>
    <w:rsid w:val="00E50355"/>
    <w:rsid w:val="00E606C0"/>
    <w:rsid w:val="00E77A29"/>
    <w:rsid w:val="00E81715"/>
    <w:rsid w:val="00E8183E"/>
    <w:rsid w:val="00E831AE"/>
    <w:rsid w:val="00EA236A"/>
    <w:rsid w:val="00EA46AC"/>
    <w:rsid w:val="00EB0C96"/>
    <w:rsid w:val="00EB0FD3"/>
    <w:rsid w:val="00EB1F9F"/>
    <w:rsid w:val="00EB3127"/>
    <w:rsid w:val="00EC066C"/>
    <w:rsid w:val="00ED62AE"/>
    <w:rsid w:val="00EE24C5"/>
    <w:rsid w:val="00F1354C"/>
    <w:rsid w:val="00F139C3"/>
    <w:rsid w:val="00F220D7"/>
    <w:rsid w:val="00F22125"/>
    <w:rsid w:val="00F229C3"/>
    <w:rsid w:val="00F22FB8"/>
    <w:rsid w:val="00F25B49"/>
    <w:rsid w:val="00F3042E"/>
    <w:rsid w:val="00F34104"/>
    <w:rsid w:val="00F36DD7"/>
    <w:rsid w:val="00F4222F"/>
    <w:rsid w:val="00F50A71"/>
    <w:rsid w:val="00F52C8F"/>
    <w:rsid w:val="00F83AFB"/>
    <w:rsid w:val="00F92ACA"/>
    <w:rsid w:val="00FA7316"/>
    <w:rsid w:val="00FB5FC9"/>
    <w:rsid w:val="00FC045E"/>
    <w:rsid w:val="00FC1F16"/>
    <w:rsid w:val="00FC49E4"/>
    <w:rsid w:val="00FC5AAF"/>
    <w:rsid w:val="00FD6918"/>
    <w:rsid w:val="00FE4B60"/>
    <w:rsid w:val="0F58312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6470C"/>
  <w15:docId w15:val="{B46B37DD-C256-408D-8277-6CFCD5F5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34A2"/>
    <w:pPr>
      <w:suppressAutoHyphens/>
      <w:spacing w:line="300" w:lineRule="atLeast"/>
    </w:pPr>
    <w:rPr>
      <w:rFonts w:ascii="Arial" w:hAnsi="Arial"/>
      <w:sz w:val="22"/>
    </w:rPr>
  </w:style>
  <w:style w:type="paragraph" w:styleId="Heading1">
    <w:name w:val="heading 1"/>
    <w:basedOn w:val="Normal"/>
    <w:next w:val="BodyText"/>
    <w:qFormat/>
    <w:rsid w:val="009B34A2"/>
    <w:pPr>
      <w:keepNext/>
      <w:tabs>
        <w:tab w:val="left" w:pos="397"/>
        <w:tab w:val="left" w:pos="624"/>
        <w:tab w:val="left" w:pos="851"/>
        <w:tab w:val="left" w:pos="1077"/>
        <w:tab w:val="left" w:pos="1304"/>
      </w:tabs>
      <w:spacing w:before="600" w:after="400" w:line="440" w:lineRule="atLeast"/>
      <w:outlineLvl w:val="0"/>
    </w:pPr>
    <w:rPr>
      <w:color w:val="93867A"/>
      <w:kern w:val="32"/>
      <w:sz w:val="40"/>
    </w:rPr>
  </w:style>
  <w:style w:type="paragraph" w:styleId="Heading2">
    <w:name w:val="heading 2"/>
    <w:basedOn w:val="Normal"/>
    <w:next w:val="BodyText"/>
    <w:qFormat/>
    <w:rsid w:val="009B34A2"/>
    <w:pPr>
      <w:keepNext/>
      <w:tabs>
        <w:tab w:val="left" w:pos="510"/>
        <w:tab w:val="left" w:pos="680"/>
        <w:tab w:val="left" w:pos="851"/>
        <w:tab w:val="left" w:pos="1021"/>
      </w:tabs>
      <w:spacing w:before="300" w:after="140"/>
      <w:outlineLvl w:val="1"/>
    </w:pPr>
    <w:rPr>
      <w:color w:val="FF0000"/>
      <w:sz w:val="28"/>
    </w:rPr>
  </w:style>
  <w:style w:type="paragraph" w:styleId="Heading3">
    <w:name w:val="heading 3"/>
    <w:basedOn w:val="Normal"/>
    <w:next w:val="BodyText"/>
    <w:qFormat/>
    <w:rsid w:val="009B34A2"/>
    <w:pPr>
      <w:keepNext/>
      <w:tabs>
        <w:tab w:val="left" w:pos="567"/>
        <w:tab w:val="left" w:pos="680"/>
        <w:tab w:val="left" w:pos="794"/>
        <w:tab w:val="left" w:pos="907"/>
        <w:tab w:val="left" w:pos="1021"/>
        <w:tab w:val="left" w:pos="1134"/>
        <w:tab w:val="left" w:pos="1247"/>
      </w:tabs>
      <w:spacing w:before="240" w:after="60"/>
      <w:outlineLvl w:val="2"/>
    </w:pPr>
    <w:rPr>
      <w:b/>
      <w:color w:val="93867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B34A2"/>
    <w:pPr>
      <w:tabs>
        <w:tab w:val="left" w:pos="340"/>
      </w:tabs>
      <w:spacing w:after="140"/>
    </w:pPr>
  </w:style>
  <w:style w:type="paragraph" w:styleId="BodyText2">
    <w:name w:val="Body Text 2"/>
    <w:basedOn w:val="BodyText"/>
    <w:rsid w:val="009B34A2"/>
    <w:rPr>
      <w:b/>
      <w:sz w:val="21"/>
    </w:rPr>
  </w:style>
  <w:style w:type="paragraph" w:customStyle="1" w:styleId="BoxBodyText">
    <w:name w:val="Box Body Text"/>
    <w:basedOn w:val="Normal"/>
    <w:rsid w:val="009B34A2"/>
    <w:pPr>
      <w:pBdr>
        <w:left w:val="single" w:sz="6" w:space="11" w:color="C2B5A8"/>
        <w:bottom w:val="single" w:sz="6" w:space="11" w:color="C2B5A8"/>
        <w:right w:val="single" w:sz="6" w:space="11" w:color="C2B5A8"/>
      </w:pBdr>
      <w:shd w:val="clear" w:color="auto" w:fill="C2B5A8"/>
      <w:tabs>
        <w:tab w:val="left" w:pos="227"/>
        <w:tab w:val="left" w:pos="340"/>
      </w:tabs>
      <w:spacing w:after="100" w:line="280" w:lineRule="atLeast"/>
      <w:ind w:left="227" w:right="3141"/>
    </w:pPr>
    <w:rPr>
      <w:rFonts w:eastAsia="Times New Roman"/>
      <w:sz w:val="20"/>
    </w:rPr>
  </w:style>
  <w:style w:type="paragraph" w:customStyle="1" w:styleId="BoxHeading">
    <w:name w:val="Box Heading"/>
    <w:basedOn w:val="Normal"/>
    <w:next w:val="BoxBodyText"/>
    <w:rsid w:val="009B34A2"/>
    <w:pPr>
      <w:pBdr>
        <w:top w:val="single" w:sz="4" w:space="8" w:color="C2B5A8"/>
        <w:left w:val="single" w:sz="4" w:space="11" w:color="C2B5A8"/>
        <w:bottom w:val="single" w:sz="4" w:space="5" w:color="C2B5A8"/>
        <w:right w:val="single" w:sz="4" w:space="11" w:color="C2B5A8"/>
      </w:pBdr>
      <w:shd w:val="clear" w:color="auto" w:fill="C2B5A8"/>
      <w:tabs>
        <w:tab w:val="left" w:pos="227"/>
        <w:tab w:val="left" w:pos="340"/>
      </w:tabs>
      <w:spacing w:line="280" w:lineRule="atLeast"/>
      <w:ind w:left="227" w:right="3141"/>
    </w:pPr>
    <w:rPr>
      <w:rFonts w:eastAsia="Times New Roman"/>
      <w:b/>
      <w:sz w:val="20"/>
    </w:rPr>
  </w:style>
  <w:style w:type="paragraph" w:customStyle="1" w:styleId="BoxListBullet">
    <w:name w:val="Box List Bullet"/>
    <w:basedOn w:val="BoxBodyText"/>
    <w:next w:val="BoxBodyText"/>
    <w:rsid w:val="009B34A2"/>
    <w:pPr>
      <w:numPr>
        <w:numId w:val="1"/>
      </w:numPr>
      <w:tabs>
        <w:tab w:val="clear" w:pos="227"/>
        <w:tab w:val="clear" w:pos="360"/>
        <w:tab w:val="left" w:pos="454"/>
      </w:tabs>
      <w:ind w:left="454"/>
    </w:pPr>
  </w:style>
  <w:style w:type="paragraph" w:styleId="Caption">
    <w:name w:val="caption"/>
    <w:basedOn w:val="Normal"/>
    <w:next w:val="BodyText"/>
    <w:qFormat/>
    <w:rsid w:val="009B34A2"/>
    <w:pPr>
      <w:spacing w:after="300" w:line="260" w:lineRule="atLeast"/>
    </w:pPr>
    <w:rPr>
      <w:b/>
      <w:sz w:val="20"/>
    </w:rPr>
  </w:style>
  <w:style w:type="paragraph" w:customStyle="1" w:styleId="ContentsHeading">
    <w:name w:val="Contents Heading"/>
    <w:basedOn w:val="Normal"/>
    <w:next w:val="BodyText"/>
    <w:rsid w:val="009B34A2"/>
    <w:pPr>
      <w:spacing w:after="400" w:line="440" w:lineRule="atLeast"/>
    </w:pPr>
    <w:rPr>
      <w:color w:val="93867A"/>
      <w:sz w:val="40"/>
    </w:rPr>
  </w:style>
  <w:style w:type="character" w:styleId="EndnoteReference">
    <w:name w:val="endnote reference"/>
    <w:basedOn w:val="DefaultParagraphFont"/>
    <w:semiHidden/>
    <w:rsid w:val="009B34A2"/>
    <w:rPr>
      <w:vertAlign w:val="superscript"/>
    </w:rPr>
  </w:style>
  <w:style w:type="paragraph" w:styleId="EndnoteText">
    <w:name w:val="endnote text"/>
    <w:basedOn w:val="Normal"/>
    <w:semiHidden/>
    <w:rsid w:val="009B34A2"/>
    <w:pPr>
      <w:spacing w:after="100" w:line="220" w:lineRule="atLeast"/>
    </w:pPr>
    <w:rPr>
      <w:sz w:val="16"/>
    </w:rPr>
  </w:style>
  <w:style w:type="character" w:styleId="FollowedHyperlink">
    <w:name w:val="FollowedHyperlink"/>
    <w:basedOn w:val="DefaultParagraphFont"/>
    <w:rsid w:val="009B34A2"/>
    <w:rPr>
      <w:color w:val="93867A"/>
      <w:u w:val="none"/>
    </w:rPr>
  </w:style>
  <w:style w:type="paragraph" w:styleId="Footer">
    <w:name w:val="footer"/>
    <w:basedOn w:val="Normal"/>
    <w:rsid w:val="009B34A2"/>
    <w:pPr>
      <w:spacing w:line="160" w:lineRule="atLeast"/>
    </w:pPr>
    <w:rPr>
      <w:sz w:val="12"/>
    </w:rPr>
  </w:style>
  <w:style w:type="character" w:styleId="FootnoteReference">
    <w:name w:val="footnote reference"/>
    <w:basedOn w:val="DefaultParagraphFont"/>
    <w:semiHidden/>
    <w:rsid w:val="009B34A2"/>
    <w:rPr>
      <w:vertAlign w:val="superscript"/>
    </w:rPr>
  </w:style>
  <w:style w:type="paragraph" w:styleId="FootnoteText">
    <w:name w:val="footnote text"/>
    <w:basedOn w:val="Normal"/>
    <w:semiHidden/>
    <w:rsid w:val="009B34A2"/>
    <w:pPr>
      <w:spacing w:line="220" w:lineRule="atLeast"/>
    </w:pPr>
    <w:rPr>
      <w:sz w:val="16"/>
    </w:rPr>
  </w:style>
  <w:style w:type="paragraph" w:styleId="Header">
    <w:name w:val="header"/>
    <w:basedOn w:val="Normal"/>
    <w:rsid w:val="009B34A2"/>
    <w:pPr>
      <w:tabs>
        <w:tab w:val="center" w:pos="4320"/>
        <w:tab w:val="right" w:pos="8640"/>
      </w:tabs>
    </w:pPr>
  </w:style>
  <w:style w:type="character" w:styleId="Hyperlink">
    <w:name w:val="Hyperlink"/>
    <w:basedOn w:val="DefaultParagraphFont"/>
    <w:rsid w:val="009B34A2"/>
    <w:rPr>
      <w:color w:val="FF0000"/>
      <w:u w:val="none"/>
    </w:rPr>
  </w:style>
  <w:style w:type="paragraph" w:styleId="ListBullet">
    <w:name w:val="List Bullet"/>
    <w:basedOn w:val="Normal"/>
    <w:rsid w:val="009B34A2"/>
    <w:pPr>
      <w:numPr>
        <w:numId w:val="2"/>
      </w:numPr>
      <w:tabs>
        <w:tab w:val="left" w:pos="567"/>
        <w:tab w:val="left" w:pos="794"/>
      </w:tabs>
      <w:spacing w:after="140"/>
    </w:pPr>
  </w:style>
  <w:style w:type="paragraph" w:styleId="ListNumber">
    <w:name w:val="List Number"/>
    <w:basedOn w:val="Normal"/>
    <w:rsid w:val="009B34A2"/>
    <w:pPr>
      <w:numPr>
        <w:numId w:val="3"/>
      </w:numPr>
      <w:tabs>
        <w:tab w:val="clear" w:pos="360"/>
        <w:tab w:val="left" w:pos="340"/>
        <w:tab w:val="left" w:pos="454"/>
        <w:tab w:val="left" w:pos="567"/>
      </w:tabs>
      <w:spacing w:after="140"/>
    </w:pPr>
  </w:style>
  <w:style w:type="character" w:styleId="PageNumber">
    <w:name w:val="page number"/>
    <w:basedOn w:val="DefaultParagraphFont"/>
    <w:rsid w:val="009B34A2"/>
    <w:rPr>
      <w:rFonts w:ascii="Arial" w:hAnsi="Arial"/>
      <w:dstrike w:val="0"/>
      <w:color w:val="auto"/>
      <w:sz w:val="18"/>
      <w:u w:val="none"/>
      <w:vertAlign w:val="baseline"/>
    </w:rPr>
  </w:style>
  <w:style w:type="paragraph" w:styleId="Quote">
    <w:name w:val="Quote"/>
    <w:basedOn w:val="Normal"/>
    <w:next w:val="BodyText"/>
    <w:qFormat/>
    <w:rsid w:val="009B34A2"/>
    <w:pPr>
      <w:spacing w:after="140" w:line="440" w:lineRule="atLeast"/>
    </w:pPr>
    <w:rPr>
      <w:color w:val="93867A"/>
      <w:sz w:val="36"/>
    </w:rPr>
  </w:style>
  <w:style w:type="paragraph" w:customStyle="1" w:styleId="Source">
    <w:name w:val="Source"/>
    <w:basedOn w:val="BodyText"/>
    <w:rsid w:val="009B34A2"/>
    <w:pPr>
      <w:spacing w:before="80" w:after="300" w:line="220" w:lineRule="atLeast"/>
    </w:pPr>
    <w:rPr>
      <w:sz w:val="16"/>
    </w:rPr>
  </w:style>
  <w:style w:type="paragraph" w:styleId="Subtitle">
    <w:name w:val="Subtitle"/>
    <w:basedOn w:val="Normal"/>
    <w:qFormat/>
    <w:rsid w:val="009B34A2"/>
    <w:pPr>
      <w:ind w:left="1588"/>
    </w:pPr>
    <w:rPr>
      <w:color w:val="FF0000"/>
      <w:sz w:val="28"/>
    </w:rPr>
  </w:style>
  <w:style w:type="paragraph" w:styleId="TableofFigures">
    <w:name w:val="table of figures"/>
    <w:basedOn w:val="Caption"/>
    <w:next w:val="Normal"/>
    <w:semiHidden/>
    <w:rsid w:val="009B34A2"/>
    <w:pPr>
      <w:spacing w:after="140"/>
    </w:pPr>
  </w:style>
  <w:style w:type="paragraph" w:styleId="Title">
    <w:name w:val="Title"/>
    <w:basedOn w:val="Normal"/>
    <w:next w:val="Subtitle"/>
    <w:link w:val="TitleChar"/>
    <w:qFormat/>
    <w:rsid w:val="009B34A2"/>
    <w:pPr>
      <w:spacing w:before="3000" w:after="300" w:line="760" w:lineRule="atLeast"/>
      <w:ind w:left="1588"/>
    </w:pPr>
    <w:rPr>
      <w:color w:val="93867A"/>
      <w:kern w:val="28"/>
      <w:sz w:val="72"/>
    </w:rPr>
  </w:style>
  <w:style w:type="paragraph" w:styleId="TOC1">
    <w:name w:val="toc 1"/>
    <w:basedOn w:val="Normal"/>
    <w:next w:val="Normal"/>
    <w:semiHidden/>
    <w:rsid w:val="009B34A2"/>
    <w:pPr>
      <w:tabs>
        <w:tab w:val="left" w:pos="907"/>
        <w:tab w:val="right" w:leader="dot" w:pos="8715"/>
      </w:tabs>
      <w:spacing w:before="300"/>
    </w:pPr>
  </w:style>
  <w:style w:type="paragraph" w:styleId="TOC2">
    <w:name w:val="toc 2"/>
    <w:basedOn w:val="Normal"/>
    <w:next w:val="Normal"/>
    <w:autoRedefine/>
    <w:semiHidden/>
    <w:rsid w:val="009B34A2"/>
    <w:pPr>
      <w:tabs>
        <w:tab w:val="left" w:pos="907"/>
        <w:tab w:val="right" w:leader="dot" w:pos="8715"/>
      </w:tabs>
    </w:pPr>
  </w:style>
  <w:style w:type="paragraph" w:styleId="TOC3">
    <w:name w:val="toc 3"/>
    <w:basedOn w:val="Normal"/>
    <w:next w:val="Normal"/>
    <w:semiHidden/>
    <w:rsid w:val="009B34A2"/>
    <w:pPr>
      <w:tabs>
        <w:tab w:val="left" w:pos="907"/>
        <w:tab w:val="right" w:leader="dot" w:pos="8715"/>
      </w:tabs>
    </w:pPr>
  </w:style>
  <w:style w:type="paragraph" w:customStyle="1" w:styleId="Heading1Numbered">
    <w:name w:val="Heading 1 Numbered"/>
    <w:basedOn w:val="Heading1"/>
    <w:next w:val="BodyText"/>
    <w:rsid w:val="009B34A2"/>
    <w:pPr>
      <w:numPr>
        <w:numId w:val="4"/>
      </w:numPr>
      <w:tabs>
        <w:tab w:val="clear" w:pos="397"/>
        <w:tab w:val="clear" w:pos="624"/>
        <w:tab w:val="clear" w:pos="851"/>
        <w:tab w:val="clear" w:pos="1077"/>
        <w:tab w:val="clear" w:pos="1304"/>
      </w:tabs>
    </w:pPr>
  </w:style>
  <w:style w:type="paragraph" w:customStyle="1" w:styleId="Heading3Numbered">
    <w:name w:val="Heading 3 Numbered"/>
    <w:basedOn w:val="Heading3"/>
    <w:next w:val="BodyText"/>
    <w:rsid w:val="009B34A2"/>
    <w:pPr>
      <w:numPr>
        <w:ilvl w:val="2"/>
        <w:numId w:val="4"/>
      </w:numPr>
      <w:tabs>
        <w:tab w:val="clear" w:pos="567"/>
        <w:tab w:val="clear" w:pos="680"/>
        <w:tab w:val="clear" w:pos="794"/>
        <w:tab w:val="clear" w:pos="907"/>
        <w:tab w:val="clear" w:pos="1021"/>
        <w:tab w:val="clear" w:pos="1134"/>
        <w:tab w:val="clear" w:pos="1247"/>
      </w:tabs>
    </w:pPr>
  </w:style>
  <w:style w:type="paragraph" w:customStyle="1" w:styleId="Heading2Numbered">
    <w:name w:val="Heading 2 Numbered"/>
    <w:basedOn w:val="Heading2"/>
    <w:next w:val="BodyText"/>
    <w:rsid w:val="009B34A2"/>
    <w:pPr>
      <w:numPr>
        <w:ilvl w:val="1"/>
        <w:numId w:val="4"/>
      </w:numPr>
      <w:tabs>
        <w:tab w:val="clear" w:pos="510"/>
        <w:tab w:val="clear" w:pos="680"/>
        <w:tab w:val="clear" w:pos="851"/>
        <w:tab w:val="clear" w:pos="1021"/>
      </w:tabs>
    </w:pPr>
  </w:style>
  <w:style w:type="paragraph" w:styleId="BalloonText">
    <w:name w:val="Balloon Text"/>
    <w:basedOn w:val="Normal"/>
    <w:link w:val="BalloonTextChar"/>
    <w:rsid w:val="000B66AA"/>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B66AA"/>
    <w:rPr>
      <w:rFonts w:ascii="Tahoma" w:hAnsi="Tahoma" w:cs="Tahoma"/>
      <w:sz w:val="16"/>
      <w:szCs w:val="16"/>
    </w:rPr>
  </w:style>
  <w:style w:type="character" w:styleId="CommentReference">
    <w:name w:val="annotation reference"/>
    <w:uiPriority w:val="99"/>
    <w:rsid w:val="001D13D2"/>
    <w:rPr>
      <w:sz w:val="16"/>
      <w:szCs w:val="16"/>
    </w:rPr>
  </w:style>
  <w:style w:type="paragraph" w:styleId="CommentText">
    <w:name w:val="annotation text"/>
    <w:basedOn w:val="Normal"/>
    <w:link w:val="CommentTextChar"/>
    <w:rsid w:val="001D13D2"/>
    <w:pPr>
      <w:suppressAutoHyphens w:val="0"/>
      <w:spacing w:line="240" w:lineRule="auto"/>
    </w:pPr>
    <w:rPr>
      <w:rFonts w:ascii="Times New Roman" w:eastAsia="Times New Roman" w:hAnsi="Times New Roman"/>
      <w:sz w:val="20"/>
      <w:lang w:eastAsia="en-US"/>
    </w:rPr>
  </w:style>
  <w:style w:type="character" w:customStyle="1" w:styleId="CommentTextChar">
    <w:name w:val="Comment Text Char"/>
    <w:basedOn w:val="DefaultParagraphFont"/>
    <w:link w:val="CommentText"/>
    <w:rsid w:val="001D13D2"/>
    <w:rPr>
      <w:rFonts w:ascii="Times New Roman" w:eastAsia="Times New Roman" w:hAnsi="Times New Roman"/>
      <w:lang w:eastAsia="en-US"/>
    </w:rPr>
  </w:style>
  <w:style w:type="table" w:styleId="TableGrid">
    <w:name w:val="Table Grid"/>
    <w:basedOn w:val="TableNormal"/>
    <w:rsid w:val="00161D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1D56"/>
    <w:pPr>
      <w:ind w:left="720"/>
      <w:contextualSpacing/>
    </w:pPr>
  </w:style>
  <w:style w:type="paragraph" w:styleId="CommentSubject">
    <w:name w:val="annotation subject"/>
    <w:basedOn w:val="CommentText"/>
    <w:next w:val="CommentText"/>
    <w:link w:val="CommentSubjectChar"/>
    <w:rsid w:val="000148D5"/>
    <w:pPr>
      <w:suppressAutoHyphens/>
    </w:pPr>
    <w:rPr>
      <w:rFonts w:ascii="Arial" w:eastAsia="Times" w:hAnsi="Arial"/>
      <w:b/>
      <w:bCs/>
      <w:lang w:eastAsia="en-GB"/>
    </w:rPr>
  </w:style>
  <w:style w:type="character" w:customStyle="1" w:styleId="CommentSubjectChar">
    <w:name w:val="Comment Subject Char"/>
    <w:basedOn w:val="CommentTextChar"/>
    <w:link w:val="CommentSubject"/>
    <w:rsid w:val="000148D5"/>
    <w:rPr>
      <w:rFonts w:ascii="Arial" w:eastAsia="Times New Roman" w:hAnsi="Arial"/>
      <w:b/>
      <w:bCs/>
      <w:lang w:eastAsia="en-US"/>
    </w:rPr>
  </w:style>
  <w:style w:type="paragraph" w:customStyle="1" w:styleId="ListBulletIndented">
    <w:name w:val="List Bullet Indented"/>
    <w:basedOn w:val="Normal"/>
    <w:rsid w:val="00E50355"/>
    <w:pPr>
      <w:suppressAutoHyphens w:val="0"/>
      <w:spacing w:after="140"/>
    </w:pPr>
    <w:rPr>
      <w:rFonts w:eastAsiaTheme="minorHAnsi" w:cs="Arial"/>
      <w:szCs w:val="22"/>
      <w:lang w:eastAsia="en-US"/>
    </w:rPr>
  </w:style>
  <w:style w:type="paragraph" w:styleId="BodyTextIndent2">
    <w:name w:val="Body Text Indent 2"/>
    <w:basedOn w:val="Normal"/>
    <w:link w:val="BodyTextIndent2Char"/>
    <w:semiHidden/>
    <w:unhideWhenUsed/>
    <w:rsid w:val="008A6EFA"/>
    <w:pPr>
      <w:spacing w:after="120" w:line="480" w:lineRule="auto"/>
      <w:ind w:left="283"/>
    </w:pPr>
  </w:style>
  <w:style w:type="character" w:customStyle="1" w:styleId="BodyTextIndent2Char">
    <w:name w:val="Body Text Indent 2 Char"/>
    <w:basedOn w:val="DefaultParagraphFont"/>
    <w:link w:val="BodyTextIndent2"/>
    <w:semiHidden/>
    <w:rsid w:val="008A6EFA"/>
    <w:rPr>
      <w:rFonts w:ascii="Arial" w:hAnsi="Arial"/>
      <w:sz w:val="22"/>
    </w:rPr>
  </w:style>
  <w:style w:type="character" w:styleId="Emphasis">
    <w:name w:val="Emphasis"/>
    <w:qFormat/>
    <w:rsid w:val="008A6EFA"/>
    <w:rPr>
      <w:i/>
      <w:iCs/>
    </w:rPr>
  </w:style>
  <w:style w:type="character" w:customStyle="1" w:styleId="BodyTextChar">
    <w:name w:val="Body Text Char"/>
    <w:link w:val="BodyText"/>
    <w:rsid w:val="008A6EFA"/>
    <w:rPr>
      <w:rFonts w:ascii="Arial" w:hAnsi="Arial"/>
      <w:sz w:val="22"/>
    </w:rPr>
  </w:style>
  <w:style w:type="character" w:customStyle="1" w:styleId="TitleChar">
    <w:name w:val="Title Char"/>
    <w:basedOn w:val="DefaultParagraphFont"/>
    <w:link w:val="Title"/>
    <w:rsid w:val="00443354"/>
    <w:rPr>
      <w:rFonts w:ascii="Arial" w:hAnsi="Arial"/>
      <w:color w:val="93867A"/>
      <w:kern w:val="28"/>
      <w:sz w:val="72"/>
    </w:rPr>
  </w:style>
  <w:style w:type="paragraph" w:styleId="Revision">
    <w:name w:val="Revision"/>
    <w:hidden/>
    <w:uiPriority w:val="99"/>
    <w:semiHidden/>
    <w:rsid w:val="00302C82"/>
    <w:rPr>
      <w:rFonts w:ascii="Arial" w:hAnsi="Arial"/>
      <w:sz w:val="22"/>
    </w:rPr>
  </w:style>
  <w:style w:type="paragraph" w:customStyle="1" w:styleId="TableParagraph">
    <w:name w:val="Table Paragraph"/>
    <w:basedOn w:val="Normal"/>
    <w:uiPriority w:val="1"/>
    <w:qFormat/>
    <w:rsid w:val="00894A95"/>
    <w:pPr>
      <w:widowControl w:val="0"/>
      <w:suppressAutoHyphens w:val="0"/>
      <w:autoSpaceDE w:val="0"/>
      <w:autoSpaceDN w:val="0"/>
      <w:spacing w:line="240" w:lineRule="auto"/>
    </w:pPr>
    <w:rPr>
      <w:rFonts w:eastAsia="Arial" w:cs="Arial"/>
      <w:szCs w:val="22"/>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609367">
      <w:bodyDiv w:val="1"/>
      <w:marLeft w:val="0"/>
      <w:marRight w:val="0"/>
      <w:marTop w:val="0"/>
      <w:marBottom w:val="0"/>
      <w:divBdr>
        <w:top w:val="none" w:sz="0" w:space="0" w:color="auto"/>
        <w:left w:val="none" w:sz="0" w:space="0" w:color="auto"/>
        <w:bottom w:val="none" w:sz="0" w:space="0" w:color="auto"/>
        <w:right w:val="none" w:sz="0" w:space="0" w:color="auto"/>
      </w:divBdr>
    </w:div>
    <w:div w:id="489056064">
      <w:bodyDiv w:val="1"/>
      <w:marLeft w:val="0"/>
      <w:marRight w:val="0"/>
      <w:marTop w:val="0"/>
      <w:marBottom w:val="0"/>
      <w:divBdr>
        <w:top w:val="none" w:sz="0" w:space="0" w:color="auto"/>
        <w:left w:val="none" w:sz="0" w:space="0" w:color="auto"/>
        <w:bottom w:val="none" w:sz="0" w:space="0" w:color="auto"/>
        <w:right w:val="none" w:sz="0" w:space="0" w:color="auto"/>
      </w:divBdr>
    </w:div>
    <w:div w:id="534273487">
      <w:bodyDiv w:val="1"/>
      <w:marLeft w:val="0"/>
      <w:marRight w:val="0"/>
      <w:marTop w:val="0"/>
      <w:marBottom w:val="0"/>
      <w:divBdr>
        <w:top w:val="none" w:sz="0" w:space="0" w:color="auto"/>
        <w:left w:val="none" w:sz="0" w:space="0" w:color="auto"/>
        <w:bottom w:val="none" w:sz="0" w:space="0" w:color="auto"/>
        <w:right w:val="none" w:sz="0" w:space="0" w:color="auto"/>
      </w:divBdr>
    </w:div>
    <w:div w:id="573511961">
      <w:bodyDiv w:val="1"/>
      <w:marLeft w:val="0"/>
      <w:marRight w:val="0"/>
      <w:marTop w:val="0"/>
      <w:marBottom w:val="0"/>
      <w:divBdr>
        <w:top w:val="none" w:sz="0" w:space="0" w:color="auto"/>
        <w:left w:val="none" w:sz="0" w:space="0" w:color="auto"/>
        <w:bottom w:val="none" w:sz="0" w:space="0" w:color="auto"/>
        <w:right w:val="none" w:sz="0" w:space="0" w:color="auto"/>
      </w:divBdr>
    </w:div>
    <w:div w:id="591548072">
      <w:bodyDiv w:val="1"/>
      <w:marLeft w:val="0"/>
      <w:marRight w:val="0"/>
      <w:marTop w:val="0"/>
      <w:marBottom w:val="0"/>
      <w:divBdr>
        <w:top w:val="none" w:sz="0" w:space="0" w:color="auto"/>
        <w:left w:val="none" w:sz="0" w:space="0" w:color="auto"/>
        <w:bottom w:val="none" w:sz="0" w:space="0" w:color="auto"/>
        <w:right w:val="none" w:sz="0" w:space="0" w:color="auto"/>
      </w:divBdr>
    </w:div>
    <w:div w:id="1068770447">
      <w:bodyDiv w:val="1"/>
      <w:marLeft w:val="0"/>
      <w:marRight w:val="0"/>
      <w:marTop w:val="0"/>
      <w:marBottom w:val="0"/>
      <w:divBdr>
        <w:top w:val="none" w:sz="0" w:space="0" w:color="auto"/>
        <w:left w:val="none" w:sz="0" w:space="0" w:color="auto"/>
        <w:bottom w:val="none" w:sz="0" w:space="0" w:color="auto"/>
        <w:right w:val="none" w:sz="0" w:space="0" w:color="auto"/>
      </w:divBdr>
    </w:div>
    <w:div w:id="1157576541">
      <w:bodyDiv w:val="1"/>
      <w:marLeft w:val="0"/>
      <w:marRight w:val="0"/>
      <w:marTop w:val="0"/>
      <w:marBottom w:val="0"/>
      <w:divBdr>
        <w:top w:val="none" w:sz="0" w:space="0" w:color="auto"/>
        <w:left w:val="none" w:sz="0" w:space="0" w:color="auto"/>
        <w:bottom w:val="none" w:sz="0" w:space="0" w:color="auto"/>
        <w:right w:val="none" w:sz="0" w:space="0" w:color="auto"/>
      </w:divBdr>
    </w:div>
    <w:div w:id="1434394558">
      <w:bodyDiv w:val="1"/>
      <w:marLeft w:val="0"/>
      <w:marRight w:val="0"/>
      <w:marTop w:val="0"/>
      <w:marBottom w:val="0"/>
      <w:divBdr>
        <w:top w:val="none" w:sz="0" w:space="0" w:color="auto"/>
        <w:left w:val="none" w:sz="0" w:space="0" w:color="auto"/>
        <w:bottom w:val="none" w:sz="0" w:space="0" w:color="auto"/>
        <w:right w:val="none" w:sz="0" w:space="0" w:color="auto"/>
      </w:divBdr>
    </w:div>
    <w:div w:id="1444807984">
      <w:bodyDiv w:val="1"/>
      <w:marLeft w:val="0"/>
      <w:marRight w:val="0"/>
      <w:marTop w:val="0"/>
      <w:marBottom w:val="0"/>
      <w:divBdr>
        <w:top w:val="none" w:sz="0" w:space="0" w:color="auto"/>
        <w:left w:val="none" w:sz="0" w:space="0" w:color="auto"/>
        <w:bottom w:val="none" w:sz="0" w:space="0" w:color="auto"/>
        <w:right w:val="none" w:sz="0" w:space="0" w:color="auto"/>
      </w:divBdr>
    </w:div>
    <w:div w:id="1488324888">
      <w:bodyDiv w:val="1"/>
      <w:marLeft w:val="0"/>
      <w:marRight w:val="0"/>
      <w:marTop w:val="0"/>
      <w:marBottom w:val="0"/>
      <w:divBdr>
        <w:top w:val="none" w:sz="0" w:space="0" w:color="auto"/>
        <w:left w:val="none" w:sz="0" w:space="0" w:color="auto"/>
        <w:bottom w:val="none" w:sz="0" w:space="0" w:color="auto"/>
        <w:right w:val="none" w:sz="0" w:space="0" w:color="auto"/>
      </w:divBdr>
    </w:div>
    <w:div w:id="1512916351">
      <w:bodyDiv w:val="1"/>
      <w:marLeft w:val="0"/>
      <w:marRight w:val="0"/>
      <w:marTop w:val="0"/>
      <w:marBottom w:val="0"/>
      <w:divBdr>
        <w:top w:val="none" w:sz="0" w:space="0" w:color="auto"/>
        <w:left w:val="none" w:sz="0" w:space="0" w:color="auto"/>
        <w:bottom w:val="none" w:sz="0" w:space="0" w:color="auto"/>
        <w:right w:val="none" w:sz="0" w:space="0" w:color="auto"/>
      </w:divBdr>
    </w:div>
    <w:div w:id="1603561722">
      <w:bodyDiv w:val="1"/>
      <w:marLeft w:val="0"/>
      <w:marRight w:val="0"/>
      <w:marTop w:val="0"/>
      <w:marBottom w:val="0"/>
      <w:divBdr>
        <w:top w:val="none" w:sz="0" w:space="0" w:color="auto"/>
        <w:left w:val="none" w:sz="0" w:space="0" w:color="auto"/>
        <w:bottom w:val="none" w:sz="0" w:space="0" w:color="auto"/>
        <w:right w:val="none" w:sz="0" w:space="0" w:color="auto"/>
      </w:divBdr>
    </w:div>
    <w:div w:id="1755468508">
      <w:bodyDiv w:val="1"/>
      <w:marLeft w:val="0"/>
      <w:marRight w:val="0"/>
      <w:marTop w:val="0"/>
      <w:marBottom w:val="0"/>
      <w:divBdr>
        <w:top w:val="none" w:sz="0" w:space="0" w:color="auto"/>
        <w:left w:val="none" w:sz="0" w:space="0" w:color="auto"/>
        <w:bottom w:val="none" w:sz="0" w:space="0" w:color="auto"/>
        <w:right w:val="none" w:sz="0" w:space="0" w:color="auto"/>
      </w:divBdr>
    </w:div>
    <w:div w:id="1902055780">
      <w:bodyDiv w:val="1"/>
      <w:marLeft w:val="0"/>
      <w:marRight w:val="0"/>
      <w:marTop w:val="0"/>
      <w:marBottom w:val="0"/>
      <w:divBdr>
        <w:top w:val="none" w:sz="0" w:space="0" w:color="auto"/>
        <w:left w:val="none" w:sz="0" w:space="0" w:color="auto"/>
        <w:bottom w:val="none" w:sz="0" w:space="0" w:color="auto"/>
        <w:right w:val="none" w:sz="0" w:space="0" w:color="auto"/>
      </w:divBdr>
    </w:div>
    <w:div w:id="193712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dcross.org.uk/principl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dcross.org.uk/About-us/Who-we-are/Our-valu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5e923e-3f70-44b4-82ed-35d6464aed8e">
      <UserInfo>
        <DisplayName>Naziha El Moussaoui</DisplayName>
        <AccountId>14</AccountId>
        <AccountType/>
      </UserInfo>
      <UserInfo>
        <DisplayName>Robyn Russoff</DisplayName>
        <AccountId>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CD7DC1C6F85E4DABB69AB4DCB79283" ma:contentTypeVersion="6" ma:contentTypeDescription="Create a new document." ma:contentTypeScope="" ma:versionID="e47e6434ccf1c0a8fbf3d9fe9b309171">
  <xsd:schema xmlns:xsd="http://www.w3.org/2001/XMLSchema" xmlns:xs="http://www.w3.org/2001/XMLSchema" xmlns:p="http://schemas.microsoft.com/office/2006/metadata/properties" xmlns:ns2="97eaf0e7-218b-4b9e-9eb8-9485aa8eb3c4" xmlns:ns3="355e923e-3f70-44b4-82ed-35d6464aed8e" targetNamespace="http://schemas.microsoft.com/office/2006/metadata/properties" ma:root="true" ma:fieldsID="408da547b8945d611436a34eb0e1f53c" ns2:_="" ns3:_="">
    <xsd:import namespace="97eaf0e7-218b-4b9e-9eb8-9485aa8eb3c4"/>
    <xsd:import namespace="355e923e-3f70-44b4-82ed-35d6464aed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af0e7-218b-4b9e-9eb8-9485aa8eb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923e-3f70-44b4-82ed-35d6464aed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6043C3-A88A-4254-9984-46D30D6CE3EE}">
  <ds:schemaRefs>
    <ds:schemaRef ds:uri="http://schemas.microsoft.com/office/2006/metadata/properties"/>
    <ds:schemaRef ds:uri="http://schemas.microsoft.com/office/infopath/2007/PartnerControls"/>
    <ds:schemaRef ds:uri="355e923e-3f70-44b4-82ed-35d6464aed8e"/>
  </ds:schemaRefs>
</ds:datastoreItem>
</file>

<file path=customXml/itemProps2.xml><?xml version="1.0" encoding="utf-8"?>
<ds:datastoreItem xmlns:ds="http://schemas.openxmlformats.org/officeDocument/2006/customXml" ds:itemID="{E1722E49-3FB8-4BDB-B638-74DB19714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af0e7-218b-4b9e-9eb8-9485aa8eb3c4"/>
    <ds:schemaRef ds:uri="355e923e-3f70-44b4-82ed-35d6464ae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A62447-8BD8-448E-863E-AB2D5EE3D5D1}">
  <ds:schemaRefs>
    <ds:schemaRef ds:uri="http://schemas.openxmlformats.org/officeDocument/2006/bibliography"/>
  </ds:schemaRefs>
</ds:datastoreItem>
</file>

<file path=customXml/itemProps4.xml><?xml version="1.0" encoding="utf-8"?>
<ds:datastoreItem xmlns:ds="http://schemas.openxmlformats.org/officeDocument/2006/customXml" ds:itemID="{5CB42C8E-F8AD-4515-9590-92821AC1C2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2041</Words>
  <Characters>11636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RC Report Template</vt:lpstr>
    </vt:vector>
  </TitlesOfParts>
  <Company>British Red Cross</Company>
  <LinksUpToDate>false</LinksUpToDate>
  <CharactersWithSpaces>13650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Report Template</dc:title>
  <dc:creator>Sandy Grewal</dc:creator>
  <cp:lastModifiedBy>Chaity</cp:lastModifiedBy>
  <cp:revision>4</cp:revision>
  <cp:lastPrinted>2016-09-26T17:12:00Z</cp:lastPrinted>
  <dcterms:created xsi:type="dcterms:W3CDTF">2020-03-27T17:38:00Z</dcterms:created>
  <dcterms:modified xsi:type="dcterms:W3CDTF">2020-11-02T09:16:00Z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0x010100DACD7DC1C6F85E4DABB69AB4DCB79283</vt:lpwstr>
  </property>
  <property fmtid="{D5CDD505-2E9C-101B-9397-08002B2CF9AE}" pid="3" name="PimsKeywords">
    <vt:lpwstr/>
  </property>
  <property fmtid="{D5CDD505-2E9C-101B-9397-08002B2CF9AE}" pid="4" name="PimsDocumentType">
    <vt:lpwstr/>
  </property>
</Properties>
</file>