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3D72" w14:textId="77777777" w:rsidR="009746BF" w:rsidRPr="00A26C0A" w:rsidRDefault="009746BF" w:rsidP="003E2AFE">
      <w:pPr>
        <w:ind w:left="0"/>
        <w:rPr>
          <w:rFonts w:asciiTheme="minorHAnsi" w:hAnsiTheme="minorHAnsi" w:cstheme="minorHAnsi"/>
          <w:b/>
          <w:color w:val="C00000"/>
          <w:sz w:val="24"/>
          <w:szCs w:val="24"/>
          <w:lang w:val="en-CA"/>
        </w:rPr>
      </w:pPr>
      <w:bookmarkStart w:id="0" w:name="_Toc380493504"/>
      <w:bookmarkStart w:id="1" w:name="_Toc380493582"/>
      <w:bookmarkStart w:id="2" w:name="_Toc380493707"/>
    </w:p>
    <w:p w14:paraId="646BBCC9" w14:textId="77777777" w:rsidR="005842A9" w:rsidRPr="00A26C0A" w:rsidRDefault="005842A9" w:rsidP="004D7FE1">
      <w:pPr>
        <w:ind w:left="0"/>
        <w:rPr>
          <w:rFonts w:asciiTheme="minorHAnsi" w:hAnsiTheme="minorHAnsi" w:cstheme="minorHAnsi"/>
        </w:rPr>
      </w:pPr>
    </w:p>
    <w:p w14:paraId="3705B4AB" w14:textId="77777777" w:rsidR="005842A9" w:rsidRPr="00A26C0A" w:rsidRDefault="005842A9" w:rsidP="004D7FE1">
      <w:pPr>
        <w:ind w:left="0"/>
        <w:rPr>
          <w:rFonts w:asciiTheme="minorHAnsi" w:hAnsiTheme="minorHAnsi" w:cstheme="minorHAnsi"/>
        </w:rPr>
      </w:pPr>
    </w:p>
    <w:p w14:paraId="70F0D258" w14:textId="77777777" w:rsidR="00E70ECC" w:rsidRPr="00A26C0A" w:rsidRDefault="000E7421" w:rsidP="0020199A">
      <w:pPr>
        <w:tabs>
          <w:tab w:val="left" w:pos="-1052"/>
          <w:tab w:val="left" w:pos="240"/>
          <w:tab w:val="left" w:pos="950"/>
          <w:tab w:val="left" w:pos="1620"/>
          <w:tab w:val="left" w:pos="2520"/>
          <w:tab w:val="center" w:pos="4680"/>
        </w:tabs>
        <w:ind w:left="0"/>
        <w:rPr>
          <w:rFonts w:asciiTheme="minorHAnsi" w:hAnsiTheme="minorHAnsi" w:cstheme="minorHAnsi"/>
          <w:b/>
          <w:bCs/>
          <w:smallCaps/>
        </w:rPr>
      </w:pPr>
      <w:r w:rsidRPr="00A26C0A">
        <w:rPr>
          <w:rFonts w:asciiTheme="minorHAnsi" w:hAnsiTheme="minorHAnsi" w:cstheme="minorHAnsi"/>
          <w:b/>
          <w:bCs/>
          <w:smallCaps/>
        </w:rPr>
        <w:t xml:space="preserve">CANADA’S </w:t>
      </w:r>
      <w:r w:rsidR="005842A9" w:rsidRPr="00A26C0A">
        <w:rPr>
          <w:rFonts w:asciiTheme="minorHAnsi" w:hAnsiTheme="minorHAnsi" w:cstheme="minorHAnsi"/>
          <w:b/>
          <w:bCs/>
          <w:smallCaps/>
        </w:rPr>
        <w:t>REPRESENTATIVE</w:t>
      </w:r>
    </w:p>
    <w:p w14:paraId="61C26C15" w14:textId="777C1DED" w:rsidR="00E70ECC" w:rsidRPr="00A26C0A" w:rsidRDefault="00756445" w:rsidP="009746BF">
      <w:pPr>
        <w:ind w:left="0"/>
        <w:rPr>
          <w:rFonts w:asciiTheme="minorHAnsi" w:hAnsiTheme="minorHAnsi" w:cstheme="minorHAnsi"/>
          <w:lang w:val="en-CA"/>
        </w:rPr>
      </w:pPr>
      <w:r w:rsidRPr="00A26C0A">
        <w:rPr>
          <w:rFonts w:asciiTheme="minorHAnsi" w:hAnsiTheme="minorHAnsi" w:cstheme="minorHAnsi"/>
          <w:lang w:val="en-CA"/>
        </w:rPr>
        <w:t>Marcus Davies</w:t>
      </w:r>
    </w:p>
    <w:p w14:paraId="1806AFC0" w14:textId="77777777" w:rsidR="00756445" w:rsidRPr="00A26C0A" w:rsidRDefault="00756445" w:rsidP="00756445">
      <w:pPr>
        <w:ind w:left="0"/>
        <w:rPr>
          <w:rFonts w:asciiTheme="minorHAnsi" w:hAnsiTheme="minorHAnsi" w:cstheme="minorHAnsi"/>
          <w:lang w:val="en-CA"/>
        </w:rPr>
      </w:pPr>
      <w:r w:rsidRPr="00A26C0A">
        <w:rPr>
          <w:rFonts w:asciiTheme="minorHAnsi" w:hAnsiTheme="minorHAnsi" w:cstheme="minorHAnsi"/>
          <w:lang w:val="en-CA"/>
        </w:rPr>
        <w:t>CANADA FUND FOR LOCAL INITIATIVES (CFLI)</w:t>
      </w:r>
    </w:p>
    <w:p w14:paraId="53911EBB" w14:textId="77777777" w:rsidR="00756445" w:rsidRPr="00A26C0A" w:rsidRDefault="00756445" w:rsidP="00756445">
      <w:pPr>
        <w:ind w:left="0"/>
        <w:rPr>
          <w:rFonts w:asciiTheme="minorHAnsi" w:hAnsiTheme="minorHAnsi" w:cstheme="minorHAnsi"/>
          <w:lang w:val="en-CA"/>
        </w:rPr>
      </w:pPr>
      <w:r w:rsidRPr="00A26C0A">
        <w:rPr>
          <w:rFonts w:asciiTheme="minorHAnsi" w:hAnsiTheme="minorHAnsi" w:cstheme="minorHAnsi"/>
          <w:lang w:val="en-CA"/>
        </w:rPr>
        <w:t>HIGH COMMISSION OF CANADA</w:t>
      </w:r>
    </w:p>
    <w:p w14:paraId="0154DECE" w14:textId="77777777" w:rsidR="00756445" w:rsidRPr="00A26C0A" w:rsidRDefault="00756445" w:rsidP="00756445">
      <w:pPr>
        <w:ind w:left="0"/>
        <w:rPr>
          <w:rFonts w:asciiTheme="minorHAnsi" w:hAnsiTheme="minorHAnsi" w:cstheme="minorHAnsi"/>
          <w:lang w:val="en-CA"/>
        </w:rPr>
      </w:pPr>
      <w:r w:rsidRPr="00A26C0A">
        <w:rPr>
          <w:rFonts w:asciiTheme="minorHAnsi" w:hAnsiTheme="minorHAnsi" w:cstheme="minorHAnsi"/>
          <w:lang w:val="en-CA"/>
        </w:rPr>
        <w:t>UN Road, Baridhara, 1212</w:t>
      </w:r>
    </w:p>
    <w:p w14:paraId="4FF5A731" w14:textId="2FF42368" w:rsidR="00E70ECC" w:rsidRPr="00A26C0A" w:rsidRDefault="00756445" w:rsidP="00756445">
      <w:pPr>
        <w:tabs>
          <w:tab w:val="left" w:pos="-1052"/>
          <w:tab w:val="left" w:pos="950"/>
          <w:tab w:val="left" w:pos="1620"/>
          <w:tab w:val="left" w:pos="2520"/>
        </w:tabs>
        <w:ind w:left="0"/>
        <w:jc w:val="both"/>
        <w:rPr>
          <w:rFonts w:asciiTheme="minorHAnsi" w:hAnsiTheme="minorHAnsi" w:cstheme="minorHAnsi"/>
          <w:b/>
          <w:bCs/>
          <w:smallCaps/>
        </w:rPr>
      </w:pPr>
      <w:r w:rsidRPr="00A26C0A">
        <w:rPr>
          <w:rFonts w:asciiTheme="minorHAnsi" w:hAnsiTheme="minorHAnsi" w:cstheme="minorHAnsi"/>
          <w:lang w:val="en-CA"/>
        </w:rPr>
        <w:t>Dhaka, Bangladesh</w:t>
      </w:r>
    </w:p>
    <w:p w14:paraId="2FB83C8F" w14:textId="39F00AC7" w:rsidR="005A38AA" w:rsidRPr="00A26C0A" w:rsidRDefault="00F0264E" w:rsidP="005A38AA">
      <w:pPr>
        <w:tabs>
          <w:tab w:val="left" w:pos="-1052"/>
          <w:tab w:val="left" w:pos="0"/>
          <w:tab w:val="left" w:pos="950"/>
          <w:tab w:val="left" w:pos="1620"/>
          <w:tab w:val="left" w:pos="2520"/>
        </w:tabs>
        <w:ind w:left="0"/>
        <w:jc w:val="both"/>
        <w:rPr>
          <w:rFonts w:asciiTheme="minorHAnsi" w:hAnsiTheme="minorHAnsi" w:cstheme="minorHAnsi"/>
          <w:lang w:val="en-CA"/>
        </w:rPr>
      </w:pPr>
      <w:r w:rsidRPr="00A26C0A">
        <w:rPr>
          <w:rFonts w:asciiTheme="minorHAnsi" w:hAnsiTheme="minorHAnsi" w:cstheme="minorHAnsi"/>
          <w:lang w:val="en-CA"/>
        </w:rPr>
        <w:t>Email</w:t>
      </w:r>
      <w:r w:rsidR="005A38AA" w:rsidRPr="00A26C0A">
        <w:rPr>
          <w:rFonts w:asciiTheme="minorHAnsi" w:hAnsiTheme="minorHAnsi" w:cstheme="minorHAnsi"/>
          <w:lang w:val="en-CA"/>
        </w:rPr>
        <w:t xml:space="preserve">: </w:t>
      </w:r>
      <w:r w:rsidR="00756445" w:rsidRPr="00A26C0A">
        <w:rPr>
          <w:rFonts w:asciiTheme="minorHAnsi" w:hAnsiTheme="minorHAnsi" w:cstheme="minorHAnsi"/>
        </w:rPr>
        <w:t>marcus.davies@international.gc.ca</w:t>
      </w:r>
    </w:p>
    <w:p w14:paraId="49F80C25" w14:textId="77777777" w:rsidR="00E70ECC" w:rsidRPr="00A26C0A" w:rsidRDefault="00E70ECC" w:rsidP="0020199A">
      <w:pPr>
        <w:tabs>
          <w:tab w:val="left" w:pos="-1052"/>
          <w:tab w:val="left" w:pos="950"/>
          <w:tab w:val="left" w:pos="1620"/>
          <w:tab w:val="left" w:pos="2520"/>
        </w:tabs>
        <w:ind w:left="0"/>
        <w:jc w:val="both"/>
        <w:rPr>
          <w:rFonts w:asciiTheme="minorHAnsi" w:hAnsiTheme="minorHAnsi" w:cstheme="minorHAnsi"/>
          <w:b/>
          <w:bCs/>
          <w:smallCaps/>
        </w:rPr>
      </w:pPr>
    </w:p>
    <w:p w14:paraId="4BF6CB3F" w14:textId="77777777" w:rsidR="005A38AA" w:rsidRPr="00A26C0A" w:rsidRDefault="005A38AA" w:rsidP="0020199A">
      <w:pPr>
        <w:tabs>
          <w:tab w:val="left" w:pos="-1052"/>
          <w:tab w:val="left" w:pos="950"/>
          <w:tab w:val="left" w:pos="1620"/>
          <w:tab w:val="left" w:pos="2520"/>
        </w:tabs>
        <w:ind w:left="0"/>
        <w:jc w:val="both"/>
        <w:rPr>
          <w:rFonts w:asciiTheme="minorHAnsi" w:hAnsiTheme="minorHAnsi" w:cstheme="minorHAnsi"/>
          <w:b/>
          <w:bCs/>
          <w:smallCaps/>
        </w:rPr>
      </w:pPr>
    </w:p>
    <w:p w14:paraId="55E007A0" w14:textId="77777777" w:rsidR="00E70ECC" w:rsidRPr="00A26C0A" w:rsidRDefault="00E70ECC" w:rsidP="0020199A">
      <w:pPr>
        <w:tabs>
          <w:tab w:val="left" w:pos="-1052"/>
          <w:tab w:val="left" w:pos="950"/>
          <w:tab w:val="left" w:pos="1620"/>
          <w:tab w:val="left" w:pos="2520"/>
        </w:tabs>
        <w:ind w:left="0"/>
        <w:jc w:val="both"/>
        <w:rPr>
          <w:rFonts w:asciiTheme="minorHAnsi" w:hAnsiTheme="minorHAnsi" w:cstheme="minorHAnsi"/>
          <w:b/>
          <w:bCs/>
          <w:smallCaps/>
        </w:rPr>
      </w:pPr>
    </w:p>
    <w:p w14:paraId="0E9179DE" w14:textId="5202A59E" w:rsidR="00916777" w:rsidRPr="00A26C0A" w:rsidRDefault="00D10588" w:rsidP="00916777">
      <w:pPr>
        <w:tabs>
          <w:tab w:val="left" w:pos="-1052"/>
          <w:tab w:val="left" w:pos="0"/>
          <w:tab w:val="left" w:pos="950"/>
          <w:tab w:val="left" w:pos="1620"/>
          <w:tab w:val="left" w:pos="2520"/>
        </w:tabs>
        <w:ind w:left="0"/>
        <w:rPr>
          <w:rFonts w:asciiTheme="minorHAnsi" w:hAnsiTheme="minorHAnsi" w:cstheme="minorHAnsi"/>
          <w:b/>
          <w:lang w:val="en-CA"/>
        </w:rPr>
      </w:pPr>
      <w:r w:rsidRPr="00A26C0A">
        <w:rPr>
          <w:rFonts w:asciiTheme="minorHAnsi" w:hAnsiTheme="minorHAnsi" w:cstheme="minorHAnsi"/>
          <w:b/>
          <w:lang w:val="en-CA"/>
        </w:rPr>
        <w:t>Request for Proposal</w:t>
      </w:r>
      <w:r w:rsidR="00916777" w:rsidRPr="00A26C0A">
        <w:rPr>
          <w:rFonts w:asciiTheme="minorHAnsi" w:hAnsiTheme="minorHAnsi" w:cstheme="minorHAnsi"/>
          <w:b/>
          <w:lang w:val="en-CA"/>
        </w:rPr>
        <w:t xml:space="preserve"> (</w:t>
      </w:r>
      <w:r w:rsidR="00F0264E" w:rsidRPr="00A26C0A">
        <w:rPr>
          <w:rFonts w:asciiTheme="minorHAnsi" w:hAnsiTheme="minorHAnsi" w:cstheme="minorHAnsi"/>
          <w:b/>
          <w:lang w:val="en-CA"/>
        </w:rPr>
        <w:t>RFP</w:t>
      </w:r>
      <w:r w:rsidR="00916777" w:rsidRPr="00A26C0A">
        <w:rPr>
          <w:rFonts w:asciiTheme="minorHAnsi" w:hAnsiTheme="minorHAnsi" w:cstheme="minorHAnsi"/>
          <w:b/>
          <w:lang w:val="en-CA"/>
        </w:rPr>
        <w:t>)</w:t>
      </w:r>
    </w:p>
    <w:p w14:paraId="7DFCECF9" w14:textId="77777777" w:rsidR="00E70ECC" w:rsidRPr="00A26C0A" w:rsidRDefault="00E70ECC" w:rsidP="0020199A">
      <w:pPr>
        <w:tabs>
          <w:tab w:val="left" w:pos="-1052"/>
          <w:tab w:val="left" w:pos="950"/>
          <w:tab w:val="left" w:pos="1620"/>
          <w:tab w:val="left" w:pos="2520"/>
        </w:tabs>
        <w:ind w:left="0"/>
        <w:jc w:val="both"/>
        <w:rPr>
          <w:rFonts w:asciiTheme="minorHAnsi" w:hAnsiTheme="minorHAnsi" w:cstheme="minorHAnsi"/>
          <w:b/>
          <w:bCs/>
          <w:smallCaps/>
        </w:rPr>
      </w:pPr>
    </w:p>
    <w:p w14:paraId="6B1BF68E" w14:textId="77777777" w:rsidR="00E70ECC" w:rsidRPr="00A26C0A" w:rsidRDefault="00E70ECC" w:rsidP="0020199A">
      <w:pPr>
        <w:tabs>
          <w:tab w:val="left" w:pos="-1052"/>
          <w:tab w:val="left" w:pos="950"/>
          <w:tab w:val="left" w:pos="1620"/>
          <w:tab w:val="left" w:pos="2520"/>
        </w:tabs>
        <w:ind w:left="0"/>
        <w:jc w:val="both"/>
        <w:rPr>
          <w:rFonts w:asciiTheme="minorHAnsi" w:hAnsiTheme="minorHAnsi" w:cstheme="minorHAnsi"/>
          <w:b/>
          <w:bCs/>
          <w:smallCaps/>
        </w:rPr>
      </w:pPr>
    </w:p>
    <w:p w14:paraId="2ACE8738" w14:textId="77777777" w:rsidR="00E70ECC" w:rsidRPr="00A26C0A" w:rsidRDefault="00E70ECC" w:rsidP="0020199A">
      <w:pPr>
        <w:tabs>
          <w:tab w:val="left" w:pos="-1052"/>
          <w:tab w:val="left" w:pos="950"/>
          <w:tab w:val="left" w:pos="1620"/>
          <w:tab w:val="left" w:pos="2520"/>
        </w:tabs>
        <w:ind w:left="0"/>
        <w:jc w:val="both"/>
        <w:rPr>
          <w:rFonts w:asciiTheme="minorHAnsi" w:hAnsiTheme="minorHAnsi" w:cstheme="minorHAnsi"/>
          <w:b/>
          <w:bCs/>
          <w:smallCaps/>
        </w:rPr>
      </w:pPr>
    </w:p>
    <w:p w14:paraId="50263CE5" w14:textId="77777777" w:rsidR="00E70ECC" w:rsidRPr="00A26C0A" w:rsidRDefault="00E70ECC" w:rsidP="009746BF">
      <w:pPr>
        <w:ind w:left="0"/>
        <w:rPr>
          <w:rFonts w:asciiTheme="minorHAnsi" w:hAnsiTheme="minorHAnsi" w:cstheme="minorHAnsi"/>
        </w:rPr>
      </w:pPr>
      <w:r w:rsidRPr="00A26C0A">
        <w:rPr>
          <w:rFonts w:asciiTheme="minorHAnsi" w:hAnsiTheme="minorHAnsi" w:cstheme="minorHAnsi"/>
        </w:rPr>
        <w:t xml:space="preserve">Performance of the Work described in the Statement of </w:t>
      </w:r>
      <w:r w:rsidR="0020199A" w:rsidRPr="00A26C0A">
        <w:rPr>
          <w:rFonts w:asciiTheme="minorHAnsi" w:hAnsiTheme="minorHAnsi" w:cstheme="minorHAnsi"/>
        </w:rPr>
        <w:t xml:space="preserve">the draft contract. </w:t>
      </w:r>
      <w:r w:rsidRPr="00A26C0A">
        <w:rPr>
          <w:rFonts w:asciiTheme="minorHAnsi" w:hAnsiTheme="minorHAnsi" w:cstheme="minorHAnsi"/>
        </w:rPr>
        <w:br w:type="column"/>
      </w:r>
    </w:p>
    <w:tbl>
      <w:tblPr>
        <w:tblStyle w:val="TableGrid"/>
        <w:tblW w:w="0" w:type="auto"/>
        <w:tblInd w:w="250" w:type="dxa"/>
        <w:tblLook w:val="01E0" w:firstRow="1" w:lastRow="1" w:firstColumn="1" w:lastColumn="1" w:noHBand="0" w:noVBand="0"/>
      </w:tblPr>
      <w:tblGrid>
        <w:gridCol w:w="2206"/>
        <w:gridCol w:w="1797"/>
      </w:tblGrid>
      <w:tr w:rsidR="00E70ECC" w:rsidRPr="00A26C0A" w14:paraId="38F30044" w14:textId="77777777" w:rsidTr="7783AFB8">
        <w:trPr>
          <w:trHeight w:val="530"/>
        </w:trPr>
        <w:tc>
          <w:tcPr>
            <w:tcW w:w="0" w:type="auto"/>
            <w:gridSpan w:val="2"/>
          </w:tcPr>
          <w:p w14:paraId="65FAF6F4" w14:textId="77777777" w:rsidR="00E70ECC" w:rsidRPr="00A26C0A" w:rsidRDefault="00E70ECC" w:rsidP="003C6683">
            <w:pPr>
              <w:ind w:left="0"/>
              <w:rPr>
                <w:rFonts w:asciiTheme="minorHAnsi" w:hAnsiTheme="minorHAnsi" w:cstheme="minorHAnsi"/>
                <w:b/>
              </w:rPr>
            </w:pPr>
            <w:r w:rsidRPr="00A26C0A">
              <w:rPr>
                <w:rFonts w:asciiTheme="minorHAnsi" w:hAnsiTheme="minorHAnsi" w:cstheme="minorHAnsi"/>
                <w:lang w:eastAsia="en-US"/>
              </w:rPr>
              <w:br w:type="column"/>
            </w:r>
            <w:r w:rsidRPr="00A26C0A">
              <w:rPr>
                <w:rFonts w:asciiTheme="minorHAnsi" w:hAnsiTheme="minorHAnsi" w:cstheme="minorHAnsi"/>
                <w:b/>
              </w:rPr>
              <w:t xml:space="preserve">Title  </w:t>
            </w:r>
          </w:p>
          <w:p w14:paraId="67E0DFB5" w14:textId="76A2969E" w:rsidR="00E70ECC" w:rsidRPr="00A26C0A" w:rsidRDefault="00756445" w:rsidP="009746BF">
            <w:pPr>
              <w:ind w:left="0"/>
              <w:rPr>
                <w:rFonts w:asciiTheme="minorHAnsi" w:hAnsiTheme="minorHAnsi" w:cstheme="minorHAnsi"/>
                <w:caps/>
                <w:lang w:eastAsia="en-US"/>
              </w:rPr>
            </w:pPr>
            <w:r w:rsidRPr="00A26C0A">
              <w:rPr>
                <w:rFonts w:asciiTheme="minorHAnsi" w:hAnsiTheme="minorHAnsi" w:cstheme="minorHAnsi"/>
              </w:rPr>
              <w:t>CFLI Coordinator - Bangladesh</w:t>
            </w:r>
          </w:p>
        </w:tc>
      </w:tr>
      <w:tr w:rsidR="00AB443B" w:rsidRPr="00A26C0A" w14:paraId="2AB51C03" w14:textId="77777777" w:rsidTr="7783AFB8">
        <w:trPr>
          <w:trHeight w:val="530"/>
        </w:trPr>
        <w:tc>
          <w:tcPr>
            <w:tcW w:w="0" w:type="auto"/>
          </w:tcPr>
          <w:p w14:paraId="5D5DFE8D" w14:textId="77777777" w:rsidR="00E70ECC" w:rsidRPr="00A26C0A" w:rsidRDefault="00E70ECC" w:rsidP="003C6683">
            <w:pPr>
              <w:ind w:left="0"/>
              <w:rPr>
                <w:rFonts w:asciiTheme="minorHAnsi" w:hAnsiTheme="minorHAnsi" w:cstheme="minorHAnsi"/>
                <w:b/>
              </w:rPr>
            </w:pPr>
            <w:r w:rsidRPr="00A26C0A">
              <w:rPr>
                <w:rFonts w:asciiTheme="minorHAnsi" w:hAnsiTheme="minorHAnsi" w:cstheme="minorHAnsi"/>
                <w:b/>
              </w:rPr>
              <w:t xml:space="preserve">Solicitation no.  </w:t>
            </w:r>
          </w:p>
          <w:p w14:paraId="79FB5CDB" w14:textId="08F38F95" w:rsidR="00E70ECC" w:rsidRPr="00A26C0A" w:rsidRDefault="00AB443B" w:rsidP="0020199A">
            <w:pPr>
              <w:tabs>
                <w:tab w:val="left" w:pos="-1052"/>
                <w:tab w:val="left" w:pos="950"/>
                <w:tab w:val="left" w:pos="1620"/>
                <w:tab w:val="left" w:pos="2520"/>
              </w:tabs>
              <w:autoSpaceDE/>
              <w:autoSpaceDN/>
              <w:adjustRightInd/>
              <w:ind w:left="0"/>
              <w:rPr>
                <w:rFonts w:asciiTheme="minorHAnsi" w:hAnsiTheme="minorHAnsi" w:cstheme="minorHAnsi"/>
                <w:lang w:eastAsia="en-US"/>
              </w:rPr>
            </w:pPr>
            <w:r w:rsidRPr="00461CAA">
              <w:rPr>
                <w:rFonts w:asciiTheme="minorHAnsi" w:hAnsiTheme="minorHAnsi" w:cstheme="minorHAnsi"/>
                <w:bCs/>
                <w:lang w:eastAsia="en-US"/>
              </w:rPr>
              <w:t>DHAKA -26-313660</w:t>
            </w:r>
          </w:p>
        </w:tc>
        <w:tc>
          <w:tcPr>
            <w:tcW w:w="0" w:type="auto"/>
          </w:tcPr>
          <w:p w14:paraId="71C59526" w14:textId="77777777" w:rsidR="00E70ECC" w:rsidRPr="00A26C0A" w:rsidRDefault="00AB443B" w:rsidP="0020199A">
            <w:pPr>
              <w:tabs>
                <w:tab w:val="left" w:pos="-1052"/>
                <w:tab w:val="left" w:pos="950"/>
                <w:tab w:val="left" w:pos="1620"/>
                <w:tab w:val="left" w:pos="2520"/>
              </w:tabs>
              <w:autoSpaceDE/>
              <w:autoSpaceDN/>
              <w:adjustRightInd/>
              <w:ind w:left="0"/>
              <w:rPr>
                <w:rFonts w:asciiTheme="minorHAnsi" w:hAnsiTheme="minorHAnsi" w:cstheme="minorHAnsi"/>
                <w:b/>
              </w:rPr>
            </w:pPr>
            <w:r w:rsidRPr="00A26C0A">
              <w:rPr>
                <w:rFonts w:asciiTheme="minorHAnsi" w:hAnsiTheme="minorHAnsi" w:cstheme="minorHAnsi"/>
                <w:b/>
              </w:rPr>
              <w:t>DATE</w:t>
            </w:r>
          </w:p>
          <w:p w14:paraId="461EE7F2" w14:textId="194293EA" w:rsidR="00AB443B" w:rsidRPr="00A26C0A" w:rsidRDefault="00AB443B" w:rsidP="0020199A">
            <w:pPr>
              <w:tabs>
                <w:tab w:val="left" w:pos="-1052"/>
                <w:tab w:val="left" w:pos="950"/>
                <w:tab w:val="left" w:pos="1620"/>
                <w:tab w:val="left" w:pos="2520"/>
              </w:tabs>
              <w:autoSpaceDE/>
              <w:autoSpaceDN/>
              <w:adjustRightInd/>
              <w:ind w:left="0"/>
              <w:rPr>
                <w:rFonts w:asciiTheme="minorHAnsi" w:hAnsiTheme="minorHAnsi" w:cstheme="minorHAnsi"/>
                <w:smallCaps/>
                <w:lang w:eastAsia="en-US"/>
              </w:rPr>
            </w:pPr>
            <w:r w:rsidRPr="00A26C0A">
              <w:rPr>
                <w:rFonts w:asciiTheme="minorHAnsi" w:hAnsiTheme="minorHAnsi" w:cstheme="minorHAnsi"/>
                <w:bCs/>
                <w:lang w:eastAsia="en-US"/>
              </w:rPr>
              <w:t>22 February 2026</w:t>
            </w:r>
          </w:p>
        </w:tc>
      </w:tr>
      <w:tr w:rsidR="00E70ECC" w:rsidRPr="00A26C0A" w14:paraId="49E3285E" w14:textId="77777777" w:rsidTr="7783AFB8">
        <w:trPr>
          <w:trHeight w:val="2703"/>
        </w:trPr>
        <w:tc>
          <w:tcPr>
            <w:tcW w:w="0" w:type="auto"/>
            <w:gridSpan w:val="2"/>
          </w:tcPr>
          <w:p w14:paraId="0100648D" w14:textId="77777777" w:rsidR="00E70ECC" w:rsidRPr="00461CAA" w:rsidRDefault="00E70ECC" w:rsidP="003C6683">
            <w:pPr>
              <w:ind w:left="0"/>
              <w:rPr>
                <w:rFonts w:asciiTheme="minorHAnsi" w:hAnsiTheme="minorHAnsi" w:cstheme="minorHAnsi"/>
                <w:b/>
              </w:rPr>
            </w:pPr>
            <w:r w:rsidRPr="00461CAA">
              <w:rPr>
                <w:rFonts w:asciiTheme="minorHAnsi" w:hAnsiTheme="minorHAnsi" w:cstheme="minorHAnsi"/>
                <w:b/>
              </w:rPr>
              <w:t>Proposal Delivery</w:t>
            </w:r>
          </w:p>
          <w:p w14:paraId="071E3750" w14:textId="77777777" w:rsidR="00334889" w:rsidRPr="00461CAA" w:rsidRDefault="00334889" w:rsidP="0020199A">
            <w:pPr>
              <w:tabs>
                <w:tab w:val="left" w:pos="-1052"/>
                <w:tab w:val="left" w:pos="950"/>
                <w:tab w:val="left" w:pos="1620"/>
                <w:tab w:val="left" w:pos="2520"/>
              </w:tabs>
              <w:autoSpaceDE/>
              <w:autoSpaceDN/>
              <w:adjustRightInd/>
              <w:ind w:left="0"/>
              <w:jc w:val="both"/>
              <w:rPr>
                <w:rFonts w:asciiTheme="minorHAnsi" w:hAnsiTheme="minorHAnsi" w:cstheme="minorHAnsi"/>
                <w:b/>
                <w:smallCaps/>
                <w:lang w:eastAsia="en-US"/>
              </w:rPr>
            </w:pPr>
          </w:p>
          <w:p w14:paraId="2D3CB37C" w14:textId="356E0FA0" w:rsidR="00E70ECC" w:rsidRPr="00461CAA" w:rsidRDefault="00E70ECC" w:rsidP="00CD53F6">
            <w:pPr>
              <w:tabs>
                <w:tab w:val="left" w:pos="-1052"/>
                <w:tab w:val="left" w:pos="950"/>
                <w:tab w:val="left" w:pos="1620"/>
                <w:tab w:val="left" w:pos="2520"/>
              </w:tabs>
              <w:ind w:left="0"/>
              <w:rPr>
                <w:rFonts w:asciiTheme="minorHAnsi" w:hAnsiTheme="minorHAnsi" w:cstheme="minorHAnsi"/>
                <w:lang w:eastAsia="en-US"/>
              </w:rPr>
            </w:pPr>
            <w:r w:rsidRPr="00461CAA">
              <w:rPr>
                <w:rFonts w:asciiTheme="minorHAnsi" w:hAnsiTheme="minorHAnsi" w:cstheme="minorHAnsi"/>
                <w:lang w:eastAsia="en-US"/>
              </w:rPr>
              <w:t xml:space="preserve">In order for the proposal to be valid, it must be received no later than </w:t>
            </w:r>
            <w:r w:rsidR="00756445" w:rsidRPr="00461CAA">
              <w:rPr>
                <w:rFonts w:asciiTheme="minorHAnsi" w:hAnsiTheme="minorHAnsi" w:cstheme="minorHAnsi"/>
                <w:lang w:eastAsia="en-US"/>
              </w:rPr>
              <w:t>23:59 (Dhaka, Bangladesh time)</w:t>
            </w:r>
            <w:r w:rsidR="00CD53F6" w:rsidRPr="00461CAA">
              <w:rPr>
                <w:rFonts w:asciiTheme="minorHAnsi" w:hAnsiTheme="minorHAnsi" w:cstheme="minorHAnsi"/>
                <w:lang w:eastAsia="en-US"/>
              </w:rPr>
              <w:t xml:space="preserve"> </w:t>
            </w:r>
            <w:r w:rsidRPr="00461CAA">
              <w:rPr>
                <w:rFonts w:asciiTheme="minorHAnsi" w:hAnsiTheme="minorHAnsi" w:cstheme="minorHAnsi"/>
                <w:lang w:eastAsia="en-US"/>
              </w:rPr>
              <w:t xml:space="preserve">on </w:t>
            </w:r>
            <w:r w:rsidR="00640833">
              <w:rPr>
                <w:rFonts w:asciiTheme="minorHAnsi" w:hAnsiTheme="minorHAnsi" w:cstheme="minorHAnsi"/>
                <w:lang w:eastAsia="en-US"/>
              </w:rPr>
              <w:t>April</w:t>
            </w:r>
            <w:r w:rsidR="00756445" w:rsidRPr="00461CAA">
              <w:rPr>
                <w:rFonts w:asciiTheme="minorHAnsi" w:hAnsiTheme="minorHAnsi" w:cstheme="minorHAnsi"/>
                <w:lang w:eastAsia="en-US"/>
              </w:rPr>
              <w:t xml:space="preserve"> </w:t>
            </w:r>
            <w:r w:rsidR="00640833">
              <w:rPr>
                <w:rFonts w:asciiTheme="minorHAnsi" w:hAnsiTheme="minorHAnsi" w:cstheme="minorHAnsi"/>
                <w:lang w:eastAsia="en-US"/>
              </w:rPr>
              <w:t>1</w:t>
            </w:r>
            <w:r w:rsidR="00C94452">
              <w:rPr>
                <w:rFonts w:asciiTheme="minorHAnsi" w:hAnsiTheme="minorHAnsi" w:cstheme="minorHAnsi"/>
                <w:lang w:eastAsia="en-US"/>
              </w:rPr>
              <w:t>2</w:t>
            </w:r>
            <w:r w:rsidR="00756445" w:rsidRPr="00461CAA">
              <w:rPr>
                <w:rFonts w:asciiTheme="minorHAnsi" w:hAnsiTheme="minorHAnsi" w:cstheme="minorHAnsi"/>
                <w:lang w:eastAsia="en-US"/>
              </w:rPr>
              <w:t>, 2026</w:t>
            </w:r>
            <w:r w:rsidR="00CD53F6" w:rsidRPr="00461CAA">
              <w:rPr>
                <w:rFonts w:asciiTheme="minorHAnsi" w:hAnsiTheme="minorHAnsi" w:cstheme="minorHAnsi"/>
                <w:lang w:eastAsia="en-US"/>
              </w:rPr>
              <w:t>.</w:t>
            </w:r>
            <w:r w:rsidR="00CD53F6" w:rsidRPr="00461CAA">
              <w:rPr>
                <w:rFonts w:asciiTheme="minorHAnsi" w:hAnsiTheme="minorHAnsi" w:cstheme="minorHAnsi"/>
                <w:i/>
                <w:lang w:eastAsia="en-US"/>
              </w:rPr>
              <w:t xml:space="preserve">  </w:t>
            </w:r>
            <w:r w:rsidR="00CD53F6" w:rsidRPr="00461CAA">
              <w:rPr>
                <w:rFonts w:asciiTheme="minorHAnsi" w:hAnsiTheme="minorHAnsi" w:cstheme="minorHAnsi"/>
                <w:lang w:eastAsia="en-US"/>
              </w:rPr>
              <w:t>This date is referred to herein as the “Closing d</w:t>
            </w:r>
            <w:r w:rsidRPr="00461CAA">
              <w:rPr>
                <w:rFonts w:asciiTheme="minorHAnsi" w:hAnsiTheme="minorHAnsi" w:cstheme="minorHAnsi"/>
                <w:lang w:eastAsia="en-US"/>
              </w:rPr>
              <w:t>ate”.</w:t>
            </w:r>
          </w:p>
          <w:p w14:paraId="0CBE5C9A" w14:textId="77777777" w:rsidR="00E70ECC" w:rsidRPr="00461CAA" w:rsidRDefault="00E70ECC" w:rsidP="0020199A">
            <w:pPr>
              <w:tabs>
                <w:tab w:val="left" w:pos="-1052"/>
                <w:tab w:val="left" w:pos="950"/>
                <w:tab w:val="left" w:pos="1620"/>
                <w:tab w:val="left" w:pos="2520"/>
              </w:tabs>
              <w:autoSpaceDE/>
              <w:autoSpaceDN/>
              <w:adjustRightInd/>
              <w:ind w:left="0"/>
              <w:rPr>
                <w:rFonts w:asciiTheme="minorHAnsi" w:hAnsiTheme="minorHAnsi" w:cstheme="minorHAnsi"/>
                <w:lang w:eastAsia="en-US"/>
              </w:rPr>
            </w:pPr>
          </w:p>
          <w:p w14:paraId="7DF332C8" w14:textId="77777777" w:rsidR="00E70ECC" w:rsidRPr="00461CAA" w:rsidRDefault="00E70ECC" w:rsidP="0020199A">
            <w:pPr>
              <w:tabs>
                <w:tab w:val="left" w:pos="-1052"/>
                <w:tab w:val="left" w:pos="950"/>
                <w:tab w:val="left" w:pos="1620"/>
                <w:tab w:val="left" w:pos="2520"/>
              </w:tabs>
              <w:autoSpaceDE/>
              <w:autoSpaceDN/>
              <w:adjustRightInd/>
              <w:ind w:left="0"/>
              <w:jc w:val="both"/>
              <w:rPr>
                <w:rFonts w:asciiTheme="minorHAnsi" w:hAnsiTheme="minorHAnsi" w:cstheme="minorHAnsi"/>
                <w:lang w:eastAsia="en-US"/>
              </w:rPr>
            </w:pPr>
            <w:r w:rsidRPr="00461CAA">
              <w:rPr>
                <w:rFonts w:asciiTheme="minorHAnsi" w:hAnsiTheme="minorHAnsi" w:cstheme="minorHAnsi"/>
                <w:lang w:eastAsia="en-US"/>
              </w:rPr>
              <w:t xml:space="preserve">Only electronic copies will be accepted and received at the following email address: </w:t>
            </w:r>
          </w:p>
          <w:p w14:paraId="47AD7143" w14:textId="77777777" w:rsidR="00D93464" w:rsidRDefault="00D93464" w:rsidP="57218693">
            <w:pPr>
              <w:tabs>
                <w:tab w:val="left" w:pos="240"/>
                <w:tab w:val="left" w:pos="950"/>
                <w:tab w:val="left" w:pos="1620"/>
                <w:tab w:val="left" w:pos="2520"/>
                <w:tab w:val="center" w:pos="4680"/>
              </w:tabs>
              <w:autoSpaceDE/>
              <w:autoSpaceDN/>
              <w:adjustRightInd/>
              <w:ind w:left="0"/>
            </w:pPr>
          </w:p>
          <w:p w14:paraId="7FE3A4E7" w14:textId="27C18F91" w:rsidR="00D93464" w:rsidRDefault="00D93464" w:rsidP="57218693">
            <w:pPr>
              <w:tabs>
                <w:tab w:val="left" w:pos="240"/>
                <w:tab w:val="left" w:pos="950"/>
                <w:tab w:val="left" w:pos="1620"/>
                <w:tab w:val="left" w:pos="2520"/>
                <w:tab w:val="center" w:pos="4680"/>
              </w:tabs>
              <w:autoSpaceDE/>
              <w:autoSpaceDN/>
              <w:adjustRightInd/>
              <w:ind w:left="0"/>
              <w:rPr>
                <w:rFonts w:asciiTheme="minorHAnsi" w:hAnsiTheme="minorHAnsi" w:cstheme="minorBidi"/>
              </w:rPr>
            </w:pPr>
            <w:hyperlink r:id="rId13" w:history="1">
              <w:r w:rsidRPr="00D93464">
                <w:rPr>
                  <w:rStyle w:val="Hyperlink"/>
                  <w:rFonts w:asciiTheme="minorHAnsi" w:hAnsiTheme="minorHAnsi" w:cstheme="minorBidi"/>
                  <w:highlight w:val="yellow"/>
                </w:rPr>
                <w:t>dhaka-hrrh@international.gc.ca</w:t>
              </w:r>
            </w:hyperlink>
          </w:p>
          <w:p w14:paraId="7AFE7B99" w14:textId="77777777" w:rsidR="00756445" w:rsidRPr="00461CAA" w:rsidRDefault="00756445" w:rsidP="0020199A">
            <w:pPr>
              <w:tabs>
                <w:tab w:val="left" w:pos="-1052"/>
                <w:tab w:val="left" w:pos="240"/>
                <w:tab w:val="left" w:pos="950"/>
                <w:tab w:val="left" w:pos="1620"/>
                <w:tab w:val="left" w:pos="2520"/>
                <w:tab w:val="center" w:pos="4680"/>
              </w:tabs>
              <w:autoSpaceDE/>
              <w:autoSpaceDN/>
              <w:adjustRightInd/>
              <w:ind w:left="0"/>
              <w:rPr>
                <w:rFonts w:asciiTheme="minorHAnsi" w:hAnsiTheme="minorHAnsi" w:cstheme="minorHAnsi"/>
                <w:b/>
                <w:bCs/>
                <w:smallCaps/>
                <w:lang w:eastAsia="en-US"/>
              </w:rPr>
            </w:pPr>
          </w:p>
          <w:p w14:paraId="7EBDC5D3" w14:textId="6A537A90" w:rsidR="00756445" w:rsidRPr="00461CAA" w:rsidRDefault="00E70ECC" w:rsidP="00756445">
            <w:pPr>
              <w:tabs>
                <w:tab w:val="left" w:pos="-1052"/>
                <w:tab w:val="left" w:pos="950"/>
                <w:tab w:val="left" w:pos="1620"/>
                <w:tab w:val="left" w:pos="2520"/>
              </w:tabs>
              <w:ind w:left="0"/>
              <w:jc w:val="both"/>
              <w:rPr>
                <w:rFonts w:asciiTheme="minorHAnsi" w:hAnsiTheme="minorHAnsi" w:cstheme="minorHAnsi"/>
                <w:bCs/>
              </w:rPr>
            </w:pPr>
            <w:r w:rsidRPr="00461CAA">
              <w:rPr>
                <w:rFonts w:asciiTheme="minorHAnsi" w:hAnsiTheme="minorHAnsi" w:cstheme="minorHAnsi"/>
                <w:lang w:eastAsia="en-US"/>
              </w:rPr>
              <w:t>Solicitation #:</w:t>
            </w:r>
            <w:r w:rsidR="00AB443B" w:rsidRPr="00461CAA">
              <w:rPr>
                <w:rFonts w:asciiTheme="minorHAnsi" w:hAnsiTheme="minorHAnsi" w:cstheme="minorHAnsi"/>
                <w:lang w:eastAsia="en-US"/>
              </w:rPr>
              <w:t xml:space="preserve"> DHAKA-</w:t>
            </w:r>
            <w:r w:rsidRPr="00461CAA">
              <w:rPr>
                <w:rFonts w:asciiTheme="minorHAnsi" w:hAnsiTheme="minorHAnsi" w:cstheme="minorHAnsi"/>
                <w:lang w:eastAsia="en-US"/>
              </w:rPr>
              <w:t xml:space="preserve"> </w:t>
            </w:r>
            <w:r w:rsidR="00AB443B" w:rsidRPr="00461CAA">
              <w:rPr>
                <w:rFonts w:asciiTheme="minorHAnsi" w:hAnsiTheme="minorHAnsi" w:cstheme="minorHAnsi"/>
                <w:lang w:eastAsia="en-US"/>
              </w:rPr>
              <w:t>26-313660 (</w:t>
            </w:r>
            <w:r w:rsidR="00756445" w:rsidRPr="00461CAA">
              <w:rPr>
                <w:rFonts w:asciiTheme="minorHAnsi" w:hAnsiTheme="minorHAnsi" w:cstheme="minorHAnsi"/>
                <w:bCs/>
              </w:rPr>
              <w:t>CFLI2026/DHAKA/001</w:t>
            </w:r>
            <w:r w:rsidR="00AB443B" w:rsidRPr="00461CAA">
              <w:rPr>
                <w:rFonts w:asciiTheme="minorHAnsi" w:hAnsiTheme="minorHAnsi" w:cstheme="minorHAnsi"/>
                <w:bCs/>
              </w:rPr>
              <w:t>)</w:t>
            </w:r>
          </w:p>
          <w:p w14:paraId="0FE0AC0D" w14:textId="515B2165" w:rsidR="00E70ECC" w:rsidRPr="00461CAA" w:rsidRDefault="00E70ECC" w:rsidP="0020199A">
            <w:pPr>
              <w:tabs>
                <w:tab w:val="left" w:pos="-1052"/>
                <w:tab w:val="left" w:pos="950"/>
                <w:tab w:val="left" w:pos="1620"/>
                <w:tab w:val="left" w:pos="2520"/>
              </w:tabs>
              <w:ind w:left="0"/>
              <w:jc w:val="both"/>
              <w:rPr>
                <w:rFonts w:asciiTheme="minorHAnsi" w:hAnsiTheme="minorHAnsi" w:cstheme="minorHAnsi"/>
                <w:bCs/>
                <w:highlight w:val="yellow"/>
              </w:rPr>
            </w:pPr>
          </w:p>
          <w:p w14:paraId="39353947" w14:textId="77777777" w:rsidR="005842A9" w:rsidRPr="00461CAA" w:rsidRDefault="005842A9" w:rsidP="0020199A">
            <w:pPr>
              <w:tabs>
                <w:tab w:val="left" w:pos="-1052"/>
                <w:tab w:val="left" w:pos="950"/>
                <w:tab w:val="left" w:pos="1620"/>
                <w:tab w:val="left" w:pos="2520"/>
              </w:tabs>
              <w:ind w:left="0"/>
              <w:jc w:val="both"/>
              <w:rPr>
                <w:rFonts w:asciiTheme="minorHAnsi" w:hAnsiTheme="minorHAnsi" w:cstheme="minorHAnsi"/>
                <w:highlight w:val="yellow"/>
                <w:lang w:eastAsia="en-US"/>
              </w:rPr>
            </w:pPr>
          </w:p>
        </w:tc>
      </w:tr>
      <w:tr w:rsidR="00E70ECC" w:rsidRPr="00A26C0A" w14:paraId="3BC86020" w14:textId="77777777" w:rsidTr="7783AFB8">
        <w:tc>
          <w:tcPr>
            <w:tcW w:w="0" w:type="auto"/>
            <w:gridSpan w:val="2"/>
          </w:tcPr>
          <w:p w14:paraId="2A90743E" w14:textId="77777777" w:rsidR="00334889" w:rsidRPr="00A26C0A" w:rsidRDefault="00334889" w:rsidP="0020199A">
            <w:pPr>
              <w:keepNext/>
              <w:autoSpaceDE/>
              <w:autoSpaceDN/>
              <w:adjustRightInd/>
              <w:ind w:left="0"/>
              <w:jc w:val="both"/>
              <w:rPr>
                <w:rFonts w:asciiTheme="minorHAnsi" w:hAnsiTheme="minorHAnsi" w:cstheme="minorHAnsi"/>
                <w:b/>
                <w:smallCaps/>
                <w:lang w:eastAsia="en-US"/>
              </w:rPr>
            </w:pPr>
          </w:p>
          <w:p w14:paraId="02C83D0D" w14:textId="120AE2B0" w:rsidR="00E70ECC" w:rsidRPr="00A26C0A" w:rsidRDefault="00E70ECC" w:rsidP="008B31CD">
            <w:pPr>
              <w:ind w:left="0"/>
              <w:rPr>
                <w:rFonts w:asciiTheme="minorHAnsi" w:hAnsiTheme="minorHAnsi" w:cstheme="minorHAnsi"/>
                <w:b/>
              </w:rPr>
            </w:pPr>
            <w:r w:rsidRPr="00A26C0A">
              <w:rPr>
                <w:rFonts w:asciiTheme="minorHAnsi" w:hAnsiTheme="minorHAnsi" w:cstheme="minorHAnsi"/>
                <w:b/>
              </w:rPr>
              <w:t>Offer to:</w:t>
            </w:r>
            <w:r w:rsidR="008B31CD" w:rsidRPr="00A26C0A">
              <w:rPr>
                <w:rFonts w:asciiTheme="minorHAnsi" w:hAnsiTheme="minorHAnsi" w:cstheme="minorHAnsi"/>
                <w:b/>
              </w:rPr>
              <w:t xml:space="preserve"> Department of</w:t>
            </w:r>
            <w:r w:rsidRPr="00A26C0A">
              <w:rPr>
                <w:rFonts w:asciiTheme="minorHAnsi" w:hAnsiTheme="minorHAnsi" w:cstheme="minorHAnsi"/>
                <w:b/>
              </w:rPr>
              <w:t xml:space="preserve"> Foreign Affairs, Trade and Development Canada </w:t>
            </w:r>
          </w:p>
          <w:p w14:paraId="56DADCFC" w14:textId="77777777" w:rsidR="00916777" w:rsidRPr="00A26C0A" w:rsidRDefault="00916777" w:rsidP="008B31CD">
            <w:pPr>
              <w:ind w:left="0"/>
              <w:rPr>
                <w:rFonts w:asciiTheme="minorHAnsi" w:hAnsiTheme="minorHAnsi" w:cstheme="minorHAnsi"/>
                <w:b/>
              </w:rPr>
            </w:pPr>
          </w:p>
          <w:p w14:paraId="255C9168" w14:textId="02424913" w:rsidR="00E70ECC" w:rsidRPr="00A26C0A" w:rsidRDefault="008A7756" w:rsidP="008B31CD">
            <w:pPr>
              <w:ind w:left="0"/>
              <w:rPr>
                <w:rFonts w:asciiTheme="minorHAnsi" w:hAnsiTheme="minorHAnsi" w:cstheme="minorHAnsi"/>
                <w:b/>
              </w:rPr>
            </w:pPr>
            <w:r w:rsidRPr="00A26C0A">
              <w:rPr>
                <w:rFonts w:asciiTheme="minorHAnsi" w:hAnsiTheme="minorHAnsi" w:cstheme="minorHAnsi"/>
                <w:b/>
              </w:rPr>
              <w:t>We hereby offer to sell to His Majesty the King</w:t>
            </w:r>
            <w:r w:rsidR="00E70ECC" w:rsidRPr="00A26C0A">
              <w:rPr>
                <w:rFonts w:asciiTheme="minorHAnsi" w:hAnsiTheme="minorHAnsi" w:cstheme="minorHAnsi"/>
                <w:b/>
              </w:rPr>
              <w:t xml:space="preserve"> in right of Canada, in accordance with the terms and conditions set out herein, referred to herein or attached hereto, the goods and services listed herein and on any attached sheets at the price(s) set out therefor. </w:t>
            </w:r>
          </w:p>
          <w:p w14:paraId="6B4315CD" w14:textId="77777777" w:rsidR="00E70ECC" w:rsidRPr="00A26C0A" w:rsidRDefault="00E70ECC" w:rsidP="008B31CD">
            <w:pPr>
              <w:ind w:left="0"/>
              <w:rPr>
                <w:rFonts w:asciiTheme="minorHAnsi" w:hAnsiTheme="minorHAnsi" w:cstheme="minorHAnsi"/>
                <w:b/>
              </w:rPr>
            </w:pPr>
          </w:p>
          <w:p w14:paraId="07A83D35" w14:textId="18B97F59" w:rsidR="00E70ECC" w:rsidRPr="00A26C0A" w:rsidRDefault="00E70ECC" w:rsidP="008B31CD">
            <w:pPr>
              <w:ind w:left="0"/>
              <w:rPr>
                <w:rFonts w:asciiTheme="minorHAnsi" w:hAnsiTheme="minorHAnsi" w:cstheme="minorHAnsi"/>
                <w:b/>
              </w:rPr>
            </w:pPr>
            <w:r w:rsidRPr="00A26C0A">
              <w:rPr>
                <w:rFonts w:asciiTheme="minorHAnsi" w:hAnsiTheme="minorHAnsi" w:cstheme="minorHAnsi"/>
                <w:b/>
              </w:rPr>
              <w:t>Name and title of person authorized to</w:t>
            </w:r>
            <w:r w:rsidR="00A665D2" w:rsidRPr="00A26C0A">
              <w:rPr>
                <w:rFonts w:asciiTheme="minorHAnsi" w:hAnsiTheme="minorHAnsi" w:cstheme="minorHAnsi"/>
                <w:b/>
              </w:rPr>
              <w:t xml:space="preserve"> sign on behalf of the supplier:</w:t>
            </w:r>
          </w:p>
          <w:p w14:paraId="5C40C4BD" w14:textId="77777777" w:rsidR="005842A9" w:rsidRPr="00A26C0A" w:rsidRDefault="005842A9" w:rsidP="0020199A">
            <w:pPr>
              <w:tabs>
                <w:tab w:val="left" w:pos="-1052"/>
                <w:tab w:val="left" w:pos="950"/>
                <w:tab w:val="left" w:pos="1620"/>
                <w:tab w:val="left" w:pos="2520"/>
              </w:tabs>
              <w:autoSpaceDE/>
              <w:autoSpaceDN/>
              <w:adjustRightInd/>
              <w:ind w:left="0"/>
              <w:rPr>
                <w:rFonts w:asciiTheme="minorHAnsi" w:hAnsiTheme="minorHAnsi" w:cstheme="minorHAnsi"/>
                <w:b/>
                <w:smallCaps/>
                <w:lang w:eastAsia="en-US"/>
              </w:rPr>
            </w:pPr>
          </w:p>
        </w:tc>
      </w:tr>
      <w:tr w:rsidR="005842A9" w:rsidRPr="00A26C0A" w14:paraId="2B2AF7F0" w14:textId="77777777" w:rsidTr="7783AFB8">
        <w:trPr>
          <w:trHeight w:val="1229"/>
        </w:trPr>
        <w:tc>
          <w:tcPr>
            <w:tcW w:w="0" w:type="auto"/>
            <w:gridSpan w:val="2"/>
          </w:tcPr>
          <w:p w14:paraId="111C80D2" w14:textId="77777777" w:rsidR="005842A9" w:rsidRPr="00A26C0A" w:rsidRDefault="005842A9" w:rsidP="00E70ECC">
            <w:pPr>
              <w:tabs>
                <w:tab w:val="left" w:pos="-1052"/>
                <w:tab w:val="left" w:pos="950"/>
                <w:tab w:val="left" w:pos="1620"/>
                <w:tab w:val="left" w:pos="2520"/>
              </w:tabs>
              <w:ind w:left="0"/>
              <w:jc w:val="both"/>
              <w:rPr>
                <w:rFonts w:asciiTheme="minorHAnsi" w:hAnsiTheme="minorHAnsi" w:cstheme="minorHAnsi"/>
                <w:b/>
              </w:rPr>
            </w:pPr>
          </w:p>
          <w:p w14:paraId="0D86BFED" w14:textId="77777777" w:rsidR="005842A9" w:rsidRPr="00A26C0A" w:rsidRDefault="005842A9" w:rsidP="00643CCE">
            <w:pPr>
              <w:tabs>
                <w:tab w:val="left" w:pos="-1052"/>
                <w:tab w:val="left" w:pos="950"/>
                <w:tab w:val="left" w:pos="1620"/>
                <w:tab w:val="left" w:pos="2520"/>
              </w:tabs>
              <w:autoSpaceDE/>
              <w:autoSpaceDN/>
              <w:adjustRightInd/>
              <w:ind w:left="0"/>
              <w:jc w:val="both"/>
              <w:rPr>
                <w:rFonts w:asciiTheme="minorHAnsi" w:hAnsiTheme="minorHAnsi" w:cstheme="minorHAnsi"/>
                <w:b/>
                <w:lang w:eastAsia="en-US"/>
              </w:rPr>
            </w:pPr>
          </w:p>
          <w:p w14:paraId="057D8D17" w14:textId="77777777" w:rsidR="00643CCE" w:rsidRPr="00A26C0A" w:rsidRDefault="00643CCE" w:rsidP="00643CCE">
            <w:pPr>
              <w:tabs>
                <w:tab w:val="left" w:pos="-1052"/>
                <w:tab w:val="left" w:pos="950"/>
                <w:tab w:val="left" w:pos="1620"/>
                <w:tab w:val="left" w:pos="2520"/>
              </w:tabs>
              <w:autoSpaceDE/>
              <w:autoSpaceDN/>
              <w:adjustRightInd/>
              <w:ind w:left="0"/>
              <w:jc w:val="both"/>
              <w:rPr>
                <w:rFonts w:asciiTheme="minorHAnsi" w:hAnsiTheme="minorHAnsi" w:cstheme="minorHAnsi"/>
                <w:b/>
                <w:lang w:eastAsia="en-US"/>
              </w:rPr>
            </w:pPr>
          </w:p>
          <w:p w14:paraId="3C9A625A" w14:textId="77777777" w:rsidR="00643CCE" w:rsidRPr="00A26C0A" w:rsidRDefault="00643CCE" w:rsidP="00643CCE">
            <w:pPr>
              <w:tabs>
                <w:tab w:val="left" w:pos="-1052"/>
                <w:tab w:val="left" w:pos="950"/>
                <w:tab w:val="left" w:pos="1620"/>
                <w:tab w:val="left" w:pos="2520"/>
              </w:tabs>
              <w:autoSpaceDE/>
              <w:autoSpaceDN/>
              <w:adjustRightInd/>
              <w:ind w:left="0"/>
              <w:jc w:val="both"/>
              <w:rPr>
                <w:rFonts w:asciiTheme="minorHAnsi" w:hAnsiTheme="minorHAnsi" w:cstheme="minorHAnsi"/>
                <w:b/>
                <w:lang w:eastAsia="en-US"/>
              </w:rPr>
            </w:pPr>
          </w:p>
          <w:p w14:paraId="09BBFCFA" w14:textId="77777777" w:rsidR="005842A9" w:rsidRPr="00A26C0A" w:rsidRDefault="005842A9" w:rsidP="00643CCE">
            <w:pPr>
              <w:tabs>
                <w:tab w:val="left" w:pos="-1052"/>
                <w:tab w:val="left" w:pos="950"/>
                <w:tab w:val="left" w:pos="1620"/>
                <w:tab w:val="left" w:pos="2520"/>
              </w:tabs>
              <w:autoSpaceDE/>
              <w:autoSpaceDN/>
              <w:adjustRightInd/>
              <w:ind w:left="0"/>
              <w:jc w:val="both"/>
              <w:rPr>
                <w:rFonts w:asciiTheme="minorHAnsi" w:hAnsiTheme="minorHAnsi" w:cstheme="minorHAnsi"/>
                <w:b/>
                <w:lang w:eastAsia="en-US"/>
              </w:rPr>
            </w:pPr>
            <w:r w:rsidRPr="00A26C0A">
              <w:rPr>
                <w:rFonts w:asciiTheme="minorHAnsi" w:hAnsiTheme="minorHAnsi" w:cstheme="minorHAnsi"/>
                <w:b/>
                <w:lang w:eastAsia="en-US"/>
              </w:rPr>
              <w:t>_____</w:t>
            </w:r>
            <w:r w:rsidRPr="00A26C0A">
              <w:rPr>
                <w:rFonts w:asciiTheme="minorHAnsi" w:hAnsiTheme="minorHAnsi" w:cstheme="minorHAnsi"/>
                <w:b/>
              </w:rPr>
              <w:t>_</w:t>
            </w:r>
            <w:r w:rsidR="000E7421" w:rsidRPr="00A26C0A">
              <w:rPr>
                <w:rFonts w:asciiTheme="minorHAnsi" w:hAnsiTheme="minorHAnsi" w:cstheme="minorHAnsi"/>
                <w:b/>
              </w:rPr>
              <w:t>_______________</w:t>
            </w:r>
            <w:r w:rsidRPr="00A26C0A">
              <w:rPr>
                <w:rFonts w:asciiTheme="minorHAnsi" w:hAnsiTheme="minorHAnsi" w:cstheme="minorHAnsi"/>
                <w:b/>
              </w:rPr>
              <w:t xml:space="preserve">                _____</w:t>
            </w:r>
            <w:r w:rsidR="000E7421" w:rsidRPr="00A26C0A">
              <w:rPr>
                <w:rFonts w:asciiTheme="minorHAnsi" w:hAnsiTheme="minorHAnsi" w:cstheme="minorHAnsi"/>
                <w:b/>
              </w:rPr>
              <w:t>________</w:t>
            </w:r>
          </w:p>
          <w:p w14:paraId="0BE4B3FA" w14:textId="77777777" w:rsidR="00334889" w:rsidRPr="00A26C0A" w:rsidRDefault="005842A9" w:rsidP="000E7421">
            <w:pPr>
              <w:tabs>
                <w:tab w:val="left" w:pos="-1052"/>
                <w:tab w:val="left" w:pos="950"/>
                <w:tab w:val="left" w:pos="1620"/>
                <w:tab w:val="left" w:pos="2520"/>
              </w:tabs>
              <w:autoSpaceDE/>
              <w:autoSpaceDN/>
              <w:adjustRightInd/>
              <w:ind w:left="0"/>
              <w:jc w:val="both"/>
              <w:rPr>
                <w:rFonts w:asciiTheme="minorHAnsi" w:hAnsiTheme="minorHAnsi" w:cstheme="minorHAnsi"/>
                <w:b/>
                <w:lang w:eastAsia="en-US"/>
              </w:rPr>
            </w:pPr>
            <w:r w:rsidRPr="00A26C0A">
              <w:rPr>
                <w:rFonts w:asciiTheme="minorHAnsi" w:hAnsiTheme="minorHAnsi" w:cstheme="minorHAnsi"/>
                <w:b/>
                <w:lang w:eastAsia="en-US"/>
              </w:rPr>
              <w:t xml:space="preserve">Signature        </w:t>
            </w:r>
            <w:r w:rsidR="000E7421" w:rsidRPr="00A26C0A">
              <w:rPr>
                <w:rFonts w:asciiTheme="minorHAnsi" w:hAnsiTheme="minorHAnsi" w:cstheme="minorHAnsi"/>
                <w:b/>
                <w:lang w:eastAsia="en-US"/>
              </w:rPr>
              <w:t xml:space="preserve">                   </w:t>
            </w:r>
            <w:r w:rsidR="00334889" w:rsidRPr="00A26C0A">
              <w:rPr>
                <w:rFonts w:asciiTheme="minorHAnsi" w:hAnsiTheme="minorHAnsi" w:cstheme="minorHAnsi"/>
                <w:b/>
                <w:lang w:eastAsia="en-US"/>
              </w:rPr>
              <w:t xml:space="preserve">              D</w:t>
            </w:r>
            <w:r w:rsidR="000E7421" w:rsidRPr="00A26C0A">
              <w:rPr>
                <w:rFonts w:asciiTheme="minorHAnsi" w:hAnsiTheme="minorHAnsi" w:cstheme="minorHAnsi"/>
                <w:b/>
                <w:lang w:eastAsia="en-US"/>
              </w:rPr>
              <w:t>ate</w:t>
            </w:r>
            <w:r w:rsidRPr="00A26C0A">
              <w:rPr>
                <w:rFonts w:asciiTheme="minorHAnsi" w:hAnsiTheme="minorHAnsi" w:cstheme="minorHAnsi"/>
                <w:b/>
                <w:lang w:eastAsia="en-US"/>
              </w:rPr>
              <w:t xml:space="preserve">            </w:t>
            </w:r>
          </w:p>
          <w:p w14:paraId="5FD9374A" w14:textId="77777777" w:rsidR="005842A9" w:rsidRPr="00A26C0A" w:rsidRDefault="005842A9" w:rsidP="000E7421">
            <w:pPr>
              <w:tabs>
                <w:tab w:val="left" w:pos="-1052"/>
                <w:tab w:val="left" w:pos="950"/>
                <w:tab w:val="left" w:pos="1620"/>
                <w:tab w:val="left" w:pos="2520"/>
              </w:tabs>
              <w:autoSpaceDE/>
              <w:autoSpaceDN/>
              <w:adjustRightInd/>
              <w:ind w:left="0"/>
              <w:jc w:val="both"/>
              <w:rPr>
                <w:rFonts w:asciiTheme="minorHAnsi" w:hAnsiTheme="minorHAnsi" w:cstheme="minorHAnsi"/>
                <w:b/>
                <w:lang w:eastAsia="en-US"/>
              </w:rPr>
            </w:pPr>
            <w:r w:rsidRPr="00A26C0A">
              <w:rPr>
                <w:rFonts w:asciiTheme="minorHAnsi" w:hAnsiTheme="minorHAnsi" w:cstheme="minorHAnsi"/>
                <w:b/>
                <w:lang w:eastAsia="en-US"/>
              </w:rPr>
              <w:t xml:space="preserve">              </w:t>
            </w:r>
            <w:r w:rsidR="000E7421" w:rsidRPr="00A26C0A">
              <w:rPr>
                <w:rFonts w:asciiTheme="minorHAnsi" w:hAnsiTheme="minorHAnsi" w:cstheme="minorHAnsi"/>
                <w:b/>
                <w:lang w:eastAsia="en-US"/>
              </w:rPr>
              <w:t xml:space="preserve">                             </w:t>
            </w:r>
          </w:p>
        </w:tc>
      </w:tr>
    </w:tbl>
    <w:p w14:paraId="2A7674CD" w14:textId="7F3056AA" w:rsidR="00F708AD" w:rsidRPr="00A26C0A" w:rsidRDefault="00F708AD" w:rsidP="00E70ECC">
      <w:pPr>
        <w:tabs>
          <w:tab w:val="left" w:pos="-1052"/>
          <w:tab w:val="left" w:pos="950"/>
          <w:tab w:val="left" w:pos="1620"/>
          <w:tab w:val="left" w:pos="2520"/>
        </w:tabs>
        <w:rPr>
          <w:rFonts w:asciiTheme="minorHAnsi" w:hAnsiTheme="minorHAnsi" w:cstheme="minorHAnsi"/>
          <w:b/>
          <w:bCs/>
          <w:sz w:val="22"/>
          <w:szCs w:val="22"/>
        </w:rPr>
      </w:pPr>
    </w:p>
    <w:p w14:paraId="7C79A24D" w14:textId="77777777" w:rsidR="00F708AD" w:rsidRPr="00A26C0A" w:rsidRDefault="00F708AD">
      <w:pPr>
        <w:ind w:left="0"/>
        <w:rPr>
          <w:rFonts w:asciiTheme="minorHAnsi" w:hAnsiTheme="minorHAnsi" w:cstheme="minorHAnsi"/>
          <w:b/>
          <w:bCs/>
          <w:sz w:val="22"/>
          <w:szCs w:val="22"/>
        </w:rPr>
      </w:pPr>
      <w:r w:rsidRPr="00A26C0A">
        <w:rPr>
          <w:rFonts w:asciiTheme="minorHAnsi" w:hAnsiTheme="minorHAnsi" w:cstheme="minorHAnsi"/>
          <w:b/>
          <w:bCs/>
          <w:sz w:val="22"/>
          <w:szCs w:val="22"/>
        </w:rPr>
        <w:br w:type="page"/>
      </w:r>
    </w:p>
    <w:p w14:paraId="319012DC" w14:textId="77777777" w:rsidR="00E70ECC" w:rsidRPr="00A26C0A" w:rsidRDefault="00E70ECC" w:rsidP="00E70ECC">
      <w:pPr>
        <w:tabs>
          <w:tab w:val="left" w:pos="-1052"/>
          <w:tab w:val="left" w:pos="950"/>
          <w:tab w:val="left" w:pos="1620"/>
          <w:tab w:val="left" w:pos="2520"/>
        </w:tabs>
        <w:rPr>
          <w:rFonts w:asciiTheme="minorHAnsi" w:hAnsiTheme="minorHAnsi" w:cstheme="minorHAnsi"/>
          <w:b/>
          <w:bCs/>
          <w:sz w:val="22"/>
          <w:szCs w:val="22"/>
        </w:rPr>
        <w:sectPr w:rsidR="00E70ECC" w:rsidRPr="00A26C0A" w:rsidSect="003E2AFE">
          <w:headerReference w:type="even" r:id="rId14"/>
          <w:headerReference w:type="default" r:id="rId15"/>
          <w:footerReference w:type="default" r:id="rId16"/>
          <w:headerReference w:type="first" r:id="rId17"/>
          <w:footerReference w:type="first" r:id="rId18"/>
          <w:type w:val="continuous"/>
          <w:pgSz w:w="12240" w:h="15840"/>
          <w:pgMar w:top="720" w:right="720" w:bottom="720" w:left="720" w:header="709" w:footer="680" w:gutter="0"/>
          <w:cols w:num="2" w:space="2274" w:equalWidth="0">
            <w:col w:w="4320" w:space="288"/>
            <w:col w:w="6077"/>
          </w:cols>
          <w:docGrid w:linePitch="272"/>
        </w:sectPr>
      </w:pPr>
    </w:p>
    <w:p w14:paraId="1D6BA24F" w14:textId="7CDBEB3D" w:rsidR="00C801CA" w:rsidRPr="00A26C0A" w:rsidRDefault="005842A9" w:rsidP="00F42AAE">
      <w:pPr>
        <w:pStyle w:val="TOC1"/>
      </w:pPr>
      <w:r w:rsidRPr="00A26C0A">
        <w:t>T</w:t>
      </w:r>
      <w:r w:rsidR="00C801CA" w:rsidRPr="00A26C0A">
        <w:t>ABLE OF CONTENTS</w:t>
      </w:r>
    </w:p>
    <w:p w14:paraId="1BDC6F36" w14:textId="77777777" w:rsidR="002775DF" w:rsidRPr="00A26C0A" w:rsidRDefault="002775DF" w:rsidP="002775DF">
      <w:pPr>
        <w:rPr>
          <w:rFonts w:asciiTheme="minorHAnsi" w:hAnsiTheme="minorHAnsi" w:cstheme="minorHAnsi"/>
        </w:rPr>
      </w:pPr>
    </w:p>
    <w:p w14:paraId="7447020D" w14:textId="4D68F083" w:rsidR="00F42AAE" w:rsidRPr="00A26C0A" w:rsidRDefault="00C801CA" w:rsidP="00F42AAE">
      <w:pPr>
        <w:pStyle w:val="TOC1"/>
        <w:rPr>
          <w:rFonts w:eastAsiaTheme="minorEastAsia"/>
          <w:noProof/>
          <w:sz w:val="22"/>
          <w:szCs w:val="22"/>
          <w:lang w:val="en-CA" w:eastAsia="en-CA"/>
        </w:rPr>
      </w:pPr>
      <w:r w:rsidRPr="00A26C0A">
        <w:fldChar w:fldCharType="begin"/>
      </w:r>
      <w:r w:rsidRPr="00A26C0A">
        <w:instrText xml:space="preserve"> TOC \o "1-2" \h \z \u </w:instrText>
      </w:r>
      <w:r w:rsidRPr="00A26C0A">
        <w:fldChar w:fldCharType="separate"/>
      </w:r>
      <w:hyperlink w:anchor="_Toc109036933" w:history="1">
        <w:r w:rsidR="00F42AAE" w:rsidRPr="00A26C0A">
          <w:rPr>
            <w:rStyle w:val="Hyperlink"/>
            <w:noProof/>
          </w:rPr>
          <w:t>PART 1 - GENERAL INFORMATION</w:t>
        </w:r>
        <w:r w:rsidR="00F42AAE" w:rsidRPr="00A26C0A">
          <w:rPr>
            <w:noProof/>
            <w:webHidden/>
          </w:rPr>
          <w:tab/>
        </w:r>
        <w:r w:rsidR="00F42AAE" w:rsidRPr="00A26C0A">
          <w:rPr>
            <w:noProof/>
            <w:webHidden/>
          </w:rPr>
          <w:fldChar w:fldCharType="begin"/>
        </w:r>
        <w:r w:rsidR="00F42AAE" w:rsidRPr="00A26C0A">
          <w:rPr>
            <w:noProof/>
            <w:webHidden/>
          </w:rPr>
          <w:instrText xml:space="preserve"> PAGEREF _Toc109036933 \h </w:instrText>
        </w:r>
        <w:r w:rsidR="00F42AAE" w:rsidRPr="00A26C0A">
          <w:rPr>
            <w:noProof/>
            <w:webHidden/>
          </w:rPr>
        </w:r>
        <w:r w:rsidR="00F42AAE" w:rsidRPr="00A26C0A">
          <w:rPr>
            <w:noProof/>
            <w:webHidden/>
          </w:rPr>
          <w:fldChar w:fldCharType="separate"/>
        </w:r>
        <w:r w:rsidR="00F42AAE" w:rsidRPr="00A26C0A">
          <w:rPr>
            <w:noProof/>
            <w:webHidden/>
          </w:rPr>
          <w:t>4</w:t>
        </w:r>
        <w:r w:rsidR="00F42AAE" w:rsidRPr="00A26C0A">
          <w:rPr>
            <w:noProof/>
            <w:webHidden/>
          </w:rPr>
          <w:fldChar w:fldCharType="end"/>
        </w:r>
      </w:hyperlink>
    </w:p>
    <w:p w14:paraId="6326A4C2" w14:textId="38EBD306" w:rsidR="00F42AAE" w:rsidRPr="00A26C0A" w:rsidRDefault="00F42AAE">
      <w:pPr>
        <w:pStyle w:val="TOC2"/>
        <w:rPr>
          <w:rFonts w:eastAsiaTheme="minorEastAsia"/>
          <w:smallCaps w:val="0"/>
          <w:sz w:val="22"/>
          <w:szCs w:val="22"/>
          <w:lang w:val="en-CA" w:eastAsia="en-CA"/>
        </w:rPr>
      </w:pPr>
      <w:hyperlink w:anchor="_Toc109036934" w:history="1">
        <w:r w:rsidRPr="00A26C0A">
          <w:rPr>
            <w:rStyle w:val="Hyperlink"/>
            <w:lang w:val="en-CA"/>
          </w:rPr>
          <w:t>1.1</w:t>
        </w:r>
        <w:r w:rsidRPr="00A26C0A">
          <w:rPr>
            <w:rFonts w:eastAsiaTheme="minorEastAsia"/>
            <w:smallCaps w:val="0"/>
            <w:sz w:val="22"/>
            <w:szCs w:val="22"/>
            <w:lang w:val="en-CA" w:eastAsia="en-CA"/>
          </w:rPr>
          <w:tab/>
        </w:r>
        <w:r w:rsidRPr="00A26C0A">
          <w:rPr>
            <w:rStyle w:val="Hyperlink"/>
          </w:rPr>
          <w:t>INTRODUCTION</w:t>
        </w:r>
        <w:r w:rsidRPr="00A26C0A">
          <w:rPr>
            <w:webHidden/>
          </w:rPr>
          <w:tab/>
        </w:r>
        <w:r w:rsidRPr="00A26C0A">
          <w:rPr>
            <w:webHidden/>
          </w:rPr>
          <w:fldChar w:fldCharType="begin"/>
        </w:r>
        <w:r w:rsidRPr="00A26C0A">
          <w:rPr>
            <w:webHidden/>
          </w:rPr>
          <w:instrText xml:space="preserve"> PAGEREF _Toc109036934 \h </w:instrText>
        </w:r>
        <w:r w:rsidRPr="00A26C0A">
          <w:rPr>
            <w:webHidden/>
          </w:rPr>
        </w:r>
        <w:r w:rsidRPr="00A26C0A">
          <w:rPr>
            <w:webHidden/>
          </w:rPr>
          <w:fldChar w:fldCharType="separate"/>
        </w:r>
        <w:r w:rsidRPr="00A26C0A">
          <w:rPr>
            <w:webHidden/>
          </w:rPr>
          <w:t>4</w:t>
        </w:r>
        <w:r w:rsidRPr="00A26C0A">
          <w:rPr>
            <w:webHidden/>
          </w:rPr>
          <w:fldChar w:fldCharType="end"/>
        </w:r>
      </w:hyperlink>
    </w:p>
    <w:p w14:paraId="5C8B8004" w14:textId="25083F6C" w:rsidR="00F42AAE" w:rsidRPr="00A26C0A" w:rsidRDefault="00F42AAE">
      <w:pPr>
        <w:pStyle w:val="TOC2"/>
        <w:rPr>
          <w:rFonts w:eastAsiaTheme="minorEastAsia"/>
          <w:smallCaps w:val="0"/>
          <w:sz w:val="22"/>
          <w:szCs w:val="22"/>
          <w:lang w:val="en-CA" w:eastAsia="en-CA"/>
        </w:rPr>
      </w:pPr>
      <w:hyperlink w:anchor="_Toc109036935" w:history="1">
        <w:r w:rsidRPr="00A26C0A">
          <w:rPr>
            <w:rStyle w:val="Hyperlink"/>
            <w:lang w:val="en-CA"/>
          </w:rPr>
          <w:t>1.2</w:t>
        </w:r>
        <w:r w:rsidRPr="00A26C0A">
          <w:rPr>
            <w:rFonts w:eastAsiaTheme="minorEastAsia"/>
            <w:smallCaps w:val="0"/>
            <w:sz w:val="22"/>
            <w:szCs w:val="22"/>
            <w:lang w:val="en-CA" w:eastAsia="en-CA"/>
          </w:rPr>
          <w:tab/>
        </w:r>
        <w:r w:rsidRPr="00A26C0A">
          <w:rPr>
            <w:rStyle w:val="Hyperlink"/>
          </w:rPr>
          <w:t>SUMMARY</w:t>
        </w:r>
        <w:r w:rsidRPr="00A26C0A">
          <w:rPr>
            <w:webHidden/>
          </w:rPr>
          <w:tab/>
        </w:r>
        <w:r w:rsidRPr="00A26C0A">
          <w:rPr>
            <w:webHidden/>
          </w:rPr>
          <w:fldChar w:fldCharType="begin"/>
        </w:r>
        <w:r w:rsidRPr="00A26C0A">
          <w:rPr>
            <w:webHidden/>
          </w:rPr>
          <w:instrText xml:space="preserve"> PAGEREF _Toc109036935 \h </w:instrText>
        </w:r>
        <w:r w:rsidRPr="00A26C0A">
          <w:rPr>
            <w:webHidden/>
          </w:rPr>
        </w:r>
        <w:r w:rsidRPr="00A26C0A">
          <w:rPr>
            <w:webHidden/>
          </w:rPr>
          <w:fldChar w:fldCharType="separate"/>
        </w:r>
        <w:r w:rsidRPr="00A26C0A">
          <w:rPr>
            <w:webHidden/>
          </w:rPr>
          <w:t>4</w:t>
        </w:r>
        <w:r w:rsidRPr="00A26C0A">
          <w:rPr>
            <w:webHidden/>
          </w:rPr>
          <w:fldChar w:fldCharType="end"/>
        </w:r>
      </w:hyperlink>
    </w:p>
    <w:p w14:paraId="6EBAF59D" w14:textId="3CBA7DA5" w:rsidR="00F42AAE" w:rsidRPr="00A26C0A" w:rsidRDefault="00F42AAE">
      <w:pPr>
        <w:pStyle w:val="TOC2"/>
        <w:rPr>
          <w:rFonts w:eastAsiaTheme="minorEastAsia"/>
          <w:smallCaps w:val="0"/>
          <w:sz w:val="22"/>
          <w:szCs w:val="22"/>
          <w:lang w:val="en-CA" w:eastAsia="en-CA"/>
        </w:rPr>
      </w:pPr>
      <w:hyperlink w:anchor="_Toc109036936" w:history="1">
        <w:r w:rsidRPr="00A26C0A">
          <w:rPr>
            <w:rStyle w:val="Hyperlink"/>
            <w:lang w:val="en-CA"/>
          </w:rPr>
          <w:t>1.3</w:t>
        </w:r>
        <w:r w:rsidRPr="00A26C0A">
          <w:rPr>
            <w:rFonts w:eastAsiaTheme="minorEastAsia"/>
            <w:smallCaps w:val="0"/>
            <w:sz w:val="22"/>
            <w:szCs w:val="22"/>
            <w:lang w:val="en-CA" w:eastAsia="en-CA"/>
          </w:rPr>
          <w:tab/>
        </w:r>
        <w:r w:rsidRPr="00A26C0A">
          <w:rPr>
            <w:rStyle w:val="Hyperlink"/>
          </w:rPr>
          <w:t>CONTRACT DOCUMENT</w:t>
        </w:r>
        <w:r w:rsidRPr="00A26C0A">
          <w:rPr>
            <w:webHidden/>
          </w:rPr>
          <w:tab/>
        </w:r>
        <w:r w:rsidRPr="00A26C0A">
          <w:rPr>
            <w:webHidden/>
          </w:rPr>
          <w:fldChar w:fldCharType="begin"/>
        </w:r>
        <w:r w:rsidRPr="00A26C0A">
          <w:rPr>
            <w:webHidden/>
          </w:rPr>
          <w:instrText xml:space="preserve"> PAGEREF _Toc109036936 \h </w:instrText>
        </w:r>
        <w:r w:rsidRPr="00A26C0A">
          <w:rPr>
            <w:webHidden/>
          </w:rPr>
        </w:r>
        <w:r w:rsidRPr="00A26C0A">
          <w:rPr>
            <w:webHidden/>
          </w:rPr>
          <w:fldChar w:fldCharType="separate"/>
        </w:r>
        <w:r w:rsidRPr="00A26C0A">
          <w:rPr>
            <w:webHidden/>
          </w:rPr>
          <w:t>4</w:t>
        </w:r>
        <w:r w:rsidRPr="00A26C0A">
          <w:rPr>
            <w:webHidden/>
          </w:rPr>
          <w:fldChar w:fldCharType="end"/>
        </w:r>
      </w:hyperlink>
    </w:p>
    <w:p w14:paraId="156D71E9" w14:textId="3CFA1946" w:rsidR="00F42AAE" w:rsidRPr="00A26C0A" w:rsidRDefault="00F42AAE">
      <w:pPr>
        <w:pStyle w:val="TOC2"/>
        <w:rPr>
          <w:rFonts w:eastAsiaTheme="minorEastAsia"/>
          <w:smallCaps w:val="0"/>
          <w:sz w:val="22"/>
          <w:szCs w:val="22"/>
          <w:lang w:val="en-CA" w:eastAsia="en-CA"/>
        </w:rPr>
      </w:pPr>
      <w:hyperlink w:anchor="_Toc109036937" w:history="1">
        <w:r w:rsidRPr="00A26C0A">
          <w:rPr>
            <w:rStyle w:val="Hyperlink"/>
            <w:lang w:val="en-CA"/>
          </w:rPr>
          <w:t>1.4</w:t>
        </w:r>
        <w:r w:rsidRPr="00A26C0A">
          <w:rPr>
            <w:rFonts w:eastAsiaTheme="minorEastAsia"/>
            <w:smallCaps w:val="0"/>
            <w:sz w:val="22"/>
            <w:szCs w:val="22"/>
            <w:lang w:val="en-CA" w:eastAsia="en-CA"/>
          </w:rPr>
          <w:tab/>
        </w:r>
        <w:r w:rsidRPr="00A26C0A">
          <w:rPr>
            <w:rStyle w:val="Hyperlink"/>
          </w:rPr>
          <w:t>BASIS FOR CANADA’S OWNERSHIP OF INTELLECTUAL PROPERTY</w:t>
        </w:r>
        <w:r w:rsidRPr="00A26C0A">
          <w:rPr>
            <w:webHidden/>
          </w:rPr>
          <w:tab/>
        </w:r>
        <w:r w:rsidRPr="00A26C0A">
          <w:rPr>
            <w:webHidden/>
          </w:rPr>
          <w:fldChar w:fldCharType="begin"/>
        </w:r>
        <w:r w:rsidRPr="00A26C0A">
          <w:rPr>
            <w:webHidden/>
          </w:rPr>
          <w:instrText xml:space="preserve"> PAGEREF _Toc109036937 \h </w:instrText>
        </w:r>
        <w:r w:rsidRPr="00A26C0A">
          <w:rPr>
            <w:webHidden/>
          </w:rPr>
        </w:r>
        <w:r w:rsidRPr="00A26C0A">
          <w:rPr>
            <w:webHidden/>
          </w:rPr>
          <w:fldChar w:fldCharType="separate"/>
        </w:r>
        <w:r w:rsidRPr="00A26C0A">
          <w:rPr>
            <w:webHidden/>
          </w:rPr>
          <w:t>4</w:t>
        </w:r>
        <w:r w:rsidRPr="00A26C0A">
          <w:rPr>
            <w:webHidden/>
          </w:rPr>
          <w:fldChar w:fldCharType="end"/>
        </w:r>
      </w:hyperlink>
    </w:p>
    <w:p w14:paraId="22B7C473" w14:textId="253DEAF3" w:rsidR="00F42AAE" w:rsidRPr="00A26C0A" w:rsidRDefault="00F42AAE">
      <w:pPr>
        <w:pStyle w:val="TOC2"/>
        <w:rPr>
          <w:rFonts w:eastAsiaTheme="minorEastAsia"/>
          <w:smallCaps w:val="0"/>
          <w:sz w:val="22"/>
          <w:szCs w:val="22"/>
          <w:lang w:val="en-CA" w:eastAsia="en-CA"/>
        </w:rPr>
      </w:pPr>
      <w:hyperlink w:anchor="_Toc109036938" w:history="1">
        <w:r w:rsidRPr="00A26C0A">
          <w:rPr>
            <w:rStyle w:val="Hyperlink"/>
            <w:lang w:val="en-CA"/>
          </w:rPr>
          <w:t>1.5</w:t>
        </w:r>
        <w:r w:rsidRPr="00A26C0A">
          <w:rPr>
            <w:rFonts w:eastAsiaTheme="minorEastAsia"/>
            <w:smallCaps w:val="0"/>
            <w:sz w:val="22"/>
            <w:szCs w:val="22"/>
            <w:lang w:val="en-CA" w:eastAsia="en-CA"/>
          </w:rPr>
          <w:tab/>
        </w:r>
        <w:r w:rsidRPr="00A26C0A">
          <w:rPr>
            <w:rStyle w:val="Hyperlink"/>
          </w:rPr>
          <w:t>INTERPRETATION</w:t>
        </w:r>
        <w:r w:rsidRPr="00A26C0A">
          <w:rPr>
            <w:webHidden/>
          </w:rPr>
          <w:tab/>
        </w:r>
        <w:r w:rsidRPr="00A26C0A">
          <w:rPr>
            <w:webHidden/>
          </w:rPr>
          <w:fldChar w:fldCharType="begin"/>
        </w:r>
        <w:r w:rsidRPr="00A26C0A">
          <w:rPr>
            <w:webHidden/>
          </w:rPr>
          <w:instrText xml:space="preserve"> PAGEREF _Toc109036938 \h </w:instrText>
        </w:r>
        <w:r w:rsidRPr="00A26C0A">
          <w:rPr>
            <w:webHidden/>
          </w:rPr>
        </w:r>
        <w:r w:rsidRPr="00A26C0A">
          <w:rPr>
            <w:webHidden/>
          </w:rPr>
          <w:fldChar w:fldCharType="separate"/>
        </w:r>
        <w:r w:rsidRPr="00A26C0A">
          <w:rPr>
            <w:webHidden/>
          </w:rPr>
          <w:t>4</w:t>
        </w:r>
        <w:r w:rsidRPr="00A26C0A">
          <w:rPr>
            <w:webHidden/>
          </w:rPr>
          <w:fldChar w:fldCharType="end"/>
        </w:r>
      </w:hyperlink>
    </w:p>
    <w:p w14:paraId="7EF82A38" w14:textId="06BAAA2D" w:rsidR="00F42AAE" w:rsidRPr="00A26C0A" w:rsidRDefault="00F42AAE" w:rsidP="00F42AAE">
      <w:pPr>
        <w:pStyle w:val="TOC1"/>
        <w:rPr>
          <w:rFonts w:eastAsiaTheme="minorEastAsia"/>
          <w:noProof/>
          <w:sz w:val="22"/>
          <w:szCs w:val="22"/>
          <w:lang w:val="en-CA" w:eastAsia="en-CA"/>
        </w:rPr>
      </w:pPr>
      <w:hyperlink w:anchor="_Toc109036939" w:history="1">
        <w:r w:rsidRPr="00A26C0A">
          <w:rPr>
            <w:rStyle w:val="Hyperlink"/>
            <w:noProof/>
          </w:rPr>
          <w:t>PART 2 - BIDDER INSTRUCTIONS</w:t>
        </w:r>
        <w:r w:rsidRPr="00A26C0A">
          <w:rPr>
            <w:noProof/>
            <w:webHidden/>
          </w:rPr>
          <w:tab/>
        </w:r>
        <w:r w:rsidRPr="00A26C0A">
          <w:rPr>
            <w:noProof/>
            <w:webHidden/>
          </w:rPr>
          <w:fldChar w:fldCharType="begin"/>
        </w:r>
        <w:r w:rsidRPr="00A26C0A">
          <w:rPr>
            <w:noProof/>
            <w:webHidden/>
          </w:rPr>
          <w:instrText xml:space="preserve"> PAGEREF _Toc109036939 \h </w:instrText>
        </w:r>
        <w:r w:rsidRPr="00A26C0A">
          <w:rPr>
            <w:noProof/>
            <w:webHidden/>
          </w:rPr>
        </w:r>
        <w:r w:rsidRPr="00A26C0A">
          <w:rPr>
            <w:noProof/>
            <w:webHidden/>
          </w:rPr>
          <w:fldChar w:fldCharType="separate"/>
        </w:r>
        <w:r w:rsidRPr="00A26C0A">
          <w:rPr>
            <w:noProof/>
            <w:webHidden/>
          </w:rPr>
          <w:t>5</w:t>
        </w:r>
        <w:r w:rsidRPr="00A26C0A">
          <w:rPr>
            <w:noProof/>
            <w:webHidden/>
          </w:rPr>
          <w:fldChar w:fldCharType="end"/>
        </w:r>
      </w:hyperlink>
    </w:p>
    <w:p w14:paraId="11789A43" w14:textId="27DF412A" w:rsidR="00F42AAE" w:rsidRPr="00A26C0A" w:rsidRDefault="00F42AAE">
      <w:pPr>
        <w:pStyle w:val="TOC2"/>
        <w:rPr>
          <w:rFonts w:eastAsiaTheme="minorEastAsia"/>
          <w:smallCaps w:val="0"/>
          <w:sz w:val="22"/>
          <w:szCs w:val="22"/>
          <w:lang w:val="en-CA" w:eastAsia="en-CA"/>
        </w:rPr>
      </w:pPr>
      <w:hyperlink w:anchor="_Toc109036940" w:history="1">
        <w:r w:rsidRPr="00A26C0A">
          <w:rPr>
            <w:rStyle w:val="Hyperlink"/>
            <w:lang w:val="en-CA"/>
          </w:rPr>
          <w:t>2.1</w:t>
        </w:r>
        <w:r w:rsidRPr="00A26C0A">
          <w:rPr>
            <w:rFonts w:eastAsiaTheme="minorEastAsia"/>
            <w:smallCaps w:val="0"/>
            <w:sz w:val="22"/>
            <w:szCs w:val="22"/>
            <w:lang w:val="en-CA" w:eastAsia="en-CA"/>
          </w:rPr>
          <w:tab/>
        </w:r>
        <w:r w:rsidRPr="00A26C0A">
          <w:rPr>
            <w:rStyle w:val="Hyperlink"/>
          </w:rPr>
          <w:t>LANGUAGE OF BIDS</w:t>
        </w:r>
        <w:r w:rsidRPr="00A26C0A">
          <w:rPr>
            <w:webHidden/>
          </w:rPr>
          <w:tab/>
        </w:r>
        <w:r w:rsidRPr="00A26C0A">
          <w:rPr>
            <w:webHidden/>
          </w:rPr>
          <w:fldChar w:fldCharType="begin"/>
        </w:r>
        <w:r w:rsidRPr="00A26C0A">
          <w:rPr>
            <w:webHidden/>
          </w:rPr>
          <w:instrText xml:space="preserve"> PAGEREF _Toc109036940 \h </w:instrText>
        </w:r>
        <w:r w:rsidRPr="00A26C0A">
          <w:rPr>
            <w:webHidden/>
          </w:rPr>
        </w:r>
        <w:r w:rsidRPr="00A26C0A">
          <w:rPr>
            <w:webHidden/>
          </w:rPr>
          <w:fldChar w:fldCharType="separate"/>
        </w:r>
        <w:r w:rsidRPr="00A26C0A">
          <w:rPr>
            <w:webHidden/>
          </w:rPr>
          <w:t>5</w:t>
        </w:r>
        <w:r w:rsidRPr="00A26C0A">
          <w:rPr>
            <w:webHidden/>
          </w:rPr>
          <w:fldChar w:fldCharType="end"/>
        </w:r>
      </w:hyperlink>
    </w:p>
    <w:p w14:paraId="5AC2AFD0" w14:textId="0DB92BB3" w:rsidR="00F42AAE" w:rsidRPr="00A26C0A" w:rsidRDefault="00F42AAE">
      <w:pPr>
        <w:pStyle w:val="TOC2"/>
        <w:rPr>
          <w:rFonts w:eastAsiaTheme="minorEastAsia"/>
          <w:smallCaps w:val="0"/>
          <w:sz w:val="22"/>
          <w:szCs w:val="22"/>
          <w:lang w:val="en-CA" w:eastAsia="en-CA"/>
        </w:rPr>
      </w:pPr>
      <w:hyperlink w:anchor="_Toc109036941" w:history="1">
        <w:r w:rsidRPr="00A26C0A">
          <w:rPr>
            <w:rStyle w:val="Hyperlink"/>
            <w:lang w:val="en-CA"/>
          </w:rPr>
          <w:t>2.2</w:t>
        </w:r>
        <w:r w:rsidRPr="00A26C0A">
          <w:rPr>
            <w:rFonts w:eastAsiaTheme="minorEastAsia"/>
            <w:smallCaps w:val="0"/>
            <w:sz w:val="22"/>
            <w:szCs w:val="22"/>
            <w:lang w:val="en-CA" w:eastAsia="en-CA"/>
          </w:rPr>
          <w:tab/>
        </w:r>
        <w:r w:rsidRPr="00A26C0A">
          <w:rPr>
            <w:rStyle w:val="Hyperlink"/>
          </w:rPr>
          <w:t>REFERENCE CLAUSES</w:t>
        </w:r>
        <w:r w:rsidRPr="00A26C0A">
          <w:rPr>
            <w:webHidden/>
          </w:rPr>
          <w:tab/>
        </w:r>
        <w:r w:rsidRPr="00A26C0A">
          <w:rPr>
            <w:webHidden/>
          </w:rPr>
          <w:fldChar w:fldCharType="begin"/>
        </w:r>
        <w:r w:rsidRPr="00A26C0A">
          <w:rPr>
            <w:webHidden/>
          </w:rPr>
          <w:instrText xml:space="preserve"> PAGEREF _Toc109036941 \h </w:instrText>
        </w:r>
        <w:r w:rsidRPr="00A26C0A">
          <w:rPr>
            <w:webHidden/>
          </w:rPr>
        </w:r>
        <w:r w:rsidRPr="00A26C0A">
          <w:rPr>
            <w:webHidden/>
          </w:rPr>
          <w:fldChar w:fldCharType="separate"/>
        </w:r>
        <w:r w:rsidRPr="00A26C0A">
          <w:rPr>
            <w:webHidden/>
          </w:rPr>
          <w:t>5</w:t>
        </w:r>
        <w:r w:rsidRPr="00A26C0A">
          <w:rPr>
            <w:webHidden/>
          </w:rPr>
          <w:fldChar w:fldCharType="end"/>
        </w:r>
      </w:hyperlink>
    </w:p>
    <w:p w14:paraId="79DFB698" w14:textId="0601051F" w:rsidR="00F42AAE" w:rsidRPr="00A26C0A" w:rsidRDefault="00F42AAE">
      <w:pPr>
        <w:pStyle w:val="TOC2"/>
        <w:rPr>
          <w:rFonts w:eastAsiaTheme="minorEastAsia"/>
          <w:smallCaps w:val="0"/>
          <w:sz w:val="22"/>
          <w:szCs w:val="22"/>
          <w:lang w:val="en-CA" w:eastAsia="en-CA"/>
        </w:rPr>
      </w:pPr>
      <w:hyperlink w:anchor="_Toc109036942" w:history="1">
        <w:r w:rsidRPr="00A26C0A">
          <w:rPr>
            <w:rStyle w:val="Hyperlink"/>
            <w:lang w:val="en-CA"/>
          </w:rPr>
          <w:t>2.3</w:t>
        </w:r>
        <w:r w:rsidRPr="00A26C0A">
          <w:rPr>
            <w:rFonts w:eastAsiaTheme="minorEastAsia"/>
            <w:smallCaps w:val="0"/>
            <w:sz w:val="22"/>
            <w:szCs w:val="22"/>
            <w:lang w:val="en-CA" w:eastAsia="en-CA"/>
          </w:rPr>
          <w:tab/>
        </w:r>
        <w:r w:rsidRPr="00A26C0A">
          <w:rPr>
            <w:rStyle w:val="Hyperlink"/>
          </w:rPr>
          <w:t>STANDARD INSTRUCTIONS</w:t>
        </w:r>
        <w:r w:rsidRPr="00A26C0A">
          <w:rPr>
            <w:webHidden/>
          </w:rPr>
          <w:tab/>
        </w:r>
        <w:r w:rsidRPr="00A26C0A">
          <w:rPr>
            <w:webHidden/>
          </w:rPr>
          <w:fldChar w:fldCharType="begin"/>
        </w:r>
        <w:r w:rsidRPr="00A26C0A">
          <w:rPr>
            <w:webHidden/>
          </w:rPr>
          <w:instrText xml:space="preserve"> PAGEREF _Toc109036942 \h </w:instrText>
        </w:r>
        <w:r w:rsidRPr="00A26C0A">
          <w:rPr>
            <w:webHidden/>
          </w:rPr>
        </w:r>
        <w:r w:rsidRPr="00A26C0A">
          <w:rPr>
            <w:webHidden/>
          </w:rPr>
          <w:fldChar w:fldCharType="separate"/>
        </w:r>
        <w:r w:rsidRPr="00A26C0A">
          <w:rPr>
            <w:webHidden/>
          </w:rPr>
          <w:t>5</w:t>
        </w:r>
        <w:r w:rsidRPr="00A26C0A">
          <w:rPr>
            <w:webHidden/>
          </w:rPr>
          <w:fldChar w:fldCharType="end"/>
        </w:r>
      </w:hyperlink>
    </w:p>
    <w:p w14:paraId="166CE4F9" w14:textId="6608BA06" w:rsidR="00F42AAE" w:rsidRPr="00A26C0A" w:rsidRDefault="00F42AAE">
      <w:pPr>
        <w:pStyle w:val="TOC2"/>
        <w:rPr>
          <w:rFonts w:eastAsiaTheme="minorEastAsia"/>
          <w:smallCaps w:val="0"/>
          <w:sz w:val="22"/>
          <w:szCs w:val="22"/>
          <w:lang w:val="en-CA" w:eastAsia="en-CA"/>
        </w:rPr>
      </w:pPr>
      <w:hyperlink w:anchor="_Toc109036943" w:history="1">
        <w:r w:rsidRPr="00A26C0A">
          <w:rPr>
            <w:rStyle w:val="Hyperlink"/>
            <w:lang w:val="en-CA"/>
          </w:rPr>
          <w:t>2.4</w:t>
        </w:r>
        <w:r w:rsidRPr="00A26C0A">
          <w:rPr>
            <w:rFonts w:eastAsiaTheme="minorEastAsia"/>
            <w:smallCaps w:val="0"/>
            <w:sz w:val="22"/>
            <w:szCs w:val="22"/>
            <w:lang w:val="en-CA" w:eastAsia="en-CA"/>
          </w:rPr>
          <w:tab/>
        </w:r>
        <w:r w:rsidRPr="00A26C0A">
          <w:rPr>
            <w:rStyle w:val="Hyperlink"/>
          </w:rPr>
          <w:t>SUBMISSION OF BIDS</w:t>
        </w:r>
        <w:r w:rsidRPr="00A26C0A">
          <w:rPr>
            <w:webHidden/>
          </w:rPr>
          <w:tab/>
        </w:r>
        <w:r w:rsidRPr="00A26C0A">
          <w:rPr>
            <w:webHidden/>
          </w:rPr>
          <w:fldChar w:fldCharType="begin"/>
        </w:r>
        <w:r w:rsidRPr="00A26C0A">
          <w:rPr>
            <w:webHidden/>
          </w:rPr>
          <w:instrText xml:space="preserve"> PAGEREF _Toc109036943 \h </w:instrText>
        </w:r>
        <w:r w:rsidRPr="00A26C0A">
          <w:rPr>
            <w:webHidden/>
          </w:rPr>
        </w:r>
        <w:r w:rsidRPr="00A26C0A">
          <w:rPr>
            <w:webHidden/>
          </w:rPr>
          <w:fldChar w:fldCharType="separate"/>
        </w:r>
        <w:r w:rsidRPr="00A26C0A">
          <w:rPr>
            <w:webHidden/>
          </w:rPr>
          <w:t>5</w:t>
        </w:r>
        <w:r w:rsidRPr="00A26C0A">
          <w:rPr>
            <w:webHidden/>
          </w:rPr>
          <w:fldChar w:fldCharType="end"/>
        </w:r>
      </w:hyperlink>
    </w:p>
    <w:p w14:paraId="6A98F2C1" w14:textId="69404A27" w:rsidR="00F42AAE" w:rsidRPr="00A26C0A" w:rsidRDefault="00F42AAE">
      <w:pPr>
        <w:pStyle w:val="TOC2"/>
        <w:rPr>
          <w:rFonts w:eastAsiaTheme="minorEastAsia"/>
          <w:smallCaps w:val="0"/>
          <w:sz w:val="22"/>
          <w:szCs w:val="22"/>
          <w:lang w:val="en-CA" w:eastAsia="en-CA"/>
        </w:rPr>
      </w:pPr>
      <w:hyperlink w:anchor="_Toc109036944" w:history="1">
        <w:r w:rsidRPr="00A26C0A">
          <w:rPr>
            <w:rStyle w:val="Hyperlink"/>
            <w:lang w:val="en-CA"/>
          </w:rPr>
          <w:t>2.5</w:t>
        </w:r>
        <w:r w:rsidRPr="00A26C0A">
          <w:rPr>
            <w:rFonts w:eastAsiaTheme="minorEastAsia"/>
            <w:smallCaps w:val="0"/>
            <w:sz w:val="22"/>
            <w:szCs w:val="22"/>
            <w:lang w:val="en-CA" w:eastAsia="en-CA"/>
          </w:rPr>
          <w:tab/>
        </w:r>
        <w:r w:rsidRPr="00A26C0A">
          <w:rPr>
            <w:rStyle w:val="Hyperlink"/>
          </w:rPr>
          <w:t>BIDDER’S CONFERENCE AND/OR SITE VISIT - OPTIONAL</w:t>
        </w:r>
        <w:r w:rsidRPr="00A26C0A">
          <w:rPr>
            <w:webHidden/>
          </w:rPr>
          <w:tab/>
        </w:r>
        <w:r w:rsidRPr="00A26C0A">
          <w:rPr>
            <w:webHidden/>
          </w:rPr>
          <w:fldChar w:fldCharType="begin"/>
        </w:r>
        <w:r w:rsidRPr="00A26C0A">
          <w:rPr>
            <w:webHidden/>
          </w:rPr>
          <w:instrText xml:space="preserve"> PAGEREF _Toc109036944 \h </w:instrText>
        </w:r>
        <w:r w:rsidRPr="00A26C0A">
          <w:rPr>
            <w:webHidden/>
          </w:rPr>
        </w:r>
        <w:r w:rsidRPr="00A26C0A">
          <w:rPr>
            <w:webHidden/>
          </w:rPr>
          <w:fldChar w:fldCharType="separate"/>
        </w:r>
        <w:r w:rsidRPr="00A26C0A">
          <w:rPr>
            <w:webHidden/>
          </w:rPr>
          <w:t>6</w:t>
        </w:r>
        <w:r w:rsidRPr="00A26C0A">
          <w:rPr>
            <w:webHidden/>
          </w:rPr>
          <w:fldChar w:fldCharType="end"/>
        </w:r>
      </w:hyperlink>
    </w:p>
    <w:p w14:paraId="08A5CF33" w14:textId="629F490F" w:rsidR="00F42AAE" w:rsidRPr="00A26C0A" w:rsidRDefault="00F42AAE">
      <w:pPr>
        <w:pStyle w:val="TOC2"/>
        <w:rPr>
          <w:rFonts w:eastAsiaTheme="minorEastAsia"/>
          <w:smallCaps w:val="0"/>
          <w:sz w:val="22"/>
          <w:szCs w:val="22"/>
          <w:lang w:val="en-CA" w:eastAsia="en-CA"/>
        </w:rPr>
      </w:pPr>
      <w:hyperlink w:anchor="_Toc109036945" w:history="1">
        <w:r w:rsidRPr="00A26C0A">
          <w:rPr>
            <w:rStyle w:val="Hyperlink"/>
            <w:lang w:val="en-CA"/>
          </w:rPr>
          <w:t>2.6</w:t>
        </w:r>
        <w:r w:rsidRPr="00A26C0A">
          <w:rPr>
            <w:rFonts w:eastAsiaTheme="minorEastAsia"/>
            <w:smallCaps w:val="0"/>
            <w:sz w:val="22"/>
            <w:szCs w:val="22"/>
            <w:lang w:val="en-CA" w:eastAsia="en-CA"/>
          </w:rPr>
          <w:tab/>
        </w:r>
        <w:r w:rsidRPr="00A26C0A">
          <w:rPr>
            <w:rStyle w:val="Hyperlink"/>
            <w:lang w:val="fr-CA"/>
          </w:rPr>
          <w:t>COMMUNICATIONS, ENQUIRIES, COMMUNICATIONS, SUGGESTED IMPROVEMENTS</w:t>
        </w:r>
        <w:r w:rsidRPr="00A26C0A">
          <w:rPr>
            <w:webHidden/>
          </w:rPr>
          <w:tab/>
        </w:r>
        <w:r w:rsidRPr="00A26C0A">
          <w:rPr>
            <w:webHidden/>
          </w:rPr>
          <w:fldChar w:fldCharType="begin"/>
        </w:r>
        <w:r w:rsidRPr="00A26C0A">
          <w:rPr>
            <w:webHidden/>
          </w:rPr>
          <w:instrText xml:space="preserve"> PAGEREF _Toc109036945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5C0A9F62" w14:textId="3CA6EF60" w:rsidR="00F42AAE" w:rsidRPr="00A26C0A" w:rsidRDefault="00F42AAE">
      <w:pPr>
        <w:pStyle w:val="TOC2"/>
        <w:rPr>
          <w:rFonts w:eastAsiaTheme="minorEastAsia"/>
          <w:smallCaps w:val="0"/>
          <w:sz w:val="22"/>
          <w:szCs w:val="22"/>
          <w:lang w:val="en-CA" w:eastAsia="en-CA"/>
        </w:rPr>
      </w:pPr>
      <w:hyperlink w:anchor="_Toc109036946" w:history="1">
        <w:r w:rsidRPr="00A26C0A">
          <w:rPr>
            <w:rStyle w:val="Hyperlink"/>
            <w:lang w:val="en-CA"/>
          </w:rPr>
          <w:t>2.7</w:t>
        </w:r>
        <w:r w:rsidRPr="00A26C0A">
          <w:rPr>
            <w:rFonts w:eastAsiaTheme="minorEastAsia"/>
            <w:smallCaps w:val="0"/>
            <w:sz w:val="22"/>
            <w:szCs w:val="22"/>
            <w:lang w:val="en-CA" w:eastAsia="en-CA"/>
          </w:rPr>
          <w:tab/>
        </w:r>
        <w:r w:rsidRPr="00A26C0A">
          <w:rPr>
            <w:rStyle w:val="Hyperlink"/>
          </w:rPr>
          <w:t>APPLICABLE LAWS</w:t>
        </w:r>
        <w:r w:rsidRPr="00A26C0A">
          <w:rPr>
            <w:webHidden/>
          </w:rPr>
          <w:tab/>
        </w:r>
        <w:r w:rsidRPr="00A26C0A">
          <w:rPr>
            <w:webHidden/>
          </w:rPr>
          <w:fldChar w:fldCharType="begin"/>
        </w:r>
        <w:r w:rsidRPr="00A26C0A">
          <w:rPr>
            <w:webHidden/>
          </w:rPr>
          <w:instrText xml:space="preserve"> PAGEREF _Toc109036946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1E9153DC" w14:textId="781EC2A2" w:rsidR="00F42AAE" w:rsidRPr="00A26C0A" w:rsidRDefault="00F42AAE">
      <w:pPr>
        <w:pStyle w:val="TOC2"/>
        <w:rPr>
          <w:rFonts w:eastAsiaTheme="minorEastAsia"/>
          <w:smallCaps w:val="0"/>
          <w:sz w:val="22"/>
          <w:szCs w:val="22"/>
          <w:lang w:val="en-CA" w:eastAsia="en-CA"/>
        </w:rPr>
      </w:pPr>
      <w:hyperlink w:anchor="_Toc109036947" w:history="1">
        <w:r w:rsidRPr="00A26C0A">
          <w:rPr>
            <w:rStyle w:val="Hyperlink"/>
            <w:lang w:val="en-CA"/>
          </w:rPr>
          <w:t>2.8</w:t>
        </w:r>
        <w:r w:rsidRPr="00A26C0A">
          <w:rPr>
            <w:rFonts w:eastAsiaTheme="minorEastAsia"/>
            <w:smallCaps w:val="0"/>
            <w:sz w:val="22"/>
            <w:szCs w:val="22"/>
            <w:lang w:val="en-CA" w:eastAsia="en-CA"/>
          </w:rPr>
          <w:tab/>
        </w:r>
        <w:r w:rsidRPr="00A26C0A">
          <w:rPr>
            <w:rStyle w:val="Hyperlink"/>
          </w:rPr>
          <w:t>ENTIRE REQUIREMENT</w:t>
        </w:r>
        <w:r w:rsidRPr="00A26C0A">
          <w:rPr>
            <w:webHidden/>
          </w:rPr>
          <w:tab/>
        </w:r>
        <w:r w:rsidRPr="00A26C0A">
          <w:rPr>
            <w:webHidden/>
          </w:rPr>
          <w:fldChar w:fldCharType="begin"/>
        </w:r>
        <w:r w:rsidRPr="00A26C0A">
          <w:rPr>
            <w:webHidden/>
          </w:rPr>
          <w:instrText xml:space="preserve"> PAGEREF _Toc109036947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484AEFEB" w14:textId="2674A7BF" w:rsidR="00F42AAE" w:rsidRPr="00A26C0A" w:rsidRDefault="00F42AAE">
      <w:pPr>
        <w:pStyle w:val="TOC2"/>
        <w:rPr>
          <w:rFonts w:eastAsiaTheme="minorEastAsia"/>
          <w:smallCaps w:val="0"/>
          <w:sz w:val="22"/>
          <w:szCs w:val="22"/>
          <w:lang w:val="en-CA" w:eastAsia="en-CA"/>
        </w:rPr>
      </w:pPr>
      <w:hyperlink w:anchor="_Toc109036948" w:history="1">
        <w:r w:rsidRPr="00A26C0A">
          <w:rPr>
            <w:rStyle w:val="Hyperlink"/>
            <w:lang w:val="en-CA"/>
          </w:rPr>
          <w:t>2.9</w:t>
        </w:r>
        <w:r w:rsidRPr="00A26C0A">
          <w:rPr>
            <w:rFonts w:eastAsiaTheme="minorEastAsia"/>
            <w:smallCaps w:val="0"/>
            <w:sz w:val="22"/>
            <w:szCs w:val="22"/>
            <w:lang w:val="en-CA" w:eastAsia="en-CA"/>
          </w:rPr>
          <w:tab/>
        </w:r>
        <w:r w:rsidRPr="00A26C0A">
          <w:rPr>
            <w:rStyle w:val="Hyperlink"/>
          </w:rPr>
          <w:t>DEBRIEFINGS</w:t>
        </w:r>
        <w:r w:rsidRPr="00A26C0A">
          <w:rPr>
            <w:webHidden/>
          </w:rPr>
          <w:tab/>
        </w:r>
        <w:r w:rsidRPr="00A26C0A">
          <w:rPr>
            <w:webHidden/>
          </w:rPr>
          <w:fldChar w:fldCharType="begin"/>
        </w:r>
        <w:r w:rsidRPr="00A26C0A">
          <w:rPr>
            <w:webHidden/>
          </w:rPr>
          <w:instrText xml:space="preserve"> PAGEREF _Toc109036948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7DE2F1C5" w14:textId="1A2BDA15" w:rsidR="00F42AAE" w:rsidRPr="00A26C0A" w:rsidRDefault="00F42AAE">
      <w:pPr>
        <w:pStyle w:val="TOC2"/>
        <w:rPr>
          <w:rFonts w:eastAsiaTheme="minorEastAsia"/>
          <w:smallCaps w:val="0"/>
          <w:sz w:val="22"/>
          <w:szCs w:val="22"/>
          <w:lang w:val="en-CA" w:eastAsia="en-CA"/>
        </w:rPr>
      </w:pPr>
      <w:hyperlink w:anchor="_Toc109036949" w:history="1">
        <w:r w:rsidRPr="00A26C0A">
          <w:rPr>
            <w:rStyle w:val="Hyperlink"/>
            <w:lang w:val="en-CA"/>
          </w:rPr>
          <w:t>2.10</w:t>
        </w:r>
        <w:r w:rsidRPr="00A26C0A">
          <w:rPr>
            <w:rFonts w:eastAsiaTheme="minorEastAsia"/>
            <w:smallCaps w:val="0"/>
            <w:sz w:val="22"/>
            <w:szCs w:val="22"/>
            <w:lang w:val="en-CA" w:eastAsia="en-CA"/>
          </w:rPr>
          <w:tab/>
        </w:r>
        <w:r w:rsidRPr="00A26C0A">
          <w:rPr>
            <w:rStyle w:val="Hyperlink"/>
          </w:rPr>
          <w:t>NO PROMOTION OF BIDDERS INTEREST</w:t>
        </w:r>
        <w:r w:rsidRPr="00A26C0A">
          <w:rPr>
            <w:webHidden/>
          </w:rPr>
          <w:tab/>
        </w:r>
        <w:r w:rsidRPr="00A26C0A">
          <w:rPr>
            <w:webHidden/>
          </w:rPr>
          <w:fldChar w:fldCharType="begin"/>
        </w:r>
        <w:r w:rsidRPr="00A26C0A">
          <w:rPr>
            <w:webHidden/>
          </w:rPr>
          <w:instrText xml:space="preserve"> PAGEREF _Toc109036949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066205E3" w14:textId="15B77691" w:rsidR="00F42AAE" w:rsidRPr="00A26C0A" w:rsidRDefault="00F42AAE">
      <w:pPr>
        <w:pStyle w:val="TOC2"/>
        <w:rPr>
          <w:rFonts w:eastAsiaTheme="minorEastAsia"/>
          <w:smallCaps w:val="0"/>
          <w:sz w:val="22"/>
          <w:szCs w:val="22"/>
          <w:lang w:val="en-CA" w:eastAsia="en-CA"/>
        </w:rPr>
      </w:pPr>
      <w:hyperlink w:anchor="_Toc109036950" w:history="1">
        <w:r w:rsidRPr="00A26C0A">
          <w:rPr>
            <w:rStyle w:val="Hyperlink"/>
            <w:lang w:val="en-CA"/>
          </w:rPr>
          <w:t>2.11</w:t>
        </w:r>
        <w:r w:rsidRPr="00A26C0A">
          <w:rPr>
            <w:rFonts w:eastAsiaTheme="minorEastAsia"/>
            <w:smallCaps w:val="0"/>
            <w:sz w:val="22"/>
            <w:szCs w:val="22"/>
            <w:lang w:val="en-CA" w:eastAsia="en-CA"/>
          </w:rPr>
          <w:tab/>
        </w:r>
        <w:r w:rsidRPr="00A26C0A">
          <w:rPr>
            <w:rStyle w:val="Hyperlink"/>
          </w:rPr>
          <w:t>CONTROLLED GOODS REQUIREMENT</w:t>
        </w:r>
        <w:r w:rsidRPr="00A26C0A">
          <w:rPr>
            <w:webHidden/>
          </w:rPr>
          <w:tab/>
        </w:r>
        <w:r w:rsidRPr="00A26C0A">
          <w:rPr>
            <w:webHidden/>
          </w:rPr>
          <w:fldChar w:fldCharType="begin"/>
        </w:r>
        <w:r w:rsidRPr="00A26C0A">
          <w:rPr>
            <w:webHidden/>
          </w:rPr>
          <w:instrText xml:space="preserve"> PAGEREF _Toc109036950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7988778E" w14:textId="1B6EE202" w:rsidR="00F42AAE" w:rsidRPr="00A26C0A" w:rsidRDefault="00F42AAE">
      <w:pPr>
        <w:pStyle w:val="TOC2"/>
        <w:rPr>
          <w:rFonts w:eastAsiaTheme="minorEastAsia"/>
          <w:smallCaps w:val="0"/>
          <w:sz w:val="22"/>
          <w:szCs w:val="22"/>
          <w:lang w:val="en-CA" w:eastAsia="en-CA"/>
        </w:rPr>
      </w:pPr>
      <w:hyperlink w:anchor="_Toc109036951" w:history="1">
        <w:r w:rsidRPr="00A26C0A">
          <w:rPr>
            <w:rStyle w:val="Hyperlink"/>
            <w:lang w:val="en-CA"/>
          </w:rPr>
          <w:t>2.12</w:t>
        </w:r>
        <w:r w:rsidRPr="00A26C0A">
          <w:rPr>
            <w:rFonts w:eastAsiaTheme="minorEastAsia"/>
            <w:smallCaps w:val="0"/>
            <w:sz w:val="22"/>
            <w:szCs w:val="22"/>
            <w:lang w:val="en-CA" w:eastAsia="en-CA"/>
          </w:rPr>
          <w:tab/>
        </w:r>
        <w:r w:rsidRPr="00A26C0A">
          <w:rPr>
            <w:rStyle w:val="Hyperlink"/>
          </w:rPr>
          <w:t>LEGAL CAPACITY</w:t>
        </w:r>
        <w:r w:rsidRPr="00A26C0A">
          <w:rPr>
            <w:webHidden/>
          </w:rPr>
          <w:tab/>
        </w:r>
        <w:r w:rsidRPr="00A26C0A">
          <w:rPr>
            <w:webHidden/>
          </w:rPr>
          <w:fldChar w:fldCharType="begin"/>
        </w:r>
        <w:r w:rsidRPr="00A26C0A">
          <w:rPr>
            <w:webHidden/>
          </w:rPr>
          <w:instrText xml:space="preserve"> PAGEREF _Toc109036951 \h </w:instrText>
        </w:r>
        <w:r w:rsidRPr="00A26C0A">
          <w:rPr>
            <w:webHidden/>
          </w:rPr>
        </w:r>
        <w:r w:rsidRPr="00A26C0A">
          <w:rPr>
            <w:webHidden/>
          </w:rPr>
          <w:fldChar w:fldCharType="separate"/>
        </w:r>
        <w:r w:rsidRPr="00A26C0A">
          <w:rPr>
            <w:webHidden/>
          </w:rPr>
          <w:t>7</w:t>
        </w:r>
        <w:r w:rsidRPr="00A26C0A">
          <w:rPr>
            <w:webHidden/>
          </w:rPr>
          <w:fldChar w:fldCharType="end"/>
        </w:r>
      </w:hyperlink>
    </w:p>
    <w:p w14:paraId="035F753B" w14:textId="268398A8" w:rsidR="00F42AAE" w:rsidRPr="00A26C0A" w:rsidRDefault="00F42AAE">
      <w:pPr>
        <w:pStyle w:val="TOC2"/>
        <w:rPr>
          <w:rFonts w:eastAsiaTheme="minorEastAsia"/>
          <w:smallCaps w:val="0"/>
          <w:sz w:val="22"/>
          <w:szCs w:val="22"/>
          <w:lang w:val="en-CA" w:eastAsia="en-CA"/>
        </w:rPr>
      </w:pPr>
      <w:hyperlink w:anchor="_Toc109036952" w:history="1">
        <w:r w:rsidRPr="00A26C0A">
          <w:rPr>
            <w:rStyle w:val="Hyperlink"/>
            <w:lang w:val="en-CA"/>
          </w:rPr>
          <w:t>2.13</w:t>
        </w:r>
        <w:r w:rsidRPr="00A26C0A">
          <w:rPr>
            <w:rFonts w:eastAsiaTheme="minorEastAsia"/>
            <w:smallCaps w:val="0"/>
            <w:sz w:val="22"/>
            <w:szCs w:val="22"/>
            <w:lang w:val="en-CA" w:eastAsia="en-CA"/>
          </w:rPr>
          <w:tab/>
        </w:r>
        <w:r w:rsidRPr="00A26C0A">
          <w:rPr>
            <w:rStyle w:val="Hyperlink"/>
          </w:rPr>
          <w:t>INCAPACITY TO CONTRACT WITH GOVERNMENT</w:t>
        </w:r>
        <w:r w:rsidRPr="00A26C0A">
          <w:rPr>
            <w:webHidden/>
          </w:rPr>
          <w:tab/>
        </w:r>
        <w:r w:rsidRPr="00A26C0A">
          <w:rPr>
            <w:webHidden/>
          </w:rPr>
          <w:fldChar w:fldCharType="begin"/>
        </w:r>
        <w:r w:rsidRPr="00A26C0A">
          <w:rPr>
            <w:webHidden/>
          </w:rPr>
          <w:instrText xml:space="preserve"> PAGEREF _Toc109036952 \h </w:instrText>
        </w:r>
        <w:r w:rsidRPr="00A26C0A">
          <w:rPr>
            <w:webHidden/>
          </w:rPr>
        </w:r>
        <w:r w:rsidRPr="00A26C0A">
          <w:rPr>
            <w:webHidden/>
          </w:rPr>
          <w:fldChar w:fldCharType="separate"/>
        </w:r>
        <w:r w:rsidRPr="00A26C0A">
          <w:rPr>
            <w:webHidden/>
          </w:rPr>
          <w:t>8</w:t>
        </w:r>
        <w:r w:rsidRPr="00A26C0A">
          <w:rPr>
            <w:webHidden/>
          </w:rPr>
          <w:fldChar w:fldCharType="end"/>
        </w:r>
      </w:hyperlink>
    </w:p>
    <w:p w14:paraId="0021089E" w14:textId="4EFF45D6" w:rsidR="00F42AAE" w:rsidRPr="00A26C0A" w:rsidRDefault="00F42AAE" w:rsidP="00F42AAE">
      <w:pPr>
        <w:pStyle w:val="TOC1"/>
        <w:rPr>
          <w:rFonts w:eastAsiaTheme="minorEastAsia"/>
          <w:noProof/>
          <w:sz w:val="22"/>
          <w:szCs w:val="22"/>
          <w:lang w:val="en-CA" w:eastAsia="en-CA"/>
        </w:rPr>
      </w:pPr>
      <w:hyperlink w:anchor="_Toc109036953" w:history="1">
        <w:r w:rsidRPr="00A26C0A">
          <w:rPr>
            <w:rStyle w:val="Hyperlink"/>
            <w:noProof/>
          </w:rPr>
          <w:t>PART 3 - BID PREPARATION INSTRUCTIONS</w:t>
        </w:r>
        <w:r w:rsidRPr="00A26C0A">
          <w:rPr>
            <w:noProof/>
            <w:webHidden/>
          </w:rPr>
          <w:tab/>
        </w:r>
        <w:r w:rsidRPr="00A26C0A">
          <w:rPr>
            <w:noProof/>
            <w:webHidden/>
          </w:rPr>
          <w:fldChar w:fldCharType="begin"/>
        </w:r>
        <w:r w:rsidRPr="00A26C0A">
          <w:rPr>
            <w:noProof/>
            <w:webHidden/>
          </w:rPr>
          <w:instrText xml:space="preserve"> PAGEREF _Toc109036953 \h </w:instrText>
        </w:r>
        <w:r w:rsidRPr="00A26C0A">
          <w:rPr>
            <w:noProof/>
            <w:webHidden/>
          </w:rPr>
        </w:r>
        <w:r w:rsidRPr="00A26C0A">
          <w:rPr>
            <w:noProof/>
            <w:webHidden/>
          </w:rPr>
          <w:fldChar w:fldCharType="separate"/>
        </w:r>
        <w:r w:rsidRPr="00A26C0A">
          <w:rPr>
            <w:noProof/>
            <w:webHidden/>
          </w:rPr>
          <w:t>9</w:t>
        </w:r>
        <w:r w:rsidRPr="00A26C0A">
          <w:rPr>
            <w:noProof/>
            <w:webHidden/>
          </w:rPr>
          <w:fldChar w:fldCharType="end"/>
        </w:r>
      </w:hyperlink>
    </w:p>
    <w:p w14:paraId="0E544103" w14:textId="48B0C11F" w:rsidR="00F42AAE" w:rsidRPr="00A26C0A" w:rsidRDefault="00F42AAE">
      <w:pPr>
        <w:pStyle w:val="TOC2"/>
        <w:rPr>
          <w:rFonts w:eastAsiaTheme="minorEastAsia"/>
          <w:smallCaps w:val="0"/>
          <w:sz w:val="22"/>
          <w:szCs w:val="22"/>
          <w:lang w:val="en-CA" w:eastAsia="en-CA"/>
        </w:rPr>
      </w:pPr>
      <w:hyperlink w:anchor="_Toc109036954" w:history="1">
        <w:r w:rsidRPr="00A26C0A">
          <w:rPr>
            <w:rStyle w:val="Hyperlink"/>
            <w:lang w:val="en-CA"/>
          </w:rPr>
          <w:t>3.1</w:t>
        </w:r>
        <w:r w:rsidRPr="00A26C0A">
          <w:rPr>
            <w:rFonts w:eastAsiaTheme="minorEastAsia"/>
            <w:smallCaps w:val="0"/>
            <w:sz w:val="22"/>
            <w:szCs w:val="22"/>
            <w:lang w:val="en-CA" w:eastAsia="en-CA"/>
          </w:rPr>
          <w:tab/>
        </w:r>
        <w:r w:rsidRPr="00A26C0A">
          <w:rPr>
            <w:rStyle w:val="Hyperlink"/>
          </w:rPr>
          <w:t>BID PREPARATION INSTRUCTIONS</w:t>
        </w:r>
        <w:r w:rsidRPr="00A26C0A">
          <w:rPr>
            <w:webHidden/>
          </w:rPr>
          <w:tab/>
        </w:r>
        <w:r w:rsidRPr="00A26C0A">
          <w:rPr>
            <w:webHidden/>
          </w:rPr>
          <w:fldChar w:fldCharType="begin"/>
        </w:r>
        <w:r w:rsidRPr="00A26C0A">
          <w:rPr>
            <w:webHidden/>
          </w:rPr>
          <w:instrText xml:space="preserve"> PAGEREF _Toc109036954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514EB8A0" w14:textId="795E8671" w:rsidR="00F42AAE" w:rsidRPr="00A26C0A" w:rsidRDefault="00F42AAE">
      <w:pPr>
        <w:pStyle w:val="TOC2"/>
        <w:rPr>
          <w:rFonts w:eastAsiaTheme="minorEastAsia"/>
          <w:smallCaps w:val="0"/>
          <w:sz w:val="22"/>
          <w:szCs w:val="22"/>
          <w:lang w:val="en-CA" w:eastAsia="en-CA"/>
        </w:rPr>
      </w:pPr>
      <w:hyperlink w:anchor="_Toc109036955" w:history="1">
        <w:r w:rsidRPr="00A26C0A">
          <w:rPr>
            <w:rStyle w:val="Hyperlink"/>
            <w:rFonts w:eastAsia="Calibri"/>
            <w:lang w:val="en-CA"/>
          </w:rPr>
          <w:t>3.2</w:t>
        </w:r>
        <w:r w:rsidRPr="00A26C0A">
          <w:rPr>
            <w:rFonts w:eastAsiaTheme="minorEastAsia"/>
            <w:smallCaps w:val="0"/>
            <w:sz w:val="22"/>
            <w:szCs w:val="22"/>
            <w:lang w:val="en-CA" w:eastAsia="en-CA"/>
          </w:rPr>
          <w:tab/>
        </w:r>
        <w:r w:rsidRPr="00A26C0A">
          <w:rPr>
            <w:rStyle w:val="Hyperlink"/>
            <w:rFonts w:eastAsia="Calibri"/>
          </w:rPr>
          <w:t>TECHNICAL BID INSTRUCTIONS</w:t>
        </w:r>
        <w:r w:rsidRPr="00A26C0A">
          <w:rPr>
            <w:webHidden/>
          </w:rPr>
          <w:tab/>
        </w:r>
        <w:r w:rsidRPr="00A26C0A">
          <w:rPr>
            <w:webHidden/>
          </w:rPr>
          <w:fldChar w:fldCharType="begin"/>
        </w:r>
        <w:r w:rsidRPr="00A26C0A">
          <w:rPr>
            <w:webHidden/>
          </w:rPr>
          <w:instrText xml:space="preserve"> PAGEREF _Toc109036955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540DC499" w14:textId="4EC57E83" w:rsidR="00F42AAE" w:rsidRPr="00A26C0A" w:rsidRDefault="00F42AAE">
      <w:pPr>
        <w:pStyle w:val="TOC2"/>
        <w:rPr>
          <w:rFonts w:eastAsiaTheme="minorEastAsia"/>
          <w:smallCaps w:val="0"/>
          <w:sz w:val="22"/>
          <w:szCs w:val="22"/>
          <w:lang w:val="en-CA" w:eastAsia="en-CA"/>
        </w:rPr>
      </w:pPr>
      <w:hyperlink w:anchor="_Toc109036956" w:history="1">
        <w:r w:rsidRPr="00A26C0A">
          <w:rPr>
            <w:rStyle w:val="Hyperlink"/>
            <w:rFonts w:eastAsia="Calibri"/>
            <w:lang w:val="en-CA"/>
          </w:rPr>
          <w:t>3.3</w:t>
        </w:r>
        <w:r w:rsidRPr="00A26C0A">
          <w:rPr>
            <w:rFonts w:eastAsiaTheme="minorEastAsia"/>
            <w:smallCaps w:val="0"/>
            <w:sz w:val="22"/>
            <w:szCs w:val="22"/>
            <w:lang w:val="en-CA" w:eastAsia="en-CA"/>
          </w:rPr>
          <w:tab/>
        </w:r>
        <w:r w:rsidRPr="00A26C0A">
          <w:rPr>
            <w:rStyle w:val="Hyperlink"/>
            <w:rFonts w:eastAsia="Calibri"/>
          </w:rPr>
          <w:t>FINANCIAL BID INSTRUCTIONS</w:t>
        </w:r>
        <w:r w:rsidRPr="00A26C0A">
          <w:rPr>
            <w:webHidden/>
          </w:rPr>
          <w:tab/>
        </w:r>
        <w:r w:rsidRPr="00A26C0A">
          <w:rPr>
            <w:webHidden/>
          </w:rPr>
          <w:fldChar w:fldCharType="begin"/>
        </w:r>
        <w:r w:rsidRPr="00A26C0A">
          <w:rPr>
            <w:webHidden/>
          </w:rPr>
          <w:instrText xml:space="preserve"> PAGEREF _Toc109036956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2F3BF1E8" w14:textId="426EA28A" w:rsidR="00F42AAE" w:rsidRPr="00A26C0A" w:rsidRDefault="00F42AAE">
      <w:pPr>
        <w:pStyle w:val="TOC2"/>
        <w:rPr>
          <w:rFonts w:eastAsiaTheme="minorEastAsia"/>
          <w:smallCaps w:val="0"/>
          <w:sz w:val="22"/>
          <w:szCs w:val="22"/>
          <w:lang w:val="en-CA" w:eastAsia="en-CA"/>
        </w:rPr>
      </w:pPr>
      <w:hyperlink w:anchor="_Toc109036957" w:history="1">
        <w:r w:rsidRPr="00A26C0A">
          <w:rPr>
            <w:rStyle w:val="Hyperlink"/>
            <w:rFonts w:eastAsia="Calibri"/>
            <w:lang w:val="en-CA"/>
          </w:rPr>
          <w:t>3.4</w:t>
        </w:r>
        <w:r w:rsidRPr="00A26C0A">
          <w:rPr>
            <w:rFonts w:eastAsiaTheme="minorEastAsia"/>
            <w:smallCaps w:val="0"/>
            <w:sz w:val="22"/>
            <w:szCs w:val="22"/>
            <w:lang w:val="en-CA" w:eastAsia="en-CA"/>
          </w:rPr>
          <w:tab/>
        </w:r>
        <w:r w:rsidRPr="00A26C0A">
          <w:rPr>
            <w:rStyle w:val="Hyperlink"/>
            <w:rFonts w:eastAsia="Calibri"/>
          </w:rPr>
          <w:t>FIRM PRICE</w:t>
        </w:r>
        <w:r w:rsidRPr="00A26C0A">
          <w:rPr>
            <w:webHidden/>
          </w:rPr>
          <w:tab/>
        </w:r>
        <w:r w:rsidRPr="00A26C0A">
          <w:rPr>
            <w:webHidden/>
          </w:rPr>
          <w:fldChar w:fldCharType="begin"/>
        </w:r>
        <w:r w:rsidRPr="00A26C0A">
          <w:rPr>
            <w:webHidden/>
          </w:rPr>
          <w:instrText xml:space="preserve"> PAGEREF _Toc109036957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29BC2055" w14:textId="1B328633" w:rsidR="00F42AAE" w:rsidRPr="00A26C0A" w:rsidRDefault="00F42AAE">
      <w:pPr>
        <w:pStyle w:val="TOC2"/>
        <w:rPr>
          <w:rFonts w:eastAsiaTheme="minorEastAsia"/>
          <w:smallCaps w:val="0"/>
          <w:sz w:val="22"/>
          <w:szCs w:val="22"/>
          <w:lang w:val="en-CA" w:eastAsia="en-CA"/>
        </w:rPr>
      </w:pPr>
      <w:hyperlink w:anchor="_Toc109036958" w:history="1">
        <w:r w:rsidRPr="00A26C0A">
          <w:rPr>
            <w:rStyle w:val="Hyperlink"/>
            <w:rFonts w:eastAsia="Calibri"/>
            <w:lang w:val="en-CA"/>
          </w:rPr>
          <w:t>3.5</w:t>
        </w:r>
        <w:r w:rsidRPr="00A26C0A">
          <w:rPr>
            <w:rFonts w:eastAsiaTheme="minorEastAsia"/>
            <w:smallCaps w:val="0"/>
            <w:sz w:val="22"/>
            <w:szCs w:val="22"/>
            <w:lang w:val="en-CA" w:eastAsia="en-CA"/>
          </w:rPr>
          <w:tab/>
        </w:r>
        <w:r w:rsidRPr="00A26C0A">
          <w:rPr>
            <w:rStyle w:val="Hyperlink"/>
            <w:rFonts w:eastAsia="Calibri"/>
          </w:rPr>
          <w:t>FIRM HOURLY RATES</w:t>
        </w:r>
        <w:r w:rsidRPr="00A26C0A">
          <w:rPr>
            <w:webHidden/>
          </w:rPr>
          <w:tab/>
        </w:r>
        <w:r w:rsidRPr="00A26C0A">
          <w:rPr>
            <w:webHidden/>
          </w:rPr>
          <w:fldChar w:fldCharType="begin"/>
        </w:r>
        <w:r w:rsidRPr="00A26C0A">
          <w:rPr>
            <w:webHidden/>
          </w:rPr>
          <w:instrText xml:space="preserve"> PAGEREF _Toc109036958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3131288F" w14:textId="52403826" w:rsidR="00F42AAE" w:rsidRPr="00A26C0A" w:rsidRDefault="00F42AAE">
      <w:pPr>
        <w:pStyle w:val="TOC2"/>
        <w:rPr>
          <w:rFonts w:eastAsiaTheme="minorEastAsia"/>
          <w:smallCaps w:val="0"/>
          <w:sz w:val="22"/>
          <w:szCs w:val="22"/>
          <w:lang w:val="en-CA" w:eastAsia="en-CA"/>
        </w:rPr>
      </w:pPr>
      <w:hyperlink w:anchor="_Toc109036959" w:history="1">
        <w:r w:rsidRPr="00A26C0A">
          <w:rPr>
            <w:rStyle w:val="Hyperlink"/>
            <w:lang w:val="en-CA"/>
          </w:rPr>
          <w:t>3.6</w:t>
        </w:r>
        <w:r w:rsidRPr="00A26C0A">
          <w:rPr>
            <w:rFonts w:eastAsiaTheme="minorEastAsia"/>
            <w:smallCaps w:val="0"/>
            <w:sz w:val="22"/>
            <w:szCs w:val="22"/>
            <w:lang w:val="en-CA" w:eastAsia="en-CA"/>
          </w:rPr>
          <w:tab/>
        </w:r>
        <w:r w:rsidRPr="00A26C0A">
          <w:rPr>
            <w:rStyle w:val="Hyperlink"/>
          </w:rPr>
          <w:t>DISBURSEMENT OR OTHER DIRECT EXPENSES</w:t>
        </w:r>
        <w:r w:rsidRPr="00A26C0A">
          <w:rPr>
            <w:webHidden/>
          </w:rPr>
          <w:tab/>
        </w:r>
        <w:r w:rsidRPr="00A26C0A">
          <w:rPr>
            <w:webHidden/>
          </w:rPr>
          <w:fldChar w:fldCharType="begin"/>
        </w:r>
        <w:r w:rsidRPr="00A26C0A">
          <w:rPr>
            <w:webHidden/>
          </w:rPr>
          <w:instrText xml:space="preserve"> PAGEREF _Toc109036959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45EDBAF5" w14:textId="5BC12F29" w:rsidR="00F42AAE" w:rsidRPr="00A26C0A" w:rsidRDefault="00F42AAE">
      <w:pPr>
        <w:pStyle w:val="TOC2"/>
        <w:rPr>
          <w:rFonts w:eastAsiaTheme="minorEastAsia"/>
          <w:smallCaps w:val="0"/>
          <w:sz w:val="22"/>
          <w:szCs w:val="22"/>
          <w:lang w:val="en-CA" w:eastAsia="en-CA"/>
        </w:rPr>
      </w:pPr>
      <w:hyperlink w:anchor="_Toc109036960" w:history="1">
        <w:r w:rsidRPr="00A26C0A">
          <w:rPr>
            <w:rStyle w:val="Hyperlink"/>
            <w:lang w:val="en-CA"/>
          </w:rPr>
          <w:t>3.7</w:t>
        </w:r>
        <w:r w:rsidRPr="00A26C0A">
          <w:rPr>
            <w:rFonts w:eastAsiaTheme="minorEastAsia"/>
            <w:smallCaps w:val="0"/>
            <w:sz w:val="22"/>
            <w:szCs w:val="22"/>
            <w:lang w:val="en-CA" w:eastAsia="en-CA"/>
          </w:rPr>
          <w:tab/>
        </w:r>
        <w:r w:rsidRPr="00A26C0A">
          <w:rPr>
            <w:rStyle w:val="Hyperlink"/>
          </w:rPr>
          <w:t>CERTIFICATIONS</w:t>
        </w:r>
        <w:r w:rsidRPr="00A26C0A">
          <w:rPr>
            <w:webHidden/>
          </w:rPr>
          <w:tab/>
        </w:r>
        <w:r w:rsidRPr="00A26C0A">
          <w:rPr>
            <w:webHidden/>
          </w:rPr>
          <w:fldChar w:fldCharType="begin"/>
        </w:r>
        <w:r w:rsidRPr="00A26C0A">
          <w:rPr>
            <w:webHidden/>
          </w:rPr>
          <w:instrText xml:space="preserve"> PAGEREF _Toc109036960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4C2A2E02" w14:textId="6371E798" w:rsidR="00F42AAE" w:rsidRPr="00A26C0A" w:rsidRDefault="00F42AAE">
      <w:pPr>
        <w:pStyle w:val="TOC2"/>
        <w:rPr>
          <w:rFonts w:eastAsiaTheme="minorEastAsia"/>
          <w:smallCaps w:val="0"/>
          <w:sz w:val="22"/>
          <w:szCs w:val="22"/>
          <w:lang w:val="en-CA" w:eastAsia="en-CA"/>
        </w:rPr>
      </w:pPr>
      <w:hyperlink w:anchor="_Toc109036961" w:history="1">
        <w:r w:rsidRPr="00A26C0A">
          <w:rPr>
            <w:rStyle w:val="Hyperlink"/>
            <w:lang w:val="en-CA"/>
          </w:rPr>
          <w:t>3.8</w:t>
        </w:r>
        <w:r w:rsidRPr="00A26C0A">
          <w:rPr>
            <w:rFonts w:eastAsiaTheme="minorEastAsia"/>
            <w:smallCaps w:val="0"/>
            <w:sz w:val="22"/>
            <w:szCs w:val="22"/>
            <w:lang w:val="en-CA" w:eastAsia="en-CA"/>
          </w:rPr>
          <w:tab/>
        </w:r>
        <w:r w:rsidRPr="00A26C0A">
          <w:rPr>
            <w:rStyle w:val="Hyperlink"/>
          </w:rPr>
          <w:t>INSURANCE REQUIREMENTS</w:t>
        </w:r>
        <w:r w:rsidRPr="00A26C0A">
          <w:rPr>
            <w:webHidden/>
          </w:rPr>
          <w:tab/>
        </w:r>
        <w:r w:rsidRPr="00A26C0A">
          <w:rPr>
            <w:webHidden/>
          </w:rPr>
          <w:fldChar w:fldCharType="begin"/>
        </w:r>
        <w:r w:rsidRPr="00A26C0A">
          <w:rPr>
            <w:webHidden/>
          </w:rPr>
          <w:instrText xml:space="preserve"> PAGEREF _Toc109036961 \h </w:instrText>
        </w:r>
        <w:r w:rsidRPr="00A26C0A">
          <w:rPr>
            <w:webHidden/>
          </w:rPr>
        </w:r>
        <w:r w:rsidRPr="00A26C0A">
          <w:rPr>
            <w:webHidden/>
          </w:rPr>
          <w:fldChar w:fldCharType="separate"/>
        </w:r>
        <w:r w:rsidRPr="00A26C0A">
          <w:rPr>
            <w:webHidden/>
          </w:rPr>
          <w:t>9</w:t>
        </w:r>
        <w:r w:rsidRPr="00A26C0A">
          <w:rPr>
            <w:webHidden/>
          </w:rPr>
          <w:fldChar w:fldCharType="end"/>
        </w:r>
      </w:hyperlink>
    </w:p>
    <w:p w14:paraId="0933D6E0" w14:textId="428E6824" w:rsidR="00F42AAE" w:rsidRPr="00A26C0A" w:rsidRDefault="00F42AAE">
      <w:pPr>
        <w:pStyle w:val="TOC2"/>
        <w:rPr>
          <w:rFonts w:eastAsiaTheme="minorEastAsia"/>
          <w:smallCaps w:val="0"/>
          <w:sz w:val="22"/>
          <w:szCs w:val="22"/>
          <w:lang w:val="en-CA" w:eastAsia="en-CA"/>
        </w:rPr>
      </w:pPr>
      <w:hyperlink w:anchor="_Toc109036962" w:history="1">
        <w:r w:rsidRPr="00A26C0A">
          <w:rPr>
            <w:rStyle w:val="Hyperlink"/>
            <w:lang w:val="en-CA"/>
          </w:rPr>
          <w:t>3.9</w:t>
        </w:r>
        <w:r w:rsidRPr="00A26C0A">
          <w:rPr>
            <w:rFonts w:eastAsiaTheme="minorEastAsia"/>
            <w:smallCaps w:val="0"/>
            <w:sz w:val="22"/>
            <w:szCs w:val="22"/>
            <w:lang w:val="en-CA" w:eastAsia="en-CA"/>
          </w:rPr>
          <w:tab/>
        </w:r>
        <w:r w:rsidRPr="00A26C0A">
          <w:rPr>
            <w:rStyle w:val="Hyperlink"/>
          </w:rPr>
          <w:t>SACC MANUAL CLAUSES</w:t>
        </w:r>
        <w:r w:rsidRPr="00A26C0A">
          <w:rPr>
            <w:webHidden/>
          </w:rPr>
          <w:tab/>
        </w:r>
        <w:r w:rsidRPr="00A26C0A">
          <w:rPr>
            <w:webHidden/>
          </w:rPr>
          <w:fldChar w:fldCharType="begin"/>
        </w:r>
        <w:r w:rsidRPr="00A26C0A">
          <w:rPr>
            <w:webHidden/>
          </w:rPr>
          <w:instrText xml:space="preserve"> PAGEREF _Toc109036962 \h </w:instrText>
        </w:r>
        <w:r w:rsidRPr="00A26C0A">
          <w:rPr>
            <w:webHidden/>
          </w:rPr>
        </w:r>
        <w:r w:rsidRPr="00A26C0A">
          <w:rPr>
            <w:webHidden/>
          </w:rPr>
          <w:fldChar w:fldCharType="separate"/>
        </w:r>
        <w:r w:rsidRPr="00A26C0A">
          <w:rPr>
            <w:webHidden/>
          </w:rPr>
          <w:t>10</w:t>
        </w:r>
        <w:r w:rsidRPr="00A26C0A">
          <w:rPr>
            <w:webHidden/>
          </w:rPr>
          <w:fldChar w:fldCharType="end"/>
        </w:r>
      </w:hyperlink>
    </w:p>
    <w:p w14:paraId="24C7022E" w14:textId="224AA1F6" w:rsidR="00F42AAE" w:rsidRPr="00A26C0A" w:rsidRDefault="00F42AAE" w:rsidP="00F42AAE">
      <w:pPr>
        <w:pStyle w:val="TOC1"/>
        <w:rPr>
          <w:rFonts w:eastAsiaTheme="minorEastAsia"/>
          <w:noProof/>
          <w:sz w:val="22"/>
          <w:szCs w:val="22"/>
          <w:lang w:val="en-CA" w:eastAsia="en-CA"/>
        </w:rPr>
      </w:pPr>
      <w:hyperlink w:anchor="_Toc109036963" w:history="1">
        <w:r w:rsidRPr="00A26C0A">
          <w:rPr>
            <w:rStyle w:val="Hyperlink"/>
            <w:noProof/>
          </w:rPr>
          <w:t>ATTACHMENT 1 TO PART 3 - CERTIFICATIONS</w:t>
        </w:r>
        <w:r w:rsidRPr="00A26C0A">
          <w:rPr>
            <w:noProof/>
            <w:webHidden/>
          </w:rPr>
          <w:tab/>
        </w:r>
        <w:r w:rsidRPr="00A26C0A">
          <w:rPr>
            <w:noProof/>
            <w:webHidden/>
          </w:rPr>
          <w:fldChar w:fldCharType="begin"/>
        </w:r>
        <w:r w:rsidRPr="00A26C0A">
          <w:rPr>
            <w:noProof/>
            <w:webHidden/>
          </w:rPr>
          <w:instrText xml:space="preserve"> PAGEREF _Toc109036963 \h </w:instrText>
        </w:r>
        <w:r w:rsidRPr="00A26C0A">
          <w:rPr>
            <w:noProof/>
            <w:webHidden/>
          </w:rPr>
        </w:r>
        <w:r w:rsidRPr="00A26C0A">
          <w:rPr>
            <w:noProof/>
            <w:webHidden/>
          </w:rPr>
          <w:fldChar w:fldCharType="separate"/>
        </w:r>
        <w:r w:rsidRPr="00A26C0A">
          <w:rPr>
            <w:noProof/>
            <w:webHidden/>
          </w:rPr>
          <w:t>11</w:t>
        </w:r>
        <w:r w:rsidRPr="00A26C0A">
          <w:rPr>
            <w:noProof/>
            <w:webHidden/>
          </w:rPr>
          <w:fldChar w:fldCharType="end"/>
        </w:r>
      </w:hyperlink>
    </w:p>
    <w:p w14:paraId="01AB5809" w14:textId="078F38CE" w:rsidR="00F42AAE" w:rsidRPr="00A26C0A" w:rsidRDefault="00F42AAE" w:rsidP="00F42AAE">
      <w:pPr>
        <w:pStyle w:val="TOC1"/>
        <w:rPr>
          <w:rFonts w:eastAsiaTheme="minorEastAsia"/>
          <w:noProof/>
          <w:sz w:val="22"/>
          <w:szCs w:val="22"/>
          <w:lang w:val="en-CA" w:eastAsia="en-CA"/>
        </w:rPr>
      </w:pPr>
      <w:hyperlink w:anchor="_Toc109036964" w:history="1">
        <w:r w:rsidRPr="00A26C0A">
          <w:rPr>
            <w:rStyle w:val="Hyperlink"/>
            <w:noProof/>
          </w:rPr>
          <w:t>ATTACHMENT 2 TO PART 3 - FINANCIAL BID FORM</w:t>
        </w:r>
        <w:r w:rsidRPr="00A26C0A">
          <w:rPr>
            <w:noProof/>
            <w:webHidden/>
          </w:rPr>
          <w:tab/>
        </w:r>
        <w:r w:rsidRPr="00A26C0A">
          <w:rPr>
            <w:noProof/>
            <w:webHidden/>
          </w:rPr>
          <w:fldChar w:fldCharType="begin"/>
        </w:r>
        <w:r w:rsidRPr="00A26C0A">
          <w:rPr>
            <w:noProof/>
            <w:webHidden/>
          </w:rPr>
          <w:instrText xml:space="preserve"> PAGEREF _Toc109036964 \h </w:instrText>
        </w:r>
        <w:r w:rsidRPr="00A26C0A">
          <w:rPr>
            <w:noProof/>
            <w:webHidden/>
          </w:rPr>
        </w:r>
        <w:r w:rsidRPr="00A26C0A">
          <w:rPr>
            <w:noProof/>
            <w:webHidden/>
          </w:rPr>
          <w:fldChar w:fldCharType="separate"/>
        </w:r>
        <w:r w:rsidRPr="00A26C0A">
          <w:rPr>
            <w:noProof/>
            <w:webHidden/>
          </w:rPr>
          <w:t>14</w:t>
        </w:r>
        <w:r w:rsidRPr="00A26C0A">
          <w:rPr>
            <w:noProof/>
            <w:webHidden/>
          </w:rPr>
          <w:fldChar w:fldCharType="end"/>
        </w:r>
      </w:hyperlink>
    </w:p>
    <w:p w14:paraId="255D0306" w14:textId="1480A65C" w:rsidR="00F42AAE" w:rsidRPr="00A26C0A" w:rsidRDefault="00F42AAE" w:rsidP="00F42AAE">
      <w:pPr>
        <w:pStyle w:val="TOC1"/>
        <w:rPr>
          <w:rFonts w:eastAsiaTheme="minorEastAsia"/>
          <w:noProof/>
          <w:sz w:val="22"/>
          <w:szCs w:val="22"/>
          <w:lang w:val="en-CA" w:eastAsia="en-CA"/>
        </w:rPr>
      </w:pPr>
      <w:hyperlink w:anchor="_Toc109036965" w:history="1">
        <w:r w:rsidRPr="00A26C0A">
          <w:rPr>
            <w:rStyle w:val="Hyperlink"/>
            <w:noProof/>
            <w:lang w:val="en-CA"/>
          </w:rPr>
          <w:t>PART 4 - EVALUATION PROCEDURES AND BASIS OF SELECTION</w:t>
        </w:r>
        <w:r w:rsidRPr="00A26C0A">
          <w:rPr>
            <w:noProof/>
            <w:webHidden/>
          </w:rPr>
          <w:tab/>
        </w:r>
        <w:r w:rsidRPr="00A26C0A">
          <w:rPr>
            <w:noProof/>
            <w:webHidden/>
          </w:rPr>
          <w:fldChar w:fldCharType="begin"/>
        </w:r>
        <w:r w:rsidRPr="00A26C0A">
          <w:rPr>
            <w:noProof/>
            <w:webHidden/>
          </w:rPr>
          <w:instrText xml:space="preserve"> PAGEREF _Toc109036965 \h </w:instrText>
        </w:r>
        <w:r w:rsidRPr="00A26C0A">
          <w:rPr>
            <w:noProof/>
            <w:webHidden/>
          </w:rPr>
        </w:r>
        <w:r w:rsidRPr="00A26C0A">
          <w:rPr>
            <w:noProof/>
            <w:webHidden/>
          </w:rPr>
          <w:fldChar w:fldCharType="separate"/>
        </w:r>
        <w:r w:rsidRPr="00A26C0A">
          <w:rPr>
            <w:noProof/>
            <w:webHidden/>
          </w:rPr>
          <w:t>16</w:t>
        </w:r>
        <w:r w:rsidRPr="00A26C0A">
          <w:rPr>
            <w:noProof/>
            <w:webHidden/>
          </w:rPr>
          <w:fldChar w:fldCharType="end"/>
        </w:r>
      </w:hyperlink>
    </w:p>
    <w:p w14:paraId="7C49C808" w14:textId="398324FC" w:rsidR="00F42AAE" w:rsidRPr="00A26C0A" w:rsidRDefault="00F42AAE">
      <w:pPr>
        <w:pStyle w:val="TOC2"/>
        <w:rPr>
          <w:rFonts w:eastAsiaTheme="minorEastAsia"/>
          <w:smallCaps w:val="0"/>
          <w:sz w:val="22"/>
          <w:szCs w:val="22"/>
          <w:lang w:val="en-CA" w:eastAsia="en-CA"/>
        </w:rPr>
      </w:pPr>
      <w:hyperlink w:anchor="_Toc109036966" w:history="1">
        <w:r w:rsidRPr="00A26C0A">
          <w:rPr>
            <w:rStyle w:val="Hyperlink"/>
            <w:lang w:val="en-CA"/>
          </w:rPr>
          <w:t>4.1</w:t>
        </w:r>
        <w:r w:rsidRPr="00A26C0A">
          <w:rPr>
            <w:rFonts w:eastAsiaTheme="minorEastAsia"/>
            <w:smallCaps w:val="0"/>
            <w:sz w:val="22"/>
            <w:szCs w:val="22"/>
            <w:lang w:val="en-CA" w:eastAsia="en-CA"/>
          </w:rPr>
          <w:tab/>
        </w:r>
        <w:r w:rsidRPr="00A26C0A">
          <w:rPr>
            <w:rStyle w:val="Hyperlink"/>
          </w:rPr>
          <w:t>EVALUATION AND SELECTION</w:t>
        </w:r>
        <w:r w:rsidRPr="00A26C0A">
          <w:rPr>
            <w:webHidden/>
          </w:rPr>
          <w:tab/>
        </w:r>
        <w:r w:rsidRPr="00A26C0A">
          <w:rPr>
            <w:webHidden/>
          </w:rPr>
          <w:fldChar w:fldCharType="begin"/>
        </w:r>
        <w:r w:rsidRPr="00A26C0A">
          <w:rPr>
            <w:webHidden/>
          </w:rPr>
          <w:instrText xml:space="preserve"> PAGEREF _Toc109036966 \h </w:instrText>
        </w:r>
        <w:r w:rsidRPr="00A26C0A">
          <w:rPr>
            <w:webHidden/>
          </w:rPr>
        </w:r>
        <w:r w:rsidRPr="00A26C0A">
          <w:rPr>
            <w:webHidden/>
          </w:rPr>
          <w:fldChar w:fldCharType="separate"/>
        </w:r>
        <w:r w:rsidRPr="00A26C0A">
          <w:rPr>
            <w:webHidden/>
          </w:rPr>
          <w:t>16</w:t>
        </w:r>
        <w:r w:rsidRPr="00A26C0A">
          <w:rPr>
            <w:webHidden/>
          </w:rPr>
          <w:fldChar w:fldCharType="end"/>
        </w:r>
      </w:hyperlink>
    </w:p>
    <w:p w14:paraId="358BDD5B" w14:textId="1EBB6BFB" w:rsidR="00F42AAE" w:rsidRPr="00A26C0A" w:rsidRDefault="00F42AAE">
      <w:pPr>
        <w:pStyle w:val="TOC2"/>
        <w:rPr>
          <w:rFonts w:eastAsiaTheme="minorEastAsia"/>
          <w:smallCaps w:val="0"/>
          <w:sz w:val="22"/>
          <w:szCs w:val="22"/>
          <w:lang w:val="en-CA" w:eastAsia="en-CA"/>
        </w:rPr>
      </w:pPr>
      <w:hyperlink w:anchor="_Toc109036967" w:history="1">
        <w:r w:rsidRPr="00A26C0A">
          <w:rPr>
            <w:rStyle w:val="Hyperlink"/>
            <w:lang w:val="en-CA"/>
          </w:rPr>
          <w:t>4.2</w:t>
        </w:r>
        <w:r w:rsidRPr="00A26C0A">
          <w:rPr>
            <w:rFonts w:eastAsiaTheme="minorEastAsia"/>
            <w:smallCaps w:val="0"/>
            <w:sz w:val="22"/>
            <w:szCs w:val="22"/>
            <w:lang w:val="en-CA" w:eastAsia="en-CA"/>
          </w:rPr>
          <w:tab/>
        </w:r>
        <w:r w:rsidRPr="00A26C0A">
          <w:rPr>
            <w:rStyle w:val="Hyperlink"/>
            <w:lang w:val="en-CA"/>
          </w:rPr>
          <w:t>TECHNICAL EVALUATION</w:t>
        </w:r>
        <w:r w:rsidRPr="00A26C0A">
          <w:rPr>
            <w:webHidden/>
          </w:rPr>
          <w:tab/>
        </w:r>
        <w:r w:rsidRPr="00A26C0A">
          <w:rPr>
            <w:webHidden/>
          </w:rPr>
          <w:fldChar w:fldCharType="begin"/>
        </w:r>
        <w:r w:rsidRPr="00A26C0A">
          <w:rPr>
            <w:webHidden/>
          </w:rPr>
          <w:instrText xml:space="preserve"> PAGEREF _Toc109036967 \h </w:instrText>
        </w:r>
        <w:r w:rsidRPr="00A26C0A">
          <w:rPr>
            <w:webHidden/>
          </w:rPr>
        </w:r>
        <w:r w:rsidRPr="00A26C0A">
          <w:rPr>
            <w:webHidden/>
          </w:rPr>
          <w:fldChar w:fldCharType="separate"/>
        </w:r>
        <w:r w:rsidRPr="00A26C0A">
          <w:rPr>
            <w:webHidden/>
          </w:rPr>
          <w:t>16</w:t>
        </w:r>
        <w:r w:rsidRPr="00A26C0A">
          <w:rPr>
            <w:webHidden/>
          </w:rPr>
          <w:fldChar w:fldCharType="end"/>
        </w:r>
      </w:hyperlink>
    </w:p>
    <w:p w14:paraId="51B7CF0A" w14:textId="6BDC3F24" w:rsidR="00F42AAE" w:rsidRPr="00A26C0A" w:rsidRDefault="00F42AAE">
      <w:pPr>
        <w:pStyle w:val="TOC2"/>
        <w:rPr>
          <w:rFonts w:eastAsiaTheme="minorEastAsia"/>
          <w:smallCaps w:val="0"/>
          <w:sz w:val="22"/>
          <w:szCs w:val="22"/>
          <w:lang w:val="en-CA" w:eastAsia="en-CA"/>
        </w:rPr>
      </w:pPr>
      <w:hyperlink w:anchor="_Toc109036968" w:history="1">
        <w:r w:rsidRPr="00A26C0A">
          <w:rPr>
            <w:rStyle w:val="Hyperlink"/>
            <w:lang w:val="en-CA"/>
          </w:rPr>
          <w:t>4.3</w:t>
        </w:r>
        <w:r w:rsidRPr="00A26C0A">
          <w:rPr>
            <w:rFonts w:eastAsiaTheme="minorEastAsia"/>
            <w:smallCaps w:val="0"/>
            <w:sz w:val="22"/>
            <w:szCs w:val="22"/>
            <w:lang w:val="en-CA" w:eastAsia="en-CA"/>
          </w:rPr>
          <w:tab/>
        </w:r>
        <w:r w:rsidRPr="00A26C0A">
          <w:rPr>
            <w:rStyle w:val="Hyperlink"/>
          </w:rPr>
          <w:t>BASIS OF SELECTION</w:t>
        </w:r>
        <w:r w:rsidRPr="00A26C0A">
          <w:rPr>
            <w:webHidden/>
          </w:rPr>
          <w:tab/>
        </w:r>
        <w:r w:rsidRPr="00A26C0A">
          <w:rPr>
            <w:webHidden/>
          </w:rPr>
          <w:fldChar w:fldCharType="begin"/>
        </w:r>
        <w:r w:rsidRPr="00A26C0A">
          <w:rPr>
            <w:webHidden/>
          </w:rPr>
          <w:instrText xml:space="preserve"> PAGEREF _Toc109036968 \h </w:instrText>
        </w:r>
        <w:r w:rsidRPr="00A26C0A">
          <w:rPr>
            <w:webHidden/>
          </w:rPr>
        </w:r>
        <w:r w:rsidRPr="00A26C0A">
          <w:rPr>
            <w:webHidden/>
          </w:rPr>
          <w:fldChar w:fldCharType="separate"/>
        </w:r>
        <w:r w:rsidRPr="00A26C0A">
          <w:rPr>
            <w:webHidden/>
          </w:rPr>
          <w:t>16</w:t>
        </w:r>
        <w:r w:rsidRPr="00A26C0A">
          <w:rPr>
            <w:webHidden/>
          </w:rPr>
          <w:fldChar w:fldCharType="end"/>
        </w:r>
      </w:hyperlink>
    </w:p>
    <w:p w14:paraId="138E8A74" w14:textId="3E772646" w:rsidR="00F42AAE" w:rsidRPr="00A26C0A" w:rsidRDefault="00F42AAE" w:rsidP="00F42AAE">
      <w:pPr>
        <w:pStyle w:val="TOC1"/>
        <w:rPr>
          <w:rFonts w:eastAsiaTheme="minorEastAsia"/>
          <w:noProof/>
          <w:sz w:val="22"/>
          <w:szCs w:val="22"/>
          <w:lang w:val="en-CA" w:eastAsia="en-CA"/>
        </w:rPr>
      </w:pPr>
      <w:hyperlink w:anchor="_Toc109036969" w:history="1">
        <w:r w:rsidRPr="00A26C0A">
          <w:rPr>
            <w:rStyle w:val="Hyperlink"/>
            <w:noProof/>
          </w:rPr>
          <w:t>ATTACHMENT 1 TO PART 4 - TECHNICAL EVALUATION CRITERIA</w:t>
        </w:r>
        <w:r w:rsidRPr="00A26C0A">
          <w:rPr>
            <w:noProof/>
            <w:webHidden/>
          </w:rPr>
          <w:tab/>
        </w:r>
        <w:r w:rsidRPr="00A26C0A">
          <w:rPr>
            <w:noProof/>
            <w:webHidden/>
          </w:rPr>
          <w:fldChar w:fldCharType="begin"/>
        </w:r>
        <w:r w:rsidRPr="00A26C0A">
          <w:rPr>
            <w:noProof/>
            <w:webHidden/>
          </w:rPr>
          <w:instrText xml:space="preserve"> PAGEREF _Toc109036969 \h </w:instrText>
        </w:r>
        <w:r w:rsidRPr="00A26C0A">
          <w:rPr>
            <w:noProof/>
            <w:webHidden/>
          </w:rPr>
        </w:r>
        <w:r w:rsidRPr="00A26C0A">
          <w:rPr>
            <w:noProof/>
            <w:webHidden/>
          </w:rPr>
          <w:fldChar w:fldCharType="separate"/>
        </w:r>
        <w:r w:rsidRPr="00A26C0A">
          <w:rPr>
            <w:noProof/>
            <w:webHidden/>
          </w:rPr>
          <w:t>17</w:t>
        </w:r>
        <w:r w:rsidRPr="00A26C0A">
          <w:rPr>
            <w:noProof/>
            <w:webHidden/>
          </w:rPr>
          <w:fldChar w:fldCharType="end"/>
        </w:r>
      </w:hyperlink>
    </w:p>
    <w:p w14:paraId="5E62331E" w14:textId="1666E0B3" w:rsidR="00F42AAE" w:rsidRPr="00A26C0A" w:rsidRDefault="00F42AAE" w:rsidP="00F42AAE">
      <w:pPr>
        <w:pStyle w:val="TOC1"/>
        <w:rPr>
          <w:rFonts w:eastAsiaTheme="minorEastAsia"/>
          <w:noProof/>
          <w:sz w:val="22"/>
          <w:szCs w:val="22"/>
          <w:lang w:val="en-CA" w:eastAsia="en-CA"/>
        </w:rPr>
      </w:pPr>
      <w:hyperlink w:anchor="_Toc109036970" w:history="1">
        <w:r w:rsidRPr="00A26C0A">
          <w:rPr>
            <w:rStyle w:val="Hyperlink"/>
            <w:noProof/>
            <w:lang w:val="en-CA"/>
          </w:rPr>
          <w:t>PART 5 -</w:t>
        </w:r>
        <w:r w:rsidRPr="00A26C0A">
          <w:rPr>
            <w:rStyle w:val="Hyperlink"/>
            <w:noProof/>
          </w:rPr>
          <w:t xml:space="preserve"> RESULTING CONTRACT CLAUSES</w:t>
        </w:r>
        <w:r w:rsidRPr="00A26C0A">
          <w:rPr>
            <w:noProof/>
            <w:webHidden/>
          </w:rPr>
          <w:tab/>
        </w:r>
        <w:r w:rsidRPr="00A26C0A">
          <w:rPr>
            <w:noProof/>
            <w:webHidden/>
          </w:rPr>
          <w:fldChar w:fldCharType="begin"/>
        </w:r>
        <w:r w:rsidRPr="00A26C0A">
          <w:rPr>
            <w:noProof/>
            <w:webHidden/>
          </w:rPr>
          <w:instrText xml:space="preserve"> PAGEREF _Toc109036970 \h </w:instrText>
        </w:r>
        <w:r w:rsidRPr="00A26C0A">
          <w:rPr>
            <w:noProof/>
            <w:webHidden/>
          </w:rPr>
        </w:r>
        <w:r w:rsidRPr="00A26C0A">
          <w:rPr>
            <w:noProof/>
            <w:webHidden/>
          </w:rPr>
          <w:fldChar w:fldCharType="separate"/>
        </w:r>
        <w:r w:rsidRPr="00A26C0A">
          <w:rPr>
            <w:noProof/>
            <w:webHidden/>
          </w:rPr>
          <w:t>18</w:t>
        </w:r>
        <w:r w:rsidRPr="00A26C0A">
          <w:rPr>
            <w:noProof/>
            <w:webHidden/>
          </w:rPr>
          <w:fldChar w:fldCharType="end"/>
        </w:r>
      </w:hyperlink>
    </w:p>
    <w:p w14:paraId="785001D4" w14:textId="67954004" w:rsidR="00F42AAE" w:rsidRPr="00A26C0A" w:rsidRDefault="00F42AAE" w:rsidP="00F42AAE">
      <w:pPr>
        <w:pStyle w:val="TOC1"/>
        <w:rPr>
          <w:rFonts w:eastAsiaTheme="minorEastAsia"/>
          <w:noProof/>
          <w:sz w:val="22"/>
          <w:szCs w:val="22"/>
          <w:lang w:val="en-CA" w:eastAsia="en-CA"/>
        </w:rPr>
      </w:pPr>
      <w:hyperlink w:anchor="_Toc109036971" w:history="1">
        <w:r w:rsidRPr="00A26C0A">
          <w:rPr>
            <w:rStyle w:val="Hyperlink"/>
            <w:noProof/>
          </w:rPr>
          <w:t>APPENDIX B TO DRAFT CONTRACT – SUPPLEMENTARY CONDITIONS</w:t>
        </w:r>
        <w:r w:rsidRPr="00A26C0A">
          <w:rPr>
            <w:noProof/>
            <w:webHidden/>
          </w:rPr>
          <w:tab/>
        </w:r>
        <w:r w:rsidRPr="00A26C0A">
          <w:rPr>
            <w:noProof/>
            <w:webHidden/>
          </w:rPr>
          <w:fldChar w:fldCharType="begin"/>
        </w:r>
        <w:r w:rsidRPr="00A26C0A">
          <w:rPr>
            <w:noProof/>
            <w:webHidden/>
          </w:rPr>
          <w:instrText xml:space="preserve"> PAGEREF _Toc109036971 \h </w:instrText>
        </w:r>
        <w:r w:rsidRPr="00A26C0A">
          <w:rPr>
            <w:noProof/>
            <w:webHidden/>
          </w:rPr>
        </w:r>
        <w:r w:rsidRPr="00A26C0A">
          <w:rPr>
            <w:noProof/>
            <w:webHidden/>
          </w:rPr>
          <w:fldChar w:fldCharType="separate"/>
        </w:r>
        <w:r w:rsidRPr="00A26C0A">
          <w:rPr>
            <w:noProof/>
            <w:webHidden/>
          </w:rPr>
          <w:t>26</w:t>
        </w:r>
        <w:r w:rsidRPr="00A26C0A">
          <w:rPr>
            <w:noProof/>
            <w:webHidden/>
          </w:rPr>
          <w:fldChar w:fldCharType="end"/>
        </w:r>
      </w:hyperlink>
    </w:p>
    <w:p w14:paraId="30630C7D" w14:textId="6CCB22B3" w:rsidR="00F42AAE" w:rsidRPr="00A26C0A" w:rsidRDefault="00F42AAE" w:rsidP="00F42AAE">
      <w:pPr>
        <w:pStyle w:val="TOC1"/>
        <w:rPr>
          <w:rFonts w:eastAsiaTheme="minorEastAsia"/>
          <w:noProof/>
          <w:sz w:val="22"/>
          <w:szCs w:val="22"/>
          <w:lang w:val="en-CA" w:eastAsia="en-CA"/>
        </w:rPr>
      </w:pPr>
      <w:hyperlink w:anchor="_Toc109036972" w:history="1">
        <w:r w:rsidRPr="00A26C0A">
          <w:rPr>
            <w:rStyle w:val="Hyperlink"/>
            <w:noProof/>
          </w:rPr>
          <w:t>ANNEX A – STATEMENT OF WORK</w:t>
        </w:r>
        <w:r w:rsidRPr="00A26C0A">
          <w:rPr>
            <w:noProof/>
            <w:webHidden/>
          </w:rPr>
          <w:tab/>
        </w:r>
        <w:r w:rsidRPr="00A26C0A">
          <w:rPr>
            <w:noProof/>
            <w:webHidden/>
          </w:rPr>
          <w:fldChar w:fldCharType="begin"/>
        </w:r>
        <w:r w:rsidRPr="00A26C0A">
          <w:rPr>
            <w:noProof/>
            <w:webHidden/>
          </w:rPr>
          <w:instrText xml:space="preserve"> PAGEREF _Toc109036972 \h </w:instrText>
        </w:r>
        <w:r w:rsidRPr="00A26C0A">
          <w:rPr>
            <w:noProof/>
            <w:webHidden/>
          </w:rPr>
        </w:r>
        <w:r w:rsidRPr="00A26C0A">
          <w:rPr>
            <w:noProof/>
            <w:webHidden/>
          </w:rPr>
          <w:fldChar w:fldCharType="separate"/>
        </w:r>
        <w:r w:rsidRPr="00A26C0A">
          <w:rPr>
            <w:noProof/>
            <w:webHidden/>
          </w:rPr>
          <w:t>27</w:t>
        </w:r>
        <w:r w:rsidRPr="00A26C0A">
          <w:rPr>
            <w:noProof/>
            <w:webHidden/>
          </w:rPr>
          <w:fldChar w:fldCharType="end"/>
        </w:r>
      </w:hyperlink>
    </w:p>
    <w:p w14:paraId="62E2F598" w14:textId="51A5925A" w:rsidR="00F42AAE" w:rsidRPr="00A26C0A" w:rsidRDefault="00F42AAE" w:rsidP="00F42AAE">
      <w:pPr>
        <w:pStyle w:val="TOC1"/>
        <w:rPr>
          <w:rFonts w:eastAsiaTheme="minorEastAsia"/>
          <w:noProof/>
          <w:sz w:val="22"/>
          <w:szCs w:val="22"/>
          <w:lang w:val="en-CA" w:eastAsia="en-CA"/>
        </w:rPr>
      </w:pPr>
      <w:hyperlink w:anchor="_Toc109036973" w:history="1">
        <w:r w:rsidRPr="00A26C0A">
          <w:rPr>
            <w:rStyle w:val="Hyperlink"/>
            <w:noProof/>
          </w:rPr>
          <w:t>ANNEX B – BASIS OF PAYMENT</w:t>
        </w:r>
        <w:r w:rsidRPr="00A26C0A">
          <w:rPr>
            <w:noProof/>
            <w:webHidden/>
          </w:rPr>
          <w:tab/>
        </w:r>
        <w:r w:rsidRPr="00A26C0A">
          <w:rPr>
            <w:noProof/>
            <w:webHidden/>
          </w:rPr>
          <w:fldChar w:fldCharType="begin"/>
        </w:r>
        <w:r w:rsidRPr="00A26C0A">
          <w:rPr>
            <w:noProof/>
            <w:webHidden/>
          </w:rPr>
          <w:instrText xml:space="preserve"> PAGEREF _Toc109036973 \h </w:instrText>
        </w:r>
        <w:r w:rsidRPr="00A26C0A">
          <w:rPr>
            <w:noProof/>
            <w:webHidden/>
          </w:rPr>
        </w:r>
        <w:r w:rsidRPr="00A26C0A">
          <w:rPr>
            <w:noProof/>
            <w:webHidden/>
          </w:rPr>
          <w:fldChar w:fldCharType="separate"/>
        </w:r>
        <w:r w:rsidRPr="00A26C0A">
          <w:rPr>
            <w:noProof/>
            <w:webHidden/>
          </w:rPr>
          <w:t>28</w:t>
        </w:r>
        <w:r w:rsidRPr="00A26C0A">
          <w:rPr>
            <w:noProof/>
            <w:webHidden/>
          </w:rPr>
          <w:fldChar w:fldCharType="end"/>
        </w:r>
      </w:hyperlink>
    </w:p>
    <w:p w14:paraId="37F4AE6C" w14:textId="7CA11965" w:rsidR="00F42AAE" w:rsidRPr="00A26C0A" w:rsidRDefault="00F42AAE" w:rsidP="00F42AAE">
      <w:pPr>
        <w:pStyle w:val="TOC1"/>
        <w:rPr>
          <w:rFonts w:eastAsiaTheme="minorEastAsia"/>
          <w:noProof/>
          <w:sz w:val="22"/>
          <w:szCs w:val="22"/>
          <w:lang w:val="en-CA" w:eastAsia="en-CA"/>
        </w:rPr>
      </w:pPr>
      <w:hyperlink w:anchor="_Toc109036974" w:history="1">
        <w:r w:rsidRPr="00A26C0A">
          <w:rPr>
            <w:rStyle w:val="Hyperlink"/>
            <w:noProof/>
          </w:rPr>
          <w:t>ANNEX C – SECURITY REQUIREMENTS CHECK LIST</w:t>
        </w:r>
        <w:r w:rsidRPr="00A26C0A">
          <w:rPr>
            <w:noProof/>
            <w:webHidden/>
          </w:rPr>
          <w:tab/>
        </w:r>
        <w:r w:rsidRPr="00A26C0A">
          <w:rPr>
            <w:noProof/>
            <w:webHidden/>
          </w:rPr>
          <w:fldChar w:fldCharType="begin"/>
        </w:r>
        <w:r w:rsidRPr="00A26C0A">
          <w:rPr>
            <w:noProof/>
            <w:webHidden/>
          </w:rPr>
          <w:instrText xml:space="preserve"> PAGEREF _Toc109036974 \h </w:instrText>
        </w:r>
        <w:r w:rsidRPr="00A26C0A">
          <w:rPr>
            <w:noProof/>
            <w:webHidden/>
          </w:rPr>
        </w:r>
        <w:r w:rsidRPr="00A26C0A">
          <w:rPr>
            <w:noProof/>
            <w:webHidden/>
          </w:rPr>
          <w:fldChar w:fldCharType="separate"/>
        </w:r>
        <w:r w:rsidRPr="00A26C0A">
          <w:rPr>
            <w:noProof/>
            <w:webHidden/>
          </w:rPr>
          <w:t>30</w:t>
        </w:r>
        <w:r w:rsidRPr="00A26C0A">
          <w:rPr>
            <w:noProof/>
            <w:webHidden/>
          </w:rPr>
          <w:fldChar w:fldCharType="end"/>
        </w:r>
      </w:hyperlink>
    </w:p>
    <w:p w14:paraId="40D435C8" w14:textId="2AD0B352" w:rsidR="00F42AAE" w:rsidRPr="00A26C0A" w:rsidRDefault="00F42AAE" w:rsidP="00F42AAE">
      <w:pPr>
        <w:pStyle w:val="TOC1"/>
        <w:rPr>
          <w:rFonts w:eastAsiaTheme="minorEastAsia"/>
          <w:noProof/>
          <w:sz w:val="22"/>
          <w:szCs w:val="22"/>
          <w:lang w:val="en-CA" w:eastAsia="en-CA"/>
        </w:rPr>
      </w:pPr>
      <w:hyperlink w:anchor="_Toc109036975" w:history="1">
        <w:r w:rsidRPr="00A26C0A">
          <w:rPr>
            <w:rStyle w:val="Hyperlink"/>
            <w:noProof/>
          </w:rPr>
          <w:t>ANNEX D – CONTRACTOR’S BID</w:t>
        </w:r>
        <w:r w:rsidRPr="00A26C0A">
          <w:rPr>
            <w:noProof/>
            <w:webHidden/>
          </w:rPr>
          <w:tab/>
        </w:r>
        <w:r w:rsidRPr="00A26C0A">
          <w:rPr>
            <w:noProof/>
            <w:webHidden/>
          </w:rPr>
          <w:fldChar w:fldCharType="begin"/>
        </w:r>
        <w:r w:rsidRPr="00A26C0A">
          <w:rPr>
            <w:noProof/>
            <w:webHidden/>
          </w:rPr>
          <w:instrText xml:space="preserve"> PAGEREF _Toc109036975 \h </w:instrText>
        </w:r>
        <w:r w:rsidRPr="00A26C0A">
          <w:rPr>
            <w:noProof/>
            <w:webHidden/>
          </w:rPr>
        </w:r>
        <w:r w:rsidRPr="00A26C0A">
          <w:rPr>
            <w:noProof/>
            <w:webHidden/>
          </w:rPr>
          <w:fldChar w:fldCharType="separate"/>
        </w:r>
        <w:r w:rsidRPr="00A26C0A">
          <w:rPr>
            <w:noProof/>
            <w:webHidden/>
          </w:rPr>
          <w:t>31</w:t>
        </w:r>
        <w:r w:rsidRPr="00A26C0A">
          <w:rPr>
            <w:noProof/>
            <w:webHidden/>
          </w:rPr>
          <w:fldChar w:fldCharType="end"/>
        </w:r>
      </w:hyperlink>
    </w:p>
    <w:p w14:paraId="364C5AB8" w14:textId="46B6F7A3" w:rsidR="00776CDC" w:rsidRPr="00A26C0A" w:rsidRDefault="00C801CA" w:rsidP="002775DF">
      <w:pPr>
        <w:rPr>
          <w:rFonts w:asciiTheme="minorHAnsi" w:hAnsiTheme="minorHAnsi" w:cstheme="minorHAnsi"/>
          <w:b/>
          <w:bCs/>
          <w:lang w:val="en-CA"/>
        </w:rPr>
      </w:pPr>
      <w:r w:rsidRPr="00A26C0A">
        <w:rPr>
          <w:rFonts w:asciiTheme="minorHAnsi" w:hAnsiTheme="minorHAnsi" w:cstheme="minorHAnsi"/>
        </w:rPr>
        <w:fldChar w:fldCharType="end"/>
      </w:r>
      <w:r w:rsidR="00776CDC" w:rsidRPr="00A26C0A">
        <w:rPr>
          <w:rFonts w:asciiTheme="minorHAnsi" w:hAnsiTheme="minorHAnsi" w:cstheme="minorHAnsi"/>
          <w:b/>
          <w:bCs/>
          <w:lang w:val="en-CA"/>
        </w:rPr>
        <w:br w:type="page"/>
      </w:r>
    </w:p>
    <w:p w14:paraId="2A410AC1" w14:textId="5428AB4B" w:rsidR="0040489A" w:rsidRPr="00A26C0A" w:rsidRDefault="005E6ADA" w:rsidP="00C01AF5">
      <w:pPr>
        <w:pStyle w:val="Heading1"/>
        <w:rPr>
          <w:rFonts w:asciiTheme="minorHAnsi" w:hAnsiTheme="minorHAnsi" w:cstheme="minorHAnsi"/>
        </w:rPr>
      </w:pPr>
      <w:bookmarkStart w:id="3" w:name="_Toc432760971"/>
      <w:bookmarkStart w:id="4" w:name="_Toc432761114"/>
      <w:bookmarkStart w:id="5" w:name="_Toc432764422"/>
      <w:bookmarkStart w:id="6" w:name="_Toc432764571"/>
      <w:bookmarkStart w:id="7" w:name="_Toc432767654"/>
      <w:bookmarkStart w:id="8" w:name="_Toc109036933"/>
      <w:bookmarkStart w:id="9" w:name="_Toc422477022"/>
      <w:bookmarkEnd w:id="0"/>
      <w:bookmarkEnd w:id="1"/>
      <w:bookmarkEnd w:id="2"/>
      <w:bookmarkEnd w:id="3"/>
      <w:bookmarkEnd w:id="4"/>
      <w:bookmarkEnd w:id="5"/>
      <w:bookmarkEnd w:id="6"/>
      <w:bookmarkEnd w:id="7"/>
      <w:r w:rsidRPr="00A26C0A">
        <w:rPr>
          <w:rFonts w:asciiTheme="minorHAnsi" w:hAnsiTheme="minorHAnsi" w:cstheme="minorHAnsi"/>
        </w:rPr>
        <w:lastRenderedPageBreak/>
        <w:t>GENERAL INFORMATION</w:t>
      </w:r>
      <w:bookmarkEnd w:id="8"/>
    </w:p>
    <w:p w14:paraId="614F8AEA" w14:textId="55D3F211" w:rsidR="00096180" w:rsidRPr="00A26C0A" w:rsidRDefault="00096180" w:rsidP="00096180">
      <w:pPr>
        <w:rPr>
          <w:rFonts w:asciiTheme="minorHAnsi" w:hAnsiTheme="minorHAnsi" w:cstheme="minorHAnsi"/>
        </w:rPr>
      </w:pPr>
    </w:p>
    <w:p w14:paraId="74DFB803" w14:textId="77777777" w:rsidR="002562EB" w:rsidRPr="00A26C0A" w:rsidRDefault="002562EB" w:rsidP="00C46F42">
      <w:pPr>
        <w:pStyle w:val="Heading2"/>
        <w:rPr>
          <w:rFonts w:asciiTheme="minorHAnsi" w:hAnsiTheme="minorHAnsi" w:cstheme="minorHAnsi"/>
        </w:rPr>
        <w:sectPr w:rsidR="002562EB" w:rsidRPr="00A26C0A" w:rsidSect="006B69CB">
          <w:type w:val="continuous"/>
          <w:pgSz w:w="12240" w:h="15840"/>
          <w:pgMar w:top="720" w:right="720" w:bottom="720" w:left="720" w:header="708" w:footer="708" w:gutter="0"/>
          <w:cols w:space="708"/>
          <w:docGrid w:linePitch="360"/>
        </w:sectPr>
      </w:pPr>
      <w:bookmarkStart w:id="10" w:name="_Toc455512503"/>
    </w:p>
    <w:p w14:paraId="5103D05C" w14:textId="7DB36C94" w:rsidR="00E46037" w:rsidRPr="00A26C0A" w:rsidRDefault="005E6ADA" w:rsidP="00C46F42">
      <w:pPr>
        <w:pStyle w:val="Heading2"/>
        <w:rPr>
          <w:rFonts w:asciiTheme="minorHAnsi" w:hAnsiTheme="minorHAnsi" w:cstheme="minorHAnsi"/>
          <w:sz w:val="18"/>
          <w:szCs w:val="18"/>
        </w:rPr>
      </w:pPr>
      <w:bookmarkStart w:id="11" w:name="_Toc109036934"/>
      <w:r w:rsidRPr="00A26C0A">
        <w:rPr>
          <w:rFonts w:asciiTheme="minorHAnsi" w:hAnsiTheme="minorHAnsi" w:cstheme="minorHAnsi"/>
          <w:sz w:val="18"/>
          <w:szCs w:val="18"/>
        </w:rPr>
        <w:t>INTRODUCTION</w:t>
      </w:r>
      <w:bookmarkEnd w:id="9"/>
      <w:bookmarkEnd w:id="10"/>
      <w:bookmarkEnd w:id="11"/>
    </w:p>
    <w:p w14:paraId="0516FC6C" w14:textId="1EAE8FCD" w:rsidR="00E46037" w:rsidRPr="00A26C0A" w:rsidRDefault="00E46037" w:rsidP="00D45F58">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The </w:t>
      </w:r>
      <w:r w:rsidR="003A2095" w:rsidRPr="00A26C0A">
        <w:rPr>
          <w:rFonts w:asciiTheme="minorHAnsi" w:hAnsiTheme="minorHAnsi" w:cstheme="minorHAnsi"/>
          <w:sz w:val="18"/>
          <w:szCs w:val="18"/>
          <w:lang w:val="en-CA"/>
        </w:rPr>
        <w:t>RFP</w:t>
      </w:r>
      <w:r w:rsidRPr="00A26C0A">
        <w:rPr>
          <w:rFonts w:asciiTheme="minorHAnsi" w:hAnsiTheme="minorHAnsi" w:cstheme="minorHAnsi"/>
          <w:sz w:val="18"/>
          <w:szCs w:val="18"/>
          <w:lang w:val="en-CA"/>
        </w:rPr>
        <w:t xml:space="preserve"> is divided into</w:t>
      </w:r>
      <w:r w:rsidR="00B2388B" w:rsidRPr="00A26C0A">
        <w:rPr>
          <w:rFonts w:asciiTheme="minorHAnsi" w:hAnsiTheme="minorHAnsi" w:cstheme="minorHAnsi"/>
          <w:sz w:val="18"/>
          <w:szCs w:val="18"/>
          <w:lang w:val="en-CA"/>
        </w:rPr>
        <w:t xml:space="preserve"> 5</w:t>
      </w:r>
      <w:r w:rsidR="008B1930" w:rsidRPr="00A26C0A">
        <w:rPr>
          <w:rFonts w:asciiTheme="minorHAnsi" w:hAnsiTheme="minorHAnsi" w:cstheme="minorHAnsi"/>
          <w:sz w:val="18"/>
          <w:szCs w:val="18"/>
          <w:lang w:val="en-CA"/>
        </w:rPr>
        <w:t xml:space="preserve"> </w:t>
      </w:r>
      <w:r w:rsidRPr="00A26C0A">
        <w:rPr>
          <w:rFonts w:asciiTheme="minorHAnsi" w:hAnsiTheme="minorHAnsi" w:cstheme="minorHAnsi"/>
          <w:sz w:val="18"/>
          <w:szCs w:val="18"/>
          <w:lang w:val="en-CA"/>
        </w:rPr>
        <w:t xml:space="preserve">parts </w:t>
      </w:r>
      <w:r w:rsidR="008B1930" w:rsidRPr="00A26C0A">
        <w:rPr>
          <w:rFonts w:asciiTheme="minorHAnsi" w:hAnsiTheme="minorHAnsi" w:cstheme="minorHAnsi"/>
          <w:sz w:val="18"/>
          <w:szCs w:val="18"/>
          <w:lang w:val="en-CA"/>
        </w:rPr>
        <w:t xml:space="preserve">plus </w:t>
      </w:r>
      <w:r w:rsidR="00652394" w:rsidRPr="00A26C0A">
        <w:rPr>
          <w:rFonts w:asciiTheme="minorHAnsi" w:hAnsiTheme="minorHAnsi" w:cstheme="minorHAnsi"/>
          <w:sz w:val="18"/>
          <w:szCs w:val="18"/>
          <w:lang w:val="en-CA"/>
        </w:rPr>
        <w:t>attachment</w:t>
      </w:r>
      <w:r w:rsidR="007215A7" w:rsidRPr="00A26C0A">
        <w:rPr>
          <w:rFonts w:asciiTheme="minorHAnsi" w:hAnsiTheme="minorHAnsi" w:cstheme="minorHAnsi"/>
          <w:sz w:val="18"/>
          <w:szCs w:val="18"/>
          <w:lang w:val="en-CA"/>
        </w:rPr>
        <w:t>s</w:t>
      </w:r>
      <w:r w:rsidR="00652394" w:rsidRPr="00A26C0A">
        <w:rPr>
          <w:rFonts w:asciiTheme="minorHAnsi" w:hAnsiTheme="minorHAnsi" w:cstheme="minorHAnsi"/>
          <w:sz w:val="18"/>
          <w:szCs w:val="18"/>
          <w:lang w:val="en-CA"/>
        </w:rPr>
        <w:t xml:space="preserve"> and </w:t>
      </w:r>
      <w:r w:rsidRPr="00A26C0A">
        <w:rPr>
          <w:rFonts w:asciiTheme="minorHAnsi" w:hAnsiTheme="minorHAnsi" w:cstheme="minorHAnsi"/>
          <w:sz w:val="18"/>
          <w:szCs w:val="18"/>
          <w:lang w:val="en-CA"/>
        </w:rPr>
        <w:t>annexes, as follows:</w:t>
      </w:r>
    </w:p>
    <w:p w14:paraId="5DDE5BE7" w14:textId="77777777" w:rsidR="00E46037" w:rsidRPr="00A26C0A" w:rsidRDefault="00E46037" w:rsidP="00E53F28">
      <w:pPr>
        <w:pStyle w:val="DefaultText"/>
        <w:ind w:left="0"/>
        <w:rPr>
          <w:rFonts w:asciiTheme="minorHAnsi" w:hAnsiTheme="minorHAnsi" w:cstheme="minorHAnsi"/>
          <w:sz w:val="18"/>
          <w:szCs w:val="18"/>
          <w:lang w:val="en-CA"/>
        </w:rPr>
      </w:pPr>
    </w:p>
    <w:p w14:paraId="36788E40" w14:textId="77777777" w:rsidR="00E46037" w:rsidRPr="00A26C0A" w:rsidRDefault="00E46037" w:rsidP="002562EB">
      <w:pPr>
        <w:pStyle w:val="DefaultText"/>
        <w:tabs>
          <w:tab w:val="left" w:pos="1418"/>
        </w:tabs>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Part 1</w:t>
      </w:r>
      <w:r w:rsidR="00D45F58" w:rsidRPr="00A26C0A">
        <w:rPr>
          <w:rFonts w:asciiTheme="minorHAnsi" w:hAnsiTheme="minorHAnsi" w:cstheme="minorHAnsi"/>
          <w:sz w:val="18"/>
          <w:szCs w:val="18"/>
          <w:lang w:val="en-CA"/>
        </w:rPr>
        <w:tab/>
      </w:r>
      <w:r w:rsidRPr="00A26C0A">
        <w:rPr>
          <w:rFonts w:asciiTheme="minorHAnsi" w:hAnsiTheme="minorHAnsi" w:cstheme="minorHAnsi"/>
          <w:sz w:val="18"/>
          <w:szCs w:val="18"/>
          <w:lang w:val="en-CA"/>
        </w:rPr>
        <w:t>General Information: provides a general</w:t>
      </w:r>
      <w:r w:rsidR="00B2388B" w:rsidRPr="00A26C0A">
        <w:rPr>
          <w:rFonts w:asciiTheme="minorHAnsi" w:hAnsiTheme="minorHAnsi" w:cstheme="minorHAnsi"/>
          <w:sz w:val="18"/>
          <w:szCs w:val="18"/>
          <w:lang w:val="en-CA"/>
        </w:rPr>
        <w:t xml:space="preserve"> description of the requirement;</w:t>
      </w:r>
    </w:p>
    <w:p w14:paraId="49F60537" w14:textId="77777777" w:rsidR="00E46037" w:rsidRPr="00A26C0A" w:rsidRDefault="00E46037" w:rsidP="00E53F28">
      <w:pPr>
        <w:pStyle w:val="DefaultText"/>
        <w:tabs>
          <w:tab w:val="left" w:pos="1418"/>
        </w:tabs>
        <w:ind w:left="0"/>
        <w:rPr>
          <w:rFonts w:asciiTheme="minorHAnsi" w:hAnsiTheme="minorHAnsi" w:cstheme="minorHAnsi"/>
          <w:sz w:val="18"/>
          <w:szCs w:val="18"/>
          <w:lang w:val="en-CA"/>
        </w:rPr>
      </w:pPr>
    </w:p>
    <w:p w14:paraId="7E32F242" w14:textId="3C88E31E" w:rsidR="00E46037" w:rsidRPr="00A26C0A" w:rsidRDefault="00E46037" w:rsidP="002562EB">
      <w:pPr>
        <w:pStyle w:val="DefaultText"/>
        <w:tabs>
          <w:tab w:val="left" w:pos="1418"/>
        </w:tabs>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Part 2</w:t>
      </w:r>
      <w:r w:rsidRPr="00A26C0A">
        <w:rPr>
          <w:rFonts w:asciiTheme="minorHAnsi" w:hAnsiTheme="minorHAnsi" w:cstheme="minorHAnsi"/>
          <w:sz w:val="18"/>
          <w:szCs w:val="18"/>
          <w:lang w:val="en-CA"/>
        </w:rPr>
        <w:tab/>
        <w:t xml:space="preserve">Bidder Instructions: provides the instructions, clauses and conditions applicable to the </w:t>
      </w:r>
      <w:r w:rsidR="003A2095" w:rsidRPr="00A26C0A">
        <w:rPr>
          <w:rFonts w:asciiTheme="minorHAnsi" w:hAnsiTheme="minorHAnsi" w:cstheme="minorHAnsi"/>
          <w:sz w:val="18"/>
          <w:szCs w:val="18"/>
          <w:lang w:val="en-CA"/>
        </w:rPr>
        <w:t>Request for Proposal</w:t>
      </w:r>
      <w:r w:rsidRPr="00A26C0A">
        <w:rPr>
          <w:rFonts w:asciiTheme="minorHAnsi" w:hAnsiTheme="minorHAnsi" w:cstheme="minorHAnsi"/>
          <w:sz w:val="18"/>
          <w:szCs w:val="18"/>
          <w:lang w:val="en-CA"/>
        </w:rPr>
        <w:t>;</w:t>
      </w:r>
    </w:p>
    <w:p w14:paraId="0384C1AB" w14:textId="77777777" w:rsidR="00E46037" w:rsidRPr="00A26C0A" w:rsidRDefault="00E46037" w:rsidP="00E53F28">
      <w:pPr>
        <w:pStyle w:val="DefaultText"/>
        <w:tabs>
          <w:tab w:val="left" w:pos="1418"/>
        </w:tabs>
        <w:ind w:left="0"/>
        <w:rPr>
          <w:rFonts w:asciiTheme="minorHAnsi" w:hAnsiTheme="minorHAnsi" w:cstheme="minorHAnsi"/>
          <w:sz w:val="18"/>
          <w:szCs w:val="18"/>
          <w:lang w:val="en-CA"/>
        </w:rPr>
      </w:pPr>
    </w:p>
    <w:p w14:paraId="170681FC" w14:textId="77777777" w:rsidR="00E46037" w:rsidRPr="00A26C0A" w:rsidRDefault="00E46037" w:rsidP="002562EB">
      <w:pPr>
        <w:pStyle w:val="DefaultText"/>
        <w:tabs>
          <w:tab w:val="left" w:pos="1418"/>
        </w:tabs>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Part 3</w:t>
      </w:r>
      <w:r w:rsidRPr="00A26C0A">
        <w:rPr>
          <w:rFonts w:asciiTheme="minorHAnsi" w:hAnsiTheme="minorHAnsi" w:cstheme="minorHAnsi"/>
          <w:sz w:val="18"/>
          <w:szCs w:val="18"/>
          <w:lang w:val="en-CA"/>
        </w:rPr>
        <w:tab/>
        <w:t xml:space="preserve">Bid Preparation </w:t>
      </w:r>
      <w:r w:rsidR="00EE4537" w:rsidRPr="00A26C0A">
        <w:rPr>
          <w:rFonts w:asciiTheme="minorHAnsi" w:hAnsiTheme="minorHAnsi" w:cstheme="minorHAnsi"/>
          <w:sz w:val="18"/>
          <w:szCs w:val="18"/>
          <w:lang w:val="en-CA"/>
        </w:rPr>
        <w:t>Instructions: provides B</w:t>
      </w:r>
      <w:r w:rsidRPr="00A26C0A">
        <w:rPr>
          <w:rFonts w:asciiTheme="minorHAnsi" w:hAnsiTheme="minorHAnsi" w:cstheme="minorHAnsi"/>
          <w:sz w:val="18"/>
          <w:szCs w:val="18"/>
          <w:lang w:val="en-CA"/>
        </w:rPr>
        <w:t>idders with instructions on how to prepare their bid;</w:t>
      </w:r>
    </w:p>
    <w:p w14:paraId="6FB5513F" w14:textId="77777777" w:rsidR="00E46037" w:rsidRPr="00A26C0A" w:rsidRDefault="00E46037" w:rsidP="00E53F28">
      <w:pPr>
        <w:pStyle w:val="DefaultText"/>
        <w:tabs>
          <w:tab w:val="left" w:pos="1418"/>
        </w:tabs>
        <w:ind w:left="0"/>
        <w:rPr>
          <w:rFonts w:asciiTheme="minorHAnsi" w:hAnsiTheme="minorHAnsi" w:cstheme="minorHAnsi"/>
          <w:sz w:val="18"/>
          <w:szCs w:val="18"/>
          <w:lang w:val="en-CA"/>
        </w:rPr>
      </w:pPr>
    </w:p>
    <w:p w14:paraId="19FAE0A4" w14:textId="77777777" w:rsidR="00E46037" w:rsidRPr="00A26C0A" w:rsidRDefault="00E46037" w:rsidP="002562EB">
      <w:pPr>
        <w:pStyle w:val="DefaultText"/>
        <w:tabs>
          <w:tab w:val="left" w:pos="1418"/>
        </w:tabs>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Part 4</w:t>
      </w:r>
      <w:r w:rsidRPr="00A26C0A">
        <w:rPr>
          <w:rFonts w:asciiTheme="minorHAnsi" w:hAnsiTheme="minorHAnsi" w:cstheme="minorHAnsi"/>
          <w:sz w:val="18"/>
          <w:szCs w:val="18"/>
          <w:lang w:val="en-CA"/>
        </w:rPr>
        <w:tab/>
        <w:t>Evaluation Procedures and Basis of Selection: indicates how the evaluation will be conducted, the evaluation criteria that must be addressed in the bid, and the basis of selection;</w:t>
      </w:r>
      <w:r w:rsidR="00F352CB" w:rsidRPr="00A26C0A">
        <w:rPr>
          <w:rFonts w:asciiTheme="minorHAnsi" w:hAnsiTheme="minorHAnsi" w:cstheme="minorHAnsi"/>
          <w:sz w:val="18"/>
          <w:szCs w:val="18"/>
          <w:lang w:val="en-CA"/>
        </w:rPr>
        <w:t xml:space="preserve"> and</w:t>
      </w:r>
    </w:p>
    <w:p w14:paraId="4888A5B4" w14:textId="77777777" w:rsidR="00E46037" w:rsidRPr="00A26C0A" w:rsidRDefault="00E46037" w:rsidP="00E53F28">
      <w:pPr>
        <w:pStyle w:val="DefaultText"/>
        <w:tabs>
          <w:tab w:val="left" w:pos="1418"/>
        </w:tabs>
        <w:ind w:left="0"/>
        <w:rPr>
          <w:rFonts w:asciiTheme="minorHAnsi" w:hAnsiTheme="minorHAnsi" w:cstheme="minorHAnsi"/>
          <w:sz w:val="18"/>
          <w:szCs w:val="18"/>
          <w:lang w:val="en-CA"/>
        </w:rPr>
      </w:pPr>
    </w:p>
    <w:p w14:paraId="54F39AD5" w14:textId="5CD18419" w:rsidR="00E46037" w:rsidRPr="00A26C0A" w:rsidRDefault="003D394A" w:rsidP="002562EB">
      <w:pPr>
        <w:pStyle w:val="DefaultText"/>
        <w:tabs>
          <w:tab w:val="left" w:pos="1418"/>
        </w:tabs>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Part </w:t>
      </w:r>
      <w:r w:rsidR="003D45C3" w:rsidRPr="00A26C0A">
        <w:rPr>
          <w:rFonts w:asciiTheme="minorHAnsi" w:hAnsiTheme="minorHAnsi" w:cstheme="minorHAnsi"/>
          <w:sz w:val="18"/>
          <w:szCs w:val="18"/>
          <w:lang w:val="en-CA"/>
        </w:rPr>
        <w:t>5</w:t>
      </w:r>
      <w:r w:rsidR="00E46037" w:rsidRPr="00A26C0A">
        <w:rPr>
          <w:rFonts w:asciiTheme="minorHAnsi" w:hAnsiTheme="minorHAnsi" w:cstheme="minorHAnsi"/>
          <w:sz w:val="18"/>
          <w:szCs w:val="18"/>
          <w:lang w:val="en-CA"/>
        </w:rPr>
        <w:tab/>
        <w:t>Resulting Contract Clauses: includes the clauses and conditions that will apply to any resulting contract.</w:t>
      </w:r>
    </w:p>
    <w:p w14:paraId="6CC59948" w14:textId="13A0A86F" w:rsidR="00795627" w:rsidRPr="00A26C0A" w:rsidRDefault="00795627" w:rsidP="0054683D">
      <w:pPr>
        <w:rPr>
          <w:rFonts w:asciiTheme="minorHAnsi" w:hAnsiTheme="minorHAnsi" w:cstheme="minorHAnsi"/>
          <w:sz w:val="18"/>
          <w:szCs w:val="18"/>
        </w:rPr>
      </w:pPr>
    </w:p>
    <w:p w14:paraId="2087CB3A" w14:textId="2E05C163" w:rsidR="000E6147" w:rsidRPr="00A26C0A" w:rsidRDefault="000E6147" w:rsidP="0054683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Attachment 1 to Part 3 includes the Certifications, </w:t>
      </w:r>
      <w:r w:rsidR="00197351" w:rsidRPr="00A26C0A">
        <w:rPr>
          <w:rFonts w:asciiTheme="minorHAnsi" w:hAnsiTheme="minorHAnsi" w:cstheme="minorHAnsi"/>
          <w:sz w:val="18"/>
          <w:szCs w:val="18"/>
          <w:lang w:val="en-CA"/>
        </w:rPr>
        <w:t xml:space="preserve">Attachment 2 to Part 3 includes the Financial Bid Form, </w:t>
      </w:r>
      <w:r w:rsidRPr="00A26C0A">
        <w:rPr>
          <w:rFonts w:asciiTheme="minorHAnsi" w:hAnsiTheme="minorHAnsi" w:cstheme="minorHAnsi"/>
          <w:sz w:val="18"/>
          <w:szCs w:val="18"/>
          <w:lang w:val="en-CA"/>
        </w:rPr>
        <w:t>Attachment 1 to Part 4 includes the Evaluation criteria</w:t>
      </w:r>
      <w:r w:rsidR="00073B32" w:rsidRPr="00A26C0A">
        <w:rPr>
          <w:rFonts w:asciiTheme="minorHAnsi" w:hAnsiTheme="minorHAnsi" w:cstheme="minorHAnsi"/>
          <w:sz w:val="18"/>
          <w:szCs w:val="18"/>
          <w:lang w:val="en-CA"/>
        </w:rPr>
        <w:t>,</w:t>
      </w:r>
      <w:r w:rsidRPr="00A26C0A">
        <w:rPr>
          <w:rFonts w:asciiTheme="minorHAnsi" w:hAnsiTheme="minorHAnsi" w:cstheme="minorHAnsi"/>
          <w:bCs/>
          <w:i/>
          <w:iCs/>
          <w:color w:val="0000FF"/>
          <w:sz w:val="18"/>
          <w:szCs w:val="18"/>
          <w:lang w:val="en-CA"/>
        </w:rPr>
        <w:t xml:space="preserve"> </w:t>
      </w:r>
      <w:r w:rsidRPr="00A26C0A">
        <w:rPr>
          <w:rFonts w:asciiTheme="minorHAnsi" w:hAnsiTheme="minorHAnsi" w:cstheme="minorHAnsi"/>
          <w:sz w:val="18"/>
          <w:szCs w:val="18"/>
          <w:lang w:val="en-CA"/>
        </w:rPr>
        <w:t>Attachment 1 to the Draft Contract includes Supplemental Conditions</w:t>
      </w:r>
      <w:r w:rsidR="00834272" w:rsidRPr="00A26C0A">
        <w:rPr>
          <w:rFonts w:asciiTheme="minorHAnsi" w:hAnsiTheme="minorHAnsi" w:cstheme="minorHAnsi"/>
          <w:sz w:val="18"/>
          <w:szCs w:val="18"/>
          <w:lang w:val="en-CA"/>
        </w:rPr>
        <w:t>.</w:t>
      </w:r>
    </w:p>
    <w:p w14:paraId="148C2E7D" w14:textId="77777777" w:rsidR="000E6147" w:rsidRPr="00A26C0A" w:rsidRDefault="000E6147" w:rsidP="004153FE">
      <w:pPr>
        <w:ind w:left="0"/>
        <w:rPr>
          <w:rFonts w:asciiTheme="minorHAnsi" w:hAnsiTheme="minorHAnsi" w:cstheme="minorHAnsi"/>
          <w:sz w:val="18"/>
          <w:szCs w:val="18"/>
          <w:lang w:val="en-CA"/>
        </w:rPr>
      </w:pPr>
    </w:p>
    <w:p w14:paraId="60E030A6" w14:textId="1286DDB8" w:rsidR="000E6147" w:rsidRPr="00A26C0A" w:rsidRDefault="000E6147" w:rsidP="000E6147">
      <w:pPr>
        <w:ind w:left="0"/>
        <w:rPr>
          <w:rFonts w:asciiTheme="minorHAnsi" w:hAnsiTheme="minorHAnsi" w:cstheme="minorHAnsi"/>
          <w:i/>
          <w:sz w:val="18"/>
          <w:szCs w:val="18"/>
          <w:lang w:val="en-CA"/>
        </w:rPr>
      </w:pPr>
      <w:r w:rsidRPr="00A26C0A">
        <w:rPr>
          <w:rFonts w:asciiTheme="minorHAnsi" w:hAnsiTheme="minorHAnsi" w:cstheme="minorHAnsi"/>
          <w:sz w:val="18"/>
          <w:szCs w:val="18"/>
          <w:lang w:val="en-CA"/>
        </w:rPr>
        <w:t xml:space="preserve">The </w:t>
      </w:r>
      <w:r w:rsidR="00200CDC" w:rsidRPr="00A26C0A">
        <w:rPr>
          <w:rFonts w:asciiTheme="minorHAnsi" w:hAnsiTheme="minorHAnsi" w:cstheme="minorHAnsi"/>
          <w:sz w:val="18"/>
          <w:szCs w:val="18"/>
          <w:lang w:val="en-CA"/>
        </w:rPr>
        <w:t>a</w:t>
      </w:r>
      <w:r w:rsidRPr="00A26C0A">
        <w:rPr>
          <w:rFonts w:asciiTheme="minorHAnsi" w:hAnsiTheme="minorHAnsi" w:cstheme="minorHAnsi"/>
          <w:sz w:val="18"/>
          <w:szCs w:val="18"/>
          <w:lang w:val="en-CA"/>
        </w:rPr>
        <w:t>nnexes include the Statement of Work (Annex A), the Basis of Payment (Annex B), Security Re</w:t>
      </w:r>
      <w:r w:rsidR="00197351" w:rsidRPr="00A26C0A">
        <w:rPr>
          <w:rFonts w:asciiTheme="minorHAnsi" w:hAnsiTheme="minorHAnsi" w:cstheme="minorHAnsi"/>
          <w:sz w:val="18"/>
          <w:szCs w:val="18"/>
          <w:lang w:val="en-CA"/>
        </w:rPr>
        <w:t>quirements Check List (Annex C</w:t>
      </w:r>
      <w:r w:rsidR="009746BF" w:rsidRPr="00A26C0A">
        <w:rPr>
          <w:rFonts w:asciiTheme="minorHAnsi" w:hAnsiTheme="minorHAnsi" w:cstheme="minorHAnsi"/>
          <w:sz w:val="18"/>
          <w:szCs w:val="18"/>
          <w:lang w:val="en-CA"/>
        </w:rPr>
        <w:t>)</w:t>
      </w:r>
      <w:r w:rsidRPr="00A26C0A">
        <w:rPr>
          <w:rFonts w:asciiTheme="minorHAnsi" w:hAnsiTheme="minorHAnsi" w:cstheme="minorHAnsi"/>
          <w:sz w:val="18"/>
          <w:szCs w:val="18"/>
          <w:lang w:val="en-CA"/>
        </w:rPr>
        <w:t xml:space="preserve"> </w:t>
      </w:r>
      <w:r w:rsidR="004153FE" w:rsidRPr="00A26C0A">
        <w:rPr>
          <w:rFonts w:asciiTheme="minorHAnsi" w:hAnsiTheme="minorHAnsi" w:cstheme="minorHAnsi"/>
          <w:sz w:val="18"/>
        </w:rPr>
        <w:t xml:space="preserve">and </w:t>
      </w:r>
      <w:r w:rsidR="004153FE" w:rsidRPr="00A26C0A">
        <w:rPr>
          <w:rFonts w:asciiTheme="minorHAnsi" w:hAnsiTheme="minorHAnsi" w:cstheme="minorHAnsi"/>
          <w:i/>
          <w:sz w:val="18"/>
          <w:szCs w:val="18"/>
          <w:lang w:val="en-CA"/>
        </w:rPr>
        <w:t>.</w:t>
      </w:r>
    </w:p>
    <w:p w14:paraId="13B735D6" w14:textId="77777777" w:rsidR="004153FE" w:rsidRPr="00A26C0A" w:rsidRDefault="004153FE" w:rsidP="000E6147">
      <w:pPr>
        <w:ind w:left="0"/>
        <w:rPr>
          <w:rFonts w:asciiTheme="minorHAnsi" w:hAnsiTheme="minorHAnsi" w:cstheme="minorHAnsi"/>
          <w:sz w:val="18"/>
          <w:szCs w:val="18"/>
          <w:lang w:val="en-CA"/>
        </w:rPr>
      </w:pPr>
    </w:p>
    <w:p w14:paraId="68457BDE" w14:textId="016A50E0" w:rsidR="004153FE" w:rsidRPr="00A26C0A" w:rsidRDefault="00E1375B" w:rsidP="00C46F42">
      <w:pPr>
        <w:pStyle w:val="Heading2"/>
        <w:rPr>
          <w:rFonts w:asciiTheme="minorHAnsi" w:hAnsiTheme="minorHAnsi" w:cstheme="minorHAnsi"/>
          <w:sz w:val="18"/>
          <w:szCs w:val="18"/>
        </w:rPr>
      </w:pPr>
      <w:bookmarkStart w:id="12" w:name="_Toc109036935"/>
      <w:r w:rsidRPr="00A26C0A">
        <w:rPr>
          <w:rFonts w:asciiTheme="minorHAnsi" w:hAnsiTheme="minorHAnsi" w:cstheme="minorHAnsi"/>
          <w:sz w:val="18"/>
          <w:szCs w:val="18"/>
        </w:rPr>
        <w:t>SUMMARY</w:t>
      </w:r>
      <w:bookmarkEnd w:id="12"/>
    </w:p>
    <w:p w14:paraId="501E9E28" w14:textId="2FB5540A" w:rsidR="005158DD" w:rsidRPr="00A26C0A" w:rsidRDefault="003A6A40" w:rsidP="00B45A9C">
      <w:pPr>
        <w:pStyle w:val="Heading3"/>
        <w:ind w:left="709" w:hanging="709"/>
        <w:rPr>
          <w:rFonts w:asciiTheme="minorHAnsi" w:hAnsiTheme="minorHAnsi" w:cstheme="minorHAnsi"/>
          <w:sz w:val="18"/>
          <w:szCs w:val="18"/>
        </w:rPr>
      </w:pPr>
      <w:r w:rsidRPr="00A26C0A">
        <w:rPr>
          <w:rFonts w:asciiTheme="minorHAnsi" w:hAnsiTheme="minorHAnsi" w:cstheme="minorHAnsi"/>
          <w:sz w:val="18"/>
          <w:szCs w:val="18"/>
        </w:rPr>
        <w:t>T</w:t>
      </w:r>
      <w:r w:rsidR="005158DD" w:rsidRPr="00A26C0A">
        <w:rPr>
          <w:rFonts w:asciiTheme="minorHAnsi" w:hAnsiTheme="minorHAnsi" w:cstheme="minorHAnsi"/>
          <w:sz w:val="18"/>
          <w:szCs w:val="18"/>
        </w:rPr>
        <w:t xml:space="preserve">he purpose of this RFP is to select a supplier to enter into a contract with the </w:t>
      </w:r>
      <w:r w:rsidR="00AB443B" w:rsidRPr="00A26C0A">
        <w:rPr>
          <w:rFonts w:asciiTheme="minorHAnsi" w:hAnsiTheme="minorHAnsi" w:cstheme="minorHAnsi"/>
          <w:sz w:val="18"/>
          <w:szCs w:val="18"/>
        </w:rPr>
        <w:t xml:space="preserve">Embassy of Canada, Dhaka, </w:t>
      </w:r>
      <w:r w:rsidR="005158DD" w:rsidRPr="00A26C0A">
        <w:rPr>
          <w:rFonts w:asciiTheme="minorHAnsi" w:hAnsiTheme="minorHAnsi" w:cstheme="minorHAnsi"/>
          <w:sz w:val="18"/>
          <w:szCs w:val="18"/>
        </w:rPr>
        <w:t>of the Department of Foreign Affairs, Trade and Development (DFATD) to provide</w:t>
      </w:r>
      <w:r w:rsidR="005158DD" w:rsidRPr="00A26C0A">
        <w:rPr>
          <w:rFonts w:asciiTheme="minorHAnsi" w:hAnsiTheme="minorHAnsi" w:cstheme="minorHAnsi"/>
          <w:color w:val="FF0000"/>
          <w:sz w:val="18"/>
          <w:szCs w:val="18"/>
        </w:rPr>
        <w:t xml:space="preserve"> </w:t>
      </w:r>
      <w:r w:rsidR="00C54899" w:rsidRPr="00A26C0A">
        <w:rPr>
          <w:rFonts w:asciiTheme="minorHAnsi" w:hAnsiTheme="minorHAnsi" w:cstheme="minorHAnsi"/>
          <w:sz w:val="18"/>
        </w:rPr>
        <w:t xml:space="preserve">CFLI Coordinator </w:t>
      </w:r>
      <w:r w:rsidR="005158DD" w:rsidRPr="00A26C0A">
        <w:rPr>
          <w:rFonts w:asciiTheme="minorHAnsi" w:hAnsiTheme="minorHAnsi" w:cstheme="minorHAnsi"/>
          <w:sz w:val="18"/>
          <w:szCs w:val="18"/>
        </w:rPr>
        <w:t xml:space="preserve"> services as described in the Statement of Work (Annex A).</w:t>
      </w:r>
    </w:p>
    <w:p w14:paraId="41A644D0" w14:textId="77777777" w:rsidR="005158DD" w:rsidRPr="00A26C0A" w:rsidRDefault="005158DD" w:rsidP="005158DD">
      <w:pPr>
        <w:pStyle w:val="BodyText"/>
        <w:ind w:left="709" w:hanging="709"/>
        <w:rPr>
          <w:rFonts w:asciiTheme="minorHAnsi" w:hAnsiTheme="minorHAnsi" w:cstheme="minorHAnsi"/>
          <w:sz w:val="18"/>
          <w:szCs w:val="18"/>
        </w:rPr>
      </w:pPr>
    </w:p>
    <w:p w14:paraId="22AAC910" w14:textId="03A39C4D" w:rsidR="005158DD" w:rsidRPr="00A26C0A" w:rsidRDefault="003A6A40" w:rsidP="113A89B3">
      <w:pPr>
        <w:pStyle w:val="Heading3"/>
        <w:ind w:left="709" w:hanging="709"/>
        <w:rPr>
          <w:rFonts w:asciiTheme="minorHAnsi" w:hAnsiTheme="minorHAnsi" w:cstheme="minorBidi"/>
          <w:sz w:val="18"/>
          <w:szCs w:val="18"/>
        </w:rPr>
      </w:pPr>
      <w:r w:rsidRPr="113A89B3">
        <w:rPr>
          <w:rFonts w:asciiTheme="minorHAnsi" w:hAnsiTheme="minorHAnsi" w:cstheme="minorBidi"/>
          <w:sz w:val="18"/>
          <w:szCs w:val="18"/>
        </w:rPr>
        <w:t>T</w:t>
      </w:r>
      <w:r w:rsidR="00A01A82" w:rsidRPr="113A89B3">
        <w:rPr>
          <w:rFonts w:asciiTheme="minorHAnsi" w:hAnsiTheme="minorHAnsi" w:cstheme="minorBidi"/>
          <w:sz w:val="18"/>
          <w:szCs w:val="18"/>
        </w:rPr>
        <w:t xml:space="preserve">he Work is to be performed from the contract </w:t>
      </w:r>
      <w:r w:rsidR="00795627" w:rsidRPr="113A89B3">
        <w:rPr>
          <w:rFonts w:asciiTheme="minorHAnsi" w:hAnsiTheme="minorHAnsi" w:cstheme="minorBidi"/>
          <w:sz w:val="18"/>
          <w:szCs w:val="18"/>
        </w:rPr>
        <w:t xml:space="preserve">award date </w:t>
      </w:r>
      <w:r w:rsidR="00E54C0B" w:rsidRPr="113A89B3">
        <w:rPr>
          <w:rFonts w:asciiTheme="minorHAnsi" w:hAnsiTheme="minorHAnsi" w:cstheme="minorBidi"/>
          <w:sz w:val="18"/>
          <w:szCs w:val="18"/>
        </w:rPr>
        <w:t>tentatively set for</w:t>
      </w:r>
      <w:r w:rsidR="004153FE" w:rsidRPr="113A89B3">
        <w:rPr>
          <w:rFonts w:asciiTheme="minorHAnsi" w:hAnsiTheme="minorHAnsi" w:cstheme="minorBidi"/>
          <w:sz w:val="18"/>
          <w:szCs w:val="18"/>
        </w:rPr>
        <w:t xml:space="preserve"> </w:t>
      </w:r>
      <w:r w:rsidR="00C54899" w:rsidRPr="113A89B3">
        <w:rPr>
          <w:rFonts w:asciiTheme="minorHAnsi" w:hAnsiTheme="minorHAnsi" w:cstheme="minorBidi"/>
          <w:sz w:val="18"/>
          <w:szCs w:val="18"/>
        </w:rPr>
        <w:t xml:space="preserve">01 </w:t>
      </w:r>
      <w:r w:rsidR="129C7145" w:rsidRPr="113A89B3">
        <w:rPr>
          <w:rFonts w:asciiTheme="minorHAnsi" w:hAnsiTheme="minorHAnsi" w:cstheme="minorBidi"/>
          <w:sz w:val="18"/>
          <w:szCs w:val="18"/>
        </w:rPr>
        <w:t xml:space="preserve">June </w:t>
      </w:r>
      <w:r w:rsidR="00C54899" w:rsidRPr="113A89B3">
        <w:rPr>
          <w:rFonts w:asciiTheme="minorHAnsi" w:hAnsiTheme="minorHAnsi" w:cstheme="minorBidi"/>
          <w:sz w:val="18"/>
          <w:szCs w:val="18"/>
        </w:rPr>
        <w:t>2026</w:t>
      </w:r>
      <w:r w:rsidR="005B3FB0" w:rsidRPr="113A89B3">
        <w:rPr>
          <w:rFonts w:asciiTheme="minorHAnsi" w:hAnsiTheme="minorHAnsi" w:cstheme="minorBidi"/>
          <w:sz w:val="18"/>
          <w:szCs w:val="18"/>
        </w:rPr>
        <w:t xml:space="preserve">, </w:t>
      </w:r>
      <w:r w:rsidR="004153FE" w:rsidRPr="113A89B3">
        <w:rPr>
          <w:rFonts w:asciiTheme="minorHAnsi" w:hAnsiTheme="minorHAnsi" w:cstheme="minorBidi"/>
          <w:sz w:val="18"/>
          <w:szCs w:val="18"/>
        </w:rPr>
        <w:t>f</w:t>
      </w:r>
      <w:r w:rsidR="00A01A82" w:rsidRPr="113A89B3">
        <w:rPr>
          <w:rFonts w:asciiTheme="minorHAnsi" w:hAnsiTheme="minorHAnsi" w:cstheme="minorBidi"/>
          <w:sz w:val="18"/>
          <w:szCs w:val="18"/>
        </w:rPr>
        <w:t xml:space="preserve">or a period of </w:t>
      </w:r>
      <w:r w:rsidR="001103F2" w:rsidRPr="113A89B3">
        <w:rPr>
          <w:rFonts w:asciiTheme="minorHAnsi" w:hAnsiTheme="minorHAnsi" w:cstheme="minorBidi"/>
          <w:sz w:val="18"/>
          <w:szCs w:val="18"/>
        </w:rPr>
        <w:t xml:space="preserve"> </w:t>
      </w:r>
      <w:r w:rsidR="00C54899" w:rsidRPr="113A89B3">
        <w:rPr>
          <w:rFonts w:asciiTheme="minorHAnsi" w:hAnsiTheme="minorHAnsi" w:cstheme="minorBidi"/>
          <w:sz w:val="18"/>
          <w:szCs w:val="18"/>
        </w:rPr>
        <w:t xml:space="preserve">2 </w:t>
      </w:r>
      <w:r w:rsidR="001103F2" w:rsidRPr="113A89B3">
        <w:rPr>
          <w:rFonts w:asciiTheme="minorHAnsi" w:hAnsiTheme="minorHAnsi" w:cstheme="minorBidi"/>
          <w:sz w:val="18"/>
          <w:szCs w:val="18"/>
        </w:rPr>
        <w:t>year</w:t>
      </w:r>
      <w:r w:rsidR="00A01A82" w:rsidRPr="113A89B3">
        <w:rPr>
          <w:rFonts w:asciiTheme="minorHAnsi" w:hAnsiTheme="minorHAnsi" w:cstheme="minorBidi"/>
          <w:sz w:val="18"/>
          <w:szCs w:val="18"/>
        </w:rPr>
        <w:t xml:space="preserve">. However, in the event of unusual circumstances, the contract could be awarded at a sooner or later date. </w:t>
      </w:r>
      <w:r w:rsidR="00C54899" w:rsidRPr="113A89B3">
        <w:rPr>
          <w:rFonts w:asciiTheme="minorHAnsi" w:hAnsiTheme="minorHAnsi" w:cstheme="minorBidi"/>
          <w:sz w:val="18"/>
          <w:szCs w:val="18"/>
        </w:rPr>
        <w:t>There is also the potential of 2 additional one-</w:t>
      </w:r>
      <w:r w:rsidR="00C54899" w:rsidRPr="113A89B3">
        <w:rPr>
          <w:rFonts w:asciiTheme="minorHAnsi" w:hAnsiTheme="minorHAnsi" w:cstheme="minorBidi"/>
          <w:sz w:val="18"/>
          <w:szCs w:val="18"/>
        </w:rPr>
        <w:t>year irrevocable option periods under the same terms and conditions</w:t>
      </w:r>
      <w:r w:rsidR="00A01A82" w:rsidRPr="113A89B3">
        <w:rPr>
          <w:rFonts w:asciiTheme="minorHAnsi" w:hAnsiTheme="minorHAnsi" w:cstheme="minorBidi"/>
          <w:sz w:val="18"/>
          <w:szCs w:val="18"/>
        </w:rPr>
        <w:t>.</w:t>
      </w:r>
      <w:r w:rsidR="005158DD" w:rsidRPr="113A89B3">
        <w:rPr>
          <w:rFonts w:asciiTheme="minorHAnsi" w:hAnsiTheme="minorHAnsi" w:cstheme="minorBidi"/>
          <w:sz w:val="18"/>
          <w:szCs w:val="18"/>
        </w:rPr>
        <w:t xml:space="preserve"> </w:t>
      </w:r>
    </w:p>
    <w:p w14:paraId="0CF03B10" w14:textId="77777777" w:rsidR="005158DD" w:rsidRPr="00A26C0A" w:rsidRDefault="005158DD" w:rsidP="00B45A9C">
      <w:pPr>
        <w:ind w:left="709" w:hanging="709"/>
        <w:rPr>
          <w:rFonts w:asciiTheme="minorHAnsi" w:hAnsiTheme="minorHAnsi" w:cstheme="minorHAnsi"/>
          <w:sz w:val="18"/>
          <w:szCs w:val="18"/>
        </w:rPr>
      </w:pPr>
    </w:p>
    <w:p w14:paraId="0FFDF0FC" w14:textId="0CE325D7" w:rsidR="005158DD" w:rsidRPr="00A26C0A" w:rsidRDefault="003A6A40" w:rsidP="00B45A9C">
      <w:pPr>
        <w:pStyle w:val="Heading3"/>
        <w:ind w:left="709" w:hanging="709"/>
        <w:rPr>
          <w:rFonts w:asciiTheme="minorHAnsi" w:hAnsiTheme="minorHAnsi" w:cstheme="minorHAnsi"/>
          <w:iCs/>
          <w:sz w:val="18"/>
          <w:szCs w:val="18"/>
        </w:rPr>
      </w:pPr>
      <w:r w:rsidRPr="00A26C0A">
        <w:rPr>
          <w:rFonts w:asciiTheme="minorHAnsi" w:hAnsiTheme="minorHAnsi" w:cstheme="minorHAnsi"/>
          <w:iCs/>
          <w:sz w:val="18"/>
          <w:szCs w:val="18"/>
          <w:lang w:val="en-CA"/>
        </w:rPr>
        <w:t>T</w:t>
      </w:r>
      <w:r w:rsidR="005158DD" w:rsidRPr="00A26C0A">
        <w:rPr>
          <w:rFonts w:asciiTheme="minorHAnsi" w:hAnsiTheme="minorHAnsi" w:cstheme="minorHAnsi"/>
          <w:iCs/>
          <w:sz w:val="18"/>
          <w:szCs w:val="18"/>
          <w:lang w:val="en-CA"/>
        </w:rPr>
        <w:t xml:space="preserve">here are security requirements associated with this requirement. For additional information, </w:t>
      </w:r>
      <w:r w:rsidR="005158DD" w:rsidRPr="00A26C0A">
        <w:rPr>
          <w:rFonts w:asciiTheme="minorHAnsi" w:hAnsiTheme="minorHAnsi" w:cstheme="minorHAnsi"/>
          <w:iCs/>
          <w:sz w:val="18"/>
          <w:szCs w:val="18"/>
        </w:rPr>
        <w:t>consult</w:t>
      </w:r>
      <w:r w:rsidR="005158DD" w:rsidRPr="00A26C0A">
        <w:rPr>
          <w:rFonts w:asciiTheme="minorHAnsi" w:hAnsiTheme="minorHAnsi" w:cstheme="minorHAnsi"/>
          <w:iCs/>
          <w:sz w:val="18"/>
          <w:szCs w:val="18"/>
          <w:lang w:val="en-CA"/>
        </w:rPr>
        <w:t xml:space="preserve"> Part 5 - Resulting Contract Clauses. </w:t>
      </w:r>
      <w:r w:rsidR="005158DD" w:rsidRPr="00A26C0A">
        <w:rPr>
          <w:rFonts w:asciiTheme="minorHAnsi" w:hAnsiTheme="minorHAnsi" w:cstheme="minorHAnsi"/>
          <w:iCs/>
          <w:sz w:val="18"/>
          <w:szCs w:val="18"/>
        </w:rPr>
        <w:t>For more information on personnel and organization security screening or security clauses, Bidders should refer to the</w:t>
      </w:r>
      <w:r w:rsidR="005158DD" w:rsidRPr="00A26C0A">
        <w:rPr>
          <w:rFonts w:asciiTheme="minorHAnsi" w:hAnsiTheme="minorHAnsi" w:cstheme="minorHAnsi"/>
          <w:i/>
          <w:iCs/>
          <w:sz w:val="18"/>
          <w:szCs w:val="18"/>
          <w:u w:val="single"/>
        </w:rPr>
        <w:t xml:space="preserve"> </w:t>
      </w:r>
      <w:hyperlink r:id="rId19" w:history="1">
        <w:r w:rsidR="005158DD" w:rsidRPr="00A26C0A">
          <w:rPr>
            <w:rStyle w:val="Hyperlink"/>
            <w:rFonts w:asciiTheme="minorHAnsi" w:hAnsiTheme="minorHAnsi" w:cstheme="minorHAnsi"/>
            <w:iCs/>
            <w:sz w:val="18"/>
            <w:szCs w:val="18"/>
          </w:rPr>
          <w:t>Contract Security Program</w:t>
        </w:r>
      </w:hyperlink>
      <w:r w:rsidR="005158DD" w:rsidRPr="00A26C0A">
        <w:rPr>
          <w:rFonts w:asciiTheme="minorHAnsi" w:hAnsiTheme="minorHAnsi" w:cstheme="minorHAnsi"/>
          <w:iCs/>
          <w:sz w:val="18"/>
          <w:szCs w:val="18"/>
          <w:u w:val="single"/>
        </w:rPr>
        <w:t xml:space="preserve"> </w:t>
      </w:r>
      <w:r w:rsidR="005158DD" w:rsidRPr="00A26C0A">
        <w:rPr>
          <w:rFonts w:asciiTheme="minorHAnsi" w:hAnsiTheme="minorHAnsi" w:cstheme="minorHAnsi"/>
          <w:iCs/>
          <w:sz w:val="18"/>
          <w:szCs w:val="18"/>
        </w:rPr>
        <w:t>of Public Works and Government Services Canada (</w:t>
      </w:r>
      <w:hyperlink r:id="rId20" w:history="1">
        <w:r w:rsidR="00397998" w:rsidRPr="00A26C0A">
          <w:rPr>
            <w:rStyle w:val="Hyperlink"/>
            <w:rFonts w:asciiTheme="minorHAnsi" w:hAnsiTheme="minorHAnsi" w:cstheme="minorHAnsi"/>
            <w:iCs/>
            <w:sz w:val="18"/>
            <w:szCs w:val="18"/>
          </w:rPr>
          <w:t>http://www.tpsgc-pwgsc.gc.ca/esc-src/introduction-eng.html</w:t>
        </w:r>
      </w:hyperlink>
      <w:r w:rsidR="005158DD" w:rsidRPr="00A26C0A">
        <w:rPr>
          <w:rFonts w:asciiTheme="minorHAnsi" w:hAnsiTheme="minorHAnsi" w:cstheme="minorHAnsi"/>
          <w:iCs/>
          <w:sz w:val="18"/>
          <w:szCs w:val="18"/>
        </w:rPr>
        <w:t>)</w:t>
      </w:r>
      <w:r w:rsidR="00397998" w:rsidRPr="00A26C0A">
        <w:rPr>
          <w:rFonts w:asciiTheme="minorHAnsi" w:hAnsiTheme="minorHAnsi" w:cstheme="minorHAnsi"/>
          <w:iCs/>
          <w:sz w:val="18"/>
          <w:szCs w:val="18"/>
        </w:rPr>
        <w:t xml:space="preserve"> </w:t>
      </w:r>
      <w:r w:rsidR="005158DD" w:rsidRPr="00A26C0A">
        <w:rPr>
          <w:rFonts w:asciiTheme="minorHAnsi" w:hAnsiTheme="minorHAnsi" w:cstheme="minorHAnsi"/>
          <w:iCs/>
          <w:sz w:val="18"/>
          <w:szCs w:val="18"/>
        </w:rPr>
        <w:t xml:space="preserve"> website.</w:t>
      </w:r>
    </w:p>
    <w:p w14:paraId="1C12BCAE" w14:textId="77777777" w:rsidR="008B6E72" w:rsidRPr="00A26C0A" w:rsidRDefault="008B6E72" w:rsidP="00A30319">
      <w:pPr>
        <w:pStyle w:val="DefaultText"/>
        <w:ind w:left="0"/>
        <w:rPr>
          <w:rFonts w:asciiTheme="minorHAnsi" w:hAnsiTheme="minorHAnsi" w:cstheme="minorHAnsi"/>
          <w:b/>
          <w:i/>
          <w:iCs/>
          <w:sz w:val="18"/>
          <w:szCs w:val="18"/>
        </w:rPr>
      </w:pPr>
    </w:p>
    <w:p w14:paraId="5EC0A8FC" w14:textId="0DD0CF6C" w:rsidR="000E6147" w:rsidRPr="00A26C0A" w:rsidRDefault="000E6147" w:rsidP="002562EB">
      <w:pPr>
        <w:pStyle w:val="Heading3"/>
        <w:ind w:left="709" w:hanging="709"/>
        <w:rPr>
          <w:rFonts w:asciiTheme="minorHAnsi" w:hAnsiTheme="minorHAnsi" w:cstheme="minorHAnsi"/>
          <w:sz w:val="18"/>
          <w:szCs w:val="18"/>
        </w:rPr>
      </w:pPr>
      <w:bookmarkStart w:id="13" w:name="_Toc455512505"/>
      <w:r w:rsidRPr="00A26C0A">
        <w:rPr>
          <w:rFonts w:asciiTheme="minorHAnsi" w:hAnsiTheme="minorHAnsi" w:cstheme="minorHAnsi"/>
          <w:sz w:val="18"/>
          <w:szCs w:val="18"/>
        </w:rPr>
        <w:t>Trade Agreements are not applicable under this RFP</w:t>
      </w:r>
    </w:p>
    <w:p w14:paraId="5CE20DB9" w14:textId="77777777" w:rsidR="001F17B0" w:rsidRPr="00A26C0A" w:rsidRDefault="001F17B0" w:rsidP="00B2388B">
      <w:pPr>
        <w:ind w:left="0"/>
        <w:rPr>
          <w:rFonts w:asciiTheme="minorHAnsi" w:hAnsiTheme="minorHAnsi" w:cstheme="minorHAnsi"/>
          <w:sz w:val="18"/>
          <w:szCs w:val="18"/>
          <w:lang w:val="en-CA"/>
        </w:rPr>
      </w:pPr>
    </w:p>
    <w:p w14:paraId="0736C60C" w14:textId="0C4DF52B" w:rsidR="002C52C5" w:rsidRPr="00A26C0A" w:rsidRDefault="005E6ADA" w:rsidP="00C46F42">
      <w:pPr>
        <w:pStyle w:val="Heading2"/>
        <w:rPr>
          <w:rFonts w:asciiTheme="minorHAnsi" w:hAnsiTheme="minorHAnsi" w:cstheme="minorHAnsi"/>
          <w:sz w:val="18"/>
          <w:szCs w:val="18"/>
        </w:rPr>
      </w:pPr>
      <w:bookmarkStart w:id="14" w:name="_Toc109036936"/>
      <w:r w:rsidRPr="00A26C0A">
        <w:rPr>
          <w:rFonts w:asciiTheme="minorHAnsi" w:hAnsiTheme="minorHAnsi" w:cstheme="minorHAnsi"/>
          <w:sz w:val="18"/>
          <w:szCs w:val="18"/>
        </w:rPr>
        <w:t>CONTRACT DOCUMENT</w:t>
      </w:r>
      <w:bookmarkEnd w:id="13"/>
      <w:bookmarkEnd w:id="14"/>
      <w:r w:rsidR="00EA20E0" w:rsidRPr="00A26C0A">
        <w:rPr>
          <w:rFonts w:asciiTheme="minorHAnsi" w:hAnsiTheme="minorHAnsi" w:cstheme="minorHAnsi"/>
          <w:sz w:val="18"/>
          <w:szCs w:val="18"/>
        </w:rPr>
        <w:t xml:space="preserve"> </w:t>
      </w:r>
    </w:p>
    <w:p w14:paraId="695B0958" w14:textId="77777777" w:rsidR="00A207AB" w:rsidRPr="00A26C0A" w:rsidRDefault="00A207AB" w:rsidP="00100F7E">
      <w:pPr>
        <w:pStyle w:val="DefaultText"/>
        <w:spacing w:line="276" w:lineRule="auto"/>
        <w:ind w:left="0"/>
        <w:rPr>
          <w:rFonts w:asciiTheme="minorHAnsi" w:hAnsiTheme="minorHAnsi" w:cstheme="minorHAnsi"/>
          <w:sz w:val="18"/>
          <w:szCs w:val="18"/>
          <w:lang w:val="en-CA"/>
        </w:rPr>
      </w:pPr>
      <w:bookmarkStart w:id="15" w:name="_Toc432670290"/>
      <w:bookmarkStart w:id="16" w:name="_Toc432679155"/>
      <w:bookmarkStart w:id="17" w:name="_Toc432679482"/>
      <w:bookmarkStart w:id="18" w:name="_Toc432670291"/>
      <w:bookmarkStart w:id="19" w:name="_Toc432679156"/>
      <w:bookmarkStart w:id="20" w:name="_Toc432679483"/>
      <w:bookmarkEnd w:id="15"/>
      <w:bookmarkEnd w:id="16"/>
      <w:bookmarkEnd w:id="17"/>
      <w:bookmarkEnd w:id="18"/>
      <w:bookmarkEnd w:id="19"/>
      <w:bookmarkEnd w:id="20"/>
      <w:r w:rsidRPr="00A26C0A">
        <w:rPr>
          <w:rFonts w:asciiTheme="minorHAnsi" w:hAnsiTheme="minorHAnsi" w:cstheme="minorHAnsi"/>
          <w:sz w:val="18"/>
          <w:szCs w:val="18"/>
          <w:lang w:val="en-CA"/>
        </w:rPr>
        <w:t xml:space="preserve">The Draft Contract and the Statement of Work which the selected </w:t>
      </w:r>
      <w:r w:rsidR="00B85EFF" w:rsidRPr="00A26C0A">
        <w:rPr>
          <w:rFonts w:asciiTheme="minorHAnsi" w:hAnsiTheme="minorHAnsi" w:cstheme="minorHAnsi"/>
          <w:sz w:val="18"/>
          <w:szCs w:val="18"/>
          <w:lang w:val="en-CA"/>
        </w:rPr>
        <w:t>Bidder</w:t>
      </w:r>
      <w:r w:rsidRPr="00A26C0A">
        <w:rPr>
          <w:rFonts w:asciiTheme="minorHAnsi" w:hAnsiTheme="minorHAnsi" w:cstheme="minorHAnsi"/>
          <w:sz w:val="18"/>
          <w:szCs w:val="18"/>
          <w:lang w:val="en-CA"/>
        </w:rPr>
        <w:t xml:space="preserve"> will be expected to</w:t>
      </w:r>
      <w:r w:rsidR="0029721A" w:rsidRPr="00A26C0A">
        <w:rPr>
          <w:rFonts w:asciiTheme="minorHAnsi" w:hAnsiTheme="minorHAnsi" w:cstheme="minorHAnsi"/>
          <w:sz w:val="18"/>
          <w:szCs w:val="18"/>
          <w:lang w:val="en-CA"/>
        </w:rPr>
        <w:t xml:space="preserve"> </w:t>
      </w:r>
      <w:r w:rsidRPr="00A26C0A">
        <w:rPr>
          <w:rFonts w:asciiTheme="minorHAnsi" w:hAnsiTheme="minorHAnsi" w:cstheme="minorHAnsi"/>
          <w:sz w:val="18"/>
          <w:szCs w:val="18"/>
          <w:lang w:val="en-CA"/>
        </w:rPr>
        <w:t xml:space="preserve">execute </w:t>
      </w:r>
      <w:r w:rsidR="00C14665" w:rsidRPr="00A26C0A">
        <w:rPr>
          <w:rFonts w:asciiTheme="minorHAnsi" w:hAnsiTheme="minorHAnsi" w:cstheme="minorHAnsi"/>
          <w:sz w:val="18"/>
          <w:szCs w:val="18"/>
          <w:lang w:val="en-CA"/>
        </w:rPr>
        <w:t>are</w:t>
      </w:r>
      <w:r w:rsidRPr="00A26C0A">
        <w:rPr>
          <w:rFonts w:asciiTheme="minorHAnsi" w:hAnsiTheme="minorHAnsi" w:cstheme="minorHAnsi"/>
          <w:sz w:val="18"/>
          <w:szCs w:val="18"/>
          <w:lang w:val="en-CA"/>
        </w:rPr>
        <w:t xml:space="preserve"> included with this Request for Proposal (RFP) at </w:t>
      </w:r>
      <w:r w:rsidR="00E44A3B" w:rsidRPr="00A26C0A">
        <w:rPr>
          <w:rFonts w:asciiTheme="minorHAnsi" w:hAnsiTheme="minorHAnsi" w:cstheme="minorHAnsi"/>
          <w:sz w:val="18"/>
          <w:szCs w:val="18"/>
          <w:lang w:val="en-CA"/>
        </w:rPr>
        <w:t xml:space="preserve">Part 5, and </w:t>
      </w:r>
      <w:r w:rsidR="00D50F78" w:rsidRPr="00A26C0A">
        <w:rPr>
          <w:rFonts w:asciiTheme="minorHAnsi" w:hAnsiTheme="minorHAnsi" w:cstheme="minorHAnsi"/>
          <w:sz w:val="18"/>
          <w:szCs w:val="18"/>
          <w:lang w:val="en-CA"/>
        </w:rPr>
        <w:t>Annex</w:t>
      </w:r>
      <w:r w:rsidRPr="00A26C0A">
        <w:rPr>
          <w:rFonts w:asciiTheme="minorHAnsi" w:hAnsiTheme="minorHAnsi" w:cstheme="minorHAnsi"/>
          <w:sz w:val="18"/>
          <w:szCs w:val="18"/>
          <w:lang w:val="en-CA"/>
        </w:rPr>
        <w:t xml:space="preserve"> A</w:t>
      </w:r>
      <w:r w:rsidR="00E44A3B" w:rsidRPr="00A26C0A">
        <w:rPr>
          <w:rFonts w:asciiTheme="minorHAnsi" w:hAnsiTheme="minorHAnsi" w:cstheme="minorHAnsi"/>
          <w:sz w:val="18"/>
          <w:szCs w:val="18"/>
        </w:rPr>
        <w:t>, respectively</w:t>
      </w:r>
      <w:r w:rsidRPr="00A26C0A">
        <w:rPr>
          <w:rFonts w:asciiTheme="minorHAnsi" w:hAnsiTheme="minorHAnsi" w:cstheme="minorHAnsi"/>
          <w:sz w:val="18"/>
          <w:szCs w:val="18"/>
          <w:lang w:val="en-CA"/>
        </w:rPr>
        <w:t>.</w:t>
      </w:r>
    </w:p>
    <w:p w14:paraId="15BCF482" w14:textId="77777777" w:rsidR="003D5D97" w:rsidRPr="00A26C0A" w:rsidRDefault="003D5D97" w:rsidP="005158DD">
      <w:pPr>
        <w:ind w:left="0"/>
        <w:rPr>
          <w:rFonts w:asciiTheme="minorHAnsi" w:hAnsiTheme="minorHAnsi" w:cstheme="minorHAnsi"/>
          <w:sz w:val="18"/>
          <w:szCs w:val="18"/>
        </w:rPr>
      </w:pPr>
      <w:bookmarkStart w:id="21" w:name="_Toc436973231"/>
      <w:bookmarkEnd w:id="21"/>
    </w:p>
    <w:p w14:paraId="0CFCDDF2" w14:textId="334BFD33" w:rsidR="005158DD" w:rsidRPr="00A26C0A" w:rsidRDefault="00DD2EF9" w:rsidP="00C46F42">
      <w:pPr>
        <w:pStyle w:val="Heading2"/>
        <w:rPr>
          <w:rFonts w:asciiTheme="minorHAnsi" w:hAnsiTheme="minorHAnsi" w:cstheme="minorHAnsi"/>
          <w:sz w:val="18"/>
          <w:szCs w:val="18"/>
        </w:rPr>
      </w:pPr>
      <w:bookmarkStart w:id="22" w:name="_Toc109036938"/>
      <w:r w:rsidRPr="00A26C0A">
        <w:rPr>
          <w:rFonts w:asciiTheme="minorHAnsi" w:hAnsiTheme="minorHAnsi" w:cstheme="minorHAnsi"/>
          <w:sz w:val="18"/>
          <w:szCs w:val="18"/>
        </w:rPr>
        <w:t>INTERPRETATION</w:t>
      </w:r>
      <w:bookmarkEnd w:id="22"/>
    </w:p>
    <w:p w14:paraId="0572EBCE" w14:textId="77777777" w:rsidR="005158DD" w:rsidRPr="00A26C0A" w:rsidRDefault="005158DD" w:rsidP="005158DD">
      <w:pPr>
        <w:ind w:left="0"/>
        <w:rPr>
          <w:rFonts w:asciiTheme="minorHAnsi" w:hAnsiTheme="minorHAnsi" w:cstheme="minorHAnsi"/>
          <w:sz w:val="18"/>
          <w:szCs w:val="18"/>
        </w:rPr>
      </w:pPr>
      <w:r w:rsidRPr="00A26C0A">
        <w:rPr>
          <w:rFonts w:asciiTheme="minorHAnsi" w:hAnsiTheme="minorHAnsi" w:cstheme="minorHAnsi"/>
          <w:sz w:val="18"/>
          <w:szCs w:val="18"/>
        </w:rPr>
        <w:t>In this document, unless the context otherwise requires:</w:t>
      </w:r>
    </w:p>
    <w:p w14:paraId="24CCF788" w14:textId="77777777" w:rsidR="005158DD" w:rsidRPr="00A26C0A" w:rsidRDefault="005158DD" w:rsidP="005158DD">
      <w:pPr>
        <w:ind w:left="0"/>
        <w:rPr>
          <w:rFonts w:asciiTheme="minorHAnsi" w:hAnsiTheme="minorHAnsi" w:cstheme="minorHAnsi"/>
          <w:sz w:val="18"/>
          <w:szCs w:val="18"/>
          <w:lang w:val="en-CA"/>
        </w:rPr>
      </w:pPr>
    </w:p>
    <w:p w14:paraId="6640F100" w14:textId="77777777" w:rsidR="005158DD" w:rsidRPr="00A26C0A" w:rsidRDefault="005158DD" w:rsidP="005158D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"Applicable Tax" means any tax applicable in the jurisdiction of the Work</w:t>
      </w:r>
      <w:r w:rsidR="00B820FA" w:rsidRPr="00A26C0A">
        <w:rPr>
          <w:rFonts w:asciiTheme="minorHAnsi" w:hAnsiTheme="minorHAnsi" w:cstheme="minorHAnsi"/>
          <w:sz w:val="18"/>
          <w:szCs w:val="18"/>
          <w:lang w:val="en-CA"/>
        </w:rPr>
        <w:t>;</w:t>
      </w:r>
    </w:p>
    <w:p w14:paraId="646A699C" w14:textId="77777777" w:rsidR="005158DD" w:rsidRPr="00A26C0A" w:rsidRDefault="005158DD" w:rsidP="005158DD">
      <w:pPr>
        <w:ind w:left="0"/>
        <w:rPr>
          <w:rFonts w:asciiTheme="minorHAnsi" w:hAnsiTheme="minorHAnsi" w:cstheme="minorHAnsi"/>
          <w:sz w:val="18"/>
          <w:szCs w:val="18"/>
          <w:lang w:val="en-CA"/>
        </w:rPr>
      </w:pPr>
    </w:p>
    <w:p w14:paraId="2484BCE7" w14:textId="77777777" w:rsidR="00A320CE" w:rsidRPr="00A26C0A" w:rsidRDefault="00A320CE" w:rsidP="00A320CE">
      <w:pPr>
        <w:pStyle w:val="DefaultText"/>
        <w:spacing w:line="276" w:lineRule="auto"/>
        <w:ind w:left="0"/>
        <w:rPr>
          <w:rFonts w:asciiTheme="minorHAnsi" w:hAnsiTheme="minorHAnsi" w:cstheme="minorHAnsi"/>
          <w:sz w:val="18"/>
          <w:szCs w:val="18"/>
        </w:rPr>
      </w:pPr>
      <w:r w:rsidRPr="00A26C0A">
        <w:rPr>
          <w:rFonts w:asciiTheme="minorHAnsi" w:hAnsiTheme="minorHAnsi" w:cstheme="minorHAnsi"/>
          <w:sz w:val="18"/>
          <w:szCs w:val="18"/>
        </w:rPr>
        <w:t>"Bid" is an offer to provide services or supply goods as a result of a solicitation, it also means "Proposal", and the terms can be used interchangeably in this document;</w:t>
      </w:r>
    </w:p>
    <w:p w14:paraId="18E254A4" w14:textId="77777777" w:rsidR="005158DD" w:rsidRPr="00A26C0A" w:rsidRDefault="005158DD" w:rsidP="005158DD">
      <w:pPr>
        <w:ind w:left="0"/>
        <w:rPr>
          <w:rFonts w:asciiTheme="minorHAnsi" w:hAnsiTheme="minorHAnsi" w:cstheme="minorHAnsi"/>
          <w:sz w:val="18"/>
          <w:szCs w:val="18"/>
        </w:rPr>
      </w:pPr>
    </w:p>
    <w:p w14:paraId="3DD5CD4D" w14:textId="77777777" w:rsidR="005158DD" w:rsidRPr="00A26C0A" w:rsidRDefault="005158DD" w:rsidP="005158D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"Bidder" means the person or entity (or, in the case of a joint venture, the persons or entities) submitting a proposal to perform a contract for goods, services or both. It does not include the parent, subsidiaries or other affiliates of th</w:t>
      </w:r>
      <w:r w:rsidR="009071B9" w:rsidRPr="00A26C0A">
        <w:rPr>
          <w:rFonts w:asciiTheme="minorHAnsi" w:hAnsiTheme="minorHAnsi" w:cstheme="minorHAnsi"/>
          <w:sz w:val="18"/>
          <w:szCs w:val="18"/>
          <w:lang w:val="en-CA"/>
        </w:rPr>
        <w:t>e Bidder, or its subcontractors;</w:t>
      </w:r>
    </w:p>
    <w:p w14:paraId="4E31E5E1" w14:textId="77777777" w:rsidR="005158DD" w:rsidRPr="00A26C0A" w:rsidRDefault="005158DD" w:rsidP="005158DD">
      <w:pPr>
        <w:ind w:left="0"/>
        <w:rPr>
          <w:rFonts w:asciiTheme="minorHAnsi" w:hAnsiTheme="minorHAnsi" w:cstheme="minorHAnsi"/>
          <w:sz w:val="18"/>
          <w:szCs w:val="18"/>
          <w:lang w:val="en-CA"/>
        </w:rPr>
      </w:pPr>
    </w:p>
    <w:p w14:paraId="6B4CB995" w14:textId="5995B46A" w:rsidR="005158DD" w:rsidRPr="00A26C0A" w:rsidRDefault="005158DD" w:rsidP="005158D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“Canad</w:t>
      </w:r>
      <w:r w:rsidR="008A7756" w:rsidRPr="00A26C0A">
        <w:rPr>
          <w:rFonts w:asciiTheme="minorHAnsi" w:hAnsiTheme="minorHAnsi" w:cstheme="minorHAnsi"/>
          <w:sz w:val="18"/>
          <w:szCs w:val="18"/>
          <w:lang w:val="en-CA"/>
        </w:rPr>
        <w:t>a”, “Crown, "His</w:t>
      </w:r>
      <w:r w:rsidRPr="00A26C0A">
        <w:rPr>
          <w:rFonts w:asciiTheme="minorHAnsi" w:hAnsiTheme="minorHAnsi" w:cstheme="minorHAnsi"/>
          <w:sz w:val="18"/>
          <w:szCs w:val="18"/>
          <w:lang w:val="en-CA"/>
        </w:rPr>
        <w:t xml:space="preserve"> Majesty", the “Ministe</w:t>
      </w:r>
      <w:r w:rsidR="008A7756" w:rsidRPr="00A26C0A">
        <w:rPr>
          <w:rFonts w:asciiTheme="minorHAnsi" w:hAnsiTheme="minorHAnsi" w:cstheme="minorHAnsi"/>
          <w:sz w:val="18"/>
          <w:szCs w:val="18"/>
          <w:lang w:val="en-CA"/>
        </w:rPr>
        <w:t>r” or the “Government” means His Majesty the King</w:t>
      </w:r>
      <w:r w:rsidRPr="00A26C0A">
        <w:rPr>
          <w:rFonts w:asciiTheme="minorHAnsi" w:hAnsiTheme="minorHAnsi" w:cstheme="minorHAnsi"/>
          <w:sz w:val="18"/>
          <w:szCs w:val="18"/>
          <w:lang w:val="en-CA"/>
        </w:rPr>
        <w:t xml:space="preserve"> in right of Canada as represented by the Minister of Foreign Affairs and any other person duly authorized to act on behalf of that minister;</w:t>
      </w:r>
      <w:r w:rsidR="009071B9" w:rsidRPr="00A26C0A">
        <w:rPr>
          <w:rFonts w:asciiTheme="minorHAnsi" w:hAnsiTheme="minorHAnsi" w:cstheme="minorHAnsi"/>
          <w:sz w:val="18"/>
          <w:szCs w:val="18"/>
          <w:lang w:val="en-CA"/>
        </w:rPr>
        <w:t xml:space="preserve"> and</w:t>
      </w:r>
    </w:p>
    <w:p w14:paraId="797888F4" w14:textId="77777777" w:rsidR="005158DD" w:rsidRPr="00A26C0A" w:rsidRDefault="005158DD" w:rsidP="005158DD">
      <w:pPr>
        <w:ind w:left="0"/>
        <w:rPr>
          <w:rFonts w:asciiTheme="minorHAnsi" w:hAnsiTheme="minorHAnsi" w:cstheme="minorHAnsi"/>
          <w:sz w:val="18"/>
          <w:szCs w:val="18"/>
          <w:lang w:val="en-CA"/>
        </w:rPr>
      </w:pPr>
    </w:p>
    <w:p w14:paraId="202AF459" w14:textId="77777777" w:rsidR="005158DD" w:rsidRPr="00A26C0A" w:rsidRDefault="005158DD" w:rsidP="005158D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"Work" means all the activities, services, goods, equipment, matters and things required to be done, delivered or performed by the Contractor under the Contract.</w:t>
      </w:r>
    </w:p>
    <w:p w14:paraId="22A0C409" w14:textId="77777777" w:rsidR="002562EB" w:rsidRPr="00A26C0A" w:rsidRDefault="002562EB" w:rsidP="005158DD">
      <w:pPr>
        <w:ind w:left="0"/>
        <w:rPr>
          <w:rFonts w:asciiTheme="minorHAnsi" w:hAnsiTheme="minorHAnsi" w:cstheme="minorHAnsi"/>
          <w:lang w:val="en-CA"/>
        </w:rPr>
        <w:sectPr w:rsidR="002562EB" w:rsidRPr="00A26C0A" w:rsidSect="006B69CB">
          <w:type w:val="continuous"/>
          <w:pgSz w:w="12240" w:h="15840"/>
          <w:pgMar w:top="720" w:right="720" w:bottom="720" w:left="720" w:header="708" w:footer="708" w:gutter="0"/>
          <w:cols w:num="2" w:space="708"/>
          <w:docGrid w:linePitch="360"/>
        </w:sectPr>
      </w:pPr>
    </w:p>
    <w:p w14:paraId="2AECCFFA" w14:textId="45A33E7B" w:rsidR="00046541" w:rsidRPr="00A26C0A" w:rsidRDefault="00046541" w:rsidP="005158DD">
      <w:pPr>
        <w:ind w:left="0"/>
        <w:rPr>
          <w:rFonts w:asciiTheme="minorHAnsi" w:hAnsiTheme="minorHAnsi" w:cstheme="minorHAnsi"/>
          <w:lang w:val="en-CA"/>
        </w:rPr>
      </w:pPr>
    </w:p>
    <w:p w14:paraId="59F374E6" w14:textId="77777777" w:rsidR="00776CDC" w:rsidRPr="00A26C0A" w:rsidRDefault="00776CDC" w:rsidP="00046541">
      <w:pPr>
        <w:ind w:left="0"/>
        <w:rPr>
          <w:rFonts w:asciiTheme="minorHAnsi" w:hAnsiTheme="minorHAnsi" w:cstheme="minorHAnsi"/>
        </w:rPr>
      </w:pPr>
      <w:r w:rsidRPr="00A26C0A">
        <w:rPr>
          <w:rFonts w:asciiTheme="minorHAnsi" w:hAnsiTheme="minorHAnsi" w:cstheme="minorHAnsi"/>
        </w:rPr>
        <w:br w:type="page"/>
      </w:r>
    </w:p>
    <w:p w14:paraId="6BD8758B" w14:textId="4BE293E7" w:rsidR="00C20616" w:rsidRPr="00A26C0A" w:rsidRDefault="00C20616" w:rsidP="00DC69DE">
      <w:pPr>
        <w:pStyle w:val="Heading1"/>
        <w:rPr>
          <w:rFonts w:asciiTheme="minorHAnsi" w:hAnsiTheme="minorHAnsi" w:cstheme="minorHAnsi"/>
        </w:rPr>
      </w:pPr>
      <w:bookmarkStart w:id="23" w:name="_Toc455512507"/>
      <w:bookmarkStart w:id="24" w:name="_Toc109036939"/>
      <w:r w:rsidRPr="00A26C0A">
        <w:rPr>
          <w:rFonts w:asciiTheme="minorHAnsi" w:hAnsiTheme="minorHAnsi" w:cstheme="minorHAnsi"/>
        </w:rPr>
        <w:lastRenderedPageBreak/>
        <w:t>B</w:t>
      </w:r>
      <w:r w:rsidR="00DD2EF9" w:rsidRPr="00A26C0A">
        <w:rPr>
          <w:rFonts w:asciiTheme="minorHAnsi" w:hAnsiTheme="minorHAnsi" w:cstheme="minorHAnsi"/>
        </w:rPr>
        <w:t>IDDER INSTRUCTIONS</w:t>
      </w:r>
      <w:bookmarkEnd w:id="23"/>
      <w:bookmarkEnd w:id="24"/>
      <w:r w:rsidR="005E6ADA" w:rsidRPr="00A26C0A">
        <w:rPr>
          <w:rFonts w:asciiTheme="minorHAnsi" w:hAnsiTheme="minorHAnsi" w:cstheme="minorHAnsi"/>
        </w:rPr>
        <w:t xml:space="preserve"> </w:t>
      </w:r>
    </w:p>
    <w:p w14:paraId="6A22351A" w14:textId="77777777" w:rsidR="00635355" w:rsidRPr="00A26C0A" w:rsidRDefault="00635355" w:rsidP="00635355">
      <w:pPr>
        <w:ind w:left="0"/>
        <w:rPr>
          <w:rFonts w:asciiTheme="minorHAnsi" w:hAnsiTheme="minorHAnsi" w:cstheme="minorHAnsi"/>
        </w:rPr>
      </w:pPr>
    </w:p>
    <w:p w14:paraId="1562902D" w14:textId="77777777" w:rsidR="006B69CB" w:rsidRPr="00A26C0A" w:rsidRDefault="006B69CB" w:rsidP="00C46F42">
      <w:pPr>
        <w:pStyle w:val="Heading2"/>
        <w:rPr>
          <w:rFonts w:asciiTheme="minorHAnsi" w:hAnsiTheme="minorHAnsi" w:cstheme="minorHAnsi"/>
        </w:rPr>
        <w:sectPr w:rsidR="006B69CB" w:rsidRPr="00A26C0A" w:rsidSect="006B69CB">
          <w:type w:val="continuous"/>
          <w:pgSz w:w="12240" w:h="15840"/>
          <w:pgMar w:top="720" w:right="720" w:bottom="720" w:left="720" w:header="708" w:footer="708" w:gutter="0"/>
          <w:cols w:space="708"/>
          <w:docGrid w:linePitch="360"/>
        </w:sectPr>
      </w:pPr>
      <w:bookmarkStart w:id="25" w:name="_Toc455512508"/>
    </w:p>
    <w:p w14:paraId="3D5C1DF5" w14:textId="4C94458A" w:rsidR="002F53EC" w:rsidRPr="00A26C0A" w:rsidRDefault="00DD2EF9" w:rsidP="00C46F42">
      <w:pPr>
        <w:pStyle w:val="Heading2"/>
        <w:rPr>
          <w:rFonts w:asciiTheme="minorHAnsi" w:hAnsiTheme="minorHAnsi" w:cstheme="minorHAnsi"/>
          <w:sz w:val="18"/>
          <w:szCs w:val="18"/>
        </w:rPr>
      </w:pPr>
      <w:bookmarkStart w:id="26" w:name="_Toc109036940"/>
      <w:r w:rsidRPr="00A26C0A">
        <w:rPr>
          <w:rFonts w:asciiTheme="minorHAnsi" w:hAnsiTheme="minorHAnsi" w:cstheme="minorHAnsi"/>
          <w:sz w:val="18"/>
          <w:szCs w:val="18"/>
        </w:rPr>
        <w:t>LANGUAGE OF BIDS</w:t>
      </w:r>
      <w:bookmarkEnd w:id="25"/>
      <w:bookmarkEnd w:id="26"/>
    </w:p>
    <w:p w14:paraId="27A977E5" w14:textId="5873E5F4" w:rsidR="0034003D" w:rsidRPr="00A26C0A" w:rsidRDefault="002F53EC" w:rsidP="00461CAA">
      <w:pPr>
        <w:ind w:left="709"/>
        <w:rPr>
          <w:rFonts w:asciiTheme="minorHAnsi" w:hAnsiTheme="minorHAnsi" w:cstheme="minorHAnsi"/>
          <w:sz w:val="18"/>
          <w:szCs w:val="18"/>
        </w:rPr>
      </w:pPr>
      <w:r w:rsidRPr="00461CAA">
        <w:rPr>
          <w:rFonts w:asciiTheme="minorHAnsi" w:hAnsiTheme="minorHAnsi" w:cstheme="minorHAnsi"/>
          <w:sz w:val="18"/>
          <w:szCs w:val="18"/>
        </w:rPr>
        <w:t>English.</w:t>
      </w:r>
    </w:p>
    <w:p w14:paraId="02FB0F6C" w14:textId="77777777" w:rsidR="00635355" w:rsidRPr="00A26C0A" w:rsidRDefault="00635355" w:rsidP="00100F7E">
      <w:pPr>
        <w:ind w:left="0"/>
        <w:rPr>
          <w:rFonts w:asciiTheme="minorHAnsi" w:hAnsiTheme="minorHAnsi" w:cstheme="minorHAnsi"/>
          <w:sz w:val="18"/>
          <w:szCs w:val="18"/>
        </w:rPr>
      </w:pPr>
    </w:p>
    <w:p w14:paraId="748B5389" w14:textId="4C7F39FD" w:rsidR="00C16C46" w:rsidRPr="00A26C0A" w:rsidRDefault="00DD2EF9" w:rsidP="00C46F42">
      <w:pPr>
        <w:pStyle w:val="Heading2"/>
        <w:rPr>
          <w:rFonts w:asciiTheme="minorHAnsi" w:hAnsiTheme="minorHAnsi" w:cstheme="minorHAnsi"/>
          <w:sz w:val="18"/>
          <w:szCs w:val="18"/>
        </w:rPr>
      </w:pPr>
      <w:bookmarkStart w:id="27" w:name="_Toc455512509"/>
      <w:bookmarkStart w:id="28" w:name="_Toc109036941"/>
      <w:r w:rsidRPr="00A26C0A">
        <w:rPr>
          <w:rFonts w:asciiTheme="minorHAnsi" w:hAnsiTheme="minorHAnsi" w:cstheme="minorHAnsi"/>
          <w:sz w:val="18"/>
          <w:szCs w:val="18"/>
        </w:rPr>
        <w:t>REFERENCE CLAUSES</w:t>
      </w:r>
      <w:bookmarkEnd w:id="27"/>
      <w:bookmarkEnd w:id="28"/>
    </w:p>
    <w:p w14:paraId="38524EF2" w14:textId="0C95358A" w:rsidR="00E72D53" w:rsidRPr="00A26C0A" w:rsidRDefault="00EA20E0" w:rsidP="00E72D53">
      <w:pPr>
        <w:pStyle w:val="Heading3"/>
        <w:ind w:left="709" w:hanging="709"/>
        <w:rPr>
          <w:rStyle w:val="Heading3Char"/>
          <w:rFonts w:asciiTheme="minorHAnsi" w:hAnsiTheme="minorHAnsi" w:cstheme="minorHAnsi"/>
          <w:sz w:val="18"/>
          <w:szCs w:val="18"/>
        </w:rPr>
      </w:pPr>
      <w:bookmarkStart w:id="29" w:name="_Toc455512510"/>
      <w:r w:rsidRPr="00A26C0A">
        <w:rPr>
          <w:rStyle w:val="Heading3Char"/>
          <w:rFonts w:asciiTheme="minorHAnsi" w:hAnsiTheme="minorHAnsi" w:cstheme="minorHAnsi"/>
          <w:sz w:val="18"/>
          <w:szCs w:val="18"/>
        </w:rPr>
        <w:t>Bidders who submit a bid agree to be bound by the instructions, clauses and conditions of the bid solicitation and accept the clauses and conditions of the resulting contract.</w:t>
      </w:r>
      <w:bookmarkEnd w:id="29"/>
    </w:p>
    <w:p w14:paraId="48AB7A92" w14:textId="77777777" w:rsidR="00E72D53" w:rsidRPr="00A26C0A" w:rsidRDefault="00E72D53" w:rsidP="00635355">
      <w:pPr>
        <w:ind w:left="0"/>
        <w:rPr>
          <w:rStyle w:val="HTMLDefinition"/>
          <w:rFonts w:asciiTheme="minorHAnsi" w:hAnsiTheme="minorHAnsi" w:cstheme="minorHAnsi"/>
          <w:sz w:val="18"/>
          <w:szCs w:val="18"/>
        </w:rPr>
      </w:pPr>
      <w:bookmarkStart w:id="30" w:name="_Toc455512511"/>
    </w:p>
    <w:p w14:paraId="758A1903" w14:textId="1E103736" w:rsidR="00C16C46" w:rsidRPr="00A26C0A" w:rsidRDefault="00EA20E0" w:rsidP="00E72D53">
      <w:pPr>
        <w:pStyle w:val="Heading3"/>
        <w:ind w:left="709" w:hanging="709"/>
        <w:rPr>
          <w:rStyle w:val="Heading3Char"/>
          <w:rFonts w:asciiTheme="minorHAnsi" w:hAnsiTheme="minorHAnsi" w:cstheme="minorHAnsi"/>
          <w:sz w:val="18"/>
          <w:szCs w:val="18"/>
        </w:rPr>
      </w:pPr>
      <w:r w:rsidRPr="00A26C0A">
        <w:rPr>
          <w:rStyle w:val="Heading3Char"/>
          <w:rFonts w:asciiTheme="minorHAnsi" w:hAnsiTheme="minorHAnsi" w:cstheme="minorHAnsi"/>
          <w:sz w:val="18"/>
          <w:szCs w:val="18"/>
        </w:rPr>
        <w:t xml:space="preserve">This procurement document contains references to specific standard instructions, general conditions and clauses found in the </w:t>
      </w:r>
      <w:hyperlink r:id="rId21" w:history="1">
        <w:r w:rsidRPr="00A26C0A">
          <w:rPr>
            <w:rStyle w:val="Heading3Char"/>
            <w:rFonts w:asciiTheme="minorHAnsi" w:hAnsiTheme="minorHAnsi" w:cstheme="minorHAnsi"/>
            <w:sz w:val="18"/>
            <w:szCs w:val="18"/>
          </w:rPr>
          <w:t>SACC Manual</w:t>
        </w:r>
      </w:hyperlink>
      <w:r w:rsidRPr="00A26C0A">
        <w:rPr>
          <w:rStyle w:val="Heading3Char"/>
          <w:rFonts w:asciiTheme="minorHAnsi" w:hAnsiTheme="minorHAnsi" w:cstheme="minorHAnsi"/>
          <w:sz w:val="18"/>
          <w:szCs w:val="18"/>
        </w:rPr>
        <w:t xml:space="preserve"> which will apply to this particular requirement. Reference clauses are those clauses and conditions that </w:t>
      </w:r>
      <w:r w:rsidR="0031390B" w:rsidRPr="00A26C0A">
        <w:rPr>
          <w:rStyle w:val="Heading3Char"/>
          <w:rFonts w:asciiTheme="minorHAnsi" w:hAnsiTheme="minorHAnsi" w:cstheme="minorHAnsi"/>
          <w:sz w:val="18"/>
          <w:szCs w:val="18"/>
        </w:rPr>
        <w:t>B</w:t>
      </w:r>
      <w:r w:rsidRPr="00A26C0A">
        <w:rPr>
          <w:rStyle w:val="Heading3Char"/>
          <w:rFonts w:asciiTheme="minorHAnsi" w:hAnsiTheme="minorHAnsi" w:cstheme="minorHAnsi"/>
          <w:sz w:val="18"/>
          <w:szCs w:val="18"/>
        </w:rPr>
        <w:t>idders and suppliers must refer to in the government Standard Acquisition Claus</w:t>
      </w:r>
      <w:r w:rsidR="00A70E06" w:rsidRPr="00A26C0A">
        <w:rPr>
          <w:rStyle w:val="Heading3Char"/>
          <w:rFonts w:asciiTheme="minorHAnsi" w:hAnsiTheme="minorHAnsi" w:cstheme="minorHAnsi"/>
          <w:sz w:val="18"/>
          <w:szCs w:val="18"/>
        </w:rPr>
        <w:t xml:space="preserve">es and Conditions (SACC) Manual: </w:t>
      </w:r>
      <w:hyperlink r:id="rId22" w:history="1">
        <w:r w:rsidRPr="00A26C0A">
          <w:rPr>
            <w:rStyle w:val="Hyperlink"/>
            <w:rFonts w:asciiTheme="minorHAnsi" w:hAnsiTheme="minorHAnsi" w:cstheme="minorHAnsi"/>
            <w:sz w:val="18"/>
            <w:szCs w:val="18"/>
          </w:rPr>
          <w:t>https://buyandsell.gc.ca/policy-and-guidelines/standard-acquisition-clauses-and-conditions-manual</w:t>
        </w:r>
      </w:hyperlink>
      <w:r w:rsidR="00A70E06" w:rsidRPr="00A26C0A">
        <w:rPr>
          <w:rStyle w:val="Heading3Char"/>
          <w:rFonts w:asciiTheme="minorHAnsi" w:hAnsiTheme="minorHAnsi" w:cstheme="minorHAnsi"/>
          <w:sz w:val="18"/>
          <w:szCs w:val="18"/>
        </w:rPr>
        <w:t xml:space="preserve">  </w:t>
      </w:r>
      <w:r w:rsidRPr="00A26C0A">
        <w:rPr>
          <w:rStyle w:val="Heading3Char"/>
          <w:rFonts w:asciiTheme="minorHAnsi" w:hAnsiTheme="minorHAnsi" w:cstheme="minorHAnsi"/>
          <w:sz w:val="18"/>
          <w:szCs w:val="18"/>
        </w:rPr>
        <w:t>to obtain the full text. Clause references will include the clause ID number, its effective date and its title (e.g. ID B1204C (2011-05-16).</w:t>
      </w:r>
      <w:bookmarkEnd w:id="30"/>
    </w:p>
    <w:p w14:paraId="4DEE9075" w14:textId="77777777" w:rsidR="00FA7022" w:rsidRPr="00A26C0A" w:rsidRDefault="00FA7022" w:rsidP="00635355">
      <w:pPr>
        <w:ind w:left="0"/>
        <w:rPr>
          <w:rStyle w:val="Heading3Char"/>
          <w:rFonts w:asciiTheme="minorHAnsi" w:hAnsiTheme="minorHAnsi" w:cstheme="minorHAnsi"/>
          <w:sz w:val="18"/>
          <w:szCs w:val="18"/>
        </w:rPr>
      </w:pPr>
    </w:p>
    <w:p w14:paraId="5428C8D2" w14:textId="77777777" w:rsidR="00C16C46" w:rsidRPr="00A26C0A" w:rsidRDefault="00EA20E0" w:rsidP="00E72D53">
      <w:pPr>
        <w:ind w:left="709"/>
        <w:rPr>
          <w:rFonts w:asciiTheme="minorHAnsi" w:hAnsiTheme="minorHAnsi" w:cstheme="minorHAnsi"/>
          <w:sz w:val="18"/>
          <w:szCs w:val="18"/>
        </w:rPr>
      </w:pPr>
      <w:r w:rsidRPr="00A26C0A">
        <w:rPr>
          <w:rFonts w:asciiTheme="minorHAnsi" w:hAnsiTheme="minorHAnsi" w:cstheme="minorHAnsi"/>
          <w:b/>
          <w:bCs/>
          <w:sz w:val="18"/>
          <w:szCs w:val="18"/>
        </w:rPr>
        <w:t>In cases where the reference clause(s) has been modified or deleted to suit this procurement, such change(s) have been identified in this document</w:t>
      </w:r>
      <w:r w:rsidRPr="00A26C0A">
        <w:rPr>
          <w:rFonts w:asciiTheme="minorHAnsi" w:hAnsiTheme="minorHAnsi" w:cstheme="minorHAnsi"/>
          <w:sz w:val="18"/>
          <w:szCs w:val="18"/>
        </w:rPr>
        <w:t>.</w:t>
      </w:r>
    </w:p>
    <w:p w14:paraId="3BAD04D8" w14:textId="77777777" w:rsidR="00776CDC" w:rsidRPr="00A26C0A" w:rsidRDefault="00776CDC" w:rsidP="00635355">
      <w:pPr>
        <w:pStyle w:val="NoSpacing"/>
        <w:tabs>
          <w:tab w:val="left" w:pos="1560"/>
        </w:tabs>
        <w:ind w:left="0"/>
        <w:rPr>
          <w:rFonts w:asciiTheme="minorHAnsi" w:hAnsiTheme="minorHAnsi" w:cstheme="minorHAnsi"/>
          <w:b/>
          <w:bCs/>
          <w:i/>
          <w:iCs/>
          <w:sz w:val="18"/>
          <w:szCs w:val="18"/>
          <w:lang w:val="en-US"/>
        </w:rPr>
      </w:pPr>
    </w:p>
    <w:p w14:paraId="779FA32A" w14:textId="77777777" w:rsidR="00C16C46" w:rsidRPr="00A26C0A" w:rsidRDefault="00C16C46" w:rsidP="00E72D53">
      <w:pPr>
        <w:ind w:left="709"/>
        <w:rPr>
          <w:rFonts w:asciiTheme="minorHAnsi" w:hAnsiTheme="minorHAnsi" w:cstheme="minorHAnsi"/>
          <w:b/>
          <w:i/>
          <w:sz w:val="18"/>
          <w:szCs w:val="18"/>
          <w:u w:val="single"/>
        </w:rPr>
      </w:pPr>
      <w:r w:rsidRPr="00A26C0A">
        <w:rPr>
          <w:rFonts w:asciiTheme="minorHAnsi" w:hAnsiTheme="minorHAnsi" w:cstheme="minorHAnsi"/>
          <w:b/>
          <w:i/>
          <w:sz w:val="18"/>
          <w:szCs w:val="18"/>
        </w:rPr>
        <w:t>NOTE:</w:t>
      </w:r>
      <w:r w:rsidR="00490B61" w:rsidRPr="00A26C0A">
        <w:rPr>
          <w:rFonts w:asciiTheme="minorHAnsi" w:hAnsiTheme="minorHAnsi" w:cstheme="minorHAnsi"/>
          <w:i/>
          <w:sz w:val="18"/>
          <w:szCs w:val="18"/>
        </w:rPr>
        <w:t xml:space="preserve"> </w:t>
      </w:r>
      <w:r w:rsidRPr="00A26C0A">
        <w:rPr>
          <w:rFonts w:asciiTheme="minorHAnsi" w:hAnsiTheme="minorHAnsi" w:cstheme="minorHAnsi"/>
          <w:b/>
          <w:i/>
          <w:sz w:val="18"/>
          <w:szCs w:val="18"/>
          <w:u w:val="single"/>
        </w:rPr>
        <w:t>I</w:t>
      </w:r>
      <w:r w:rsidR="0031390B" w:rsidRPr="00A26C0A">
        <w:rPr>
          <w:rFonts w:asciiTheme="minorHAnsi" w:hAnsiTheme="minorHAnsi" w:cstheme="minorHAnsi"/>
          <w:b/>
          <w:i/>
          <w:sz w:val="18"/>
          <w:szCs w:val="18"/>
          <w:u w:val="single"/>
        </w:rPr>
        <w:t>t is strongly recommended that B</w:t>
      </w:r>
      <w:r w:rsidRPr="00A26C0A">
        <w:rPr>
          <w:rFonts w:asciiTheme="minorHAnsi" w:hAnsiTheme="minorHAnsi" w:cstheme="minorHAnsi"/>
          <w:b/>
          <w:i/>
          <w:sz w:val="18"/>
          <w:szCs w:val="18"/>
          <w:u w:val="single"/>
        </w:rPr>
        <w:t>idders visit the above site to better understand these clauses and conditions</w:t>
      </w:r>
      <w:r w:rsidR="00FA7022" w:rsidRPr="00A26C0A">
        <w:rPr>
          <w:rFonts w:asciiTheme="minorHAnsi" w:hAnsiTheme="minorHAnsi" w:cstheme="minorHAnsi"/>
          <w:b/>
          <w:i/>
          <w:sz w:val="18"/>
          <w:szCs w:val="18"/>
          <w:u w:val="single"/>
        </w:rPr>
        <w:t>.</w:t>
      </w:r>
    </w:p>
    <w:p w14:paraId="42437426" w14:textId="77777777" w:rsidR="00635355" w:rsidRPr="00A26C0A" w:rsidRDefault="00635355" w:rsidP="00635355">
      <w:pPr>
        <w:ind w:left="0"/>
        <w:rPr>
          <w:rFonts w:asciiTheme="minorHAnsi" w:hAnsiTheme="minorHAnsi" w:cstheme="minorHAnsi"/>
          <w:i/>
          <w:sz w:val="18"/>
          <w:szCs w:val="18"/>
        </w:rPr>
      </w:pPr>
    </w:p>
    <w:p w14:paraId="11A81869" w14:textId="4AE07C32" w:rsidR="000E6147" w:rsidRPr="00A26C0A" w:rsidRDefault="00DD2EF9" w:rsidP="00C46F42">
      <w:pPr>
        <w:pStyle w:val="Heading2"/>
        <w:rPr>
          <w:rFonts w:asciiTheme="minorHAnsi" w:hAnsiTheme="minorHAnsi" w:cstheme="minorHAnsi"/>
          <w:sz w:val="18"/>
          <w:szCs w:val="18"/>
        </w:rPr>
      </w:pPr>
      <w:bookmarkStart w:id="31" w:name="_Toc109036942"/>
      <w:r w:rsidRPr="00A26C0A">
        <w:rPr>
          <w:rFonts w:asciiTheme="minorHAnsi" w:hAnsiTheme="minorHAnsi" w:cstheme="minorHAnsi"/>
          <w:sz w:val="18"/>
          <w:szCs w:val="18"/>
        </w:rPr>
        <w:t>STANDARD INSTRUCTIONS</w:t>
      </w:r>
      <w:bookmarkEnd w:id="31"/>
    </w:p>
    <w:p w14:paraId="0AAE9B8F" w14:textId="667E93C8" w:rsidR="008B6E72" w:rsidRPr="00A26C0A" w:rsidRDefault="00362EEC" w:rsidP="004144A7">
      <w:pPr>
        <w:pStyle w:val="Heading3"/>
        <w:ind w:left="709" w:hanging="709"/>
        <w:rPr>
          <w:rFonts w:asciiTheme="minorHAnsi" w:hAnsiTheme="minorHAnsi" w:cstheme="minorHAnsi"/>
          <w:szCs w:val="18"/>
          <w:lang w:val="en-CA"/>
        </w:rPr>
      </w:pPr>
      <w:r w:rsidRPr="00A26C0A">
        <w:rPr>
          <w:rFonts w:asciiTheme="minorHAnsi" w:hAnsiTheme="minorHAnsi" w:cstheme="minorHAnsi"/>
          <w:szCs w:val="18"/>
          <w:lang w:val="en-CA"/>
        </w:rPr>
        <w:t xml:space="preserve">The </w:t>
      </w:r>
      <w:hyperlink r:id="rId23" w:history="1">
        <w:r w:rsidRPr="00A26C0A">
          <w:rPr>
            <w:rStyle w:val="Hyperlink"/>
            <w:rFonts w:asciiTheme="minorHAnsi" w:hAnsiTheme="minorHAnsi" w:cstheme="minorHAnsi"/>
            <w:sz w:val="18"/>
            <w:szCs w:val="18"/>
          </w:rPr>
          <w:t>2003</w:t>
        </w:r>
      </w:hyperlink>
      <w:r w:rsidRPr="00A26C0A">
        <w:rPr>
          <w:rFonts w:asciiTheme="minorHAnsi" w:hAnsiTheme="minorHAnsi" w:cstheme="minorHAnsi"/>
          <w:szCs w:val="18"/>
          <w:lang w:val="en-CA"/>
        </w:rPr>
        <w:t xml:space="preserve"> (</w:t>
      </w:r>
      <w:r w:rsidR="004144A7" w:rsidRPr="00A26C0A">
        <w:rPr>
          <w:rStyle w:val="date-display-single2"/>
          <w:rFonts w:asciiTheme="minorHAnsi" w:hAnsiTheme="minorHAnsi" w:cstheme="minorHAnsi"/>
          <w:sz w:val="18"/>
          <w:szCs w:val="18"/>
        </w:rPr>
        <w:t>2023-06-08</w:t>
      </w:r>
      <w:r w:rsidRPr="00A26C0A">
        <w:rPr>
          <w:rFonts w:asciiTheme="minorHAnsi" w:hAnsiTheme="minorHAnsi" w:cstheme="minorHAnsi"/>
          <w:szCs w:val="18"/>
          <w:lang w:val="en-CA"/>
        </w:rPr>
        <w:t>)</w:t>
      </w:r>
      <w:r w:rsidR="00DB62FC" w:rsidRPr="00A26C0A">
        <w:rPr>
          <w:rFonts w:asciiTheme="minorHAnsi" w:hAnsiTheme="minorHAnsi" w:cstheme="minorHAnsi"/>
          <w:szCs w:val="18"/>
          <w:lang w:val="en-CA"/>
        </w:rPr>
        <w:t xml:space="preserve"> </w:t>
      </w:r>
      <w:r w:rsidRPr="00A26C0A">
        <w:rPr>
          <w:rFonts w:asciiTheme="minorHAnsi" w:hAnsiTheme="minorHAnsi" w:cstheme="minorHAnsi"/>
          <w:szCs w:val="18"/>
          <w:lang w:val="en-CA"/>
        </w:rPr>
        <w:t xml:space="preserve">Standard Instructions - </w:t>
      </w:r>
      <w:r w:rsidRPr="00A26C0A">
        <w:rPr>
          <w:rFonts w:asciiTheme="minorHAnsi" w:hAnsiTheme="minorHAnsi" w:cstheme="minorHAnsi"/>
          <w:i/>
          <w:szCs w:val="18"/>
          <w:lang w:val="en-CA"/>
        </w:rPr>
        <w:t>Goods or Services - Competitive Requirements</w:t>
      </w:r>
      <w:r w:rsidRPr="00A26C0A">
        <w:rPr>
          <w:rFonts w:asciiTheme="minorHAnsi" w:hAnsiTheme="minorHAnsi" w:cstheme="minorHAnsi"/>
          <w:szCs w:val="18"/>
          <w:lang w:val="en-CA"/>
        </w:rPr>
        <w:t xml:space="preserve"> (</w:t>
      </w:r>
      <w:r w:rsidR="004144A7" w:rsidRPr="00A26C0A">
        <w:rPr>
          <w:rFonts w:asciiTheme="minorHAnsi" w:hAnsiTheme="minorHAnsi" w:cstheme="minorHAnsi"/>
          <w:sz w:val="18"/>
          <w:szCs w:val="18"/>
        </w:rPr>
        <w:t>https://buyandsell.gc.ca/policy-and-guidelines/standard-acquisition-clauses-and-conditions-manual/1/2003/27</w:t>
      </w:r>
      <w:r w:rsidRPr="00A26C0A">
        <w:rPr>
          <w:rFonts w:asciiTheme="minorHAnsi" w:hAnsiTheme="minorHAnsi" w:cstheme="minorHAnsi"/>
          <w:szCs w:val="18"/>
        </w:rPr>
        <w:t>)</w:t>
      </w:r>
      <w:r w:rsidRPr="00A26C0A">
        <w:rPr>
          <w:rFonts w:asciiTheme="minorHAnsi" w:hAnsiTheme="minorHAnsi" w:cstheme="minorHAnsi"/>
          <w:szCs w:val="18"/>
          <w:lang w:val="en-CA"/>
        </w:rPr>
        <w:t>, are incorporated by reference into and form part of the bid solicitation.</w:t>
      </w:r>
    </w:p>
    <w:p w14:paraId="6792791D" w14:textId="77777777" w:rsidR="00362EEC" w:rsidRPr="00A26C0A" w:rsidRDefault="00362EEC" w:rsidP="00DE3261">
      <w:pPr>
        <w:ind w:left="0"/>
        <w:rPr>
          <w:rFonts w:asciiTheme="minorHAnsi" w:hAnsiTheme="minorHAnsi" w:cstheme="minorHAnsi"/>
          <w:sz w:val="18"/>
          <w:szCs w:val="18"/>
        </w:rPr>
      </w:pPr>
    </w:p>
    <w:p w14:paraId="793D4844" w14:textId="7BB8C463" w:rsidR="00362EEC" w:rsidRPr="00A26C0A" w:rsidRDefault="00C166CF" w:rsidP="00152E01">
      <w:pPr>
        <w:pStyle w:val="Heading3"/>
        <w:numPr>
          <w:ilvl w:val="2"/>
          <w:numId w:val="6"/>
        </w:numPr>
        <w:ind w:left="709" w:hanging="709"/>
        <w:rPr>
          <w:rFonts w:asciiTheme="minorHAnsi" w:hAnsiTheme="minorHAnsi" w:cstheme="minorHAnsi"/>
          <w:sz w:val="18"/>
          <w:szCs w:val="18"/>
        </w:rPr>
      </w:pPr>
      <w:bookmarkStart w:id="32" w:name="_Toc455512514"/>
      <w:r w:rsidRPr="00A26C0A">
        <w:rPr>
          <w:rFonts w:asciiTheme="minorHAnsi" w:hAnsiTheme="minorHAnsi" w:cstheme="minorHAnsi"/>
          <w:sz w:val="18"/>
          <w:szCs w:val="18"/>
        </w:rPr>
        <w:t xml:space="preserve">Except in the case of </w:t>
      </w:r>
      <w:r w:rsidR="000D754B" w:rsidRPr="00A26C0A">
        <w:rPr>
          <w:rFonts w:asciiTheme="minorHAnsi" w:hAnsiTheme="minorHAnsi" w:cstheme="minorHAnsi"/>
          <w:sz w:val="18"/>
          <w:szCs w:val="18"/>
        </w:rPr>
        <w:t>“</w:t>
      </w:r>
      <w:r w:rsidR="00502DF2" w:rsidRPr="00A26C0A">
        <w:rPr>
          <w:rFonts w:asciiTheme="minorHAnsi" w:hAnsiTheme="minorHAnsi" w:cstheme="minorHAnsi"/>
          <w:sz w:val="18"/>
          <w:szCs w:val="18"/>
          <w:lang w:val="en"/>
        </w:rPr>
        <w:t>PWGSC’s Integrity Database</w:t>
      </w:r>
      <w:r w:rsidR="000D754B" w:rsidRPr="00A26C0A">
        <w:rPr>
          <w:rFonts w:asciiTheme="minorHAnsi" w:hAnsiTheme="minorHAnsi" w:cstheme="minorHAnsi"/>
          <w:sz w:val="18"/>
          <w:szCs w:val="18"/>
          <w:lang w:val="en"/>
        </w:rPr>
        <w:t>”</w:t>
      </w:r>
      <w:r w:rsidRPr="00A26C0A">
        <w:rPr>
          <w:rFonts w:asciiTheme="minorHAnsi" w:hAnsiTheme="minorHAnsi" w:cstheme="minorHAnsi"/>
          <w:sz w:val="18"/>
          <w:szCs w:val="18"/>
        </w:rPr>
        <w:t>, where referred to, the words “Public Works and Government Services Canada” or “PWGSC” are to be substituted to read “</w:t>
      </w:r>
      <w:r w:rsidRPr="00A26C0A">
        <w:rPr>
          <w:rFonts w:asciiTheme="minorHAnsi" w:hAnsiTheme="minorHAnsi" w:cstheme="minorHAnsi"/>
          <w:b/>
          <w:bCs/>
          <w:i/>
          <w:iCs/>
          <w:sz w:val="18"/>
          <w:szCs w:val="18"/>
        </w:rPr>
        <w:t>Foreign Affairs, Trade and Development Canada</w:t>
      </w:r>
      <w:r w:rsidRPr="00A26C0A">
        <w:rPr>
          <w:rFonts w:asciiTheme="minorHAnsi" w:hAnsiTheme="minorHAnsi" w:cstheme="minorHAnsi"/>
          <w:bCs/>
          <w:iCs/>
          <w:sz w:val="18"/>
          <w:szCs w:val="18"/>
        </w:rPr>
        <w:t>”</w:t>
      </w:r>
      <w:r w:rsidRPr="00A26C0A">
        <w:rPr>
          <w:rFonts w:asciiTheme="minorHAnsi" w:hAnsiTheme="minorHAnsi" w:cstheme="minorHAnsi"/>
          <w:b/>
          <w:bCs/>
          <w:i/>
          <w:iCs/>
          <w:sz w:val="18"/>
          <w:szCs w:val="18"/>
        </w:rPr>
        <w:t xml:space="preserve"> or</w:t>
      </w:r>
      <w:r w:rsidRPr="00A26C0A">
        <w:rPr>
          <w:rFonts w:asciiTheme="minorHAnsi" w:hAnsiTheme="minorHAnsi" w:cstheme="minorHAnsi"/>
          <w:bCs/>
          <w:iCs/>
          <w:sz w:val="18"/>
          <w:szCs w:val="18"/>
        </w:rPr>
        <w:t xml:space="preserve"> “</w:t>
      </w:r>
      <w:r w:rsidRPr="00A26C0A">
        <w:rPr>
          <w:rFonts w:asciiTheme="minorHAnsi" w:hAnsiTheme="minorHAnsi" w:cstheme="minorHAnsi"/>
          <w:b/>
          <w:bCs/>
          <w:i/>
          <w:iCs/>
          <w:sz w:val="18"/>
          <w:szCs w:val="18"/>
        </w:rPr>
        <w:t>DFATD</w:t>
      </w:r>
      <w:r w:rsidRPr="00A26C0A">
        <w:rPr>
          <w:rFonts w:asciiTheme="minorHAnsi" w:hAnsiTheme="minorHAnsi" w:cstheme="minorHAnsi"/>
          <w:sz w:val="18"/>
          <w:szCs w:val="18"/>
        </w:rPr>
        <w:t>”</w:t>
      </w:r>
      <w:r w:rsidR="0023590F" w:rsidRPr="00A26C0A">
        <w:rPr>
          <w:rFonts w:asciiTheme="minorHAnsi" w:hAnsiTheme="minorHAnsi" w:cstheme="minorHAnsi"/>
          <w:sz w:val="18"/>
          <w:szCs w:val="18"/>
        </w:rPr>
        <w:t>;</w:t>
      </w:r>
      <w:r w:rsidRPr="00A26C0A">
        <w:rPr>
          <w:rFonts w:asciiTheme="minorHAnsi" w:hAnsiTheme="minorHAnsi" w:cstheme="minorHAnsi"/>
          <w:sz w:val="18"/>
          <w:szCs w:val="18"/>
        </w:rPr>
        <w:t xml:space="preserve"> </w:t>
      </w:r>
      <w:r w:rsidRPr="00A26C0A">
        <w:rPr>
          <w:rFonts w:asciiTheme="minorHAnsi" w:hAnsiTheme="minorHAnsi" w:cstheme="minorHAnsi"/>
          <w:b/>
          <w:bCs/>
          <w:sz w:val="18"/>
          <w:szCs w:val="18"/>
        </w:rPr>
        <w:t>all references to facsimile number of “819-997-9776” are deleted</w:t>
      </w:r>
      <w:r w:rsidR="0023590F" w:rsidRPr="00A26C0A">
        <w:rPr>
          <w:rFonts w:asciiTheme="minorHAnsi" w:hAnsiTheme="minorHAnsi" w:cstheme="minorHAnsi"/>
          <w:b/>
          <w:bCs/>
          <w:sz w:val="18"/>
          <w:szCs w:val="18"/>
        </w:rPr>
        <w:t xml:space="preserve">; </w:t>
      </w:r>
      <w:r w:rsidR="00362EEC" w:rsidRPr="00A26C0A">
        <w:rPr>
          <w:rFonts w:asciiTheme="minorHAnsi" w:hAnsiTheme="minorHAnsi" w:cstheme="minorHAnsi"/>
          <w:sz w:val="18"/>
          <w:szCs w:val="18"/>
        </w:rPr>
        <w:t xml:space="preserve">all references to </w:t>
      </w:r>
      <w:r w:rsidR="00362EEC" w:rsidRPr="00A26C0A">
        <w:rPr>
          <w:rFonts w:asciiTheme="minorHAnsi" w:hAnsiTheme="minorHAnsi" w:cstheme="minorHAnsi"/>
          <w:b/>
          <w:sz w:val="18"/>
          <w:szCs w:val="18"/>
        </w:rPr>
        <w:t xml:space="preserve">“Canada Post </w:t>
      </w:r>
      <w:proofErr w:type="spellStart"/>
      <w:r w:rsidR="00362EEC" w:rsidRPr="00A26C0A">
        <w:rPr>
          <w:rFonts w:asciiTheme="minorHAnsi" w:hAnsiTheme="minorHAnsi" w:cstheme="minorHAnsi"/>
          <w:b/>
          <w:sz w:val="18"/>
          <w:szCs w:val="18"/>
        </w:rPr>
        <w:t>epost</w:t>
      </w:r>
      <w:proofErr w:type="spellEnd"/>
      <w:r w:rsidR="00362EEC" w:rsidRPr="00A26C0A">
        <w:rPr>
          <w:rFonts w:asciiTheme="minorHAnsi" w:hAnsiTheme="minorHAnsi" w:cstheme="minorHAnsi"/>
          <w:b/>
          <w:sz w:val="18"/>
          <w:szCs w:val="18"/>
        </w:rPr>
        <w:t xml:space="preserve"> Connect service”</w:t>
      </w:r>
      <w:r w:rsidR="00362EEC" w:rsidRPr="00A26C0A">
        <w:rPr>
          <w:rFonts w:asciiTheme="minorHAnsi" w:hAnsiTheme="minorHAnsi" w:cstheme="minorHAnsi"/>
          <w:sz w:val="18"/>
          <w:szCs w:val="18"/>
        </w:rPr>
        <w:t xml:space="preserve"> are deleted; </w:t>
      </w:r>
      <w:r w:rsidR="0023590F" w:rsidRPr="00A26C0A">
        <w:rPr>
          <w:rFonts w:asciiTheme="minorHAnsi" w:hAnsiTheme="minorHAnsi" w:cstheme="minorHAnsi"/>
          <w:bCs/>
          <w:sz w:val="18"/>
          <w:szCs w:val="18"/>
        </w:rPr>
        <w:t>and</w:t>
      </w:r>
      <w:r w:rsidR="0023590F" w:rsidRPr="00A26C0A">
        <w:rPr>
          <w:rFonts w:asciiTheme="minorHAnsi" w:hAnsiTheme="minorHAnsi" w:cstheme="minorHAnsi"/>
          <w:b/>
          <w:bCs/>
          <w:sz w:val="18"/>
          <w:szCs w:val="18"/>
        </w:rPr>
        <w:t xml:space="preserve"> </w:t>
      </w:r>
      <w:r w:rsidR="0023590F" w:rsidRPr="00A26C0A">
        <w:rPr>
          <w:rFonts w:asciiTheme="minorHAnsi" w:hAnsiTheme="minorHAnsi" w:cstheme="minorHAnsi"/>
          <w:sz w:val="18"/>
          <w:szCs w:val="18"/>
        </w:rPr>
        <w:t>the words “Contracting Authority” are to be substituted to read “</w:t>
      </w:r>
      <w:r w:rsidR="0023590F" w:rsidRPr="00A26C0A">
        <w:rPr>
          <w:rFonts w:asciiTheme="minorHAnsi" w:hAnsiTheme="minorHAnsi" w:cstheme="minorHAnsi"/>
          <w:b/>
          <w:bCs/>
          <w:i/>
          <w:iCs/>
          <w:sz w:val="18"/>
          <w:szCs w:val="18"/>
        </w:rPr>
        <w:t>Canada’s Representative</w:t>
      </w:r>
      <w:r w:rsidR="00311E26" w:rsidRPr="00A26C0A">
        <w:rPr>
          <w:rFonts w:asciiTheme="minorHAnsi" w:hAnsiTheme="minorHAnsi" w:cstheme="minorHAnsi"/>
          <w:bCs/>
          <w:iCs/>
          <w:sz w:val="18"/>
          <w:szCs w:val="18"/>
        </w:rPr>
        <w:t>”</w:t>
      </w:r>
      <w:r w:rsidR="0023590F" w:rsidRPr="00A26C0A">
        <w:rPr>
          <w:rFonts w:asciiTheme="minorHAnsi" w:hAnsiTheme="minorHAnsi" w:cstheme="minorHAnsi"/>
          <w:b/>
          <w:bCs/>
          <w:i/>
          <w:iCs/>
          <w:sz w:val="18"/>
          <w:szCs w:val="18"/>
        </w:rPr>
        <w:t>.</w:t>
      </w:r>
      <w:bookmarkEnd w:id="32"/>
      <w:r w:rsidR="0023590F" w:rsidRPr="00A26C0A">
        <w:rPr>
          <w:rFonts w:asciiTheme="minorHAnsi" w:hAnsiTheme="minorHAnsi" w:cstheme="minorHAnsi"/>
          <w:sz w:val="18"/>
          <w:szCs w:val="18"/>
        </w:rPr>
        <w:t xml:space="preserve"> </w:t>
      </w:r>
    </w:p>
    <w:p w14:paraId="3F0A46C6" w14:textId="77777777" w:rsidR="0023590F" w:rsidRPr="00A26C0A" w:rsidRDefault="0023590F" w:rsidP="00DE3261">
      <w:pPr>
        <w:ind w:left="0"/>
        <w:rPr>
          <w:rFonts w:asciiTheme="minorHAnsi" w:hAnsiTheme="minorHAnsi" w:cstheme="minorHAnsi"/>
          <w:sz w:val="18"/>
          <w:szCs w:val="18"/>
        </w:rPr>
      </w:pPr>
    </w:p>
    <w:p w14:paraId="758318B4" w14:textId="77777777" w:rsidR="00BC1CF1" w:rsidRPr="00A26C0A" w:rsidRDefault="00BC1CF1" w:rsidP="00362EEC">
      <w:pPr>
        <w:ind w:left="851" w:hanging="851"/>
        <w:rPr>
          <w:rFonts w:asciiTheme="minorHAnsi" w:hAnsiTheme="minorHAnsi" w:cstheme="minorHAnsi"/>
          <w:sz w:val="18"/>
          <w:szCs w:val="18"/>
        </w:rPr>
      </w:pPr>
    </w:p>
    <w:p w14:paraId="4157A2FB" w14:textId="58956C4C" w:rsidR="0089014E" w:rsidRPr="00A26C0A" w:rsidRDefault="0089014E" w:rsidP="00362EEC">
      <w:pPr>
        <w:pStyle w:val="Heading3"/>
        <w:ind w:left="709" w:hanging="709"/>
        <w:rPr>
          <w:rFonts w:asciiTheme="minorHAnsi" w:hAnsiTheme="minorHAnsi" w:cstheme="minorHAnsi"/>
          <w:b/>
          <w:color w:val="000000"/>
          <w:sz w:val="18"/>
          <w:szCs w:val="18"/>
        </w:rPr>
      </w:pPr>
      <w:bookmarkStart w:id="33" w:name="_Toc455512516"/>
      <w:r w:rsidRPr="00A26C0A">
        <w:rPr>
          <w:rFonts w:asciiTheme="minorHAnsi" w:hAnsiTheme="minorHAnsi" w:cstheme="minorHAnsi"/>
          <w:b/>
          <w:sz w:val="18"/>
          <w:szCs w:val="18"/>
        </w:rPr>
        <w:t>Subsection 06 (</w:t>
      </w:r>
      <w:r w:rsidR="00A86E75" w:rsidRPr="00A26C0A">
        <w:rPr>
          <w:rFonts w:asciiTheme="minorHAnsi" w:hAnsiTheme="minorHAnsi" w:cstheme="minorHAnsi"/>
          <w:b/>
          <w:color w:val="000000"/>
          <w:sz w:val="18"/>
          <w:szCs w:val="18"/>
        </w:rPr>
        <w:t>2022-03-29</w:t>
      </w:r>
      <w:r w:rsidRPr="00A26C0A">
        <w:rPr>
          <w:rFonts w:asciiTheme="minorHAnsi" w:hAnsiTheme="minorHAnsi" w:cstheme="minorHAnsi"/>
          <w:b/>
          <w:sz w:val="18"/>
          <w:szCs w:val="18"/>
        </w:rPr>
        <w:t>) Late Bids</w:t>
      </w:r>
      <w:bookmarkEnd w:id="33"/>
    </w:p>
    <w:p w14:paraId="5A145F1C" w14:textId="77777777" w:rsidR="0089014E" w:rsidRPr="00A26C0A" w:rsidRDefault="0089014E" w:rsidP="00362EEC">
      <w:pPr>
        <w:numPr>
          <w:ilvl w:val="12"/>
          <w:numId w:val="0"/>
        </w:numPr>
        <w:ind w:left="709"/>
        <w:rPr>
          <w:rFonts w:asciiTheme="minorHAnsi" w:hAnsiTheme="minorHAnsi" w:cstheme="minorHAnsi"/>
          <w:sz w:val="18"/>
          <w:szCs w:val="18"/>
        </w:rPr>
      </w:pPr>
      <w:r w:rsidRPr="00A26C0A">
        <w:rPr>
          <w:rFonts w:asciiTheme="minorHAnsi" w:hAnsiTheme="minorHAnsi" w:cstheme="minorHAnsi"/>
          <w:sz w:val="18"/>
          <w:szCs w:val="18"/>
        </w:rPr>
        <w:t>This subsection is deleted in its entirety and is hereby replaced by the following:</w:t>
      </w:r>
    </w:p>
    <w:p w14:paraId="5A918C89" w14:textId="77777777" w:rsidR="000C3A90" w:rsidRPr="00A26C0A" w:rsidRDefault="000C3A90" w:rsidP="005E6D53">
      <w:pPr>
        <w:numPr>
          <w:ilvl w:val="12"/>
          <w:numId w:val="0"/>
        </w:numPr>
        <w:rPr>
          <w:rFonts w:asciiTheme="minorHAnsi" w:hAnsiTheme="minorHAnsi" w:cstheme="minorHAnsi"/>
          <w:sz w:val="18"/>
          <w:szCs w:val="18"/>
        </w:rPr>
      </w:pPr>
    </w:p>
    <w:p w14:paraId="1CC95C08" w14:textId="77777777" w:rsidR="00393442" w:rsidRPr="00A26C0A" w:rsidRDefault="00311E26" w:rsidP="00362EEC">
      <w:pPr>
        <w:numPr>
          <w:ilvl w:val="12"/>
          <w:numId w:val="0"/>
        </w:numPr>
        <w:ind w:left="709"/>
        <w:rPr>
          <w:rFonts w:asciiTheme="minorHAnsi" w:hAnsiTheme="minorHAnsi" w:cstheme="minorHAnsi"/>
          <w:sz w:val="18"/>
          <w:szCs w:val="18"/>
        </w:rPr>
      </w:pPr>
      <w:r w:rsidRPr="00A26C0A">
        <w:rPr>
          <w:rFonts w:asciiTheme="minorHAnsi" w:hAnsiTheme="minorHAnsi" w:cstheme="minorHAnsi"/>
          <w:sz w:val="18"/>
          <w:szCs w:val="18"/>
        </w:rPr>
        <w:t xml:space="preserve">Bids received after the stipulated bid closing date and time </w:t>
      </w:r>
      <w:r w:rsidR="0089014E" w:rsidRPr="00A26C0A">
        <w:rPr>
          <w:rFonts w:asciiTheme="minorHAnsi" w:hAnsiTheme="minorHAnsi" w:cstheme="minorHAnsi"/>
          <w:sz w:val="18"/>
          <w:szCs w:val="18"/>
        </w:rPr>
        <w:t>will</w:t>
      </w:r>
      <w:r w:rsidRPr="00A26C0A">
        <w:rPr>
          <w:rFonts w:asciiTheme="minorHAnsi" w:hAnsiTheme="minorHAnsi" w:cstheme="minorHAnsi"/>
          <w:sz w:val="18"/>
          <w:szCs w:val="18"/>
        </w:rPr>
        <w:t xml:space="preserve"> be</w:t>
      </w:r>
      <w:r w:rsidR="00393442" w:rsidRPr="00A26C0A">
        <w:rPr>
          <w:rFonts w:asciiTheme="minorHAnsi" w:hAnsiTheme="minorHAnsi" w:cstheme="minorHAnsi"/>
          <w:sz w:val="18"/>
          <w:szCs w:val="18"/>
        </w:rPr>
        <w:t>:</w:t>
      </w:r>
    </w:p>
    <w:p w14:paraId="73DC66D6" w14:textId="77777777" w:rsidR="00393442" w:rsidRPr="00A26C0A" w:rsidRDefault="0089014E" w:rsidP="00152E01">
      <w:pPr>
        <w:pStyle w:val="ListParagraph"/>
        <w:numPr>
          <w:ilvl w:val="0"/>
          <w:numId w:val="3"/>
        </w:numPr>
        <w:ind w:left="1276"/>
        <w:rPr>
          <w:rFonts w:asciiTheme="minorHAnsi" w:hAnsiTheme="minorHAnsi" w:cstheme="minorHAnsi"/>
          <w:sz w:val="18"/>
          <w:szCs w:val="18"/>
          <w:lang w:val="en-CA"/>
        </w:rPr>
      </w:pPr>
      <w:r w:rsidRPr="00A26C0A">
        <w:rPr>
          <w:rFonts w:asciiTheme="minorHAnsi" w:hAnsiTheme="minorHAnsi" w:cstheme="minorHAnsi"/>
          <w:sz w:val="18"/>
          <w:szCs w:val="18"/>
          <w:lang w:val="en-CA"/>
        </w:rPr>
        <w:t>return</w:t>
      </w:r>
      <w:r w:rsidR="00311E26" w:rsidRPr="00A26C0A">
        <w:rPr>
          <w:rFonts w:asciiTheme="minorHAnsi" w:hAnsiTheme="minorHAnsi" w:cstheme="minorHAnsi"/>
          <w:sz w:val="18"/>
          <w:szCs w:val="18"/>
          <w:lang w:val="en-CA"/>
        </w:rPr>
        <w:t>ed to the Bidder in the case wh</w:t>
      </w:r>
      <w:r w:rsidR="00393442" w:rsidRPr="00A26C0A">
        <w:rPr>
          <w:rFonts w:asciiTheme="minorHAnsi" w:hAnsiTheme="minorHAnsi" w:cstheme="minorHAnsi"/>
          <w:sz w:val="18"/>
          <w:szCs w:val="18"/>
          <w:lang w:val="en-CA"/>
        </w:rPr>
        <w:t>ere hard copies were requested; or</w:t>
      </w:r>
    </w:p>
    <w:p w14:paraId="696207F7" w14:textId="77777777" w:rsidR="0089014E" w:rsidRPr="00A26C0A" w:rsidRDefault="00311E26" w:rsidP="00152E01">
      <w:pPr>
        <w:pStyle w:val="ListParagraph"/>
        <w:numPr>
          <w:ilvl w:val="0"/>
          <w:numId w:val="3"/>
        </w:numPr>
        <w:ind w:left="1276"/>
        <w:rPr>
          <w:rFonts w:asciiTheme="minorHAnsi" w:hAnsiTheme="minorHAnsi" w:cstheme="minorHAnsi"/>
          <w:sz w:val="18"/>
          <w:szCs w:val="18"/>
          <w:lang w:val="en-CA"/>
        </w:rPr>
      </w:pPr>
      <w:r w:rsidRPr="00A26C0A">
        <w:rPr>
          <w:rFonts w:asciiTheme="minorHAnsi" w:hAnsiTheme="minorHAnsi" w:cstheme="minorHAnsi"/>
          <w:sz w:val="18"/>
          <w:szCs w:val="18"/>
          <w:lang w:val="en-CA"/>
        </w:rPr>
        <w:t>deleted / destroyed where soft copies were requested</w:t>
      </w:r>
      <w:r w:rsidR="0089014E" w:rsidRPr="00A26C0A">
        <w:rPr>
          <w:rFonts w:asciiTheme="minorHAnsi" w:hAnsiTheme="minorHAnsi" w:cstheme="minorHAnsi"/>
          <w:sz w:val="18"/>
          <w:szCs w:val="18"/>
          <w:lang w:val="en-CA"/>
        </w:rPr>
        <w:t>,</w:t>
      </w:r>
      <w:r w:rsidR="00FE6202" w:rsidRPr="00A26C0A">
        <w:rPr>
          <w:rFonts w:asciiTheme="minorHAnsi" w:hAnsiTheme="minorHAnsi" w:cstheme="minorHAnsi"/>
          <w:sz w:val="18"/>
          <w:szCs w:val="18"/>
          <w:lang w:val="en-CA"/>
        </w:rPr>
        <w:t xml:space="preserve"> </w:t>
      </w:r>
      <w:r w:rsidR="0089014E" w:rsidRPr="00A26C0A">
        <w:rPr>
          <w:rFonts w:asciiTheme="minorHAnsi" w:hAnsiTheme="minorHAnsi" w:cstheme="minorHAnsi"/>
          <w:sz w:val="18"/>
          <w:szCs w:val="18"/>
        </w:rPr>
        <w:t xml:space="preserve">unless they qualify under the provisions of the Delayed </w:t>
      </w:r>
      <w:r w:rsidR="00FA0E32" w:rsidRPr="00A26C0A">
        <w:rPr>
          <w:rFonts w:asciiTheme="minorHAnsi" w:hAnsiTheme="minorHAnsi" w:cstheme="minorHAnsi"/>
          <w:sz w:val="18"/>
          <w:szCs w:val="18"/>
        </w:rPr>
        <w:t>Bids</w:t>
      </w:r>
      <w:r w:rsidR="0089014E" w:rsidRPr="00A26C0A">
        <w:rPr>
          <w:rFonts w:asciiTheme="minorHAnsi" w:hAnsiTheme="minorHAnsi" w:cstheme="minorHAnsi"/>
          <w:sz w:val="18"/>
          <w:szCs w:val="18"/>
        </w:rPr>
        <w:t xml:space="preserve"> clause stipulated in paragraph</w:t>
      </w:r>
      <w:r w:rsidR="00E92D5C" w:rsidRPr="00A26C0A">
        <w:rPr>
          <w:rFonts w:asciiTheme="minorHAnsi" w:hAnsiTheme="minorHAnsi" w:cstheme="minorHAnsi"/>
          <w:sz w:val="18"/>
          <w:szCs w:val="18"/>
        </w:rPr>
        <w:t xml:space="preserve"> </w:t>
      </w:r>
      <w:r w:rsidR="00E92D5C" w:rsidRPr="00A26C0A">
        <w:rPr>
          <w:rFonts w:asciiTheme="minorHAnsi" w:hAnsiTheme="minorHAnsi" w:cstheme="minorHAnsi"/>
          <w:sz w:val="18"/>
          <w:szCs w:val="18"/>
        </w:rPr>
        <w:fldChar w:fldCharType="begin"/>
      </w:r>
      <w:r w:rsidR="00E92D5C" w:rsidRPr="00A26C0A">
        <w:rPr>
          <w:rFonts w:asciiTheme="minorHAnsi" w:hAnsiTheme="minorHAnsi" w:cstheme="minorHAnsi"/>
          <w:sz w:val="18"/>
          <w:szCs w:val="18"/>
        </w:rPr>
        <w:instrText xml:space="preserve"> REF delayedproposals \r \h  \* MERGEFORMAT </w:instrText>
      </w:r>
      <w:r w:rsidR="00E92D5C" w:rsidRPr="00A26C0A">
        <w:rPr>
          <w:rFonts w:asciiTheme="minorHAnsi" w:hAnsiTheme="minorHAnsi" w:cstheme="minorHAnsi"/>
          <w:sz w:val="18"/>
          <w:szCs w:val="18"/>
        </w:rPr>
      </w:r>
      <w:r w:rsidR="00E92D5C" w:rsidRPr="00A26C0A">
        <w:rPr>
          <w:rFonts w:asciiTheme="minorHAnsi" w:hAnsiTheme="minorHAnsi" w:cstheme="minorHAnsi"/>
          <w:sz w:val="18"/>
          <w:szCs w:val="18"/>
        </w:rPr>
        <w:fldChar w:fldCharType="separate"/>
      </w:r>
      <w:r w:rsidR="000E7421" w:rsidRPr="00A26C0A">
        <w:rPr>
          <w:rFonts w:asciiTheme="minorHAnsi" w:hAnsiTheme="minorHAnsi" w:cstheme="minorHAnsi"/>
          <w:sz w:val="18"/>
          <w:szCs w:val="18"/>
        </w:rPr>
        <w:t>2.3.5</w:t>
      </w:r>
      <w:r w:rsidR="00E92D5C" w:rsidRPr="00A26C0A">
        <w:rPr>
          <w:rFonts w:asciiTheme="minorHAnsi" w:hAnsiTheme="minorHAnsi" w:cstheme="minorHAnsi"/>
          <w:sz w:val="18"/>
          <w:szCs w:val="18"/>
        </w:rPr>
        <w:fldChar w:fldCharType="end"/>
      </w:r>
    </w:p>
    <w:p w14:paraId="70D8820B" w14:textId="77777777" w:rsidR="00BC1CF1" w:rsidRPr="00A26C0A" w:rsidRDefault="00BC1CF1" w:rsidP="00E92D5C">
      <w:pPr>
        <w:ind w:left="0"/>
        <w:rPr>
          <w:rFonts w:asciiTheme="minorHAnsi" w:hAnsiTheme="minorHAnsi" w:cstheme="minorHAnsi"/>
          <w:b/>
          <w:bCs/>
          <w:sz w:val="18"/>
          <w:szCs w:val="18"/>
        </w:rPr>
      </w:pPr>
    </w:p>
    <w:p w14:paraId="3D01CEBE" w14:textId="4608BF08" w:rsidR="0089014E" w:rsidRPr="00A26C0A" w:rsidRDefault="0089014E" w:rsidP="00362EEC">
      <w:pPr>
        <w:pStyle w:val="Heading3"/>
        <w:ind w:left="709" w:hanging="709"/>
        <w:rPr>
          <w:rFonts w:asciiTheme="minorHAnsi" w:hAnsiTheme="minorHAnsi" w:cstheme="minorHAnsi"/>
          <w:b/>
          <w:sz w:val="18"/>
          <w:szCs w:val="18"/>
        </w:rPr>
      </w:pPr>
      <w:bookmarkStart w:id="34" w:name="_Toc455512517"/>
      <w:bookmarkStart w:id="35" w:name="delayedproposals"/>
      <w:r w:rsidRPr="00A26C0A">
        <w:rPr>
          <w:rFonts w:asciiTheme="minorHAnsi" w:hAnsiTheme="minorHAnsi" w:cstheme="minorHAnsi"/>
          <w:b/>
          <w:sz w:val="18"/>
          <w:szCs w:val="18"/>
        </w:rPr>
        <w:t>Subsection 07 (</w:t>
      </w:r>
      <w:r w:rsidR="00A86E75" w:rsidRPr="00A26C0A">
        <w:rPr>
          <w:rFonts w:asciiTheme="minorHAnsi" w:hAnsiTheme="minorHAnsi" w:cstheme="minorHAnsi"/>
          <w:b/>
          <w:color w:val="000000"/>
          <w:sz w:val="18"/>
          <w:szCs w:val="18"/>
        </w:rPr>
        <w:t>2022-03-29</w:t>
      </w:r>
      <w:r w:rsidRPr="00A26C0A">
        <w:rPr>
          <w:rFonts w:asciiTheme="minorHAnsi" w:hAnsiTheme="minorHAnsi" w:cstheme="minorHAnsi"/>
          <w:b/>
          <w:sz w:val="18"/>
          <w:szCs w:val="18"/>
        </w:rPr>
        <w:t xml:space="preserve">) Delayed </w:t>
      </w:r>
      <w:bookmarkEnd w:id="34"/>
      <w:r w:rsidR="00B679AB" w:rsidRPr="00A26C0A">
        <w:rPr>
          <w:rFonts w:asciiTheme="minorHAnsi" w:hAnsiTheme="minorHAnsi" w:cstheme="minorHAnsi"/>
          <w:b/>
          <w:sz w:val="18"/>
          <w:szCs w:val="18"/>
        </w:rPr>
        <w:t>Bids</w:t>
      </w:r>
    </w:p>
    <w:p w14:paraId="05CF9B23" w14:textId="77777777" w:rsidR="0089014E" w:rsidRPr="00A26C0A" w:rsidRDefault="0089014E" w:rsidP="00362EEC">
      <w:pPr>
        <w:numPr>
          <w:ilvl w:val="12"/>
          <w:numId w:val="0"/>
        </w:numPr>
        <w:tabs>
          <w:tab w:val="left" w:pos="709"/>
        </w:tabs>
        <w:ind w:left="709"/>
        <w:rPr>
          <w:rFonts w:asciiTheme="minorHAnsi" w:hAnsiTheme="minorHAnsi" w:cstheme="minorHAnsi"/>
          <w:sz w:val="18"/>
          <w:szCs w:val="18"/>
        </w:rPr>
      </w:pPr>
      <w:r w:rsidRPr="00A26C0A">
        <w:rPr>
          <w:rFonts w:asciiTheme="minorHAnsi" w:hAnsiTheme="minorHAnsi" w:cstheme="minorHAnsi"/>
          <w:sz w:val="18"/>
          <w:szCs w:val="18"/>
        </w:rPr>
        <w:t xml:space="preserve">This subsection is deleted in its entirety and is hereby replaced by the following: </w:t>
      </w:r>
    </w:p>
    <w:p w14:paraId="087F4923" w14:textId="77777777" w:rsidR="0089014E" w:rsidRPr="00A26C0A" w:rsidRDefault="0089014E" w:rsidP="00DE3261">
      <w:pPr>
        <w:tabs>
          <w:tab w:val="left" w:pos="709"/>
        </w:tabs>
        <w:ind w:left="0"/>
        <w:rPr>
          <w:rFonts w:asciiTheme="minorHAnsi" w:hAnsiTheme="minorHAnsi" w:cstheme="minorHAnsi"/>
          <w:sz w:val="18"/>
          <w:szCs w:val="18"/>
        </w:rPr>
      </w:pPr>
    </w:p>
    <w:p w14:paraId="162578C4" w14:textId="11238C9A" w:rsidR="0089014E" w:rsidRPr="00A26C0A" w:rsidRDefault="00E868DD" w:rsidP="00362EEC">
      <w:pPr>
        <w:numPr>
          <w:ilvl w:val="12"/>
          <w:numId w:val="0"/>
        </w:numPr>
        <w:tabs>
          <w:tab w:val="left" w:pos="709"/>
        </w:tabs>
        <w:ind w:left="709"/>
        <w:rPr>
          <w:rFonts w:asciiTheme="minorHAnsi" w:hAnsiTheme="minorHAnsi" w:cstheme="minorHAnsi"/>
          <w:sz w:val="18"/>
          <w:szCs w:val="18"/>
        </w:rPr>
      </w:pPr>
      <w:r w:rsidRPr="00A26C0A">
        <w:rPr>
          <w:rFonts w:asciiTheme="minorHAnsi" w:hAnsiTheme="minorHAnsi" w:cstheme="minorHAnsi"/>
          <w:sz w:val="18"/>
          <w:szCs w:val="18"/>
        </w:rPr>
        <w:t>A bid</w:t>
      </w:r>
      <w:r w:rsidR="0089014E" w:rsidRPr="00A26C0A">
        <w:rPr>
          <w:rFonts w:asciiTheme="minorHAnsi" w:hAnsiTheme="minorHAnsi" w:cstheme="minorHAnsi"/>
          <w:sz w:val="18"/>
          <w:szCs w:val="18"/>
        </w:rPr>
        <w:t xml:space="preserve"> received after the closing date and time, but before the contract award date may be considered, provided the delay can be proven by the Bidder to have been due solely to a delay in delivery that can be attributed to incorrect handling by </w:t>
      </w:r>
      <w:r w:rsidR="00393442" w:rsidRPr="00A26C0A">
        <w:rPr>
          <w:rFonts w:asciiTheme="minorHAnsi" w:hAnsiTheme="minorHAnsi" w:cstheme="minorHAnsi"/>
          <w:sz w:val="18"/>
          <w:szCs w:val="18"/>
        </w:rPr>
        <w:t>Canada</w:t>
      </w:r>
      <w:r w:rsidRPr="00A26C0A">
        <w:rPr>
          <w:rFonts w:asciiTheme="minorHAnsi" w:hAnsiTheme="minorHAnsi" w:cstheme="minorHAnsi"/>
          <w:sz w:val="18"/>
          <w:szCs w:val="18"/>
        </w:rPr>
        <w:t xml:space="preserve">, after the </w:t>
      </w:r>
      <w:r w:rsidR="0089014E" w:rsidRPr="00A26C0A">
        <w:rPr>
          <w:rFonts w:asciiTheme="minorHAnsi" w:hAnsiTheme="minorHAnsi" w:cstheme="minorHAnsi"/>
          <w:sz w:val="18"/>
          <w:szCs w:val="18"/>
        </w:rPr>
        <w:t>bid has been received at the location stipulated on page one (1).</w:t>
      </w:r>
    </w:p>
    <w:bookmarkEnd w:id="35"/>
    <w:p w14:paraId="3696C1C2" w14:textId="77777777" w:rsidR="0089014E" w:rsidRPr="00A26C0A" w:rsidRDefault="0089014E" w:rsidP="009A5B3E">
      <w:pPr>
        <w:ind w:left="0"/>
        <w:rPr>
          <w:rFonts w:asciiTheme="minorHAnsi" w:hAnsiTheme="minorHAnsi" w:cstheme="minorHAnsi"/>
          <w:sz w:val="18"/>
          <w:szCs w:val="18"/>
        </w:rPr>
      </w:pPr>
    </w:p>
    <w:p w14:paraId="577C3F46" w14:textId="77777777" w:rsidR="00DE3261" w:rsidRPr="00A26C0A" w:rsidRDefault="00DE3261" w:rsidP="00DE3261">
      <w:pPr>
        <w:ind w:left="0"/>
        <w:rPr>
          <w:rFonts w:asciiTheme="minorHAnsi" w:hAnsiTheme="minorHAnsi" w:cstheme="minorHAnsi"/>
          <w:sz w:val="18"/>
          <w:szCs w:val="18"/>
        </w:rPr>
      </w:pPr>
    </w:p>
    <w:p w14:paraId="549442CF" w14:textId="54C86ABF" w:rsidR="00A207AB" w:rsidRPr="00A26C0A" w:rsidRDefault="00DD2EF9" w:rsidP="00C46F42">
      <w:pPr>
        <w:pStyle w:val="Heading2"/>
        <w:rPr>
          <w:rFonts w:asciiTheme="minorHAnsi" w:hAnsiTheme="minorHAnsi" w:cstheme="minorHAnsi"/>
          <w:sz w:val="18"/>
          <w:szCs w:val="18"/>
        </w:rPr>
      </w:pPr>
      <w:bookmarkStart w:id="36" w:name="_Toc455512519"/>
      <w:bookmarkStart w:id="37" w:name="_Toc109036943"/>
      <w:r w:rsidRPr="00A26C0A">
        <w:rPr>
          <w:rFonts w:asciiTheme="minorHAnsi" w:hAnsiTheme="minorHAnsi" w:cstheme="minorHAnsi"/>
          <w:sz w:val="18"/>
          <w:szCs w:val="18"/>
        </w:rPr>
        <w:t xml:space="preserve">SUBMISSION OF </w:t>
      </w:r>
      <w:r w:rsidR="00B57AD8" w:rsidRPr="00A26C0A">
        <w:rPr>
          <w:rFonts w:asciiTheme="minorHAnsi" w:hAnsiTheme="minorHAnsi" w:cstheme="minorHAnsi"/>
          <w:sz w:val="18"/>
          <w:szCs w:val="18"/>
        </w:rPr>
        <w:t>BID</w:t>
      </w:r>
      <w:bookmarkEnd w:id="36"/>
      <w:r w:rsidR="00B57AD8" w:rsidRPr="00A26C0A">
        <w:rPr>
          <w:rFonts w:asciiTheme="minorHAnsi" w:hAnsiTheme="minorHAnsi" w:cstheme="minorHAnsi"/>
          <w:sz w:val="18"/>
          <w:szCs w:val="18"/>
        </w:rPr>
        <w:t>S</w:t>
      </w:r>
      <w:bookmarkEnd w:id="37"/>
    </w:p>
    <w:p w14:paraId="27898C19" w14:textId="6A9E001D" w:rsidR="000E6147" w:rsidRPr="00A26C0A" w:rsidRDefault="00B57AD8" w:rsidP="00C46F42">
      <w:pPr>
        <w:pStyle w:val="Heading3"/>
        <w:ind w:left="709" w:hanging="709"/>
        <w:rPr>
          <w:rFonts w:asciiTheme="minorHAnsi" w:hAnsiTheme="minorHAnsi" w:cstheme="minorHAnsi"/>
          <w:sz w:val="18"/>
          <w:szCs w:val="18"/>
        </w:rPr>
      </w:pPr>
      <w:bookmarkStart w:id="38" w:name="_Toc455512521"/>
      <w:r w:rsidRPr="00A26C0A">
        <w:rPr>
          <w:rFonts w:asciiTheme="minorHAnsi" w:hAnsiTheme="minorHAnsi" w:cstheme="minorHAnsi"/>
          <w:sz w:val="18"/>
          <w:szCs w:val="18"/>
        </w:rPr>
        <w:t>Bids</w:t>
      </w:r>
      <w:r w:rsidR="00EA20E0" w:rsidRPr="00A26C0A">
        <w:rPr>
          <w:rFonts w:asciiTheme="minorHAnsi" w:hAnsiTheme="minorHAnsi" w:cstheme="minorHAnsi"/>
          <w:sz w:val="18"/>
          <w:szCs w:val="18"/>
        </w:rPr>
        <w:t xml:space="preserve"> must be received by DFATD at the </w:t>
      </w:r>
      <w:r w:rsidR="00B7519A" w:rsidRPr="00A26C0A">
        <w:rPr>
          <w:rFonts w:asciiTheme="minorHAnsi" w:hAnsiTheme="minorHAnsi" w:cstheme="minorHAnsi"/>
          <w:sz w:val="18"/>
          <w:szCs w:val="18"/>
        </w:rPr>
        <w:t xml:space="preserve">electronic </w:t>
      </w:r>
      <w:r w:rsidR="00EA20E0" w:rsidRPr="00A26C0A">
        <w:rPr>
          <w:rFonts w:asciiTheme="minorHAnsi" w:hAnsiTheme="minorHAnsi" w:cstheme="minorHAnsi"/>
          <w:sz w:val="18"/>
          <w:szCs w:val="18"/>
        </w:rPr>
        <w:t>address identified</w:t>
      </w:r>
      <w:r w:rsidR="00E72D53" w:rsidRPr="00A26C0A">
        <w:rPr>
          <w:rFonts w:asciiTheme="minorHAnsi" w:hAnsiTheme="minorHAnsi" w:cstheme="minorHAnsi"/>
          <w:sz w:val="18"/>
          <w:szCs w:val="18"/>
        </w:rPr>
        <w:t xml:space="preserve"> and</w:t>
      </w:r>
      <w:r w:rsidR="00EA20E0" w:rsidRPr="00A26C0A">
        <w:rPr>
          <w:rFonts w:asciiTheme="minorHAnsi" w:hAnsiTheme="minorHAnsi" w:cstheme="minorHAnsi"/>
          <w:sz w:val="18"/>
          <w:szCs w:val="18"/>
        </w:rPr>
        <w:t xml:space="preserve"> by the date and time on page 1 of the </w:t>
      </w:r>
      <w:r w:rsidRPr="00A26C0A">
        <w:rPr>
          <w:rFonts w:asciiTheme="minorHAnsi" w:hAnsiTheme="minorHAnsi" w:cstheme="minorHAnsi"/>
          <w:sz w:val="18"/>
          <w:szCs w:val="18"/>
        </w:rPr>
        <w:t>Request for Proposal (RFP)</w:t>
      </w:r>
      <w:r w:rsidR="00EA20E0" w:rsidRPr="00A26C0A">
        <w:rPr>
          <w:rFonts w:asciiTheme="minorHAnsi" w:hAnsiTheme="minorHAnsi" w:cstheme="minorHAnsi"/>
          <w:sz w:val="18"/>
          <w:szCs w:val="18"/>
        </w:rPr>
        <w:t>.</w:t>
      </w:r>
      <w:bookmarkEnd w:id="38"/>
    </w:p>
    <w:p w14:paraId="62D05E37" w14:textId="77777777" w:rsidR="000E6147" w:rsidRPr="00A26C0A" w:rsidRDefault="000E6147" w:rsidP="00DE3261">
      <w:pPr>
        <w:ind w:left="0"/>
        <w:rPr>
          <w:rFonts w:asciiTheme="minorHAnsi" w:hAnsiTheme="minorHAnsi" w:cstheme="minorHAnsi"/>
          <w:sz w:val="18"/>
          <w:szCs w:val="18"/>
        </w:rPr>
      </w:pPr>
    </w:p>
    <w:p w14:paraId="6EBB5A97" w14:textId="0578D986" w:rsidR="00E72D53" w:rsidRPr="00A26C0A" w:rsidRDefault="000E6147" w:rsidP="00121028">
      <w:pPr>
        <w:ind w:left="709"/>
        <w:rPr>
          <w:rFonts w:asciiTheme="minorHAnsi" w:hAnsiTheme="minorHAnsi" w:cstheme="minorHAnsi"/>
          <w:sz w:val="18"/>
          <w:szCs w:val="18"/>
        </w:rPr>
      </w:pPr>
      <w:r w:rsidRPr="00A26C0A">
        <w:rPr>
          <w:rFonts w:asciiTheme="minorHAnsi" w:hAnsiTheme="minorHAnsi" w:cstheme="minorHAnsi"/>
          <w:sz w:val="18"/>
          <w:szCs w:val="18"/>
        </w:rPr>
        <w:t>The e-mail address indicated on page one (1) of the</w:t>
      </w:r>
      <w:r w:rsidR="002840FE" w:rsidRPr="00A26C0A">
        <w:rPr>
          <w:rFonts w:asciiTheme="minorHAnsi" w:hAnsiTheme="minorHAnsi" w:cstheme="minorHAnsi"/>
          <w:sz w:val="18"/>
          <w:szCs w:val="18"/>
        </w:rPr>
        <w:t xml:space="preserve"> RFP</w:t>
      </w:r>
      <w:r w:rsidRPr="00A26C0A">
        <w:rPr>
          <w:rFonts w:asciiTheme="minorHAnsi" w:hAnsiTheme="minorHAnsi" w:cstheme="minorHAnsi"/>
          <w:sz w:val="18"/>
          <w:szCs w:val="18"/>
        </w:rPr>
        <w:t xml:space="preserve"> is for the purpose of </w:t>
      </w:r>
      <w:r w:rsidR="002840FE" w:rsidRPr="00A26C0A">
        <w:rPr>
          <w:rFonts w:asciiTheme="minorHAnsi" w:hAnsiTheme="minorHAnsi" w:cstheme="minorHAnsi"/>
          <w:sz w:val="18"/>
          <w:szCs w:val="18"/>
        </w:rPr>
        <w:t>bid</w:t>
      </w:r>
      <w:r w:rsidRPr="00A26C0A">
        <w:rPr>
          <w:rFonts w:asciiTheme="minorHAnsi" w:hAnsiTheme="minorHAnsi" w:cstheme="minorHAnsi"/>
          <w:sz w:val="18"/>
          <w:szCs w:val="18"/>
        </w:rPr>
        <w:t xml:space="preserve"> submission and enquiries concerning that </w:t>
      </w:r>
      <w:r w:rsidR="002840FE" w:rsidRPr="00A26C0A">
        <w:rPr>
          <w:rFonts w:asciiTheme="minorHAnsi" w:hAnsiTheme="minorHAnsi" w:cstheme="minorHAnsi"/>
          <w:sz w:val="18"/>
          <w:szCs w:val="18"/>
        </w:rPr>
        <w:t>RFP</w:t>
      </w:r>
      <w:r w:rsidRPr="00A26C0A">
        <w:rPr>
          <w:rFonts w:asciiTheme="minorHAnsi" w:hAnsiTheme="minorHAnsi" w:cstheme="minorHAnsi"/>
          <w:sz w:val="18"/>
          <w:szCs w:val="18"/>
        </w:rPr>
        <w:t>. No other communications are to be forwarded to this address.</w:t>
      </w:r>
    </w:p>
    <w:p w14:paraId="248F414D" w14:textId="77777777" w:rsidR="00E72D53" w:rsidRPr="00A26C0A" w:rsidRDefault="00E72D53" w:rsidP="00DE3261">
      <w:pPr>
        <w:ind w:left="0"/>
        <w:rPr>
          <w:rFonts w:asciiTheme="minorHAnsi" w:hAnsiTheme="minorHAnsi" w:cstheme="minorHAnsi"/>
          <w:sz w:val="18"/>
          <w:szCs w:val="18"/>
        </w:rPr>
      </w:pPr>
    </w:p>
    <w:p w14:paraId="26C8F6EC" w14:textId="77777777" w:rsidR="000E6147" w:rsidRPr="00A26C0A" w:rsidRDefault="000E6147" w:rsidP="00415261">
      <w:pPr>
        <w:pStyle w:val="Heading3"/>
        <w:ind w:left="709" w:hanging="709"/>
        <w:rPr>
          <w:rFonts w:asciiTheme="minorHAnsi" w:hAnsiTheme="minorHAnsi" w:cstheme="minorHAnsi"/>
          <w:sz w:val="18"/>
          <w:szCs w:val="18"/>
        </w:rPr>
      </w:pPr>
      <w:r w:rsidRPr="00A26C0A">
        <w:rPr>
          <w:rFonts w:asciiTheme="minorHAnsi" w:hAnsiTheme="minorHAnsi" w:cstheme="minorHAnsi"/>
          <w:sz w:val="18"/>
          <w:szCs w:val="18"/>
        </w:rPr>
        <w:t>Attachments should be in a Portable Document Format (.pdf) software application or Microsoft Office version 2003 or greater</w:t>
      </w:r>
      <w:r w:rsidR="00E72D53" w:rsidRPr="00A26C0A">
        <w:rPr>
          <w:rFonts w:asciiTheme="minorHAnsi" w:hAnsiTheme="minorHAnsi" w:cstheme="minorHAnsi"/>
          <w:sz w:val="18"/>
          <w:szCs w:val="18"/>
        </w:rPr>
        <w:t>.</w:t>
      </w:r>
    </w:p>
    <w:p w14:paraId="06B58E4F" w14:textId="77777777" w:rsidR="000E6147" w:rsidRPr="00A26C0A" w:rsidRDefault="000E6147" w:rsidP="00DE3261">
      <w:pPr>
        <w:ind w:left="-11"/>
        <w:rPr>
          <w:rFonts w:asciiTheme="minorHAnsi" w:hAnsiTheme="minorHAnsi" w:cstheme="minorHAnsi"/>
          <w:sz w:val="18"/>
          <w:szCs w:val="18"/>
        </w:rPr>
      </w:pPr>
    </w:p>
    <w:p w14:paraId="7E21269E" w14:textId="29F043AE" w:rsidR="001546B1" w:rsidRPr="00A26C0A" w:rsidRDefault="001546B1" w:rsidP="000D754B">
      <w:pPr>
        <w:ind w:left="709"/>
        <w:rPr>
          <w:rStyle w:val="InitialStyle"/>
          <w:rFonts w:asciiTheme="minorHAnsi" w:hAnsiTheme="minorHAnsi" w:cstheme="minorHAnsi"/>
          <w:sz w:val="18"/>
          <w:szCs w:val="18"/>
        </w:rPr>
      </w:pPr>
      <w:r w:rsidRPr="00A26C0A">
        <w:rPr>
          <w:rStyle w:val="InitialStyle"/>
          <w:rFonts w:asciiTheme="minorHAnsi" w:hAnsiTheme="minorHAnsi" w:cstheme="minorHAnsi"/>
          <w:sz w:val="18"/>
          <w:szCs w:val="18"/>
        </w:rPr>
        <w:t>Bidders should follow the specifications format instructions described below, during the preparation of their</w:t>
      </w:r>
      <w:r w:rsidR="00942EA1" w:rsidRPr="00A26C0A">
        <w:rPr>
          <w:rStyle w:val="InitialStyle"/>
          <w:rFonts w:asciiTheme="minorHAnsi" w:hAnsiTheme="minorHAnsi" w:cstheme="minorHAnsi"/>
          <w:sz w:val="18"/>
          <w:szCs w:val="18"/>
        </w:rPr>
        <w:t xml:space="preserve"> </w:t>
      </w:r>
      <w:r w:rsidR="002840FE" w:rsidRPr="00A26C0A">
        <w:rPr>
          <w:rStyle w:val="InitialStyle"/>
          <w:rFonts w:asciiTheme="minorHAnsi" w:hAnsiTheme="minorHAnsi" w:cstheme="minorHAnsi"/>
          <w:sz w:val="18"/>
          <w:szCs w:val="18"/>
        </w:rPr>
        <w:t>bid</w:t>
      </w:r>
      <w:r w:rsidRPr="00A26C0A">
        <w:rPr>
          <w:rStyle w:val="InitialStyle"/>
          <w:rFonts w:asciiTheme="minorHAnsi" w:hAnsiTheme="minorHAnsi" w:cstheme="minorHAnsi"/>
          <w:sz w:val="18"/>
          <w:szCs w:val="18"/>
        </w:rPr>
        <w:t>:</w:t>
      </w:r>
    </w:p>
    <w:p w14:paraId="58D364E5" w14:textId="77777777" w:rsidR="001546B1" w:rsidRPr="00A26C0A" w:rsidRDefault="00B4228C" w:rsidP="00152E01">
      <w:pPr>
        <w:pStyle w:val="ListParagraph"/>
        <w:numPr>
          <w:ilvl w:val="0"/>
          <w:numId w:val="2"/>
        </w:numPr>
        <w:ind w:left="1276" w:hanging="425"/>
        <w:rPr>
          <w:rFonts w:asciiTheme="minorHAnsi" w:hAnsiTheme="minorHAnsi" w:cstheme="minorHAnsi"/>
          <w:sz w:val="18"/>
          <w:szCs w:val="18"/>
          <w:lang w:val="en-CA"/>
        </w:rPr>
      </w:pPr>
      <w:r w:rsidRPr="00A26C0A">
        <w:rPr>
          <w:rFonts w:asciiTheme="minorHAnsi" w:hAnsiTheme="minorHAnsi" w:cstheme="minorHAnsi"/>
          <w:sz w:val="18"/>
          <w:szCs w:val="18"/>
          <w:lang w:val="en-CA"/>
        </w:rPr>
        <w:t>m</w:t>
      </w:r>
      <w:r w:rsidR="00426CAE" w:rsidRPr="00A26C0A">
        <w:rPr>
          <w:rFonts w:asciiTheme="minorHAnsi" w:hAnsiTheme="minorHAnsi" w:cstheme="minorHAnsi"/>
          <w:sz w:val="18"/>
          <w:szCs w:val="18"/>
          <w:lang w:val="en-CA"/>
        </w:rPr>
        <w:t>inimum type face of 10 points;</w:t>
      </w:r>
      <w:r w:rsidR="001546B1" w:rsidRPr="00A26C0A">
        <w:rPr>
          <w:rFonts w:asciiTheme="minorHAnsi" w:hAnsiTheme="minorHAnsi" w:cstheme="minorHAnsi"/>
          <w:sz w:val="18"/>
          <w:szCs w:val="18"/>
          <w:lang w:val="en-CA"/>
        </w:rPr>
        <w:t xml:space="preserve"> </w:t>
      </w:r>
    </w:p>
    <w:p w14:paraId="40D29BCE" w14:textId="77777777" w:rsidR="001546B1" w:rsidRPr="00A26C0A" w:rsidRDefault="00B4228C" w:rsidP="00152E01">
      <w:pPr>
        <w:pStyle w:val="ListParagraph"/>
        <w:numPr>
          <w:ilvl w:val="0"/>
          <w:numId w:val="2"/>
        </w:numPr>
        <w:ind w:left="1276" w:hanging="425"/>
        <w:rPr>
          <w:rFonts w:asciiTheme="minorHAnsi" w:hAnsiTheme="minorHAnsi" w:cstheme="minorHAnsi"/>
          <w:sz w:val="18"/>
          <w:szCs w:val="18"/>
          <w:lang w:val="en-CA"/>
        </w:rPr>
      </w:pPr>
      <w:r w:rsidRPr="00A26C0A">
        <w:rPr>
          <w:rFonts w:asciiTheme="minorHAnsi" w:hAnsiTheme="minorHAnsi" w:cstheme="minorHAnsi"/>
          <w:sz w:val="18"/>
          <w:szCs w:val="18"/>
          <w:lang w:val="en-CA"/>
        </w:rPr>
        <w:t>a</w:t>
      </w:r>
      <w:r w:rsidR="001546B1" w:rsidRPr="00A26C0A">
        <w:rPr>
          <w:rFonts w:asciiTheme="minorHAnsi" w:hAnsiTheme="minorHAnsi" w:cstheme="minorHAnsi"/>
          <w:sz w:val="18"/>
          <w:szCs w:val="18"/>
          <w:lang w:val="en-CA"/>
        </w:rPr>
        <w:t xml:space="preserve">ll material should be formatted to </w:t>
      </w:r>
      <w:r w:rsidR="00426CAE" w:rsidRPr="00A26C0A">
        <w:rPr>
          <w:rFonts w:asciiTheme="minorHAnsi" w:hAnsiTheme="minorHAnsi" w:cstheme="minorHAnsi"/>
          <w:sz w:val="18"/>
          <w:szCs w:val="18"/>
          <w:lang w:val="en-CA"/>
        </w:rPr>
        <w:t>print on 8.5” x 11” or A4 paper;</w:t>
      </w:r>
      <w:r w:rsidR="001546B1" w:rsidRPr="00A26C0A">
        <w:rPr>
          <w:rFonts w:asciiTheme="minorHAnsi" w:hAnsiTheme="minorHAnsi" w:cstheme="minorHAnsi"/>
          <w:sz w:val="18"/>
          <w:szCs w:val="18"/>
          <w:lang w:val="en-CA"/>
        </w:rPr>
        <w:t xml:space="preserve"> </w:t>
      </w:r>
    </w:p>
    <w:p w14:paraId="6AAFF5EA" w14:textId="77777777" w:rsidR="001546B1" w:rsidRPr="00A26C0A" w:rsidRDefault="00B4228C" w:rsidP="00152E01">
      <w:pPr>
        <w:pStyle w:val="ListParagraph"/>
        <w:numPr>
          <w:ilvl w:val="0"/>
          <w:numId w:val="2"/>
        </w:numPr>
        <w:ind w:left="1276" w:hanging="425"/>
        <w:rPr>
          <w:rFonts w:asciiTheme="minorHAnsi" w:hAnsiTheme="minorHAnsi" w:cstheme="minorHAnsi"/>
          <w:sz w:val="18"/>
          <w:szCs w:val="18"/>
          <w:lang w:val="en-CA"/>
        </w:rPr>
      </w:pPr>
      <w:r w:rsidRPr="00A26C0A">
        <w:rPr>
          <w:rFonts w:asciiTheme="minorHAnsi" w:hAnsiTheme="minorHAnsi" w:cstheme="minorHAnsi"/>
          <w:sz w:val="18"/>
          <w:szCs w:val="18"/>
          <w:lang w:val="en-CA"/>
        </w:rPr>
        <w:t>f</w:t>
      </w:r>
      <w:r w:rsidR="001546B1" w:rsidRPr="00A26C0A">
        <w:rPr>
          <w:rFonts w:asciiTheme="minorHAnsi" w:hAnsiTheme="minorHAnsi" w:cstheme="minorHAnsi"/>
          <w:sz w:val="18"/>
          <w:szCs w:val="18"/>
          <w:lang w:val="en-CA"/>
        </w:rPr>
        <w:t>or clarity and comparative evaluation, the Bidder should respond using the same subject headings and numbering structure as in this RFP document.</w:t>
      </w:r>
    </w:p>
    <w:p w14:paraId="7B7A082B" w14:textId="77777777" w:rsidR="001546B1" w:rsidRPr="00A26C0A" w:rsidRDefault="001546B1" w:rsidP="00DE3261">
      <w:pPr>
        <w:ind w:left="0"/>
        <w:rPr>
          <w:rFonts w:asciiTheme="minorHAnsi" w:hAnsiTheme="minorHAnsi" w:cstheme="minorHAnsi"/>
          <w:sz w:val="18"/>
          <w:szCs w:val="18"/>
          <w:lang w:val="en-CA"/>
        </w:rPr>
      </w:pPr>
    </w:p>
    <w:p w14:paraId="1398449F" w14:textId="77777777" w:rsidR="002D4D1E" w:rsidRPr="00A26C0A" w:rsidRDefault="00EA20E0" w:rsidP="000D754B">
      <w:pPr>
        <w:ind w:left="709"/>
        <w:rPr>
          <w:rFonts w:asciiTheme="minorHAnsi" w:hAnsiTheme="minorHAnsi" w:cstheme="minorHAnsi"/>
          <w:sz w:val="18"/>
          <w:szCs w:val="18"/>
        </w:rPr>
      </w:pPr>
      <w:r w:rsidRPr="00A26C0A">
        <w:rPr>
          <w:rFonts w:asciiTheme="minorHAnsi" w:hAnsiTheme="minorHAnsi" w:cstheme="minorHAnsi"/>
          <w:sz w:val="18"/>
          <w:szCs w:val="18"/>
        </w:rPr>
        <w:t>More than one</w:t>
      </w:r>
      <w:r w:rsidR="009E23FE" w:rsidRPr="00A26C0A">
        <w:rPr>
          <w:rFonts w:asciiTheme="minorHAnsi" w:hAnsiTheme="minorHAnsi" w:cstheme="minorHAnsi"/>
          <w:sz w:val="18"/>
          <w:szCs w:val="18"/>
        </w:rPr>
        <w:t xml:space="preserve"> </w:t>
      </w:r>
      <w:r w:rsidR="006D501E" w:rsidRPr="00A26C0A">
        <w:rPr>
          <w:rFonts w:asciiTheme="minorHAnsi" w:hAnsiTheme="minorHAnsi" w:cstheme="minorHAnsi"/>
          <w:sz w:val="18"/>
          <w:szCs w:val="18"/>
        </w:rPr>
        <w:t>e-mail</w:t>
      </w:r>
      <w:r w:rsidR="009E23FE" w:rsidRPr="00A26C0A">
        <w:rPr>
          <w:rFonts w:asciiTheme="minorHAnsi" w:hAnsiTheme="minorHAnsi" w:cstheme="minorHAnsi"/>
          <w:sz w:val="18"/>
          <w:szCs w:val="18"/>
        </w:rPr>
        <w:t xml:space="preserve"> can be sent if necessary (if the same file is sent twice, the latest file received will be used for evaluation purposes and the previous one(s) will not be opened). </w:t>
      </w:r>
    </w:p>
    <w:p w14:paraId="538D49EC" w14:textId="77777777" w:rsidR="002D4D1E" w:rsidRPr="00A26C0A" w:rsidRDefault="002D4D1E" w:rsidP="00DE3261">
      <w:pPr>
        <w:ind w:left="0"/>
        <w:rPr>
          <w:rFonts w:asciiTheme="minorHAnsi" w:hAnsiTheme="minorHAnsi" w:cstheme="minorHAnsi"/>
          <w:sz w:val="18"/>
          <w:szCs w:val="18"/>
        </w:rPr>
      </w:pPr>
    </w:p>
    <w:p w14:paraId="6E59CB7B" w14:textId="490B2E7B" w:rsidR="009E23FE" w:rsidRPr="00A26C0A" w:rsidRDefault="00AA03ED" w:rsidP="000D754B">
      <w:pPr>
        <w:ind w:left="709"/>
        <w:rPr>
          <w:rFonts w:asciiTheme="minorHAnsi" w:hAnsiTheme="minorHAnsi" w:cstheme="minorHAnsi"/>
          <w:sz w:val="18"/>
          <w:szCs w:val="18"/>
        </w:rPr>
      </w:pPr>
      <w:r w:rsidRPr="00A26C0A">
        <w:rPr>
          <w:rFonts w:asciiTheme="minorHAnsi" w:hAnsiTheme="minorHAnsi" w:cstheme="minorHAnsi"/>
          <w:sz w:val="18"/>
          <w:szCs w:val="18"/>
        </w:rPr>
        <w:t>Canad</w:t>
      </w:r>
      <w:r w:rsidR="00FC267B" w:rsidRPr="00A26C0A">
        <w:rPr>
          <w:rFonts w:asciiTheme="minorHAnsi" w:hAnsiTheme="minorHAnsi" w:cstheme="minorHAnsi"/>
          <w:sz w:val="18"/>
          <w:szCs w:val="18"/>
        </w:rPr>
        <w:t>a</w:t>
      </w:r>
      <w:r w:rsidR="009E23FE" w:rsidRPr="00A26C0A">
        <w:rPr>
          <w:rFonts w:asciiTheme="minorHAnsi" w:hAnsiTheme="minorHAnsi" w:cstheme="minorHAnsi"/>
          <w:sz w:val="18"/>
          <w:szCs w:val="18"/>
        </w:rPr>
        <w:t xml:space="preserve"> will take no responsibility if a</w:t>
      </w:r>
      <w:r w:rsidR="002840FE" w:rsidRPr="00A26C0A">
        <w:rPr>
          <w:rFonts w:asciiTheme="minorHAnsi" w:hAnsiTheme="minorHAnsi" w:cstheme="minorHAnsi"/>
          <w:sz w:val="18"/>
          <w:szCs w:val="18"/>
        </w:rPr>
        <w:t xml:space="preserve"> bid</w:t>
      </w:r>
      <w:r w:rsidR="009E23FE" w:rsidRPr="00A26C0A">
        <w:rPr>
          <w:rFonts w:asciiTheme="minorHAnsi" w:hAnsiTheme="minorHAnsi" w:cstheme="minorHAnsi"/>
          <w:sz w:val="18"/>
          <w:szCs w:val="18"/>
        </w:rPr>
        <w:t xml:space="preserve"> is not received on time because the e</w:t>
      </w:r>
      <w:r w:rsidR="00C10771" w:rsidRPr="00A26C0A">
        <w:rPr>
          <w:rFonts w:asciiTheme="minorHAnsi" w:hAnsiTheme="minorHAnsi" w:cstheme="minorHAnsi"/>
          <w:sz w:val="18"/>
          <w:szCs w:val="18"/>
        </w:rPr>
        <w:t>-</w:t>
      </w:r>
      <w:r w:rsidR="009E23FE" w:rsidRPr="00A26C0A">
        <w:rPr>
          <w:rFonts w:asciiTheme="minorHAnsi" w:hAnsiTheme="minorHAnsi" w:cstheme="minorHAnsi"/>
          <w:sz w:val="18"/>
          <w:szCs w:val="18"/>
        </w:rPr>
        <w:t xml:space="preserve">mail was refused by </w:t>
      </w:r>
      <w:r w:rsidR="00395663" w:rsidRPr="00A26C0A">
        <w:rPr>
          <w:rFonts w:asciiTheme="minorHAnsi" w:hAnsiTheme="minorHAnsi" w:cstheme="minorHAnsi"/>
          <w:sz w:val="18"/>
          <w:szCs w:val="18"/>
        </w:rPr>
        <w:t xml:space="preserve">a </w:t>
      </w:r>
      <w:r w:rsidR="009E23FE" w:rsidRPr="00A26C0A">
        <w:rPr>
          <w:rFonts w:asciiTheme="minorHAnsi" w:hAnsiTheme="minorHAnsi" w:cstheme="minorHAnsi"/>
          <w:sz w:val="18"/>
          <w:szCs w:val="18"/>
        </w:rPr>
        <w:t>se</w:t>
      </w:r>
      <w:r w:rsidR="00846CF4" w:rsidRPr="00A26C0A">
        <w:rPr>
          <w:rFonts w:asciiTheme="minorHAnsi" w:hAnsiTheme="minorHAnsi" w:cstheme="minorHAnsi"/>
          <w:sz w:val="18"/>
          <w:szCs w:val="18"/>
        </w:rPr>
        <w:t>rver for the following reasons:</w:t>
      </w:r>
    </w:p>
    <w:p w14:paraId="05E02B58" w14:textId="77777777" w:rsidR="009E23FE" w:rsidRPr="00A26C0A" w:rsidRDefault="00B4228C" w:rsidP="000D754B">
      <w:pPr>
        <w:pStyle w:val="Default"/>
        <w:numPr>
          <w:ilvl w:val="1"/>
          <w:numId w:val="1"/>
        </w:numPr>
        <w:spacing w:after="24"/>
        <w:ind w:left="1276" w:hanging="425"/>
        <w:rPr>
          <w:rFonts w:asciiTheme="minorHAnsi" w:hAnsiTheme="minorHAnsi" w:cstheme="minorHAnsi"/>
          <w:sz w:val="18"/>
          <w:szCs w:val="18"/>
        </w:rPr>
      </w:pPr>
      <w:r w:rsidRPr="00A26C0A">
        <w:rPr>
          <w:rFonts w:asciiTheme="minorHAnsi" w:hAnsiTheme="minorHAnsi" w:cstheme="minorHAnsi"/>
          <w:sz w:val="18"/>
          <w:szCs w:val="18"/>
        </w:rPr>
        <w:t>t</w:t>
      </w:r>
      <w:r w:rsidR="009E23FE" w:rsidRPr="00A26C0A">
        <w:rPr>
          <w:rFonts w:asciiTheme="minorHAnsi" w:hAnsiTheme="minorHAnsi" w:cstheme="minorHAnsi"/>
          <w:sz w:val="18"/>
          <w:szCs w:val="18"/>
        </w:rPr>
        <w:t xml:space="preserve">he size of attachments exceeds 10 MB; </w:t>
      </w:r>
    </w:p>
    <w:p w14:paraId="03EB739D" w14:textId="77777777" w:rsidR="009E23FE" w:rsidRPr="00A26C0A" w:rsidRDefault="00B4228C" w:rsidP="000D754B">
      <w:pPr>
        <w:pStyle w:val="Default"/>
        <w:numPr>
          <w:ilvl w:val="1"/>
          <w:numId w:val="1"/>
        </w:numPr>
        <w:spacing w:after="24"/>
        <w:ind w:left="1276" w:hanging="425"/>
        <w:rPr>
          <w:rFonts w:asciiTheme="minorHAnsi" w:hAnsiTheme="minorHAnsi" w:cstheme="minorHAnsi"/>
          <w:sz w:val="18"/>
          <w:szCs w:val="18"/>
        </w:rPr>
      </w:pPr>
      <w:r w:rsidRPr="00A26C0A">
        <w:rPr>
          <w:rFonts w:asciiTheme="minorHAnsi" w:hAnsiTheme="minorHAnsi" w:cstheme="minorHAnsi"/>
          <w:sz w:val="18"/>
          <w:szCs w:val="18"/>
        </w:rPr>
        <w:t>t</w:t>
      </w:r>
      <w:r w:rsidR="009E23FE" w:rsidRPr="00A26C0A">
        <w:rPr>
          <w:rFonts w:asciiTheme="minorHAnsi" w:hAnsiTheme="minorHAnsi" w:cstheme="minorHAnsi"/>
          <w:sz w:val="18"/>
          <w:szCs w:val="18"/>
        </w:rPr>
        <w:t>he e</w:t>
      </w:r>
      <w:r w:rsidR="00C10771" w:rsidRPr="00A26C0A">
        <w:rPr>
          <w:rFonts w:asciiTheme="minorHAnsi" w:hAnsiTheme="minorHAnsi" w:cstheme="minorHAnsi"/>
          <w:sz w:val="18"/>
          <w:szCs w:val="18"/>
        </w:rPr>
        <w:t>-</w:t>
      </w:r>
      <w:r w:rsidR="009E23FE" w:rsidRPr="00A26C0A">
        <w:rPr>
          <w:rFonts w:asciiTheme="minorHAnsi" w:hAnsiTheme="minorHAnsi" w:cstheme="minorHAnsi"/>
          <w:sz w:val="18"/>
          <w:szCs w:val="18"/>
        </w:rPr>
        <w:t xml:space="preserve">mail was rejected or put in quarantine because it contains executable code (including macros); </w:t>
      </w:r>
    </w:p>
    <w:p w14:paraId="7ABEFAB0" w14:textId="77777777" w:rsidR="009E23FE" w:rsidRPr="00A26C0A" w:rsidRDefault="00B4228C" w:rsidP="000D754B">
      <w:pPr>
        <w:pStyle w:val="Default"/>
        <w:numPr>
          <w:ilvl w:val="1"/>
          <w:numId w:val="1"/>
        </w:numPr>
        <w:ind w:left="1276" w:hanging="425"/>
        <w:rPr>
          <w:rFonts w:asciiTheme="minorHAnsi" w:hAnsiTheme="minorHAnsi" w:cstheme="minorHAnsi"/>
          <w:sz w:val="18"/>
          <w:szCs w:val="18"/>
        </w:rPr>
      </w:pPr>
      <w:r w:rsidRPr="00A26C0A">
        <w:rPr>
          <w:rFonts w:asciiTheme="minorHAnsi" w:hAnsiTheme="minorHAnsi" w:cstheme="minorHAnsi"/>
          <w:sz w:val="18"/>
          <w:szCs w:val="18"/>
        </w:rPr>
        <w:t>t</w:t>
      </w:r>
      <w:r w:rsidR="009E23FE" w:rsidRPr="00A26C0A">
        <w:rPr>
          <w:rFonts w:asciiTheme="minorHAnsi" w:hAnsiTheme="minorHAnsi" w:cstheme="minorHAnsi"/>
          <w:sz w:val="18"/>
          <w:szCs w:val="18"/>
        </w:rPr>
        <w:t>he e</w:t>
      </w:r>
      <w:r w:rsidR="00C10771" w:rsidRPr="00A26C0A">
        <w:rPr>
          <w:rFonts w:asciiTheme="minorHAnsi" w:hAnsiTheme="minorHAnsi" w:cstheme="minorHAnsi"/>
          <w:sz w:val="18"/>
          <w:szCs w:val="18"/>
        </w:rPr>
        <w:t>-</w:t>
      </w:r>
      <w:r w:rsidR="009E23FE" w:rsidRPr="00A26C0A">
        <w:rPr>
          <w:rFonts w:asciiTheme="minorHAnsi" w:hAnsiTheme="minorHAnsi" w:cstheme="minorHAnsi"/>
          <w:sz w:val="18"/>
          <w:szCs w:val="18"/>
        </w:rPr>
        <w:t>mail was rejected or put in quarantine because it contains files that are not accepted by our server, such as, but not limited to, .</w:t>
      </w:r>
      <w:proofErr w:type="spellStart"/>
      <w:r w:rsidR="009E23FE" w:rsidRPr="00A26C0A">
        <w:rPr>
          <w:rFonts w:asciiTheme="minorHAnsi" w:hAnsiTheme="minorHAnsi" w:cstheme="minorHAnsi"/>
          <w:sz w:val="18"/>
          <w:szCs w:val="18"/>
        </w:rPr>
        <w:t>rar</w:t>
      </w:r>
      <w:proofErr w:type="spellEnd"/>
      <w:r w:rsidR="009E23FE" w:rsidRPr="00A26C0A">
        <w:rPr>
          <w:rFonts w:asciiTheme="minorHAnsi" w:hAnsiTheme="minorHAnsi" w:cstheme="minorHAnsi"/>
          <w:sz w:val="18"/>
          <w:szCs w:val="18"/>
        </w:rPr>
        <w:t xml:space="preserve">, encrypted .zip, encrypted .pdf, .exe., etc. </w:t>
      </w:r>
    </w:p>
    <w:p w14:paraId="0BA43C09" w14:textId="77777777" w:rsidR="009E23FE" w:rsidRPr="00A26C0A" w:rsidRDefault="009E23FE" w:rsidP="00DE3261">
      <w:pPr>
        <w:ind w:left="0"/>
        <w:rPr>
          <w:rFonts w:asciiTheme="minorHAnsi" w:hAnsiTheme="minorHAnsi" w:cstheme="minorHAnsi"/>
          <w:sz w:val="18"/>
          <w:szCs w:val="18"/>
        </w:rPr>
      </w:pPr>
    </w:p>
    <w:p w14:paraId="369FCFC1" w14:textId="77777777" w:rsidR="009E23FE" w:rsidRPr="00A26C0A" w:rsidRDefault="009E23FE" w:rsidP="000D754B">
      <w:pPr>
        <w:ind w:left="709"/>
        <w:rPr>
          <w:rFonts w:asciiTheme="minorHAnsi" w:hAnsiTheme="minorHAnsi" w:cstheme="minorHAnsi"/>
          <w:sz w:val="18"/>
          <w:szCs w:val="18"/>
        </w:rPr>
      </w:pPr>
      <w:r w:rsidRPr="00A26C0A">
        <w:rPr>
          <w:rFonts w:asciiTheme="minorHAnsi" w:hAnsiTheme="minorHAnsi" w:cstheme="minorHAnsi"/>
          <w:sz w:val="18"/>
          <w:szCs w:val="18"/>
        </w:rPr>
        <w:lastRenderedPageBreak/>
        <w:t xml:space="preserve">Links to an online storage service (such as Google Drive™, Dropbox™, etc.) or to another </w:t>
      </w:r>
    </w:p>
    <w:p w14:paraId="2BF1F894" w14:textId="77777777" w:rsidR="009E23FE" w:rsidRPr="00A26C0A" w:rsidRDefault="009E23FE" w:rsidP="000D754B">
      <w:pPr>
        <w:ind w:left="709"/>
        <w:rPr>
          <w:rFonts w:asciiTheme="minorHAnsi" w:hAnsiTheme="minorHAnsi" w:cstheme="minorHAnsi"/>
          <w:sz w:val="18"/>
          <w:szCs w:val="18"/>
        </w:rPr>
      </w:pPr>
      <w:r w:rsidRPr="00A26C0A">
        <w:rPr>
          <w:rFonts w:asciiTheme="minorHAnsi" w:hAnsiTheme="minorHAnsi" w:cstheme="minorHAnsi"/>
          <w:sz w:val="18"/>
          <w:szCs w:val="18"/>
        </w:rPr>
        <w:t xml:space="preserve">website, a File Transfer Protocol (FTP) service access, or any other mean of transferring files, </w:t>
      </w:r>
      <w:r w:rsidRPr="00A26C0A">
        <w:rPr>
          <w:rFonts w:asciiTheme="minorHAnsi" w:hAnsiTheme="minorHAnsi" w:cstheme="minorHAnsi"/>
          <w:b/>
          <w:sz w:val="18"/>
          <w:szCs w:val="18"/>
        </w:rPr>
        <w:t xml:space="preserve">will </w:t>
      </w:r>
      <w:r w:rsidR="00EA20E0" w:rsidRPr="00A26C0A">
        <w:rPr>
          <w:rFonts w:asciiTheme="minorHAnsi" w:hAnsiTheme="minorHAnsi" w:cstheme="minorHAnsi"/>
          <w:b/>
          <w:sz w:val="18"/>
          <w:szCs w:val="18"/>
        </w:rPr>
        <w:t xml:space="preserve">not </w:t>
      </w:r>
      <w:r w:rsidR="00EA20E0" w:rsidRPr="00A26C0A">
        <w:rPr>
          <w:rFonts w:asciiTheme="minorHAnsi" w:hAnsiTheme="minorHAnsi" w:cstheme="minorHAnsi"/>
          <w:sz w:val="18"/>
          <w:szCs w:val="18"/>
        </w:rPr>
        <w:t xml:space="preserve">be accepted. All documents submitted must be attached to the e-mail. </w:t>
      </w:r>
    </w:p>
    <w:p w14:paraId="7CDA1AF5" w14:textId="77777777" w:rsidR="009E23FE" w:rsidRPr="00A26C0A" w:rsidRDefault="009E23FE" w:rsidP="00DE3261">
      <w:pPr>
        <w:ind w:left="0"/>
        <w:rPr>
          <w:rFonts w:asciiTheme="minorHAnsi" w:hAnsiTheme="minorHAnsi" w:cstheme="minorHAnsi"/>
          <w:sz w:val="18"/>
          <w:szCs w:val="18"/>
        </w:rPr>
      </w:pPr>
    </w:p>
    <w:p w14:paraId="564916FF" w14:textId="64BD64E2" w:rsidR="00D375E1" w:rsidRPr="00A26C0A" w:rsidRDefault="00D1236E" w:rsidP="000D754B">
      <w:pPr>
        <w:ind w:left="709"/>
        <w:rPr>
          <w:rFonts w:asciiTheme="minorHAnsi" w:hAnsiTheme="minorHAnsi" w:cstheme="minorHAnsi"/>
          <w:sz w:val="18"/>
          <w:szCs w:val="18"/>
        </w:rPr>
      </w:pPr>
      <w:r w:rsidRPr="00A26C0A">
        <w:rPr>
          <w:rFonts w:asciiTheme="minorHAnsi" w:hAnsiTheme="minorHAnsi" w:cstheme="minorHAnsi"/>
          <w:b/>
          <w:sz w:val="18"/>
          <w:szCs w:val="18"/>
        </w:rPr>
        <w:t>It is strongly recommended</w:t>
      </w:r>
      <w:r w:rsidRPr="00A26C0A">
        <w:rPr>
          <w:rFonts w:asciiTheme="minorHAnsi" w:hAnsiTheme="minorHAnsi" w:cstheme="minorHAnsi"/>
          <w:sz w:val="18"/>
          <w:szCs w:val="18"/>
        </w:rPr>
        <w:t xml:space="preserve"> </w:t>
      </w:r>
      <w:r w:rsidR="00A50A49" w:rsidRPr="00A26C0A">
        <w:rPr>
          <w:rFonts w:asciiTheme="minorHAnsi" w:hAnsiTheme="minorHAnsi" w:cstheme="minorHAnsi"/>
          <w:sz w:val="18"/>
          <w:szCs w:val="18"/>
        </w:rPr>
        <w:t>that Bidders confirm with Canada’s Representative that their complete</w:t>
      </w:r>
      <w:r w:rsidR="002840FE" w:rsidRPr="00A26C0A">
        <w:rPr>
          <w:rFonts w:asciiTheme="minorHAnsi" w:hAnsiTheme="minorHAnsi" w:cstheme="minorHAnsi"/>
          <w:sz w:val="18"/>
          <w:szCs w:val="18"/>
        </w:rPr>
        <w:t xml:space="preserve"> bid</w:t>
      </w:r>
      <w:r w:rsidR="00A50A49" w:rsidRPr="00A26C0A">
        <w:rPr>
          <w:rFonts w:asciiTheme="minorHAnsi" w:hAnsiTheme="minorHAnsi" w:cstheme="minorHAnsi"/>
          <w:sz w:val="18"/>
          <w:szCs w:val="18"/>
        </w:rPr>
        <w:t xml:space="preserve"> was received. For this same reason, it is recommended that in cases where more than one (1) e-mail containing documents comprising the quote is submitted, the emails be numbered and the total number of emails sent in response to the </w:t>
      </w:r>
      <w:r w:rsidR="0010333C" w:rsidRPr="00A26C0A">
        <w:rPr>
          <w:rFonts w:asciiTheme="minorHAnsi" w:hAnsiTheme="minorHAnsi" w:cstheme="minorHAnsi"/>
          <w:sz w:val="18"/>
          <w:szCs w:val="18"/>
        </w:rPr>
        <w:t xml:space="preserve">RFP </w:t>
      </w:r>
      <w:r w:rsidR="00A50A49" w:rsidRPr="00A26C0A">
        <w:rPr>
          <w:rFonts w:asciiTheme="minorHAnsi" w:hAnsiTheme="minorHAnsi" w:cstheme="minorHAnsi"/>
          <w:sz w:val="18"/>
          <w:szCs w:val="18"/>
        </w:rPr>
        <w:t>also be identified.</w:t>
      </w:r>
    </w:p>
    <w:p w14:paraId="4D04275A" w14:textId="77777777" w:rsidR="00D375E1" w:rsidRPr="00A26C0A" w:rsidRDefault="00D375E1" w:rsidP="00DE3261">
      <w:pPr>
        <w:ind w:left="0"/>
        <w:rPr>
          <w:rFonts w:asciiTheme="minorHAnsi" w:hAnsiTheme="minorHAnsi" w:cstheme="minorHAnsi"/>
          <w:sz w:val="18"/>
          <w:szCs w:val="18"/>
        </w:rPr>
      </w:pPr>
    </w:p>
    <w:p w14:paraId="3366850F" w14:textId="6AA0FD03" w:rsidR="00145C1A" w:rsidRPr="00A26C0A" w:rsidRDefault="00EA20E0" w:rsidP="008D245E">
      <w:pPr>
        <w:pStyle w:val="Heading3"/>
        <w:ind w:left="709" w:hanging="709"/>
        <w:rPr>
          <w:rFonts w:asciiTheme="minorHAnsi" w:hAnsiTheme="minorHAnsi" w:cstheme="minorHAnsi"/>
          <w:sz w:val="18"/>
          <w:szCs w:val="18"/>
          <w:lang w:val="en-CA"/>
        </w:rPr>
      </w:pPr>
      <w:bookmarkStart w:id="39" w:name="_Toc455512523"/>
      <w:r w:rsidRPr="00A26C0A">
        <w:rPr>
          <w:rFonts w:asciiTheme="minorHAnsi" w:hAnsiTheme="minorHAnsi" w:cstheme="minorHAnsi"/>
          <w:sz w:val="18"/>
          <w:szCs w:val="18"/>
          <w:lang w:val="en-CA"/>
        </w:rPr>
        <w:t xml:space="preserve">Canada requires that each </w:t>
      </w:r>
      <w:r w:rsidR="0010333C" w:rsidRPr="00A26C0A">
        <w:rPr>
          <w:rFonts w:asciiTheme="minorHAnsi" w:hAnsiTheme="minorHAnsi" w:cstheme="minorHAnsi"/>
          <w:sz w:val="18"/>
          <w:szCs w:val="18"/>
          <w:lang w:val="en-CA"/>
        </w:rPr>
        <w:t>bid</w:t>
      </w:r>
      <w:r w:rsidRPr="00A26C0A">
        <w:rPr>
          <w:rFonts w:asciiTheme="minorHAnsi" w:hAnsiTheme="minorHAnsi" w:cstheme="minorHAnsi"/>
          <w:sz w:val="18"/>
          <w:szCs w:val="18"/>
          <w:lang w:val="en-CA"/>
        </w:rPr>
        <w:t>, at closing date and time or upon request from Canada’s Representative, be signed by the Bidder or by an authorized representative of the Bidder. If any required signature(s) are not submitted as requested, Canada’s Representative may inform</w:t>
      </w:r>
      <w:r w:rsidR="00145C1A" w:rsidRPr="00A26C0A">
        <w:rPr>
          <w:rFonts w:asciiTheme="minorHAnsi" w:hAnsiTheme="minorHAnsi" w:cstheme="minorHAnsi"/>
          <w:sz w:val="18"/>
          <w:szCs w:val="18"/>
          <w:lang w:val="en-CA"/>
        </w:rPr>
        <w:t xml:space="preserve"> the Bidder of a time frame within which to provide the signature(s). Failure to comply with the request of Canada’s Representative and to provide the signature(s) within the time frame provided may render the bid non-responsive. </w:t>
      </w:r>
      <w:r w:rsidR="00145C1A" w:rsidRPr="00A26C0A">
        <w:rPr>
          <w:rFonts w:asciiTheme="minorHAnsi" w:hAnsiTheme="minorHAnsi" w:cstheme="minorHAnsi"/>
          <w:sz w:val="18"/>
          <w:szCs w:val="18"/>
        </w:rPr>
        <w:t xml:space="preserve">If a </w:t>
      </w:r>
      <w:r w:rsidR="00DB14C7" w:rsidRPr="00A26C0A">
        <w:rPr>
          <w:rFonts w:asciiTheme="minorHAnsi" w:hAnsiTheme="minorHAnsi" w:cstheme="minorHAnsi"/>
          <w:sz w:val="18"/>
          <w:szCs w:val="18"/>
        </w:rPr>
        <w:t xml:space="preserve">bid </w:t>
      </w:r>
      <w:r w:rsidR="00145C1A" w:rsidRPr="00A26C0A">
        <w:rPr>
          <w:rFonts w:asciiTheme="minorHAnsi" w:hAnsiTheme="minorHAnsi" w:cstheme="minorHAnsi"/>
          <w:sz w:val="18"/>
          <w:szCs w:val="18"/>
        </w:rPr>
        <w:t xml:space="preserve">is submitted by a joint venture, it must be in accordance with section 17 Joint Venture, of </w:t>
      </w:r>
      <w:hyperlink r:id="rId24" w:history="1">
        <w:r w:rsidR="00145C1A" w:rsidRPr="00A26C0A">
          <w:rPr>
            <w:rStyle w:val="Hyperlink"/>
            <w:rFonts w:asciiTheme="minorHAnsi" w:hAnsiTheme="minorHAnsi" w:cstheme="minorHAnsi"/>
            <w:sz w:val="18"/>
            <w:szCs w:val="18"/>
          </w:rPr>
          <w:t>2003</w:t>
        </w:r>
      </w:hyperlink>
      <w:r w:rsidR="00145C1A" w:rsidRPr="00A26C0A">
        <w:rPr>
          <w:rFonts w:asciiTheme="minorHAnsi" w:hAnsiTheme="minorHAnsi" w:cstheme="minorHAnsi"/>
          <w:sz w:val="18"/>
          <w:szCs w:val="18"/>
        </w:rPr>
        <w:t xml:space="preserve"> (</w:t>
      </w:r>
      <w:r w:rsidR="008D245E" w:rsidRPr="00A26C0A">
        <w:rPr>
          <w:rFonts w:asciiTheme="minorHAnsi" w:hAnsiTheme="minorHAnsi" w:cstheme="minorHAnsi"/>
          <w:sz w:val="18"/>
          <w:szCs w:val="18"/>
        </w:rPr>
        <w:t>20</w:t>
      </w:r>
      <w:r w:rsidR="00CA56A9" w:rsidRPr="00A26C0A">
        <w:rPr>
          <w:rFonts w:asciiTheme="minorHAnsi" w:hAnsiTheme="minorHAnsi" w:cstheme="minorHAnsi"/>
          <w:sz w:val="18"/>
          <w:szCs w:val="18"/>
        </w:rPr>
        <w:t>23-06-08</w:t>
      </w:r>
      <w:r w:rsidR="00145C1A" w:rsidRPr="00A26C0A">
        <w:rPr>
          <w:rFonts w:asciiTheme="minorHAnsi" w:hAnsiTheme="minorHAnsi" w:cstheme="minorHAnsi"/>
          <w:sz w:val="18"/>
          <w:szCs w:val="18"/>
        </w:rPr>
        <w:t>)</w:t>
      </w:r>
      <w:r w:rsidR="00145C1A" w:rsidRPr="00A26C0A">
        <w:rPr>
          <w:rFonts w:asciiTheme="minorHAnsi" w:hAnsiTheme="minorHAnsi" w:cstheme="minorHAnsi"/>
          <w:i/>
          <w:sz w:val="18"/>
          <w:szCs w:val="18"/>
        </w:rPr>
        <w:t xml:space="preserve"> </w:t>
      </w:r>
      <w:r w:rsidR="00EA0154" w:rsidRPr="00A26C0A">
        <w:rPr>
          <w:rFonts w:asciiTheme="minorHAnsi" w:hAnsiTheme="minorHAnsi" w:cstheme="minorHAnsi"/>
          <w:i/>
          <w:color w:val="FF0000"/>
          <w:sz w:val="18"/>
        </w:rPr>
        <w:t xml:space="preserve"> </w:t>
      </w:r>
      <w:r w:rsidR="00145C1A" w:rsidRPr="00A26C0A">
        <w:rPr>
          <w:rFonts w:asciiTheme="minorHAnsi" w:hAnsiTheme="minorHAnsi" w:cstheme="minorHAnsi"/>
          <w:i/>
          <w:sz w:val="18"/>
          <w:szCs w:val="18"/>
        </w:rPr>
        <w:t>Standard Instructions - Goods or Services - Competitive Requirements</w:t>
      </w:r>
      <w:r w:rsidR="00145C1A" w:rsidRPr="00A26C0A">
        <w:rPr>
          <w:rFonts w:asciiTheme="minorHAnsi" w:hAnsiTheme="minorHAnsi" w:cstheme="minorHAnsi"/>
          <w:sz w:val="18"/>
          <w:szCs w:val="18"/>
        </w:rPr>
        <w:t>.</w:t>
      </w:r>
      <w:bookmarkEnd w:id="39"/>
    </w:p>
    <w:p w14:paraId="7F0B505C" w14:textId="77777777" w:rsidR="00145C1A" w:rsidRPr="00A26C0A" w:rsidRDefault="00145C1A" w:rsidP="00DE3261">
      <w:pPr>
        <w:ind w:left="0"/>
        <w:rPr>
          <w:rFonts w:asciiTheme="minorHAnsi" w:hAnsiTheme="minorHAnsi" w:cstheme="minorHAnsi"/>
          <w:sz w:val="18"/>
          <w:szCs w:val="18"/>
          <w:lang w:val="en-CA"/>
        </w:rPr>
      </w:pPr>
    </w:p>
    <w:p w14:paraId="7016D74C" w14:textId="67B64C4E" w:rsidR="00145C1A" w:rsidRPr="00A26C0A" w:rsidRDefault="00145C1A" w:rsidP="008D245E">
      <w:pPr>
        <w:pStyle w:val="Heading3"/>
        <w:ind w:left="709" w:hanging="709"/>
        <w:rPr>
          <w:rFonts w:asciiTheme="minorHAnsi" w:hAnsiTheme="minorHAnsi" w:cstheme="minorHAnsi"/>
          <w:sz w:val="18"/>
          <w:szCs w:val="18"/>
          <w:lang w:val="en-CA"/>
        </w:rPr>
      </w:pPr>
      <w:bookmarkStart w:id="40" w:name="_Toc455512524"/>
      <w:r w:rsidRPr="00A26C0A">
        <w:rPr>
          <w:rFonts w:asciiTheme="minorHAnsi" w:hAnsiTheme="minorHAnsi" w:cstheme="minorHAnsi"/>
          <w:sz w:val="18"/>
          <w:szCs w:val="18"/>
          <w:lang w:val="en-CA"/>
        </w:rPr>
        <w:t>It is the Bidder's responsibility to:</w:t>
      </w:r>
      <w:bookmarkEnd w:id="40"/>
      <w:r w:rsidRPr="00A26C0A">
        <w:rPr>
          <w:rFonts w:asciiTheme="minorHAnsi" w:hAnsiTheme="minorHAnsi" w:cstheme="minorHAnsi"/>
          <w:sz w:val="18"/>
          <w:szCs w:val="18"/>
          <w:lang w:val="en-CA"/>
        </w:rPr>
        <w:t xml:space="preserve"> </w:t>
      </w:r>
    </w:p>
    <w:p w14:paraId="374E84CF" w14:textId="5177A630" w:rsidR="00145C1A" w:rsidRPr="00A26C0A" w:rsidRDefault="00145C1A" w:rsidP="00152E01">
      <w:pPr>
        <w:pStyle w:val="ListParagraph"/>
        <w:numPr>
          <w:ilvl w:val="0"/>
          <w:numId w:val="7"/>
        </w:numPr>
        <w:rPr>
          <w:rFonts w:asciiTheme="minorHAnsi" w:hAnsiTheme="minorHAnsi" w:cstheme="minorHAnsi"/>
          <w:sz w:val="18"/>
          <w:szCs w:val="18"/>
        </w:rPr>
      </w:pPr>
      <w:r w:rsidRPr="00A26C0A">
        <w:rPr>
          <w:rFonts w:asciiTheme="minorHAnsi" w:hAnsiTheme="minorHAnsi" w:cstheme="minorHAnsi"/>
          <w:sz w:val="18"/>
          <w:szCs w:val="18"/>
        </w:rPr>
        <w:t xml:space="preserve">obtain clarification of the requirements contained in the RFP, if necessary, before submitting a </w:t>
      </w:r>
      <w:r w:rsidR="00D53B64" w:rsidRPr="00A26C0A">
        <w:rPr>
          <w:rFonts w:asciiTheme="minorHAnsi" w:hAnsiTheme="minorHAnsi" w:cstheme="minorHAnsi"/>
          <w:sz w:val="18"/>
          <w:szCs w:val="18"/>
        </w:rPr>
        <w:t>bid</w:t>
      </w:r>
      <w:r w:rsidRPr="00A26C0A">
        <w:rPr>
          <w:rFonts w:asciiTheme="minorHAnsi" w:hAnsiTheme="minorHAnsi" w:cstheme="minorHAnsi"/>
          <w:sz w:val="18"/>
          <w:szCs w:val="18"/>
        </w:rPr>
        <w:t>;</w:t>
      </w:r>
    </w:p>
    <w:p w14:paraId="5A49B8F6" w14:textId="47E153D1" w:rsidR="00145C1A" w:rsidRPr="00A26C0A" w:rsidRDefault="00EA20E0" w:rsidP="00152E01">
      <w:pPr>
        <w:pStyle w:val="ListParagraph"/>
        <w:numPr>
          <w:ilvl w:val="0"/>
          <w:numId w:val="7"/>
        </w:numPr>
        <w:rPr>
          <w:rFonts w:asciiTheme="minorHAnsi" w:hAnsiTheme="minorHAnsi" w:cstheme="minorHAnsi"/>
          <w:sz w:val="18"/>
          <w:szCs w:val="18"/>
        </w:rPr>
      </w:pPr>
      <w:r w:rsidRPr="00A26C0A">
        <w:rPr>
          <w:rFonts w:asciiTheme="minorHAnsi" w:hAnsiTheme="minorHAnsi" w:cstheme="minorHAnsi"/>
          <w:sz w:val="18"/>
          <w:szCs w:val="18"/>
        </w:rPr>
        <w:t xml:space="preserve">prepare its </w:t>
      </w:r>
      <w:r w:rsidR="00D53B64" w:rsidRPr="00A26C0A">
        <w:rPr>
          <w:rFonts w:asciiTheme="minorHAnsi" w:hAnsiTheme="minorHAnsi" w:cstheme="minorHAnsi"/>
          <w:sz w:val="18"/>
          <w:szCs w:val="18"/>
        </w:rPr>
        <w:t>bid</w:t>
      </w:r>
      <w:r w:rsidRPr="00A26C0A">
        <w:rPr>
          <w:rFonts w:asciiTheme="minorHAnsi" w:hAnsiTheme="minorHAnsi" w:cstheme="minorHAnsi"/>
          <w:sz w:val="18"/>
          <w:szCs w:val="18"/>
        </w:rPr>
        <w:t xml:space="preserve"> in accordance with the instructions contained in the RFP;</w:t>
      </w:r>
    </w:p>
    <w:p w14:paraId="5949A54F" w14:textId="509C1E68" w:rsidR="00145C1A" w:rsidRPr="00A26C0A" w:rsidRDefault="00EA20E0" w:rsidP="00152E01">
      <w:pPr>
        <w:pStyle w:val="ListParagraph"/>
        <w:numPr>
          <w:ilvl w:val="0"/>
          <w:numId w:val="7"/>
        </w:numPr>
        <w:rPr>
          <w:rFonts w:asciiTheme="minorHAnsi" w:hAnsiTheme="minorHAnsi" w:cstheme="minorHAnsi"/>
          <w:sz w:val="18"/>
          <w:szCs w:val="18"/>
        </w:rPr>
      </w:pPr>
      <w:r w:rsidRPr="00A26C0A">
        <w:rPr>
          <w:rFonts w:asciiTheme="minorHAnsi" w:hAnsiTheme="minorHAnsi" w:cstheme="minorHAnsi"/>
          <w:sz w:val="18"/>
          <w:szCs w:val="18"/>
        </w:rPr>
        <w:t xml:space="preserve">submit by closing date and time a complete </w:t>
      </w:r>
      <w:r w:rsidR="00D53B64" w:rsidRPr="00A26C0A">
        <w:rPr>
          <w:rFonts w:asciiTheme="minorHAnsi" w:hAnsiTheme="minorHAnsi" w:cstheme="minorHAnsi"/>
          <w:sz w:val="18"/>
          <w:szCs w:val="18"/>
        </w:rPr>
        <w:t>bid</w:t>
      </w:r>
      <w:r w:rsidRPr="00A26C0A">
        <w:rPr>
          <w:rFonts w:asciiTheme="minorHAnsi" w:hAnsiTheme="minorHAnsi" w:cstheme="minorHAnsi"/>
          <w:sz w:val="18"/>
          <w:szCs w:val="18"/>
        </w:rPr>
        <w:t>;</w:t>
      </w:r>
    </w:p>
    <w:p w14:paraId="7957AFC5" w14:textId="5460E259" w:rsidR="004B214E" w:rsidRPr="00A26C0A" w:rsidRDefault="00EA20E0" w:rsidP="00152E01">
      <w:pPr>
        <w:pStyle w:val="ListParagraph"/>
        <w:numPr>
          <w:ilvl w:val="0"/>
          <w:numId w:val="7"/>
        </w:numPr>
        <w:rPr>
          <w:rFonts w:asciiTheme="minorHAnsi" w:hAnsiTheme="minorHAnsi" w:cstheme="minorHAnsi"/>
          <w:sz w:val="18"/>
          <w:szCs w:val="18"/>
        </w:rPr>
      </w:pPr>
      <w:r w:rsidRPr="00A26C0A">
        <w:rPr>
          <w:rFonts w:asciiTheme="minorHAnsi" w:hAnsiTheme="minorHAnsi" w:cstheme="minorHAnsi"/>
          <w:sz w:val="18"/>
          <w:szCs w:val="18"/>
        </w:rPr>
        <w:t xml:space="preserve">send its </w:t>
      </w:r>
      <w:r w:rsidR="00D53B64" w:rsidRPr="00A26C0A">
        <w:rPr>
          <w:rFonts w:asciiTheme="minorHAnsi" w:hAnsiTheme="minorHAnsi" w:cstheme="minorHAnsi"/>
          <w:sz w:val="18"/>
          <w:szCs w:val="18"/>
        </w:rPr>
        <w:t>bid</w:t>
      </w:r>
      <w:r w:rsidRPr="00A26C0A">
        <w:rPr>
          <w:rFonts w:asciiTheme="minorHAnsi" w:hAnsiTheme="minorHAnsi" w:cstheme="minorHAnsi"/>
          <w:sz w:val="18"/>
          <w:szCs w:val="18"/>
        </w:rPr>
        <w:t xml:space="preserve"> only to the address specified on page 1 of the </w:t>
      </w:r>
      <w:r w:rsidR="00D53B64" w:rsidRPr="00A26C0A">
        <w:rPr>
          <w:rFonts w:asciiTheme="minorHAnsi" w:hAnsiTheme="minorHAnsi" w:cstheme="minorHAnsi"/>
          <w:sz w:val="18"/>
          <w:szCs w:val="18"/>
        </w:rPr>
        <w:t>RFP</w:t>
      </w:r>
      <w:r w:rsidRPr="00A26C0A">
        <w:rPr>
          <w:rFonts w:asciiTheme="minorHAnsi" w:hAnsiTheme="minorHAnsi" w:cstheme="minorHAnsi"/>
          <w:sz w:val="18"/>
          <w:szCs w:val="18"/>
        </w:rPr>
        <w:t>;</w:t>
      </w:r>
    </w:p>
    <w:p w14:paraId="33FF243C" w14:textId="77937823" w:rsidR="00145C1A" w:rsidRPr="00A26C0A" w:rsidRDefault="00EA20E0" w:rsidP="00152E01">
      <w:pPr>
        <w:pStyle w:val="ListParagraph"/>
        <w:numPr>
          <w:ilvl w:val="0"/>
          <w:numId w:val="7"/>
        </w:numPr>
        <w:rPr>
          <w:rFonts w:asciiTheme="minorHAnsi" w:hAnsiTheme="minorHAnsi" w:cstheme="minorHAnsi"/>
          <w:sz w:val="18"/>
          <w:szCs w:val="18"/>
        </w:rPr>
      </w:pPr>
      <w:r w:rsidRPr="00A26C0A">
        <w:rPr>
          <w:rFonts w:asciiTheme="minorHAnsi" w:hAnsiTheme="minorHAnsi" w:cstheme="minorHAnsi"/>
          <w:sz w:val="18"/>
          <w:szCs w:val="18"/>
        </w:rPr>
        <w:t xml:space="preserve">ensure that the Bidder's name, and the RFP number are clearly visible on the attachment(s) containing the </w:t>
      </w:r>
      <w:r w:rsidR="00D53B64" w:rsidRPr="00A26C0A">
        <w:rPr>
          <w:rFonts w:asciiTheme="minorHAnsi" w:hAnsiTheme="minorHAnsi" w:cstheme="minorHAnsi"/>
          <w:sz w:val="18"/>
          <w:szCs w:val="18"/>
        </w:rPr>
        <w:t>bid</w:t>
      </w:r>
      <w:r w:rsidRPr="00A26C0A">
        <w:rPr>
          <w:rFonts w:asciiTheme="minorHAnsi" w:hAnsiTheme="minorHAnsi" w:cstheme="minorHAnsi"/>
          <w:sz w:val="18"/>
          <w:szCs w:val="18"/>
        </w:rPr>
        <w:t>; and,</w:t>
      </w:r>
    </w:p>
    <w:p w14:paraId="5E1DDB73" w14:textId="6E6CBDCA" w:rsidR="00145C1A" w:rsidRPr="00A26C0A" w:rsidRDefault="00EA20E0" w:rsidP="00152E01">
      <w:pPr>
        <w:pStyle w:val="ListParagraph"/>
        <w:numPr>
          <w:ilvl w:val="0"/>
          <w:numId w:val="7"/>
        </w:numPr>
        <w:rPr>
          <w:rFonts w:asciiTheme="minorHAnsi" w:hAnsiTheme="minorHAnsi" w:cstheme="minorHAnsi"/>
          <w:sz w:val="18"/>
          <w:szCs w:val="18"/>
        </w:rPr>
      </w:pPr>
      <w:r w:rsidRPr="00A26C0A">
        <w:rPr>
          <w:rFonts w:asciiTheme="minorHAnsi" w:hAnsiTheme="minorHAnsi" w:cstheme="minorHAnsi"/>
          <w:sz w:val="18"/>
          <w:szCs w:val="18"/>
        </w:rPr>
        <w:t xml:space="preserve">provide a comprehensible and sufficiently detailed </w:t>
      </w:r>
      <w:r w:rsidR="00D53B64" w:rsidRPr="00A26C0A">
        <w:rPr>
          <w:rFonts w:asciiTheme="minorHAnsi" w:hAnsiTheme="minorHAnsi" w:cstheme="minorHAnsi"/>
          <w:sz w:val="18"/>
          <w:szCs w:val="18"/>
        </w:rPr>
        <w:t>bid</w:t>
      </w:r>
      <w:r w:rsidR="00145C1A" w:rsidRPr="00A26C0A">
        <w:rPr>
          <w:rFonts w:asciiTheme="minorHAnsi" w:hAnsiTheme="minorHAnsi" w:cstheme="minorHAnsi"/>
          <w:sz w:val="18"/>
          <w:szCs w:val="18"/>
        </w:rPr>
        <w:t>, including all requested pricing details, that will permit a complete evaluation in accordance with the criteria set out in the RFP</w:t>
      </w:r>
      <w:r w:rsidR="00D1236E" w:rsidRPr="00A26C0A">
        <w:rPr>
          <w:rFonts w:asciiTheme="minorHAnsi" w:hAnsiTheme="minorHAnsi" w:cstheme="minorHAnsi"/>
          <w:sz w:val="18"/>
          <w:szCs w:val="18"/>
        </w:rPr>
        <w:t>.</w:t>
      </w:r>
    </w:p>
    <w:p w14:paraId="3A78B9D2" w14:textId="77777777" w:rsidR="00145C1A" w:rsidRPr="00A26C0A" w:rsidRDefault="00145C1A" w:rsidP="00DE3261">
      <w:pPr>
        <w:ind w:left="0"/>
        <w:rPr>
          <w:rFonts w:asciiTheme="minorHAnsi" w:hAnsiTheme="minorHAnsi" w:cstheme="minorHAnsi"/>
          <w:sz w:val="18"/>
          <w:szCs w:val="18"/>
        </w:rPr>
      </w:pPr>
    </w:p>
    <w:p w14:paraId="447D8E79" w14:textId="1635FEF6" w:rsidR="002F4394" w:rsidRPr="00A26C0A" w:rsidRDefault="002F4394" w:rsidP="008D245E">
      <w:pPr>
        <w:pStyle w:val="Heading3"/>
        <w:ind w:left="709" w:hanging="709"/>
        <w:rPr>
          <w:rFonts w:asciiTheme="minorHAnsi" w:hAnsiTheme="minorHAnsi" w:cstheme="minorHAnsi"/>
          <w:sz w:val="18"/>
          <w:szCs w:val="18"/>
          <w:lang w:val="en-CA"/>
        </w:rPr>
      </w:pPr>
      <w:bookmarkStart w:id="41" w:name="_Toc455512525"/>
      <w:r w:rsidRPr="00A26C0A">
        <w:rPr>
          <w:rFonts w:asciiTheme="minorHAnsi" w:hAnsiTheme="minorHAnsi" w:cstheme="minorHAnsi"/>
          <w:sz w:val="18"/>
          <w:szCs w:val="18"/>
          <w:lang w:val="en-CA"/>
        </w:rPr>
        <w:t>Proposals received on or before the stipulated RFP closing date and time will become the property of Canada</w:t>
      </w:r>
      <w:r w:rsidR="00E72D53" w:rsidRPr="00A26C0A">
        <w:rPr>
          <w:rFonts w:asciiTheme="minorHAnsi" w:hAnsiTheme="minorHAnsi" w:cstheme="minorHAnsi"/>
          <w:sz w:val="18"/>
          <w:szCs w:val="18"/>
          <w:lang w:val="en-CA"/>
        </w:rPr>
        <w:t>.</w:t>
      </w:r>
      <w:r w:rsidRPr="00A26C0A">
        <w:rPr>
          <w:rFonts w:asciiTheme="minorHAnsi" w:hAnsiTheme="minorHAnsi" w:cstheme="minorHAnsi"/>
          <w:sz w:val="18"/>
          <w:szCs w:val="18"/>
          <w:lang w:val="en-CA"/>
        </w:rPr>
        <w:t xml:space="preserve"> All proposals will be treated as confidential, subject to the provisions of the Access to Information Act (R.S. 1985, c. A-1) and the Privacy Act (R.S., 1985, c. P-21), and other applicable law.</w:t>
      </w:r>
      <w:bookmarkEnd w:id="41"/>
    </w:p>
    <w:p w14:paraId="1FCF81FD" w14:textId="77777777" w:rsidR="002F4394" w:rsidRPr="00A26C0A" w:rsidRDefault="002F4394" w:rsidP="00FE1B6A">
      <w:pPr>
        <w:ind w:hanging="567"/>
        <w:rPr>
          <w:rFonts w:asciiTheme="minorHAnsi" w:hAnsiTheme="minorHAnsi" w:cstheme="minorHAnsi"/>
          <w:sz w:val="18"/>
          <w:szCs w:val="18"/>
          <w:lang w:val="en-CA"/>
        </w:rPr>
      </w:pPr>
    </w:p>
    <w:p w14:paraId="76BA8C11" w14:textId="461FD804" w:rsidR="002F4394" w:rsidRPr="00A26C0A" w:rsidRDefault="002F4394" w:rsidP="008D245E">
      <w:pPr>
        <w:pStyle w:val="Heading3"/>
        <w:ind w:left="709" w:hanging="709"/>
        <w:rPr>
          <w:rFonts w:asciiTheme="minorHAnsi" w:hAnsiTheme="minorHAnsi" w:cstheme="minorHAnsi"/>
          <w:sz w:val="18"/>
          <w:szCs w:val="18"/>
          <w:lang w:val="en-CA"/>
        </w:rPr>
      </w:pPr>
      <w:bookmarkStart w:id="42" w:name="_Toc455512526"/>
      <w:r w:rsidRPr="00A26C0A">
        <w:rPr>
          <w:rFonts w:asciiTheme="minorHAnsi" w:hAnsiTheme="minorHAnsi" w:cstheme="minorHAnsi"/>
          <w:sz w:val="18"/>
          <w:szCs w:val="18"/>
          <w:lang w:val="en-CA"/>
        </w:rPr>
        <w:t>Unless specified otherwise in the RFP, Canada will evaluate only the documentation provided with a Bidder's proposal. Canada will not evaluate information such as references to Web site addresses where additional information can be found, or technical manuals or brochures not submitted with the proposal.</w:t>
      </w:r>
      <w:bookmarkEnd w:id="42"/>
    </w:p>
    <w:p w14:paraId="6D9C5B1D" w14:textId="77777777" w:rsidR="002F4394" w:rsidRPr="00A26C0A" w:rsidRDefault="002F4394" w:rsidP="008D245E">
      <w:pPr>
        <w:ind w:left="709" w:hanging="709"/>
        <w:rPr>
          <w:rFonts w:asciiTheme="minorHAnsi" w:hAnsiTheme="minorHAnsi" w:cstheme="minorHAnsi"/>
          <w:sz w:val="18"/>
          <w:szCs w:val="18"/>
          <w:lang w:val="en-CA"/>
        </w:rPr>
      </w:pPr>
    </w:p>
    <w:p w14:paraId="226059F4" w14:textId="479EECC1" w:rsidR="00EF7672" w:rsidRPr="00A26C0A" w:rsidRDefault="002F4394" w:rsidP="008D245E">
      <w:pPr>
        <w:pStyle w:val="Heading3"/>
        <w:ind w:left="709" w:hanging="709"/>
        <w:rPr>
          <w:rFonts w:asciiTheme="minorHAnsi" w:hAnsiTheme="minorHAnsi" w:cstheme="minorHAnsi"/>
          <w:sz w:val="18"/>
          <w:szCs w:val="18"/>
          <w:lang w:val="en-CA"/>
        </w:rPr>
      </w:pPr>
      <w:bookmarkStart w:id="43" w:name="_Toc455512527"/>
      <w:r w:rsidRPr="00A26C0A">
        <w:rPr>
          <w:rFonts w:asciiTheme="minorHAnsi" w:hAnsiTheme="minorHAnsi" w:cstheme="minorHAnsi"/>
          <w:sz w:val="18"/>
          <w:szCs w:val="18"/>
          <w:lang w:val="en-CA"/>
        </w:rPr>
        <w:t xml:space="preserve">A </w:t>
      </w:r>
      <w:r w:rsidR="00B57AD8" w:rsidRPr="00A26C0A">
        <w:rPr>
          <w:rFonts w:asciiTheme="minorHAnsi" w:hAnsiTheme="minorHAnsi" w:cstheme="minorHAnsi"/>
          <w:sz w:val="18"/>
          <w:szCs w:val="18"/>
          <w:lang w:val="en-CA"/>
        </w:rPr>
        <w:t>bid</w:t>
      </w:r>
      <w:r w:rsidRPr="00A26C0A">
        <w:rPr>
          <w:rFonts w:asciiTheme="minorHAnsi" w:hAnsiTheme="minorHAnsi" w:cstheme="minorHAnsi"/>
          <w:sz w:val="18"/>
          <w:szCs w:val="18"/>
          <w:lang w:val="en-CA"/>
        </w:rPr>
        <w:t xml:space="preserve"> cannot be assigned or transferred in whole or in part</w:t>
      </w:r>
      <w:r w:rsidR="00EF7672" w:rsidRPr="00A26C0A">
        <w:rPr>
          <w:rFonts w:asciiTheme="minorHAnsi" w:hAnsiTheme="minorHAnsi" w:cstheme="minorHAnsi"/>
          <w:sz w:val="18"/>
          <w:szCs w:val="18"/>
          <w:lang w:val="en-CA"/>
        </w:rPr>
        <w:t>.</w:t>
      </w:r>
      <w:bookmarkEnd w:id="43"/>
    </w:p>
    <w:p w14:paraId="6567A733" w14:textId="77777777" w:rsidR="00EF7672" w:rsidRPr="00A26C0A" w:rsidRDefault="00EF7672" w:rsidP="00FE1B6A">
      <w:pPr>
        <w:ind w:hanging="567"/>
        <w:rPr>
          <w:rFonts w:asciiTheme="minorHAnsi" w:hAnsiTheme="minorHAnsi" w:cstheme="minorHAnsi"/>
          <w:sz w:val="18"/>
          <w:szCs w:val="18"/>
          <w:lang w:val="en-CA"/>
        </w:rPr>
      </w:pPr>
    </w:p>
    <w:p w14:paraId="3F9B3FA7" w14:textId="77777777" w:rsidR="00976270" w:rsidRPr="00A26C0A" w:rsidRDefault="00976270" w:rsidP="00976270">
      <w:pPr>
        <w:pStyle w:val="Heading2"/>
        <w:rPr>
          <w:rFonts w:asciiTheme="minorHAnsi" w:hAnsiTheme="minorHAnsi" w:cstheme="minorHAnsi"/>
          <w:sz w:val="18"/>
          <w:szCs w:val="18"/>
          <w:lang w:val="fr-CA"/>
        </w:rPr>
      </w:pPr>
      <w:bookmarkStart w:id="44" w:name="BC_Mandatory"/>
      <w:r w:rsidRPr="00A26C0A">
        <w:rPr>
          <w:rFonts w:asciiTheme="minorHAnsi" w:hAnsiTheme="minorHAnsi" w:cstheme="minorHAnsi"/>
          <w:sz w:val="18"/>
          <w:szCs w:val="18"/>
          <w:lang w:val="fr-CA"/>
        </w:rPr>
        <w:t>COMMUNICATIONS, ENQUIRIES, COMMUNICATIONS, SUGGESTED IMPROVEMENTS</w:t>
      </w:r>
    </w:p>
    <w:p w14:paraId="25763051" w14:textId="77777777" w:rsidR="00976270" w:rsidRPr="00A26C0A" w:rsidRDefault="00976270" w:rsidP="00976270">
      <w:pPr>
        <w:rPr>
          <w:rFonts w:asciiTheme="minorHAnsi" w:hAnsiTheme="minorHAnsi" w:cstheme="minorHAnsi"/>
          <w:lang w:val="fr-CA"/>
        </w:rPr>
      </w:pPr>
    </w:p>
    <w:p w14:paraId="2077D713" w14:textId="77777777" w:rsidR="00C54899" w:rsidRPr="00A26C0A" w:rsidRDefault="00C54899" w:rsidP="00C54899">
      <w:pPr>
        <w:pStyle w:val="Heading3"/>
        <w:ind w:left="709" w:hanging="709"/>
        <w:rPr>
          <w:rFonts w:asciiTheme="minorHAnsi" w:hAnsiTheme="minorHAnsi" w:cstheme="minorHAnsi"/>
          <w:sz w:val="18"/>
          <w:szCs w:val="18"/>
        </w:rPr>
      </w:pPr>
      <w:r w:rsidRPr="00A26C0A">
        <w:rPr>
          <w:rFonts w:asciiTheme="minorHAnsi" w:hAnsiTheme="minorHAnsi" w:cstheme="minorHAnsi"/>
          <w:sz w:val="18"/>
          <w:szCs w:val="18"/>
        </w:rPr>
        <w:t xml:space="preserve">All enquiries and suggested improvements must be submitted in writing only to Canada’s Representative, identified on page 1 of the solicitation, no later than </w:t>
      </w:r>
      <w:r w:rsidRPr="00A26C0A">
        <w:rPr>
          <w:rFonts w:asciiTheme="minorHAnsi" w:hAnsiTheme="minorHAnsi" w:cstheme="minorHAnsi"/>
          <w:sz w:val="18"/>
          <w:szCs w:val="18"/>
          <w:lang w:val="en-CA"/>
        </w:rPr>
        <w:t>5</w:t>
      </w:r>
      <w:r w:rsidRPr="00A26C0A">
        <w:rPr>
          <w:rStyle w:val="ActionChar"/>
          <w:rFonts w:cstheme="minorHAnsi"/>
          <w:sz w:val="18"/>
          <w:szCs w:val="18"/>
        </w:rPr>
        <w:t xml:space="preserve"> </w:t>
      </w:r>
      <w:r w:rsidRPr="00A26C0A">
        <w:rPr>
          <w:rFonts w:asciiTheme="minorHAnsi" w:hAnsiTheme="minorHAnsi" w:cstheme="minorHAnsi"/>
          <w:sz w:val="18"/>
          <w:szCs w:val="18"/>
        </w:rPr>
        <w:t>days before the bid closing date. Enquiries and suggestions received after that time may not be answered.</w:t>
      </w:r>
    </w:p>
    <w:p w14:paraId="3082C8B9" w14:textId="77777777" w:rsidR="00C54899" w:rsidRPr="00A26C0A" w:rsidRDefault="00C54899" w:rsidP="00C54899">
      <w:pPr>
        <w:ind w:left="0"/>
        <w:rPr>
          <w:rFonts w:asciiTheme="minorHAnsi" w:hAnsiTheme="minorHAnsi" w:cstheme="minorHAnsi"/>
          <w:sz w:val="18"/>
          <w:szCs w:val="18"/>
        </w:rPr>
      </w:pPr>
    </w:p>
    <w:p w14:paraId="245B2C5D" w14:textId="77777777" w:rsidR="00C54899" w:rsidRPr="00A26C0A" w:rsidRDefault="00C54899" w:rsidP="00152E01">
      <w:pPr>
        <w:pStyle w:val="Heading3"/>
        <w:numPr>
          <w:ilvl w:val="2"/>
          <w:numId w:val="5"/>
        </w:numPr>
        <w:ind w:left="709" w:hanging="709"/>
        <w:rPr>
          <w:rFonts w:asciiTheme="minorHAnsi" w:hAnsiTheme="minorHAnsi" w:cstheme="minorHAnsi"/>
          <w:sz w:val="18"/>
          <w:szCs w:val="18"/>
        </w:rPr>
      </w:pPr>
      <w:r w:rsidRPr="00A26C0A">
        <w:rPr>
          <w:rFonts w:asciiTheme="minorHAnsi" w:hAnsiTheme="minorHAnsi" w:cstheme="minorHAnsi"/>
          <w:sz w:val="18"/>
          <w:szCs w:val="18"/>
        </w:rPr>
        <w:t>Bidders should reference as accurately as possible the numbered item of the RFP to which the enquiry relates. Care should be taken by Bidders to explain each question in sufficient detail in order to enable Canada to provide an accurate answer. Technical enquiries that are of a proprietary nature must be clearly marked "proprietary" at each relevant item. Items identified as "proprietary" will be treated as such except where Canada determines that the enquiry is not of a proprietary nature. Canada may edit the questions or may request that the Bidder do so, so that the proprietary nature of the question is eliminated, and the enquiry can be answered with copies to all Bidders. Enquiries not submitted in a form that can be distributed to all Bidders may not be answered by Canada.</w:t>
      </w:r>
    </w:p>
    <w:p w14:paraId="58C1A661" w14:textId="77777777" w:rsidR="00C54899" w:rsidRPr="00A26C0A" w:rsidRDefault="00C54899" w:rsidP="00C54899">
      <w:pPr>
        <w:ind w:left="0"/>
        <w:rPr>
          <w:rFonts w:asciiTheme="minorHAnsi" w:hAnsiTheme="minorHAnsi" w:cstheme="minorHAnsi"/>
          <w:sz w:val="18"/>
          <w:szCs w:val="18"/>
        </w:rPr>
      </w:pPr>
    </w:p>
    <w:p w14:paraId="1818B2BA" w14:textId="77777777" w:rsidR="00C54899" w:rsidRPr="00A26C0A" w:rsidRDefault="00C54899" w:rsidP="00C54899">
      <w:pPr>
        <w:pStyle w:val="Heading3"/>
        <w:ind w:left="709" w:hanging="709"/>
        <w:rPr>
          <w:rFonts w:asciiTheme="minorHAnsi" w:hAnsiTheme="minorHAnsi" w:cstheme="minorHAnsi"/>
          <w:sz w:val="18"/>
          <w:szCs w:val="18"/>
        </w:rPr>
      </w:pPr>
      <w:r w:rsidRPr="00A26C0A">
        <w:rPr>
          <w:rFonts w:asciiTheme="minorHAnsi" w:hAnsiTheme="minorHAnsi" w:cstheme="minorHAnsi"/>
          <w:sz w:val="18"/>
          <w:szCs w:val="18"/>
        </w:rPr>
        <w:t xml:space="preserve">Should any Bidder consider that the specifications or Statement of Work contained in this RFP and Draft Contract can be improved technically or technologically, the Bidder is invited to make suggestions in writing. The Bidder must clearly outline the suggested improvements as well as the reason for the suggestion. Suggestions which do not restrict the level of competition nor </w:t>
      </w:r>
      <w:proofErr w:type="spellStart"/>
      <w:r w:rsidRPr="00A26C0A">
        <w:rPr>
          <w:rFonts w:asciiTheme="minorHAnsi" w:hAnsiTheme="minorHAnsi" w:cstheme="minorHAnsi"/>
          <w:sz w:val="18"/>
          <w:szCs w:val="18"/>
        </w:rPr>
        <w:t>favour</w:t>
      </w:r>
      <w:proofErr w:type="spellEnd"/>
      <w:r w:rsidRPr="00A26C0A">
        <w:rPr>
          <w:rFonts w:asciiTheme="minorHAnsi" w:hAnsiTheme="minorHAnsi" w:cstheme="minorHAnsi"/>
          <w:sz w:val="18"/>
          <w:szCs w:val="18"/>
        </w:rPr>
        <w:t xml:space="preserve"> a particular Bidder will be given consideration. Canada reserves the right to accept or reject any or all suggestions.</w:t>
      </w:r>
    </w:p>
    <w:p w14:paraId="068D5B19" w14:textId="77777777" w:rsidR="00C54899" w:rsidRPr="00A26C0A" w:rsidRDefault="00C54899" w:rsidP="00C54899">
      <w:pPr>
        <w:ind w:left="0"/>
        <w:rPr>
          <w:rFonts w:asciiTheme="minorHAnsi" w:hAnsiTheme="minorHAnsi" w:cstheme="minorHAnsi"/>
          <w:sz w:val="18"/>
          <w:szCs w:val="18"/>
        </w:rPr>
      </w:pPr>
    </w:p>
    <w:p w14:paraId="2821F614" w14:textId="77777777" w:rsidR="0094559A" w:rsidRPr="00A26C0A" w:rsidRDefault="0094559A" w:rsidP="00644239">
      <w:pPr>
        <w:ind w:left="0"/>
        <w:rPr>
          <w:rFonts w:asciiTheme="minorHAnsi" w:hAnsiTheme="minorHAnsi" w:cstheme="minorHAnsi"/>
          <w:sz w:val="18"/>
          <w:szCs w:val="18"/>
        </w:rPr>
      </w:pPr>
    </w:p>
    <w:p w14:paraId="37EA9BFA" w14:textId="07F76DF8" w:rsidR="00C20616" w:rsidRPr="00A26C0A" w:rsidRDefault="00DD2EF9" w:rsidP="00C46F42">
      <w:pPr>
        <w:pStyle w:val="Heading2"/>
        <w:rPr>
          <w:rFonts w:asciiTheme="minorHAnsi" w:hAnsiTheme="minorHAnsi" w:cstheme="minorHAnsi"/>
          <w:sz w:val="18"/>
          <w:szCs w:val="18"/>
        </w:rPr>
      </w:pPr>
      <w:bookmarkStart w:id="45" w:name="_Toc455512533"/>
      <w:bookmarkStart w:id="46" w:name="_Toc109036946"/>
      <w:bookmarkEnd w:id="44"/>
      <w:r w:rsidRPr="00A26C0A">
        <w:rPr>
          <w:rFonts w:asciiTheme="minorHAnsi" w:hAnsiTheme="minorHAnsi" w:cstheme="minorHAnsi"/>
          <w:sz w:val="18"/>
          <w:szCs w:val="18"/>
        </w:rPr>
        <w:t>APPLICABLE LAWS</w:t>
      </w:r>
      <w:bookmarkEnd w:id="45"/>
      <w:bookmarkEnd w:id="46"/>
    </w:p>
    <w:p w14:paraId="3177B007" w14:textId="77777777" w:rsidR="00C20616" w:rsidRPr="00A26C0A" w:rsidRDefault="00C20616" w:rsidP="00644239">
      <w:pPr>
        <w:pStyle w:val="DefaultText"/>
        <w:spacing w:line="276" w:lineRule="auto"/>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Any resulting contract must be interpreted and governed, and the relations between the parties determined, by the laws in force </w:t>
      </w:r>
      <w:r w:rsidR="00520A4E" w:rsidRPr="00A26C0A">
        <w:rPr>
          <w:rFonts w:asciiTheme="minorHAnsi" w:hAnsiTheme="minorHAnsi" w:cstheme="minorHAnsi"/>
          <w:sz w:val="18"/>
          <w:szCs w:val="18"/>
          <w:lang w:val="en-CA"/>
        </w:rPr>
        <w:t>in Ontario, Canada</w:t>
      </w:r>
      <w:r w:rsidRPr="00A26C0A">
        <w:rPr>
          <w:rFonts w:asciiTheme="minorHAnsi" w:hAnsiTheme="minorHAnsi" w:cstheme="minorHAnsi"/>
          <w:sz w:val="18"/>
          <w:szCs w:val="18"/>
          <w:lang w:val="en-CA"/>
        </w:rPr>
        <w:t>.</w:t>
      </w:r>
    </w:p>
    <w:p w14:paraId="57A8DD59" w14:textId="77777777" w:rsidR="00C20616" w:rsidRPr="00A26C0A" w:rsidRDefault="00C20616" w:rsidP="00644239">
      <w:pPr>
        <w:pStyle w:val="DefaultText"/>
        <w:ind w:left="0"/>
        <w:rPr>
          <w:rFonts w:asciiTheme="minorHAnsi" w:hAnsiTheme="minorHAnsi" w:cstheme="minorHAnsi"/>
          <w:sz w:val="18"/>
          <w:szCs w:val="18"/>
          <w:lang w:val="en-CA"/>
        </w:rPr>
      </w:pPr>
    </w:p>
    <w:p w14:paraId="04409340" w14:textId="77777777" w:rsidR="00C20616" w:rsidRPr="00A26C0A" w:rsidRDefault="00C20616" w:rsidP="00644239">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Bidders may, at their discretion, substitute the applicable laws of a Canadian province or territory of their choice without affecting the validity of their bid, by deleting the name of the Canadian province or territory specified and inserting the name of the Canadian province or territory of their choice. If no change is made, it acknowledges that the applicable laws specified are acceptable to the Bidders.</w:t>
      </w:r>
    </w:p>
    <w:p w14:paraId="71751E5E" w14:textId="77777777" w:rsidR="0094559A" w:rsidRPr="00A26C0A" w:rsidRDefault="0094559A" w:rsidP="0094559A">
      <w:pPr>
        <w:ind w:left="0"/>
        <w:rPr>
          <w:rFonts w:asciiTheme="minorHAnsi" w:hAnsiTheme="minorHAnsi" w:cstheme="minorHAnsi"/>
          <w:sz w:val="18"/>
          <w:szCs w:val="18"/>
          <w:lang w:val="en-CA"/>
        </w:rPr>
      </w:pPr>
    </w:p>
    <w:p w14:paraId="351B0006" w14:textId="68AF5F42" w:rsidR="00C20616" w:rsidRPr="00A26C0A" w:rsidRDefault="00DD2EF9" w:rsidP="00C46F42">
      <w:pPr>
        <w:pStyle w:val="Heading2"/>
        <w:rPr>
          <w:rFonts w:asciiTheme="minorHAnsi" w:hAnsiTheme="minorHAnsi" w:cstheme="minorHAnsi"/>
          <w:sz w:val="18"/>
          <w:szCs w:val="18"/>
        </w:rPr>
      </w:pPr>
      <w:bookmarkStart w:id="47" w:name="_Toc455512534"/>
      <w:bookmarkStart w:id="48" w:name="_Toc109036947"/>
      <w:r w:rsidRPr="00A26C0A">
        <w:rPr>
          <w:rFonts w:asciiTheme="minorHAnsi" w:hAnsiTheme="minorHAnsi" w:cstheme="minorHAnsi"/>
          <w:sz w:val="18"/>
          <w:szCs w:val="18"/>
        </w:rPr>
        <w:t>ENTIRE REQUIREMENT</w:t>
      </w:r>
      <w:bookmarkEnd w:id="47"/>
      <w:bookmarkEnd w:id="48"/>
    </w:p>
    <w:p w14:paraId="18F3662F" w14:textId="77777777" w:rsidR="00C20616" w:rsidRPr="00A26C0A" w:rsidRDefault="00C20616" w:rsidP="00644239">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The RFP documents contain all the requirements relating to the RFP. Any other information or documentation provided to or obtained by a Bidder from any source are not relevant. Bidders should not assume that practices used under previous contracts will continue, unless they are described in the RFP. Bidders should also not assume that their existing capabilities </w:t>
      </w:r>
      <w:r w:rsidRPr="00A26C0A">
        <w:rPr>
          <w:rFonts w:asciiTheme="minorHAnsi" w:hAnsiTheme="minorHAnsi" w:cstheme="minorHAnsi"/>
          <w:sz w:val="18"/>
          <w:szCs w:val="18"/>
          <w:lang w:val="en-CA"/>
        </w:rPr>
        <w:lastRenderedPageBreak/>
        <w:t>meet the requirements of the RFP simply because they have met previous requirements.</w:t>
      </w:r>
    </w:p>
    <w:p w14:paraId="43EDC341" w14:textId="77777777" w:rsidR="0094559A" w:rsidRPr="00A26C0A" w:rsidRDefault="0094559A" w:rsidP="0094559A">
      <w:pPr>
        <w:ind w:left="0"/>
        <w:rPr>
          <w:rFonts w:asciiTheme="minorHAnsi" w:hAnsiTheme="minorHAnsi" w:cstheme="minorHAnsi"/>
          <w:sz w:val="18"/>
          <w:szCs w:val="18"/>
          <w:lang w:val="en-CA"/>
        </w:rPr>
      </w:pPr>
    </w:p>
    <w:p w14:paraId="13687ABE" w14:textId="110C598B" w:rsidR="00C20616" w:rsidRPr="00A26C0A" w:rsidRDefault="00DD2EF9" w:rsidP="00C46F42">
      <w:pPr>
        <w:pStyle w:val="Heading2"/>
        <w:rPr>
          <w:rFonts w:asciiTheme="minorHAnsi" w:hAnsiTheme="minorHAnsi" w:cstheme="minorHAnsi"/>
          <w:sz w:val="18"/>
          <w:szCs w:val="18"/>
        </w:rPr>
      </w:pPr>
      <w:bookmarkStart w:id="49" w:name="_Toc455512535"/>
      <w:bookmarkStart w:id="50" w:name="_Toc109036948"/>
      <w:r w:rsidRPr="00A26C0A">
        <w:rPr>
          <w:rFonts w:asciiTheme="minorHAnsi" w:hAnsiTheme="minorHAnsi" w:cstheme="minorHAnsi"/>
          <w:sz w:val="18"/>
          <w:szCs w:val="18"/>
        </w:rPr>
        <w:t>DEBRIEFINGS</w:t>
      </w:r>
      <w:bookmarkEnd w:id="49"/>
      <w:bookmarkEnd w:id="50"/>
    </w:p>
    <w:p w14:paraId="7E06C004" w14:textId="77777777" w:rsidR="00C20616" w:rsidRPr="00A26C0A" w:rsidRDefault="00C20616" w:rsidP="00CC6A16">
      <w:pPr>
        <w:pStyle w:val="DefaultText"/>
        <w:ind w:left="0"/>
        <w:rPr>
          <w:rFonts w:asciiTheme="minorHAnsi" w:hAnsiTheme="minorHAnsi" w:cstheme="minorHAnsi"/>
          <w:sz w:val="18"/>
          <w:szCs w:val="18"/>
        </w:rPr>
      </w:pPr>
      <w:r w:rsidRPr="00A26C0A">
        <w:rPr>
          <w:rFonts w:asciiTheme="minorHAnsi" w:hAnsiTheme="minorHAnsi" w:cstheme="minorHAnsi"/>
          <w:sz w:val="18"/>
          <w:szCs w:val="18"/>
        </w:rPr>
        <w:t xml:space="preserve">Bidders may request a debriefing on the results of the RFP process, within 15 </w:t>
      </w:r>
      <w:r w:rsidR="0029721A" w:rsidRPr="00A26C0A">
        <w:rPr>
          <w:rFonts w:asciiTheme="minorHAnsi" w:hAnsiTheme="minorHAnsi" w:cstheme="minorHAnsi"/>
          <w:sz w:val="18"/>
          <w:szCs w:val="18"/>
        </w:rPr>
        <w:t xml:space="preserve">working days </w:t>
      </w:r>
      <w:r w:rsidRPr="00A26C0A">
        <w:rPr>
          <w:rFonts w:asciiTheme="minorHAnsi" w:hAnsiTheme="minorHAnsi" w:cstheme="minorHAnsi"/>
          <w:sz w:val="18"/>
          <w:szCs w:val="18"/>
        </w:rPr>
        <w:t>upon notification of the process results. The debriefing may be in writing, by telephone or in person</w:t>
      </w:r>
      <w:r w:rsidR="00CC6A16" w:rsidRPr="00A26C0A">
        <w:rPr>
          <w:rFonts w:asciiTheme="minorHAnsi" w:hAnsiTheme="minorHAnsi" w:cstheme="minorHAnsi"/>
          <w:sz w:val="18"/>
          <w:szCs w:val="18"/>
        </w:rPr>
        <w:t>.</w:t>
      </w:r>
    </w:p>
    <w:p w14:paraId="24911FEB" w14:textId="77777777" w:rsidR="0094559A" w:rsidRPr="00A26C0A" w:rsidRDefault="0094559A" w:rsidP="0094559A">
      <w:pPr>
        <w:ind w:left="0"/>
        <w:rPr>
          <w:rFonts w:asciiTheme="minorHAnsi" w:hAnsiTheme="minorHAnsi" w:cstheme="minorHAnsi"/>
          <w:sz w:val="18"/>
          <w:szCs w:val="18"/>
        </w:rPr>
      </w:pPr>
    </w:p>
    <w:p w14:paraId="109DE781" w14:textId="1297526B" w:rsidR="00C20616" w:rsidRPr="00A26C0A" w:rsidRDefault="00DD2EF9" w:rsidP="00C46F42">
      <w:pPr>
        <w:pStyle w:val="Heading2"/>
        <w:rPr>
          <w:rFonts w:asciiTheme="minorHAnsi" w:hAnsiTheme="minorHAnsi" w:cstheme="minorHAnsi"/>
          <w:sz w:val="18"/>
          <w:szCs w:val="18"/>
        </w:rPr>
      </w:pPr>
      <w:bookmarkStart w:id="51" w:name="_Toc455512537"/>
      <w:bookmarkStart w:id="52" w:name="_Toc109036949"/>
      <w:r w:rsidRPr="00A26C0A">
        <w:rPr>
          <w:rFonts w:asciiTheme="minorHAnsi" w:hAnsiTheme="minorHAnsi" w:cstheme="minorHAnsi"/>
          <w:sz w:val="18"/>
          <w:szCs w:val="18"/>
        </w:rPr>
        <w:t>NO PROMOTION OF BIDDERS INTEREST</w:t>
      </w:r>
      <w:bookmarkEnd w:id="51"/>
      <w:bookmarkEnd w:id="52"/>
    </w:p>
    <w:p w14:paraId="334EF5CA" w14:textId="77777777" w:rsidR="00C20616" w:rsidRPr="00A26C0A" w:rsidRDefault="00C20616" w:rsidP="00644239">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Bidders will not make any public comment, respond to questions in a public forum or carry out any activities to publicly promote or advertise their interest in this </w:t>
      </w:r>
      <w:r w:rsidR="00A30779" w:rsidRPr="00A26C0A">
        <w:rPr>
          <w:rFonts w:asciiTheme="minorHAnsi" w:hAnsiTheme="minorHAnsi" w:cstheme="minorHAnsi"/>
          <w:sz w:val="18"/>
          <w:szCs w:val="18"/>
          <w:lang w:val="en-CA"/>
        </w:rPr>
        <w:t>p</w:t>
      </w:r>
      <w:r w:rsidRPr="00A26C0A">
        <w:rPr>
          <w:rFonts w:asciiTheme="minorHAnsi" w:hAnsiTheme="minorHAnsi" w:cstheme="minorHAnsi"/>
          <w:sz w:val="18"/>
          <w:szCs w:val="18"/>
          <w:lang w:val="en-CA"/>
        </w:rPr>
        <w:t>roject.</w:t>
      </w:r>
    </w:p>
    <w:p w14:paraId="77382191" w14:textId="77777777" w:rsidR="0094559A" w:rsidRPr="00A26C0A" w:rsidRDefault="0094559A" w:rsidP="0094559A">
      <w:pPr>
        <w:ind w:left="0"/>
        <w:rPr>
          <w:rFonts w:asciiTheme="minorHAnsi" w:hAnsiTheme="minorHAnsi" w:cstheme="minorHAnsi"/>
          <w:sz w:val="18"/>
          <w:szCs w:val="18"/>
          <w:lang w:val="en-CA"/>
        </w:rPr>
      </w:pPr>
    </w:p>
    <w:p w14:paraId="0675E29A" w14:textId="5EF8C5B9" w:rsidR="004D7B92" w:rsidRPr="00A26C0A" w:rsidRDefault="00DD2EF9" w:rsidP="00C46F42">
      <w:pPr>
        <w:pStyle w:val="Heading2"/>
        <w:rPr>
          <w:rFonts w:asciiTheme="minorHAnsi" w:hAnsiTheme="minorHAnsi" w:cstheme="minorHAnsi"/>
          <w:sz w:val="18"/>
          <w:szCs w:val="18"/>
        </w:rPr>
      </w:pPr>
      <w:bookmarkStart w:id="53" w:name="_Toc455512539"/>
      <w:bookmarkStart w:id="54" w:name="_Toc109036951"/>
      <w:r w:rsidRPr="00A26C0A">
        <w:rPr>
          <w:rFonts w:asciiTheme="minorHAnsi" w:hAnsiTheme="minorHAnsi" w:cstheme="minorHAnsi"/>
          <w:sz w:val="18"/>
          <w:szCs w:val="18"/>
        </w:rPr>
        <w:t>LEGAL CAPACITY</w:t>
      </w:r>
      <w:bookmarkEnd w:id="53"/>
      <w:bookmarkEnd w:id="54"/>
      <w:r w:rsidR="004D7B92" w:rsidRPr="00A26C0A">
        <w:rPr>
          <w:rFonts w:asciiTheme="minorHAnsi" w:hAnsiTheme="minorHAnsi" w:cstheme="minorHAnsi"/>
          <w:sz w:val="18"/>
          <w:szCs w:val="18"/>
        </w:rPr>
        <w:t xml:space="preserve"> </w:t>
      </w:r>
    </w:p>
    <w:p w14:paraId="7E0649CD" w14:textId="77777777" w:rsidR="004D7B92" w:rsidRPr="00A26C0A" w:rsidRDefault="004D7B92" w:rsidP="00644239">
      <w:pPr>
        <w:ind w:left="0"/>
        <w:rPr>
          <w:rFonts w:asciiTheme="minorHAnsi" w:hAnsiTheme="minorHAnsi" w:cstheme="minorHAnsi"/>
          <w:sz w:val="18"/>
          <w:szCs w:val="18"/>
        </w:rPr>
      </w:pPr>
      <w:r w:rsidRPr="00A26C0A">
        <w:rPr>
          <w:rFonts w:asciiTheme="minorHAnsi" w:hAnsiTheme="minorHAnsi" w:cstheme="minorHAnsi"/>
          <w:sz w:val="18"/>
          <w:szCs w:val="18"/>
        </w:rPr>
        <w:t>The Bidder must have the legal capacity to contract. If the Bidder is a sole proprietorship, a partnership or a corporate body, the Bidder must provide, if requested by Canada’s Representative, a statement and any requested supporting documentation indicating the laws under which it is registered or incorporated together with the registered or corporate name and place of business. This also applies to Bidders submitting a proposal as a joint venture.</w:t>
      </w:r>
    </w:p>
    <w:p w14:paraId="524A38E1" w14:textId="77777777" w:rsidR="00196980" w:rsidRPr="00A26C0A" w:rsidRDefault="00196980" w:rsidP="00644239">
      <w:pPr>
        <w:ind w:left="0"/>
        <w:rPr>
          <w:rFonts w:asciiTheme="minorHAnsi" w:hAnsiTheme="minorHAnsi" w:cstheme="minorHAnsi"/>
          <w:sz w:val="18"/>
          <w:szCs w:val="18"/>
        </w:rPr>
      </w:pPr>
    </w:p>
    <w:p w14:paraId="15231994" w14:textId="23E88488" w:rsidR="004D7B92" w:rsidRPr="00A26C0A" w:rsidRDefault="00DD2EF9" w:rsidP="00C46F42">
      <w:pPr>
        <w:pStyle w:val="Heading2"/>
        <w:rPr>
          <w:rFonts w:asciiTheme="minorHAnsi" w:hAnsiTheme="minorHAnsi" w:cstheme="minorHAnsi"/>
          <w:sz w:val="18"/>
          <w:szCs w:val="18"/>
        </w:rPr>
      </w:pPr>
      <w:bookmarkStart w:id="55" w:name="_Toc455512540"/>
      <w:bookmarkStart w:id="56" w:name="_Toc109036952"/>
      <w:r w:rsidRPr="00A26C0A">
        <w:rPr>
          <w:rFonts w:asciiTheme="minorHAnsi" w:hAnsiTheme="minorHAnsi" w:cstheme="minorHAnsi"/>
          <w:sz w:val="18"/>
          <w:szCs w:val="18"/>
        </w:rPr>
        <w:t>INCAPACITY TO CONTRACT WITH GOVERNMENT</w:t>
      </w:r>
      <w:bookmarkEnd w:id="55"/>
      <w:bookmarkEnd w:id="56"/>
    </w:p>
    <w:p w14:paraId="4CF7BC86" w14:textId="77777777" w:rsidR="00825836" w:rsidRPr="00A26C0A" w:rsidRDefault="004D7B92" w:rsidP="00644239">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By submitting a proposal, the Bidder certifies that neither the Bidder nor any of the Bidder's affiliates has ever been convicted of an offence under any of the following provisions. Canada may reject a proposal where the Bidder, including the Bidder’s officers, agents and employees, has been convicted of an offence under the following provisions of the Criminal Code:</w:t>
      </w:r>
    </w:p>
    <w:p w14:paraId="57083785" w14:textId="5740C8F8" w:rsidR="00825836"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paragraph 80(1)(d) (</w:t>
      </w:r>
      <w:r w:rsidRPr="00A26C0A">
        <w:rPr>
          <w:rFonts w:asciiTheme="minorHAnsi" w:hAnsiTheme="minorHAnsi" w:cstheme="minorHAnsi"/>
          <w:i/>
          <w:iCs/>
          <w:sz w:val="18"/>
          <w:szCs w:val="18"/>
        </w:rPr>
        <w:t>False entry, certificate or return</w:t>
      </w:r>
      <w:r w:rsidRPr="00A26C0A">
        <w:rPr>
          <w:rFonts w:asciiTheme="minorHAnsi" w:hAnsiTheme="minorHAnsi" w:cstheme="minorHAnsi"/>
          <w:sz w:val="18"/>
          <w:szCs w:val="18"/>
        </w:rPr>
        <w:t>), subsection 80(2) (</w:t>
      </w:r>
      <w:r w:rsidR="008A7756" w:rsidRPr="00A26C0A">
        <w:rPr>
          <w:rFonts w:asciiTheme="minorHAnsi" w:hAnsiTheme="minorHAnsi" w:cstheme="minorHAnsi"/>
          <w:i/>
          <w:iCs/>
          <w:sz w:val="18"/>
          <w:szCs w:val="18"/>
        </w:rPr>
        <w:t>Fraud against His</w:t>
      </w:r>
      <w:r w:rsidRPr="00A26C0A">
        <w:rPr>
          <w:rFonts w:asciiTheme="minorHAnsi" w:hAnsiTheme="minorHAnsi" w:cstheme="minorHAnsi"/>
          <w:i/>
          <w:iCs/>
          <w:sz w:val="18"/>
          <w:szCs w:val="18"/>
        </w:rPr>
        <w:t xml:space="preserve"> Majesty</w:t>
      </w:r>
      <w:r w:rsidRPr="00A26C0A">
        <w:rPr>
          <w:rFonts w:asciiTheme="minorHAnsi" w:hAnsiTheme="minorHAnsi" w:cstheme="minorHAnsi"/>
          <w:sz w:val="18"/>
          <w:szCs w:val="18"/>
        </w:rPr>
        <w:t>) or section 154.01 (</w:t>
      </w:r>
      <w:r w:rsidR="008A7756" w:rsidRPr="00A26C0A">
        <w:rPr>
          <w:rFonts w:asciiTheme="minorHAnsi" w:hAnsiTheme="minorHAnsi" w:cstheme="minorHAnsi"/>
          <w:i/>
          <w:iCs/>
          <w:sz w:val="18"/>
          <w:szCs w:val="18"/>
        </w:rPr>
        <w:t>Fraud against His</w:t>
      </w:r>
      <w:r w:rsidRPr="00A26C0A">
        <w:rPr>
          <w:rFonts w:asciiTheme="minorHAnsi" w:hAnsiTheme="minorHAnsi" w:cstheme="minorHAnsi"/>
          <w:i/>
          <w:iCs/>
          <w:sz w:val="18"/>
          <w:szCs w:val="18"/>
        </w:rPr>
        <w:t xml:space="preserve"> Majesty</w:t>
      </w:r>
      <w:r w:rsidRPr="00A26C0A">
        <w:rPr>
          <w:rFonts w:asciiTheme="minorHAnsi" w:hAnsiTheme="minorHAnsi" w:cstheme="minorHAnsi"/>
          <w:sz w:val="18"/>
          <w:szCs w:val="18"/>
        </w:rPr>
        <w:t xml:space="preserve">) of the </w:t>
      </w:r>
      <w:hyperlink r:id="rId25" w:history="1">
        <w:r w:rsidRPr="00A26C0A">
          <w:rPr>
            <w:rStyle w:val="Hyperlink"/>
            <w:rFonts w:asciiTheme="minorHAnsi" w:hAnsiTheme="minorHAnsi" w:cstheme="minorHAnsi"/>
            <w:i/>
            <w:iCs/>
            <w:sz w:val="18"/>
            <w:szCs w:val="18"/>
          </w:rPr>
          <w:t>Financial Administration Act</w:t>
        </w:r>
      </w:hyperlink>
      <w:r w:rsidR="00E36311" w:rsidRPr="00A26C0A">
        <w:rPr>
          <w:rStyle w:val="Hyperlink"/>
          <w:rFonts w:asciiTheme="minorHAnsi" w:hAnsiTheme="minorHAnsi" w:cstheme="minorHAnsi"/>
          <w:iCs/>
          <w:color w:val="auto"/>
          <w:sz w:val="18"/>
          <w:szCs w:val="18"/>
          <w:u w:val="none"/>
        </w:rPr>
        <w:t>;</w:t>
      </w:r>
      <w:r w:rsidRPr="00A26C0A">
        <w:rPr>
          <w:rFonts w:asciiTheme="minorHAnsi" w:hAnsiTheme="minorHAnsi" w:cstheme="minorHAnsi"/>
          <w:sz w:val="18"/>
          <w:szCs w:val="18"/>
        </w:rPr>
        <w:t xml:space="preserve"> or </w:t>
      </w:r>
    </w:p>
    <w:p w14:paraId="7146D729" w14:textId="2B12ABDD" w:rsidR="00825836"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121 (</w:t>
      </w:r>
      <w:r w:rsidRPr="00A26C0A">
        <w:rPr>
          <w:rFonts w:asciiTheme="minorHAnsi" w:hAnsiTheme="minorHAnsi" w:cstheme="minorHAnsi"/>
          <w:i/>
          <w:iCs/>
          <w:sz w:val="18"/>
          <w:szCs w:val="18"/>
        </w:rPr>
        <w:t>Frauds on the government and Contractor subscribing to election fund</w:t>
      </w:r>
      <w:r w:rsidRPr="00A26C0A">
        <w:rPr>
          <w:rFonts w:asciiTheme="minorHAnsi" w:hAnsiTheme="minorHAnsi" w:cstheme="minorHAnsi"/>
          <w:sz w:val="18"/>
          <w:szCs w:val="18"/>
        </w:rPr>
        <w:t>), section 124 (</w:t>
      </w:r>
      <w:r w:rsidRPr="00A26C0A">
        <w:rPr>
          <w:rFonts w:asciiTheme="minorHAnsi" w:hAnsiTheme="minorHAnsi" w:cstheme="minorHAnsi"/>
          <w:i/>
          <w:iCs/>
          <w:sz w:val="18"/>
          <w:szCs w:val="18"/>
        </w:rPr>
        <w:t>Selling or Purchasing Office</w:t>
      </w:r>
      <w:r w:rsidRPr="00A26C0A">
        <w:rPr>
          <w:rFonts w:asciiTheme="minorHAnsi" w:hAnsiTheme="minorHAnsi" w:cstheme="minorHAnsi"/>
          <w:sz w:val="18"/>
          <w:szCs w:val="18"/>
        </w:rPr>
        <w:t>), section 380 (</w:t>
      </w:r>
      <w:r w:rsidRPr="00A26C0A">
        <w:rPr>
          <w:rFonts w:asciiTheme="minorHAnsi" w:hAnsiTheme="minorHAnsi" w:cstheme="minorHAnsi"/>
          <w:i/>
          <w:iCs/>
          <w:sz w:val="18"/>
          <w:szCs w:val="18"/>
        </w:rPr>
        <w:t>Fraud</w:t>
      </w:r>
      <w:r w:rsidRPr="00A26C0A">
        <w:rPr>
          <w:rFonts w:asciiTheme="minorHAnsi" w:hAnsiTheme="minorHAnsi" w:cstheme="minorHAnsi"/>
          <w:sz w:val="18"/>
          <w:szCs w:val="18"/>
        </w:rPr>
        <w:t xml:space="preserve">) for fraud </w:t>
      </w:r>
      <w:r w:rsidR="008A7756" w:rsidRPr="00A26C0A">
        <w:rPr>
          <w:rFonts w:asciiTheme="minorHAnsi" w:hAnsiTheme="minorHAnsi" w:cstheme="minorHAnsi"/>
          <w:sz w:val="18"/>
          <w:szCs w:val="18"/>
        </w:rPr>
        <w:t>committed against His</w:t>
      </w:r>
      <w:r w:rsidRPr="00A26C0A">
        <w:rPr>
          <w:rFonts w:asciiTheme="minorHAnsi" w:hAnsiTheme="minorHAnsi" w:cstheme="minorHAnsi"/>
          <w:sz w:val="18"/>
          <w:szCs w:val="18"/>
        </w:rPr>
        <w:t xml:space="preserve"> Majesty or section 418 (</w:t>
      </w:r>
      <w:r w:rsidR="008A7756" w:rsidRPr="00A26C0A">
        <w:rPr>
          <w:rFonts w:asciiTheme="minorHAnsi" w:hAnsiTheme="minorHAnsi" w:cstheme="minorHAnsi"/>
          <w:i/>
          <w:iCs/>
          <w:sz w:val="18"/>
          <w:szCs w:val="18"/>
        </w:rPr>
        <w:t>Selling defective stores to His</w:t>
      </w:r>
      <w:r w:rsidRPr="00A26C0A">
        <w:rPr>
          <w:rFonts w:asciiTheme="minorHAnsi" w:hAnsiTheme="minorHAnsi" w:cstheme="minorHAnsi"/>
          <w:i/>
          <w:iCs/>
          <w:sz w:val="18"/>
          <w:szCs w:val="18"/>
        </w:rPr>
        <w:t xml:space="preserve"> Majesty</w:t>
      </w:r>
      <w:r w:rsidRPr="00A26C0A">
        <w:rPr>
          <w:rFonts w:asciiTheme="minorHAnsi" w:hAnsiTheme="minorHAnsi" w:cstheme="minorHAnsi"/>
          <w:sz w:val="18"/>
          <w:szCs w:val="18"/>
        </w:rPr>
        <w:t xml:space="preserve">) of the </w:t>
      </w:r>
      <w:hyperlink r:id="rId26" w:history="1">
        <w:r w:rsidRPr="00A26C0A">
          <w:rPr>
            <w:rStyle w:val="Hyperlink"/>
            <w:rFonts w:asciiTheme="minorHAnsi" w:hAnsiTheme="minorHAnsi" w:cstheme="minorHAnsi"/>
            <w:i/>
            <w:iCs/>
            <w:sz w:val="18"/>
            <w:szCs w:val="18"/>
          </w:rPr>
          <w:t>Criminal Code</w:t>
        </w:r>
      </w:hyperlink>
      <w:r w:rsidR="00E36311" w:rsidRPr="00A26C0A">
        <w:rPr>
          <w:rFonts w:asciiTheme="minorHAnsi" w:hAnsiTheme="minorHAnsi" w:cstheme="minorHAnsi"/>
          <w:sz w:val="18"/>
          <w:szCs w:val="18"/>
        </w:rPr>
        <w:t>;</w:t>
      </w:r>
      <w:r w:rsidRPr="00A26C0A">
        <w:rPr>
          <w:rFonts w:asciiTheme="minorHAnsi" w:hAnsiTheme="minorHAnsi" w:cstheme="minorHAnsi"/>
          <w:sz w:val="18"/>
          <w:szCs w:val="18"/>
        </w:rPr>
        <w:t xml:space="preserve"> or </w:t>
      </w:r>
    </w:p>
    <w:p w14:paraId="45B924AC" w14:textId="77777777" w:rsidR="00E36311"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462.31 (</w:t>
      </w:r>
      <w:r w:rsidRPr="00A26C0A">
        <w:rPr>
          <w:rFonts w:asciiTheme="minorHAnsi" w:hAnsiTheme="minorHAnsi" w:cstheme="minorHAnsi"/>
          <w:i/>
          <w:iCs/>
          <w:sz w:val="18"/>
          <w:szCs w:val="18"/>
        </w:rPr>
        <w:t>Laundering proceeds of crime</w:t>
      </w:r>
      <w:r w:rsidRPr="00A26C0A">
        <w:rPr>
          <w:rFonts w:asciiTheme="minorHAnsi" w:hAnsiTheme="minorHAnsi" w:cstheme="minorHAnsi"/>
          <w:sz w:val="18"/>
          <w:szCs w:val="18"/>
        </w:rPr>
        <w:t>) or sections 467.11 to 467.13 (</w:t>
      </w:r>
      <w:r w:rsidRPr="00A26C0A">
        <w:rPr>
          <w:rFonts w:asciiTheme="minorHAnsi" w:hAnsiTheme="minorHAnsi" w:cstheme="minorHAnsi"/>
          <w:i/>
          <w:iCs/>
          <w:sz w:val="18"/>
          <w:szCs w:val="18"/>
        </w:rPr>
        <w:t>Participation in activities of criminal organization</w:t>
      </w:r>
      <w:r w:rsidRPr="00A26C0A">
        <w:rPr>
          <w:rFonts w:asciiTheme="minorHAnsi" w:hAnsiTheme="minorHAnsi" w:cstheme="minorHAnsi"/>
          <w:sz w:val="18"/>
          <w:szCs w:val="18"/>
        </w:rPr>
        <w:t xml:space="preserve">) of the </w:t>
      </w:r>
      <w:hyperlink r:id="rId27" w:history="1">
        <w:r w:rsidRPr="00A26C0A">
          <w:rPr>
            <w:rStyle w:val="Hyperlink"/>
            <w:rFonts w:asciiTheme="minorHAnsi" w:hAnsiTheme="minorHAnsi" w:cstheme="minorHAnsi"/>
            <w:i/>
            <w:iCs/>
            <w:sz w:val="18"/>
            <w:szCs w:val="18"/>
          </w:rPr>
          <w:t>Criminal Code</w:t>
        </w:r>
      </w:hyperlink>
      <w:r w:rsidR="00E36311" w:rsidRPr="00A26C0A">
        <w:rPr>
          <w:rFonts w:asciiTheme="minorHAnsi" w:hAnsiTheme="minorHAnsi" w:cstheme="minorHAnsi"/>
          <w:sz w:val="18"/>
          <w:szCs w:val="18"/>
        </w:rPr>
        <w:t>; or</w:t>
      </w:r>
    </w:p>
    <w:p w14:paraId="6AC0C029" w14:textId="77777777" w:rsidR="004D7B92"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45 (</w:t>
      </w:r>
      <w:r w:rsidRPr="00A26C0A">
        <w:rPr>
          <w:rFonts w:asciiTheme="minorHAnsi" w:hAnsiTheme="minorHAnsi" w:cstheme="minorHAnsi"/>
          <w:i/>
          <w:iCs/>
          <w:sz w:val="18"/>
          <w:szCs w:val="18"/>
        </w:rPr>
        <w:t>Conspiracies, agreements or arrangements between competitors</w:t>
      </w:r>
      <w:r w:rsidRPr="00A26C0A">
        <w:rPr>
          <w:rFonts w:asciiTheme="minorHAnsi" w:hAnsiTheme="minorHAnsi" w:cstheme="minorHAnsi"/>
          <w:sz w:val="18"/>
          <w:szCs w:val="18"/>
        </w:rPr>
        <w:t>), 46 (</w:t>
      </w:r>
      <w:r w:rsidRPr="00A26C0A">
        <w:rPr>
          <w:rFonts w:asciiTheme="minorHAnsi" w:hAnsiTheme="minorHAnsi" w:cstheme="minorHAnsi"/>
          <w:i/>
          <w:iCs/>
          <w:sz w:val="18"/>
          <w:szCs w:val="18"/>
        </w:rPr>
        <w:t>Foreign directives</w:t>
      </w:r>
      <w:r w:rsidRPr="00A26C0A">
        <w:rPr>
          <w:rFonts w:asciiTheme="minorHAnsi" w:hAnsiTheme="minorHAnsi" w:cstheme="minorHAnsi"/>
          <w:sz w:val="18"/>
          <w:szCs w:val="18"/>
        </w:rPr>
        <w:t>) 47 (</w:t>
      </w:r>
      <w:r w:rsidRPr="00A26C0A">
        <w:rPr>
          <w:rFonts w:asciiTheme="minorHAnsi" w:hAnsiTheme="minorHAnsi" w:cstheme="minorHAnsi"/>
          <w:i/>
          <w:iCs/>
          <w:sz w:val="18"/>
          <w:szCs w:val="18"/>
        </w:rPr>
        <w:t>Bid rigging</w:t>
      </w:r>
      <w:r w:rsidRPr="00A26C0A">
        <w:rPr>
          <w:rFonts w:asciiTheme="minorHAnsi" w:hAnsiTheme="minorHAnsi" w:cstheme="minorHAnsi"/>
          <w:sz w:val="18"/>
          <w:szCs w:val="18"/>
        </w:rPr>
        <w:t>), 49 (</w:t>
      </w:r>
      <w:r w:rsidRPr="00A26C0A">
        <w:rPr>
          <w:rFonts w:asciiTheme="minorHAnsi" w:hAnsiTheme="minorHAnsi" w:cstheme="minorHAnsi"/>
          <w:i/>
          <w:iCs/>
          <w:sz w:val="18"/>
          <w:szCs w:val="18"/>
        </w:rPr>
        <w:t>Agreements or arrangements of federal financial institutions</w:t>
      </w:r>
      <w:r w:rsidRPr="00A26C0A">
        <w:rPr>
          <w:rFonts w:asciiTheme="minorHAnsi" w:hAnsiTheme="minorHAnsi" w:cstheme="minorHAnsi"/>
          <w:sz w:val="18"/>
          <w:szCs w:val="18"/>
        </w:rPr>
        <w:t>), 52 (</w:t>
      </w:r>
      <w:r w:rsidRPr="00A26C0A">
        <w:rPr>
          <w:rFonts w:asciiTheme="minorHAnsi" w:hAnsiTheme="minorHAnsi" w:cstheme="minorHAnsi"/>
          <w:i/>
          <w:iCs/>
          <w:sz w:val="18"/>
          <w:szCs w:val="18"/>
        </w:rPr>
        <w:t>False or misleading representation</w:t>
      </w:r>
      <w:r w:rsidRPr="00A26C0A">
        <w:rPr>
          <w:rFonts w:asciiTheme="minorHAnsi" w:hAnsiTheme="minorHAnsi" w:cstheme="minorHAnsi"/>
          <w:sz w:val="18"/>
          <w:szCs w:val="18"/>
        </w:rPr>
        <w:t>), 53 (</w:t>
      </w:r>
      <w:r w:rsidRPr="00A26C0A">
        <w:rPr>
          <w:rFonts w:asciiTheme="minorHAnsi" w:hAnsiTheme="minorHAnsi" w:cstheme="minorHAnsi"/>
          <w:i/>
          <w:iCs/>
          <w:sz w:val="18"/>
          <w:szCs w:val="18"/>
        </w:rPr>
        <w:t>Deceptive notice of winning a prize</w:t>
      </w:r>
      <w:r w:rsidRPr="00A26C0A">
        <w:rPr>
          <w:rFonts w:asciiTheme="minorHAnsi" w:hAnsiTheme="minorHAnsi" w:cstheme="minorHAnsi"/>
          <w:sz w:val="18"/>
          <w:szCs w:val="18"/>
        </w:rPr>
        <w:t xml:space="preserve">) under the </w:t>
      </w:r>
      <w:hyperlink r:id="rId28" w:history="1">
        <w:r w:rsidRPr="00A26C0A">
          <w:rPr>
            <w:rStyle w:val="Hyperlink"/>
            <w:rFonts w:asciiTheme="minorHAnsi" w:hAnsiTheme="minorHAnsi" w:cstheme="minorHAnsi"/>
            <w:i/>
            <w:iCs/>
            <w:sz w:val="18"/>
            <w:szCs w:val="18"/>
          </w:rPr>
          <w:t>Competition Act</w:t>
        </w:r>
      </w:hyperlink>
      <w:r w:rsidR="00E36311" w:rsidRPr="00A26C0A">
        <w:rPr>
          <w:rFonts w:asciiTheme="minorHAnsi" w:hAnsiTheme="minorHAnsi" w:cstheme="minorHAnsi"/>
          <w:sz w:val="18"/>
          <w:szCs w:val="18"/>
        </w:rPr>
        <w:t>;</w:t>
      </w:r>
      <w:r w:rsidRPr="00A26C0A">
        <w:rPr>
          <w:rFonts w:asciiTheme="minorHAnsi" w:hAnsiTheme="minorHAnsi" w:cstheme="minorHAnsi"/>
          <w:sz w:val="18"/>
          <w:szCs w:val="18"/>
        </w:rPr>
        <w:t xml:space="preserve"> or </w:t>
      </w:r>
    </w:p>
    <w:p w14:paraId="7F98D163" w14:textId="77777777" w:rsidR="004D7B92"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239 (</w:t>
      </w:r>
      <w:r w:rsidRPr="00A26C0A">
        <w:rPr>
          <w:rFonts w:asciiTheme="minorHAnsi" w:hAnsiTheme="minorHAnsi" w:cstheme="minorHAnsi"/>
          <w:i/>
          <w:iCs/>
          <w:sz w:val="18"/>
          <w:szCs w:val="18"/>
        </w:rPr>
        <w:t>False or deceptive statements</w:t>
      </w:r>
      <w:r w:rsidRPr="00A26C0A">
        <w:rPr>
          <w:rFonts w:asciiTheme="minorHAnsi" w:hAnsiTheme="minorHAnsi" w:cstheme="minorHAnsi"/>
          <w:sz w:val="18"/>
          <w:szCs w:val="18"/>
        </w:rPr>
        <w:t xml:space="preserve">) of the </w:t>
      </w:r>
      <w:hyperlink r:id="rId29" w:history="1">
        <w:r w:rsidRPr="00A26C0A">
          <w:rPr>
            <w:rStyle w:val="Hyperlink"/>
            <w:rFonts w:asciiTheme="minorHAnsi" w:hAnsiTheme="minorHAnsi" w:cstheme="minorHAnsi"/>
            <w:i/>
            <w:iCs/>
            <w:sz w:val="18"/>
            <w:szCs w:val="18"/>
          </w:rPr>
          <w:t>Income Tax Act</w:t>
        </w:r>
      </w:hyperlink>
      <w:r w:rsidR="00E36311" w:rsidRPr="00A26C0A">
        <w:rPr>
          <w:rFonts w:asciiTheme="minorHAnsi" w:hAnsiTheme="minorHAnsi" w:cstheme="minorHAnsi"/>
          <w:sz w:val="18"/>
          <w:szCs w:val="18"/>
        </w:rPr>
        <w:t xml:space="preserve">; </w:t>
      </w:r>
      <w:r w:rsidRPr="00A26C0A">
        <w:rPr>
          <w:rFonts w:asciiTheme="minorHAnsi" w:hAnsiTheme="minorHAnsi" w:cstheme="minorHAnsi"/>
          <w:sz w:val="18"/>
          <w:szCs w:val="18"/>
        </w:rPr>
        <w:t xml:space="preserve">or </w:t>
      </w:r>
    </w:p>
    <w:p w14:paraId="24A5C3C5" w14:textId="77777777" w:rsidR="004D7B92"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327 (</w:t>
      </w:r>
      <w:r w:rsidRPr="00A26C0A">
        <w:rPr>
          <w:rFonts w:asciiTheme="minorHAnsi" w:hAnsiTheme="minorHAnsi" w:cstheme="minorHAnsi"/>
          <w:i/>
          <w:iCs/>
          <w:sz w:val="18"/>
          <w:szCs w:val="18"/>
        </w:rPr>
        <w:t>False or deceptive statements</w:t>
      </w:r>
      <w:r w:rsidRPr="00A26C0A">
        <w:rPr>
          <w:rFonts w:asciiTheme="minorHAnsi" w:hAnsiTheme="minorHAnsi" w:cstheme="minorHAnsi"/>
          <w:sz w:val="18"/>
          <w:szCs w:val="18"/>
        </w:rPr>
        <w:t xml:space="preserve">) of the </w:t>
      </w:r>
      <w:hyperlink r:id="rId30" w:history="1">
        <w:r w:rsidRPr="00A26C0A">
          <w:rPr>
            <w:rStyle w:val="Hyperlink"/>
            <w:rFonts w:asciiTheme="minorHAnsi" w:hAnsiTheme="minorHAnsi" w:cstheme="minorHAnsi"/>
            <w:i/>
            <w:iCs/>
            <w:sz w:val="18"/>
            <w:szCs w:val="18"/>
          </w:rPr>
          <w:t>Excise Tax Act</w:t>
        </w:r>
      </w:hyperlink>
      <w:r w:rsidR="00E36311" w:rsidRPr="00A26C0A">
        <w:rPr>
          <w:rFonts w:asciiTheme="minorHAnsi" w:hAnsiTheme="minorHAnsi" w:cstheme="minorHAnsi"/>
          <w:sz w:val="18"/>
          <w:szCs w:val="18"/>
        </w:rPr>
        <w:t>;</w:t>
      </w:r>
      <w:r w:rsidRPr="00A26C0A">
        <w:rPr>
          <w:rFonts w:asciiTheme="minorHAnsi" w:hAnsiTheme="minorHAnsi" w:cstheme="minorHAnsi"/>
          <w:sz w:val="18"/>
          <w:szCs w:val="18"/>
        </w:rPr>
        <w:t xml:space="preserve"> or </w:t>
      </w:r>
    </w:p>
    <w:p w14:paraId="06541956" w14:textId="77777777" w:rsidR="004D7B92"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3 (</w:t>
      </w:r>
      <w:r w:rsidRPr="00A26C0A">
        <w:rPr>
          <w:rFonts w:asciiTheme="minorHAnsi" w:hAnsiTheme="minorHAnsi" w:cstheme="minorHAnsi"/>
          <w:i/>
          <w:iCs/>
          <w:sz w:val="18"/>
          <w:szCs w:val="18"/>
        </w:rPr>
        <w:t>Bribing a foreign public official</w:t>
      </w:r>
      <w:r w:rsidRPr="00A26C0A">
        <w:rPr>
          <w:rFonts w:asciiTheme="minorHAnsi" w:hAnsiTheme="minorHAnsi" w:cstheme="minorHAnsi"/>
          <w:sz w:val="18"/>
          <w:szCs w:val="18"/>
        </w:rPr>
        <w:t xml:space="preserve">) of the </w:t>
      </w:r>
      <w:hyperlink r:id="rId31" w:history="1">
        <w:r w:rsidRPr="00A26C0A">
          <w:rPr>
            <w:rStyle w:val="Hyperlink"/>
            <w:rFonts w:asciiTheme="minorHAnsi" w:hAnsiTheme="minorHAnsi" w:cstheme="minorHAnsi"/>
            <w:i/>
            <w:iCs/>
            <w:sz w:val="18"/>
            <w:szCs w:val="18"/>
          </w:rPr>
          <w:t>Corruption of Foreign Public Officials Act</w:t>
        </w:r>
      </w:hyperlink>
      <w:r w:rsidR="00E36311" w:rsidRPr="00A26C0A">
        <w:rPr>
          <w:rFonts w:asciiTheme="minorHAnsi" w:hAnsiTheme="minorHAnsi" w:cstheme="minorHAnsi"/>
          <w:sz w:val="18"/>
          <w:szCs w:val="18"/>
        </w:rPr>
        <w:t xml:space="preserve">; </w:t>
      </w:r>
      <w:r w:rsidRPr="00A26C0A">
        <w:rPr>
          <w:rFonts w:asciiTheme="minorHAnsi" w:hAnsiTheme="minorHAnsi" w:cstheme="minorHAnsi"/>
          <w:sz w:val="18"/>
          <w:szCs w:val="18"/>
        </w:rPr>
        <w:t xml:space="preserve">or </w:t>
      </w:r>
    </w:p>
    <w:p w14:paraId="635CB7A1" w14:textId="77777777" w:rsidR="00825836"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section 5 (</w:t>
      </w:r>
      <w:r w:rsidRPr="00A26C0A">
        <w:rPr>
          <w:rFonts w:asciiTheme="minorHAnsi" w:hAnsiTheme="minorHAnsi" w:cstheme="minorHAnsi"/>
          <w:i/>
          <w:iCs/>
          <w:sz w:val="18"/>
          <w:szCs w:val="18"/>
        </w:rPr>
        <w:t>Trafficking in substance</w:t>
      </w:r>
      <w:r w:rsidRPr="00A26C0A">
        <w:rPr>
          <w:rFonts w:asciiTheme="minorHAnsi" w:hAnsiTheme="minorHAnsi" w:cstheme="minorHAnsi"/>
          <w:sz w:val="18"/>
          <w:szCs w:val="18"/>
        </w:rPr>
        <w:t>), section 6 (</w:t>
      </w:r>
      <w:r w:rsidRPr="00A26C0A">
        <w:rPr>
          <w:rFonts w:asciiTheme="minorHAnsi" w:hAnsiTheme="minorHAnsi" w:cstheme="minorHAnsi"/>
          <w:i/>
          <w:iCs/>
          <w:sz w:val="18"/>
          <w:szCs w:val="18"/>
        </w:rPr>
        <w:t>Importing and exporting</w:t>
      </w:r>
      <w:r w:rsidRPr="00A26C0A">
        <w:rPr>
          <w:rFonts w:asciiTheme="minorHAnsi" w:hAnsiTheme="minorHAnsi" w:cstheme="minorHAnsi"/>
          <w:sz w:val="18"/>
          <w:szCs w:val="18"/>
        </w:rPr>
        <w:t>), or section 7 (</w:t>
      </w:r>
      <w:r w:rsidRPr="00A26C0A">
        <w:rPr>
          <w:rFonts w:asciiTheme="minorHAnsi" w:hAnsiTheme="minorHAnsi" w:cstheme="minorHAnsi"/>
          <w:i/>
          <w:iCs/>
          <w:sz w:val="18"/>
          <w:szCs w:val="18"/>
        </w:rPr>
        <w:t>Production of substance</w:t>
      </w:r>
      <w:r w:rsidRPr="00A26C0A">
        <w:rPr>
          <w:rFonts w:asciiTheme="minorHAnsi" w:hAnsiTheme="minorHAnsi" w:cstheme="minorHAnsi"/>
          <w:sz w:val="18"/>
          <w:szCs w:val="18"/>
        </w:rPr>
        <w:t xml:space="preserve">) of the </w:t>
      </w:r>
      <w:hyperlink r:id="rId32" w:history="1">
        <w:r w:rsidRPr="00A26C0A">
          <w:rPr>
            <w:rStyle w:val="Hyperlink"/>
            <w:rFonts w:asciiTheme="minorHAnsi" w:hAnsiTheme="minorHAnsi" w:cstheme="minorHAnsi"/>
            <w:i/>
            <w:iCs/>
            <w:sz w:val="18"/>
            <w:szCs w:val="18"/>
          </w:rPr>
          <w:t>Controlled Drugs and Substance Act</w:t>
        </w:r>
      </w:hyperlink>
      <w:r w:rsidR="00E36311" w:rsidRPr="00A26C0A">
        <w:rPr>
          <w:rFonts w:asciiTheme="minorHAnsi" w:hAnsiTheme="minorHAnsi" w:cstheme="minorHAnsi"/>
          <w:sz w:val="18"/>
          <w:szCs w:val="18"/>
        </w:rPr>
        <w:t xml:space="preserve">; </w:t>
      </w:r>
      <w:r w:rsidRPr="00A26C0A">
        <w:rPr>
          <w:rFonts w:asciiTheme="minorHAnsi" w:hAnsiTheme="minorHAnsi" w:cstheme="minorHAnsi"/>
          <w:sz w:val="18"/>
          <w:szCs w:val="18"/>
        </w:rPr>
        <w:t xml:space="preserve">or </w:t>
      </w:r>
    </w:p>
    <w:p w14:paraId="76FD8EF3" w14:textId="77777777" w:rsidR="004D7B92" w:rsidRPr="00A26C0A" w:rsidRDefault="004D7B92" w:rsidP="00152E01">
      <w:pPr>
        <w:pStyle w:val="ListParagraph"/>
        <w:numPr>
          <w:ilvl w:val="0"/>
          <w:numId w:val="8"/>
        </w:numPr>
        <w:rPr>
          <w:rFonts w:asciiTheme="minorHAnsi" w:hAnsiTheme="minorHAnsi" w:cstheme="minorHAnsi"/>
          <w:sz w:val="18"/>
          <w:szCs w:val="18"/>
        </w:rPr>
      </w:pPr>
      <w:r w:rsidRPr="00A26C0A">
        <w:rPr>
          <w:rFonts w:asciiTheme="minorHAnsi" w:hAnsiTheme="minorHAnsi" w:cstheme="minorHAnsi"/>
          <w:sz w:val="18"/>
          <w:szCs w:val="18"/>
        </w:rPr>
        <w:t>any provision under any law other than Canadian law having a similar effect to the above-listed provisions.</w:t>
      </w:r>
    </w:p>
    <w:p w14:paraId="53B281F1" w14:textId="77777777" w:rsidR="006B69CB" w:rsidRPr="00A26C0A" w:rsidRDefault="006B69CB">
      <w:pPr>
        <w:rPr>
          <w:rFonts w:asciiTheme="minorHAnsi" w:hAnsiTheme="minorHAnsi" w:cstheme="minorHAnsi"/>
          <w:sz w:val="26"/>
          <w:szCs w:val="26"/>
        </w:rPr>
        <w:sectPr w:rsidR="006B69CB" w:rsidRPr="00A26C0A" w:rsidSect="006B69CB">
          <w:type w:val="continuous"/>
          <w:pgSz w:w="12240" w:h="15840"/>
          <w:pgMar w:top="720" w:right="720" w:bottom="720" w:left="720" w:header="708" w:footer="708" w:gutter="0"/>
          <w:cols w:num="2" w:space="708"/>
          <w:docGrid w:linePitch="360"/>
        </w:sectPr>
      </w:pPr>
    </w:p>
    <w:p w14:paraId="7861FCF4" w14:textId="0141C86C" w:rsidR="007F2D30" w:rsidRPr="00A26C0A" w:rsidRDefault="007F2D30">
      <w:pPr>
        <w:rPr>
          <w:rFonts w:asciiTheme="minorHAnsi" w:hAnsiTheme="minorHAnsi" w:cstheme="minorHAnsi"/>
          <w:bCs/>
          <w:kern w:val="32"/>
          <w:sz w:val="26"/>
          <w:szCs w:val="26"/>
        </w:rPr>
      </w:pPr>
      <w:r w:rsidRPr="00A26C0A">
        <w:rPr>
          <w:rFonts w:asciiTheme="minorHAnsi" w:hAnsiTheme="minorHAnsi" w:cstheme="minorHAnsi"/>
          <w:sz w:val="26"/>
          <w:szCs w:val="26"/>
        </w:rPr>
        <w:br w:type="page"/>
      </w:r>
    </w:p>
    <w:p w14:paraId="6232266F" w14:textId="59B995A2" w:rsidR="00C20616" w:rsidRPr="00A26C0A" w:rsidRDefault="00C20616" w:rsidP="001D2B3E">
      <w:pPr>
        <w:pStyle w:val="Heading1"/>
        <w:rPr>
          <w:rFonts w:asciiTheme="minorHAnsi" w:hAnsiTheme="minorHAnsi" w:cstheme="minorHAnsi"/>
        </w:rPr>
      </w:pPr>
      <w:bookmarkStart w:id="57" w:name="_Toc455512541"/>
      <w:bookmarkStart w:id="58" w:name="_Toc109036953"/>
      <w:r w:rsidRPr="00A26C0A">
        <w:rPr>
          <w:rFonts w:asciiTheme="minorHAnsi" w:hAnsiTheme="minorHAnsi" w:cstheme="minorHAnsi"/>
        </w:rPr>
        <w:lastRenderedPageBreak/>
        <w:t>B</w:t>
      </w:r>
      <w:r w:rsidR="00DD2EF9" w:rsidRPr="00A26C0A">
        <w:rPr>
          <w:rFonts w:asciiTheme="minorHAnsi" w:hAnsiTheme="minorHAnsi" w:cstheme="minorHAnsi"/>
        </w:rPr>
        <w:t>ID PREPARATION INSTRUCTIONS</w:t>
      </w:r>
      <w:bookmarkEnd w:id="57"/>
      <w:bookmarkEnd w:id="58"/>
    </w:p>
    <w:p w14:paraId="38F94BAA" w14:textId="77777777" w:rsidR="001D2B3E" w:rsidRPr="00A26C0A" w:rsidRDefault="001D2B3E" w:rsidP="001D2B3E">
      <w:pPr>
        <w:ind w:left="0"/>
        <w:rPr>
          <w:rFonts w:asciiTheme="minorHAnsi" w:hAnsiTheme="minorHAnsi" w:cstheme="minorHAnsi"/>
        </w:rPr>
      </w:pPr>
    </w:p>
    <w:p w14:paraId="5562595C" w14:textId="77777777" w:rsidR="002E6278" w:rsidRPr="00A26C0A" w:rsidRDefault="002E6278" w:rsidP="00C46F42">
      <w:pPr>
        <w:pStyle w:val="Heading2"/>
        <w:rPr>
          <w:rFonts w:asciiTheme="minorHAnsi" w:hAnsiTheme="minorHAnsi" w:cstheme="minorHAnsi"/>
        </w:rPr>
        <w:sectPr w:rsidR="002E6278" w:rsidRPr="00A26C0A" w:rsidSect="006B69CB">
          <w:type w:val="continuous"/>
          <w:pgSz w:w="12240" w:h="15840"/>
          <w:pgMar w:top="720" w:right="720" w:bottom="720" w:left="720" w:header="708" w:footer="708" w:gutter="0"/>
          <w:cols w:space="708"/>
          <w:docGrid w:linePitch="360"/>
        </w:sectPr>
      </w:pPr>
      <w:bookmarkStart w:id="59" w:name="_Toc455512542"/>
    </w:p>
    <w:p w14:paraId="4ED87C58" w14:textId="70D970BB" w:rsidR="00EF79D0" w:rsidRPr="00A26C0A" w:rsidRDefault="00DD2EF9" w:rsidP="00C46F42">
      <w:pPr>
        <w:pStyle w:val="Heading2"/>
        <w:rPr>
          <w:rFonts w:asciiTheme="minorHAnsi" w:hAnsiTheme="minorHAnsi" w:cstheme="minorHAnsi"/>
          <w:sz w:val="18"/>
          <w:szCs w:val="18"/>
        </w:rPr>
      </w:pPr>
      <w:bookmarkStart w:id="60" w:name="_Toc109036954"/>
      <w:r w:rsidRPr="00A26C0A">
        <w:rPr>
          <w:rFonts w:asciiTheme="minorHAnsi" w:hAnsiTheme="minorHAnsi" w:cstheme="minorHAnsi"/>
          <w:sz w:val="18"/>
          <w:szCs w:val="18"/>
        </w:rPr>
        <w:t>BID PREPARATION INSTRUCTIONS</w:t>
      </w:r>
      <w:bookmarkEnd w:id="59"/>
      <w:bookmarkEnd w:id="60"/>
    </w:p>
    <w:p w14:paraId="0F90C27B" w14:textId="77777777" w:rsidR="00B01917" w:rsidRPr="00A26C0A" w:rsidRDefault="00EA20E0" w:rsidP="00644239">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Canada requests that Bidders provide their</w:t>
      </w:r>
      <w:r w:rsidR="00520A4E" w:rsidRPr="00A26C0A">
        <w:rPr>
          <w:rFonts w:asciiTheme="minorHAnsi" w:hAnsiTheme="minorHAnsi" w:cstheme="minorHAnsi"/>
          <w:sz w:val="18"/>
          <w:szCs w:val="18"/>
          <w:lang w:val="en-CA"/>
        </w:rPr>
        <w:t xml:space="preserve"> </w:t>
      </w:r>
      <w:r w:rsidR="000642D8" w:rsidRPr="00A26C0A">
        <w:rPr>
          <w:rFonts w:asciiTheme="minorHAnsi" w:hAnsiTheme="minorHAnsi" w:cstheme="minorHAnsi"/>
          <w:sz w:val="18"/>
          <w:szCs w:val="18"/>
          <w:lang w:val="en-CA"/>
        </w:rPr>
        <w:t>bid in separate PDF files or Microsoft office version 2003</w:t>
      </w:r>
      <w:r w:rsidRPr="00A26C0A">
        <w:rPr>
          <w:rFonts w:asciiTheme="minorHAnsi" w:hAnsiTheme="minorHAnsi" w:cstheme="minorHAnsi"/>
          <w:sz w:val="18"/>
          <w:szCs w:val="18"/>
          <w:lang w:val="en-CA"/>
        </w:rPr>
        <w:t xml:space="preserve"> as follows:</w:t>
      </w:r>
    </w:p>
    <w:p w14:paraId="6925B004" w14:textId="519A3F1F" w:rsidR="00B80EA2" w:rsidRPr="00A26C0A" w:rsidRDefault="00EF79D0" w:rsidP="00644239">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Section I: </w:t>
      </w:r>
      <w:r w:rsidR="002E6278" w:rsidRPr="00A26C0A">
        <w:rPr>
          <w:rFonts w:asciiTheme="minorHAnsi" w:hAnsiTheme="minorHAnsi" w:cstheme="minorHAnsi"/>
          <w:sz w:val="18"/>
          <w:szCs w:val="18"/>
          <w:lang w:val="en-CA"/>
        </w:rPr>
        <w:t xml:space="preserve">   </w:t>
      </w:r>
      <w:r w:rsidRPr="00A26C0A">
        <w:rPr>
          <w:rFonts w:asciiTheme="minorHAnsi" w:hAnsiTheme="minorHAnsi" w:cstheme="minorHAnsi"/>
          <w:sz w:val="18"/>
          <w:szCs w:val="18"/>
          <w:lang w:val="en-CA"/>
        </w:rPr>
        <w:t xml:space="preserve">Technical </w:t>
      </w:r>
      <w:r w:rsidR="00841793" w:rsidRPr="00A26C0A">
        <w:rPr>
          <w:rFonts w:asciiTheme="minorHAnsi" w:hAnsiTheme="minorHAnsi" w:cstheme="minorHAnsi"/>
          <w:sz w:val="18"/>
          <w:szCs w:val="18"/>
          <w:lang w:val="en-CA"/>
        </w:rPr>
        <w:t>Bid</w:t>
      </w:r>
    </w:p>
    <w:p w14:paraId="65DE696F" w14:textId="5C7819A7" w:rsidR="00EF79D0" w:rsidRPr="00A26C0A" w:rsidRDefault="00B80EA2" w:rsidP="00644239">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Section II:</w:t>
      </w:r>
      <w:r w:rsidR="002E6278" w:rsidRPr="00A26C0A">
        <w:rPr>
          <w:rFonts w:asciiTheme="minorHAnsi" w:hAnsiTheme="minorHAnsi" w:cstheme="minorHAnsi"/>
          <w:sz w:val="18"/>
          <w:szCs w:val="18"/>
          <w:lang w:val="en-CA"/>
        </w:rPr>
        <w:t xml:space="preserve">   </w:t>
      </w:r>
      <w:r w:rsidR="00EF79D0" w:rsidRPr="00A26C0A">
        <w:rPr>
          <w:rFonts w:asciiTheme="minorHAnsi" w:hAnsiTheme="minorHAnsi" w:cstheme="minorHAnsi"/>
          <w:sz w:val="18"/>
          <w:szCs w:val="18"/>
          <w:lang w:val="en-CA"/>
        </w:rPr>
        <w:t xml:space="preserve">Financial </w:t>
      </w:r>
      <w:r w:rsidR="00841793" w:rsidRPr="00A26C0A">
        <w:rPr>
          <w:rFonts w:asciiTheme="minorHAnsi" w:hAnsiTheme="minorHAnsi" w:cstheme="minorHAnsi"/>
          <w:sz w:val="18"/>
          <w:szCs w:val="18"/>
          <w:lang w:val="en-CA"/>
        </w:rPr>
        <w:t>Bid</w:t>
      </w:r>
    </w:p>
    <w:p w14:paraId="207FBB51" w14:textId="3D9C983C" w:rsidR="00EF79D0" w:rsidRPr="00A26C0A" w:rsidRDefault="00EF79D0" w:rsidP="00644239">
      <w:pPr>
        <w:pStyle w:val="DefaultText"/>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Section III:</w:t>
      </w:r>
      <w:r w:rsidR="003C4B09" w:rsidRPr="00A26C0A">
        <w:rPr>
          <w:rFonts w:asciiTheme="minorHAnsi" w:hAnsiTheme="minorHAnsi" w:cstheme="minorHAnsi"/>
          <w:sz w:val="18"/>
          <w:szCs w:val="18"/>
          <w:lang w:val="en-CA"/>
        </w:rPr>
        <w:t xml:space="preserve"> </w:t>
      </w:r>
      <w:r w:rsidR="002E6278" w:rsidRPr="00A26C0A">
        <w:rPr>
          <w:rFonts w:asciiTheme="minorHAnsi" w:hAnsiTheme="minorHAnsi" w:cstheme="minorHAnsi"/>
          <w:sz w:val="18"/>
          <w:szCs w:val="18"/>
          <w:lang w:val="en-CA"/>
        </w:rPr>
        <w:t xml:space="preserve"> </w:t>
      </w:r>
      <w:r w:rsidR="005D7D51" w:rsidRPr="00A26C0A">
        <w:rPr>
          <w:rFonts w:asciiTheme="minorHAnsi" w:hAnsiTheme="minorHAnsi" w:cstheme="minorHAnsi"/>
          <w:sz w:val="18"/>
          <w:szCs w:val="18"/>
          <w:lang w:val="en-CA"/>
        </w:rPr>
        <w:t xml:space="preserve">Certifications </w:t>
      </w:r>
    </w:p>
    <w:p w14:paraId="7A5A74B0" w14:textId="77777777" w:rsidR="002F4394" w:rsidRPr="00A26C0A" w:rsidRDefault="002F4394" w:rsidP="00644239">
      <w:pPr>
        <w:pStyle w:val="DefaultText"/>
        <w:ind w:left="0"/>
        <w:rPr>
          <w:rStyle w:val="InitialStyle"/>
          <w:rFonts w:asciiTheme="minorHAnsi" w:hAnsiTheme="minorHAnsi" w:cstheme="minorHAnsi"/>
          <w:b/>
          <w:sz w:val="18"/>
          <w:szCs w:val="18"/>
        </w:rPr>
      </w:pPr>
    </w:p>
    <w:p w14:paraId="7B3B882F" w14:textId="5DC8B3FA" w:rsidR="00275110" w:rsidRPr="00A26C0A" w:rsidRDefault="00275110" w:rsidP="00644239">
      <w:pPr>
        <w:ind w:left="0"/>
        <w:rPr>
          <w:rFonts w:asciiTheme="minorHAnsi" w:hAnsiTheme="minorHAnsi" w:cstheme="minorHAnsi"/>
          <w:color w:val="000000"/>
          <w:sz w:val="18"/>
          <w:szCs w:val="18"/>
          <w:lang w:val="en-CA" w:eastAsia="en-CA"/>
        </w:rPr>
      </w:pPr>
      <w:r w:rsidRPr="00A26C0A">
        <w:rPr>
          <w:rFonts w:asciiTheme="minorHAnsi" w:hAnsiTheme="minorHAnsi" w:cstheme="minorHAnsi"/>
          <w:b/>
          <w:color w:val="000000"/>
          <w:sz w:val="18"/>
          <w:szCs w:val="18"/>
          <w:lang w:val="en-CA" w:eastAsia="en-CA"/>
        </w:rPr>
        <w:t>Please note:</w:t>
      </w:r>
      <w:r w:rsidRPr="00A26C0A">
        <w:rPr>
          <w:rFonts w:asciiTheme="minorHAnsi" w:hAnsiTheme="minorHAnsi" w:cstheme="minorHAnsi"/>
          <w:color w:val="000000"/>
          <w:sz w:val="18"/>
          <w:szCs w:val="18"/>
          <w:lang w:val="en-CA" w:eastAsia="en-CA"/>
        </w:rPr>
        <w:t xml:space="preserve"> bids may be modified or resubmitted only </w:t>
      </w:r>
      <w:r w:rsidRPr="00A26C0A">
        <w:rPr>
          <w:rFonts w:asciiTheme="minorHAnsi" w:hAnsiTheme="minorHAnsi" w:cstheme="minorHAnsi"/>
          <w:b/>
          <w:color w:val="000000"/>
          <w:sz w:val="18"/>
          <w:szCs w:val="18"/>
          <w:u w:val="single"/>
          <w:lang w:val="en-CA" w:eastAsia="en-CA"/>
        </w:rPr>
        <w:t>before</w:t>
      </w:r>
      <w:r w:rsidRPr="00A26C0A">
        <w:rPr>
          <w:rFonts w:asciiTheme="minorHAnsi" w:hAnsiTheme="minorHAnsi" w:cstheme="minorHAnsi"/>
          <w:color w:val="000000"/>
          <w:sz w:val="18"/>
          <w:szCs w:val="18"/>
          <w:lang w:val="en-CA" w:eastAsia="en-CA"/>
        </w:rPr>
        <w:t xml:space="preserve"> the solicitation closing date, and must be done in writing. This includes electronically transmitted responses. The latest bid received will supersede any previously received bids.</w:t>
      </w:r>
    </w:p>
    <w:p w14:paraId="35E463D8" w14:textId="77777777" w:rsidR="001D2B3E" w:rsidRPr="00A26C0A" w:rsidRDefault="001D2B3E" w:rsidP="00644239">
      <w:pPr>
        <w:ind w:left="0"/>
        <w:rPr>
          <w:rFonts w:asciiTheme="minorHAnsi" w:hAnsiTheme="minorHAnsi" w:cstheme="minorHAnsi"/>
          <w:color w:val="000000"/>
          <w:sz w:val="18"/>
          <w:szCs w:val="18"/>
          <w:lang w:val="en-CA" w:eastAsia="en-CA"/>
        </w:rPr>
      </w:pPr>
    </w:p>
    <w:p w14:paraId="28EC2056" w14:textId="48754C61" w:rsidR="00223C18" w:rsidRPr="00A26C0A" w:rsidRDefault="00223C18" w:rsidP="00223C18">
      <w:pPr>
        <w:ind w:left="709" w:hanging="709"/>
        <w:rPr>
          <w:rStyle w:val="InitialStyle"/>
          <w:rFonts w:asciiTheme="minorHAnsi" w:hAnsiTheme="minorHAnsi" w:cstheme="minorHAnsi"/>
          <w:sz w:val="18"/>
          <w:szCs w:val="18"/>
          <w:u w:val="single"/>
        </w:rPr>
      </w:pPr>
      <w:r w:rsidRPr="00A26C0A">
        <w:rPr>
          <w:rStyle w:val="InitialStyle"/>
          <w:rFonts w:asciiTheme="minorHAnsi" w:hAnsiTheme="minorHAnsi" w:cstheme="minorHAnsi"/>
          <w:b/>
          <w:sz w:val="18"/>
          <w:szCs w:val="18"/>
          <w:u w:val="single"/>
        </w:rPr>
        <w:t>Section I</w:t>
      </w:r>
      <w:r w:rsidRPr="00A26C0A">
        <w:rPr>
          <w:rStyle w:val="InitialStyle"/>
          <w:rFonts w:asciiTheme="minorHAnsi" w:hAnsiTheme="minorHAnsi" w:cstheme="minorHAnsi"/>
          <w:sz w:val="18"/>
          <w:szCs w:val="18"/>
          <w:u w:val="single"/>
        </w:rPr>
        <w:t>:</w:t>
      </w:r>
      <w:r w:rsidRPr="00A26C0A">
        <w:rPr>
          <w:rStyle w:val="InitialStyle"/>
          <w:rFonts w:asciiTheme="minorHAnsi" w:hAnsiTheme="minorHAnsi" w:cstheme="minorHAnsi"/>
          <w:b/>
          <w:sz w:val="18"/>
          <w:szCs w:val="18"/>
          <w:u w:val="single"/>
        </w:rPr>
        <w:t xml:space="preserve"> </w:t>
      </w:r>
      <w:r w:rsidRPr="00A26C0A">
        <w:rPr>
          <w:rStyle w:val="InitialStyle"/>
          <w:rFonts w:asciiTheme="minorHAnsi" w:hAnsiTheme="minorHAnsi" w:cstheme="minorHAnsi"/>
          <w:sz w:val="18"/>
          <w:szCs w:val="18"/>
          <w:u w:val="single"/>
        </w:rPr>
        <w:t>to be labeled “</w:t>
      </w:r>
      <w:r w:rsidRPr="00A26C0A">
        <w:rPr>
          <w:rStyle w:val="InitialStyle"/>
          <w:rFonts w:asciiTheme="minorHAnsi" w:hAnsiTheme="minorHAnsi" w:cstheme="minorHAnsi"/>
          <w:b/>
          <w:sz w:val="18"/>
          <w:szCs w:val="18"/>
          <w:u w:val="single"/>
        </w:rPr>
        <w:t>Technical Bid</w:t>
      </w:r>
      <w:r w:rsidRPr="00A26C0A">
        <w:rPr>
          <w:rStyle w:val="InitialStyle"/>
          <w:rFonts w:asciiTheme="minorHAnsi" w:hAnsiTheme="minorHAnsi" w:cstheme="minorHAnsi"/>
          <w:sz w:val="18"/>
          <w:szCs w:val="18"/>
          <w:u w:val="single"/>
        </w:rPr>
        <w:t>”</w:t>
      </w:r>
      <w:r w:rsidR="002E6278" w:rsidRPr="00A26C0A">
        <w:rPr>
          <w:rStyle w:val="InitialStyle"/>
          <w:rFonts w:asciiTheme="minorHAnsi" w:hAnsiTheme="minorHAnsi" w:cstheme="minorHAnsi"/>
          <w:sz w:val="18"/>
          <w:szCs w:val="18"/>
          <w:u w:val="single"/>
        </w:rPr>
        <w:t>:</w:t>
      </w:r>
    </w:p>
    <w:p w14:paraId="15D7172F" w14:textId="77777777" w:rsidR="001D2B3E" w:rsidRPr="00A26C0A" w:rsidRDefault="001D2B3E" w:rsidP="00644239">
      <w:pPr>
        <w:ind w:left="0"/>
        <w:rPr>
          <w:rFonts w:asciiTheme="minorHAnsi" w:hAnsiTheme="minorHAnsi" w:cstheme="minorHAnsi"/>
          <w:sz w:val="18"/>
          <w:szCs w:val="18"/>
          <w:lang w:val="en-CA"/>
        </w:rPr>
      </w:pPr>
    </w:p>
    <w:p w14:paraId="77A12503" w14:textId="2C1E922F" w:rsidR="00EF7672" w:rsidRPr="00A26C0A" w:rsidRDefault="00DD2EF9" w:rsidP="00C46F42">
      <w:pPr>
        <w:pStyle w:val="Heading2"/>
        <w:rPr>
          <w:rFonts w:asciiTheme="minorHAnsi" w:eastAsia="Calibri" w:hAnsiTheme="minorHAnsi" w:cstheme="minorHAnsi"/>
          <w:sz w:val="18"/>
          <w:szCs w:val="18"/>
        </w:rPr>
      </w:pPr>
      <w:bookmarkStart w:id="61" w:name="_Toc455512543"/>
      <w:bookmarkStart w:id="62" w:name="_Toc109036955"/>
      <w:r w:rsidRPr="00A26C0A">
        <w:rPr>
          <w:rFonts w:asciiTheme="minorHAnsi" w:eastAsia="Calibri" w:hAnsiTheme="minorHAnsi" w:cstheme="minorHAnsi"/>
          <w:sz w:val="18"/>
          <w:szCs w:val="18"/>
        </w:rPr>
        <w:t>TECHNICAL BID INSTRUCTIONS</w:t>
      </w:r>
      <w:bookmarkEnd w:id="61"/>
      <w:bookmarkEnd w:id="62"/>
    </w:p>
    <w:p w14:paraId="30ABE71B" w14:textId="77777777" w:rsidR="006D2B12" w:rsidRPr="00A26C0A" w:rsidRDefault="006D2B12" w:rsidP="006D2B12">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This section should not exceed 60 pages. Material exceeding the 60 page maximum </w:t>
      </w:r>
      <w:r w:rsidR="007C3B87" w:rsidRPr="00A26C0A">
        <w:rPr>
          <w:rFonts w:asciiTheme="minorHAnsi" w:hAnsiTheme="minorHAnsi" w:cstheme="minorHAnsi"/>
          <w:sz w:val="18"/>
          <w:szCs w:val="18"/>
          <w:lang w:val="en-CA"/>
        </w:rPr>
        <w:t xml:space="preserve">may </w:t>
      </w:r>
      <w:r w:rsidRPr="00A26C0A">
        <w:rPr>
          <w:rFonts w:asciiTheme="minorHAnsi" w:hAnsiTheme="minorHAnsi" w:cstheme="minorHAnsi"/>
          <w:sz w:val="18"/>
          <w:szCs w:val="18"/>
          <w:lang w:val="en-CA"/>
        </w:rPr>
        <w:t xml:space="preserve">not be considered. Copies of required Certificates and Licences, and Title pages are not included in the 60 page limit. </w:t>
      </w:r>
    </w:p>
    <w:p w14:paraId="4DCDBF30" w14:textId="77777777" w:rsidR="0032608D" w:rsidRPr="00A26C0A" w:rsidRDefault="0032608D" w:rsidP="006D2B12">
      <w:pPr>
        <w:ind w:left="0"/>
        <w:rPr>
          <w:rFonts w:asciiTheme="minorHAnsi" w:hAnsiTheme="minorHAnsi" w:cstheme="minorHAnsi"/>
          <w:sz w:val="18"/>
          <w:szCs w:val="18"/>
          <w:lang w:val="en-CA"/>
        </w:rPr>
      </w:pPr>
    </w:p>
    <w:p w14:paraId="692C801B" w14:textId="77777777" w:rsidR="0032608D" w:rsidRPr="00A26C0A" w:rsidRDefault="0032608D" w:rsidP="0032608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In their technical bid, Bidders should demonstrate their understanding of the requirements contained in the bid solicitation and explain how they will meet these requirements. Bidders should demonstrate their capability in a thorough, concise and clear manner for carrying out the work.</w:t>
      </w:r>
    </w:p>
    <w:p w14:paraId="6B3B8CAF" w14:textId="77777777" w:rsidR="0032608D" w:rsidRPr="00A26C0A" w:rsidRDefault="0032608D" w:rsidP="0032608D">
      <w:pPr>
        <w:ind w:left="0"/>
        <w:rPr>
          <w:rFonts w:asciiTheme="minorHAnsi" w:hAnsiTheme="minorHAnsi" w:cstheme="minorHAnsi"/>
          <w:sz w:val="18"/>
          <w:szCs w:val="18"/>
          <w:lang w:val="en-CA"/>
        </w:rPr>
      </w:pPr>
    </w:p>
    <w:p w14:paraId="6690FF99" w14:textId="77777777" w:rsidR="0032608D" w:rsidRPr="00A26C0A" w:rsidRDefault="0032608D" w:rsidP="0032608D">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The technical bid should address clearly and in sufficient depth the points that are subject to the evaluation criteria against which the bid will be evaluated. Simply repeating the statement contained in the bid solicitation is not sufficient. In order to facilitate the evaluation of the bid, Canada requests that Bidders address and present topics in the order of the evaluation criteria under the same headings. To avoid duplication, Bidders may refer to different sections of their bids by identifying the specific paragraph and page number where the subject topic has already been addressed.</w:t>
      </w:r>
    </w:p>
    <w:p w14:paraId="5BD6AB9D" w14:textId="77777777" w:rsidR="00223C18" w:rsidRPr="00A26C0A" w:rsidRDefault="00223C18" w:rsidP="00F047AF">
      <w:pPr>
        <w:ind w:left="0"/>
        <w:rPr>
          <w:rFonts w:asciiTheme="minorHAnsi" w:hAnsiTheme="minorHAnsi" w:cstheme="minorHAnsi"/>
          <w:sz w:val="18"/>
          <w:szCs w:val="18"/>
          <w:lang w:val="en-CA"/>
        </w:rPr>
      </w:pPr>
    </w:p>
    <w:p w14:paraId="0B93FA41" w14:textId="77777777" w:rsidR="00223C18" w:rsidRPr="00A26C0A" w:rsidRDefault="00223C18" w:rsidP="00223C18">
      <w:pPr>
        <w:ind w:left="1134" w:hanging="1134"/>
        <w:rPr>
          <w:rStyle w:val="InitialStyle"/>
          <w:rFonts w:asciiTheme="minorHAnsi" w:hAnsiTheme="minorHAnsi" w:cstheme="minorHAnsi"/>
          <w:sz w:val="18"/>
          <w:szCs w:val="18"/>
          <w:u w:val="single"/>
        </w:rPr>
      </w:pPr>
      <w:r w:rsidRPr="00A26C0A">
        <w:rPr>
          <w:rStyle w:val="InitialStyle"/>
          <w:rFonts w:asciiTheme="minorHAnsi" w:hAnsiTheme="minorHAnsi" w:cstheme="minorHAnsi"/>
          <w:b/>
          <w:sz w:val="18"/>
          <w:szCs w:val="18"/>
          <w:u w:val="single"/>
        </w:rPr>
        <w:t>Section II</w:t>
      </w:r>
      <w:r w:rsidRPr="00A26C0A">
        <w:rPr>
          <w:rStyle w:val="InitialStyle"/>
          <w:rFonts w:asciiTheme="minorHAnsi" w:hAnsiTheme="minorHAnsi" w:cstheme="minorHAnsi"/>
          <w:sz w:val="18"/>
          <w:szCs w:val="18"/>
          <w:u w:val="single"/>
        </w:rPr>
        <w:t>:</w:t>
      </w:r>
      <w:r w:rsidRPr="00A26C0A">
        <w:rPr>
          <w:rStyle w:val="InitialStyle"/>
          <w:rFonts w:asciiTheme="minorHAnsi" w:hAnsiTheme="minorHAnsi" w:cstheme="minorHAnsi"/>
          <w:b/>
          <w:sz w:val="18"/>
          <w:szCs w:val="18"/>
          <w:u w:val="single"/>
        </w:rPr>
        <w:t xml:space="preserve"> </w:t>
      </w:r>
      <w:r w:rsidRPr="00A26C0A">
        <w:rPr>
          <w:rStyle w:val="InitialStyle"/>
          <w:rFonts w:asciiTheme="minorHAnsi" w:hAnsiTheme="minorHAnsi" w:cstheme="minorHAnsi"/>
          <w:sz w:val="18"/>
          <w:szCs w:val="18"/>
          <w:u w:val="single"/>
        </w:rPr>
        <w:t>to be labeled “</w:t>
      </w:r>
      <w:r w:rsidRPr="00A26C0A">
        <w:rPr>
          <w:rStyle w:val="InitialStyle"/>
          <w:rFonts w:asciiTheme="minorHAnsi" w:hAnsiTheme="minorHAnsi" w:cstheme="minorHAnsi"/>
          <w:b/>
          <w:sz w:val="18"/>
          <w:szCs w:val="18"/>
          <w:u w:val="single"/>
        </w:rPr>
        <w:t>Financial Bid</w:t>
      </w:r>
      <w:r w:rsidRPr="00A26C0A">
        <w:rPr>
          <w:rStyle w:val="InitialStyle"/>
          <w:rFonts w:asciiTheme="minorHAnsi" w:hAnsiTheme="minorHAnsi" w:cstheme="minorHAnsi"/>
          <w:sz w:val="18"/>
          <w:szCs w:val="18"/>
          <w:u w:val="single"/>
        </w:rPr>
        <w:t>”;</w:t>
      </w:r>
    </w:p>
    <w:p w14:paraId="1BE4015B" w14:textId="77777777" w:rsidR="001D2B3E" w:rsidRPr="00A26C0A" w:rsidRDefault="001D2B3E" w:rsidP="00F047AF">
      <w:pPr>
        <w:ind w:left="0"/>
        <w:rPr>
          <w:rFonts w:asciiTheme="minorHAnsi" w:hAnsiTheme="minorHAnsi" w:cstheme="minorHAnsi"/>
          <w:sz w:val="18"/>
          <w:szCs w:val="18"/>
          <w:lang w:val="en-CA"/>
        </w:rPr>
      </w:pPr>
    </w:p>
    <w:p w14:paraId="1514CE5D" w14:textId="6B44F328" w:rsidR="00EF7672" w:rsidRPr="00A26C0A" w:rsidRDefault="00DD2EF9" w:rsidP="00C46F42">
      <w:pPr>
        <w:pStyle w:val="Heading2"/>
        <w:rPr>
          <w:rFonts w:asciiTheme="minorHAnsi" w:eastAsia="Calibri" w:hAnsiTheme="minorHAnsi" w:cstheme="minorHAnsi"/>
          <w:sz w:val="18"/>
          <w:szCs w:val="18"/>
        </w:rPr>
      </w:pPr>
      <w:bookmarkStart w:id="63" w:name="_Toc455512544"/>
      <w:bookmarkStart w:id="64" w:name="_Toc109036956"/>
      <w:r w:rsidRPr="00A26C0A">
        <w:rPr>
          <w:rFonts w:asciiTheme="minorHAnsi" w:eastAsia="Calibri" w:hAnsiTheme="minorHAnsi" w:cstheme="minorHAnsi"/>
          <w:sz w:val="18"/>
          <w:szCs w:val="18"/>
        </w:rPr>
        <w:t>FINANCIAL BID INSTRUCTIONS</w:t>
      </w:r>
      <w:bookmarkEnd w:id="63"/>
      <w:bookmarkEnd w:id="64"/>
    </w:p>
    <w:p w14:paraId="7D042EA5" w14:textId="06F3448A" w:rsidR="00365B6F" w:rsidRPr="00A26C0A" w:rsidRDefault="00EF79D0" w:rsidP="00644239">
      <w:pPr>
        <w:ind w:left="0"/>
        <w:rPr>
          <w:rFonts w:asciiTheme="minorHAnsi" w:hAnsiTheme="minorHAnsi" w:cstheme="minorHAnsi"/>
          <w:b/>
          <w:sz w:val="18"/>
          <w:szCs w:val="18"/>
          <w:u w:val="single"/>
          <w:lang w:val="en-CA"/>
        </w:rPr>
      </w:pPr>
      <w:r w:rsidRPr="00A26C0A">
        <w:rPr>
          <w:rFonts w:asciiTheme="minorHAnsi" w:hAnsiTheme="minorHAnsi" w:cstheme="minorHAnsi"/>
          <w:sz w:val="18"/>
          <w:szCs w:val="18"/>
          <w:lang w:val="en-CA"/>
        </w:rPr>
        <w:t xml:space="preserve">Bidders must </w:t>
      </w:r>
      <w:r w:rsidR="00EA20E0" w:rsidRPr="00A26C0A">
        <w:rPr>
          <w:rFonts w:asciiTheme="minorHAnsi" w:hAnsiTheme="minorHAnsi" w:cstheme="minorHAnsi"/>
          <w:sz w:val="18"/>
          <w:szCs w:val="18"/>
          <w:lang w:val="en-CA"/>
        </w:rPr>
        <w:t xml:space="preserve">submit their Financial </w:t>
      </w:r>
      <w:r w:rsidR="00841793" w:rsidRPr="00A26C0A">
        <w:rPr>
          <w:rFonts w:asciiTheme="minorHAnsi" w:hAnsiTheme="minorHAnsi" w:cstheme="minorHAnsi"/>
          <w:sz w:val="18"/>
          <w:szCs w:val="18"/>
          <w:lang w:val="en-CA"/>
        </w:rPr>
        <w:t>Bid</w:t>
      </w:r>
      <w:r w:rsidR="00EA20E0" w:rsidRPr="00A26C0A">
        <w:rPr>
          <w:rFonts w:asciiTheme="minorHAnsi" w:hAnsiTheme="minorHAnsi" w:cstheme="minorHAnsi"/>
          <w:sz w:val="18"/>
          <w:szCs w:val="18"/>
          <w:lang w:val="en-CA"/>
        </w:rPr>
        <w:t xml:space="preserve"> in accordance with </w:t>
      </w:r>
      <w:r w:rsidR="000C5779" w:rsidRPr="00A26C0A">
        <w:rPr>
          <w:rFonts w:asciiTheme="minorHAnsi" w:hAnsiTheme="minorHAnsi" w:cstheme="minorHAnsi"/>
          <w:sz w:val="18"/>
          <w:szCs w:val="18"/>
          <w:lang w:val="en-CA"/>
        </w:rPr>
        <w:t>ATTACHMENT 2 TO PART 3 - FINANCIAL BID FORM</w:t>
      </w:r>
      <w:r w:rsidR="00EA20E0" w:rsidRPr="00A26C0A">
        <w:rPr>
          <w:rFonts w:asciiTheme="minorHAnsi" w:hAnsiTheme="minorHAnsi" w:cstheme="minorHAnsi"/>
          <w:sz w:val="18"/>
          <w:szCs w:val="18"/>
          <w:lang w:val="en-CA"/>
        </w:rPr>
        <w:t xml:space="preserve">. Prices must appear in Section II </w:t>
      </w:r>
      <w:r w:rsidR="00EA20E0" w:rsidRPr="00A26C0A">
        <w:rPr>
          <w:rFonts w:asciiTheme="minorHAnsi" w:hAnsiTheme="minorHAnsi" w:cstheme="minorHAnsi"/>
          <w:b/>
          <w:sz w:val="18"/>
          <w:szCs w:val="18"/>
          <w:u w:val="single"/>
          <w:lang w:val="en-CA"/>
        </w:rPr>
        <w:t>only</w:t>
      </w:r>
      <w:r w:rsidR="00EA20E0" w:rsidRPr="00A26C0A">
        <w:rPr>
          <w:rFonts w:asciiTheme="minorHAnsi" w:hAnsiTheme="minorHAnsi" w:cstheme="minorHAnsi"/>
          <w:sz w:val="18"/>
          <w:szCs w:val="18"/>
          <w:lang w:val="en-CA"/>
        </w:rPr>
        <w:t xml:space="preserve"> and must not be indicated in any other section of the </w:t>
      </w:r>
      <w:r w:rsidR="00841793" w:rsidRPr="00A26C0A">
        <w:rPr>
          <w:rFonts w:asciiTheme="minorHAnsi" w:hAnsiTheme="minorHAnsi" w:cstheme="minorHAnsi"/>
          <w:sz w:val="18"/>
          <w:szCs w:val="18"/>
          <w:lang w:val="en-CA"/>
        </w:rPr>
        <w:t>Bid</w:t>
      </w:r>
      <w:r w:rsidR="00EA20E0" w:rsidRPr="00A26C0A">
        <w:rPr>
          <w:rFonts w:asciiTheme="minorHAnsi" w:hAnsiTheme="minorHAnsi" w:cstheme="minorHAnsi"/>
          <w:sz w:val="18"/>
          <w:szCs w:val="18"/>
          <w:lang w:val="en-CA"/>
        </w:rPr>
        <w:t xml:space="preserve">. </w:t>
      </w:r>
      <w:r w:rsidR="00EA20E0" w:rsidRPr="00A26C0A">
        <w:rPr>
          <w:rFonts w:asciiTheme="minorHAnsi" w:hAnsiTheme="minorHAnsi" w:cstheme="minorHAnsi"/>
          <w:sz w:val="18"/>
          <w:szCs w:val="18"/>
        </w:rPr>
        <w:t xml:space="preserve">Failure to comply </w:t>
      </w:r>
      <w:r w:rsidR="009B0357" w:rsidRPr="00A26C0A">
        <w:rPr>
          <w:rFonts w:asciiTheme="minorHAnsi" w:hAnsiTheme="minorHAnsi" w:cstheme="minorHAnsi"/>
          <w:sz w:val="18"/>
          <w:szCs w:val="18"/>
        </w:rPr>
        <w:t xml:space="preserve">may </w:t>
      </w:r>
      <w:r w:rsidR="00EA20E0" w:rsidRPr="00A26C0A">
        <w:rPr>
          <w:rFonts w:asciiTheme="minorHAnsi" w:hAnsiTheme="minorHAnsi" w:cstheme="minorHAnsi"/>
          <w:sz w:val="18"/>
          <w:szCs w:val="18"/>
        </w:rPr>
        <w:t xml:space="preserve">result in the </w:t>
      </w:r>
      <w:r w:rsidR="00841793" w:rsidRPr="00A26C0A">
        <w:rPr>
          <w:rFonts w:asciiTheme="minorHAnsi" w:hAnsiTheme="minorHAnsi" w:cstheme="minorHAnsi"/>
          <w:sz w:val="18"/>
          <w:szCs w:val="18"/>
        </w:rPr>
        <w:t>Bid</w:t>
      </w:r>
      <w:r w:rsidR="00EA20E0" w:rsidRPr="00A26C0A">
        <w:rPr>
          <w:rFonts w:asciiTheme="minorHAnsi" w:hAnsiTheme="minorHAnsi" w:cstheme="minorHAnsi"/>
          <w:sz w:val="18"/>
          <w:szCs w:val="18"/>
        </w:rPr>
        <w:t xml:space="preserve"> being declared non-compliant and rejected from further consideration. </w:t>
      </w:r>
      <w:r w:rsidR="00EA20E0" w:rsidRPr="00A26C0A">
        <w:rPr>
          <w:rFonts w:asciiTheme="minorHAnsi" w:hAnsiTheme="minorHAnsi" w:cstheme="minorHAnsi"/>
          <w:sz w:val="18"/>
          <w:szCs w:val="18"/>
          <w:lang w:val="en-CA"/>
        </w:rPr>
        <w:t xml:space="preserve">All the information required in the Financial </w:t>
      </w:r>
      <w:r w:rsidR="00841793" w:rsidRPr="00A26C0A">
        <w:rPr>
          <w:rFonts w:asciiTheme="minorHAnsi" w:hAnsiTheme="minorHAnsi" w:cstheme="minorHAnsi"/>
          <w:sz w:val="18"/>
          <w:szCs w:val="18"/>
          <w:lang w:val="en-CA"/>
        </w:rPr>
        <w:t>Bid</w:t>
      </w:r>
      <w:r w:rsidR="00EA20E0" w:rsidRPr="00A26C0A">
        <w:rPr>
          <w:rFonts w:asciiTheme="minorHAnsi" w:hAnsiTheme="minorHAnsi" w:cstheme="minorHAnsi"/>
          <w:sz w:val="18"/>
          <w:szCs w:val="18"/>
          <w:lang w:val="en-CA"/>
        </w:rPr>
        <w:t xml:space="preserve"> </w:t>
      </w:r>
      <w:r w:rsidR="007C3B87" w:rsidRPr="00A26C0A">
        <w:rPr>
          <w:rFonts w:asciiTheme="minorHAnsi" w:hAnsiTheme="minorHAnsi" w:cstheme="minorHAnsi"/>
          <w:sz w:val="18"/>
          <w:szCs w:val="18"/>
          <w:lang w:val="en-CA"/>
        </w:rPr>
        <w:t xml:space="preserve">should </w:t>
      </w:r>
      <w:r w:rsidR="00EA20E0" w:rsidRPr="00A26C0A">
        <w:rPr>
          <w:rFonts w:asciiTheme="minorHAnsi" w:hAnsiTheme="minorHAnsi" w:cstheme="minorHAnsi"/>
          <w:sz w:val="18"/>
          <w:szCs w:val="18"/>
          <w:lang w:val="en-CA"/>
        </w:rPr>
        <w:t>appear in a separate</w:t>
      </w:r>
      <w:r w:rsidR="008130C7" w:rsidRPr="00A26C0A">
        <w:rPr>
          <w:rFonts w:asciiTheme="minorHAnsi" w:hAnsiTheme="minorHAnsi" w:cstheme="minorHAnsi"/>
          <w:sz w:val="18"/>
          <w:szCs w:val="18"/>
          <w:lang w:val="en-CA"/>
        </w:rPr>
        <w:t xml:space="preserve"> </w:t>
      </w:r>
      <w:sdt>
        <w:sdtPr>
          <w:rPr>
            <w:rFonts w:asciiTheme="minorHAnsi" w:hAnsiTheme="minorHAnsi" w:cstheme="minorHAnsi"/>
            <w:sz w:val="18"/>
            <w:szCs w:val="18"/>
            <w:lang w:val="en-CA"/>
          </w:rPr>
          <w:id w:val="614030117"/>
          <w:placeholder>
            <w:docPart w:val="5CA75FFC9559440AAD5383B95EF4096D"/>
          </w:placeholder>
          <w:dropDownList>
            <w:listItem w:value="Select an item"/>
            <w:listItem w:displayText="envelope" w:value="envelope"/>
            <w:listItem w:displayText="document" w:value="document"/>
          </w:dropDownList>
        </w:sdtPr>
        <w:sdtContent>
          <w:r w:rsidR="005D7D51" w:rsidRPr="00A26C0A">
            <w:rPr>
              <w:rFonts w:asciiTheme="minorHAnsi" w:hAnsiTheme="minorHAnsi" w:cstheme="minorHAnsi"/>
              <w:sz w:val="18"/>
              <w:szCs w:val="18"/>
              <w:lang w:val="en-CA"/>
            </w:rPr>
            <w:t>document</w:t>
          </w:r>
        </w:sdtContent>
      </w:sdt>
      <w:r w:rsidR="00EA20E0" w:rsidRPr="00A26C0A">
        <w:rPr>
          <w:rFonts w:asciiTheme="minorHAnsi" w:hAnsiTheme="minorHAnsi" w:cstheme="minorHAnsi"/>
          <w:i/>
          <w:sz w:val="18"/>
          <w:szCs w:val="18"/>
          <w:lang w:val="en-CA"/>
        </w:rPr>
        <w:t xml:space="preserve"> </w:t>
      </w:r>
      <w:r w:rsidR="00EA20E0" w:rsidRPr="00A26C0A">
        <w:rPr>
          <w:rFonts w:asciiTheme="minorHAnsi" w:hAnsiTheme="minorHAnsi" w:cstheme="minorHAnsi"/>
          <w:sz w:val="18"/>
          <w:szCs w:val="18"/>
          <w:lang w:val="en-CA"/>
        </w:rPr>
        <w:t xml:space="preserve">and should be identified as the Financial </w:t>
      </w:r>
      <w:r w:rsidR="00841793" w:rsidRPr="00A26C0A">
        <w:rPr>
          <w:rFonts w:asciiTheme="minorHAnsi" w:hAnsiTheme="minorHAnsi" w:cstheme="minorHAnsi"/>
          <w:sz w:val="18"/>
          <w:szCs w:val="18"/>
          <w:lang w:val="en-CA"/>
        </w:rPr>
        <w:t>Bid</w:t>
      </w:r>
      <w:r w:rsidR="00EA20E0" w:rsidRPr="00A26C0A">
        <w:rPr>
          <w:rFonts w:asciiTheme="minorHAnsi" w:hAnsiTheme="minorHAnsi" w:cstheme="minorHAnsi"/>
          <w:sz w:val="18"/>
          <w:szCs w:val="18"/>
          <w:lang w:val="en-CA"/>
        </w:rPr>
        <w:t xml:space="preserve">. </w:t>
      </w:r>
      <w:r w:rsidR="00EA20E0" w:rsidRPr="00A26C0A">
        <w:rPr>
          <w:rFonts w:asciiTheme="minorHAnsi" w:hAnsiTheme="minorHAnsi" w:cstheme="minorHAnsi"/>
          <w:sz w:val="18"/>
          <w:szCs w:val="18"/>
        </w:rPr>
        <w:t xml:space="preserve">Financial </w:t>
      </w:r>
      <w:r w:rsidR="00841793" w:rsidRPr="00A26C0A">
        <w:rPr>
          <w:rFonts w:asciiTheme="minorHAnsi" w:hAnsiTheme="minorHAnsi" w:cstheme="minorHAnsi"/>
          <w:sz w:val="18"/>
          <w:szCs w:val="18"/>
        </w:rPr>
        <w:t>Bid</w:t>
      </w:r>
      <w:r w:rsidR="00EA20E0" w:rsidRPr="00A26C0A">
        <w:rPr>
          <w:rFonts w:asciiTheme="minorHAnsi" w:hAnsiTheme="minorHAnsi" w:cstheme="minorHAnsi"/>
          <w:sz w:val="18"/>
          <w:szCs w:val="18"/>
        </w:rPr>
        <w:t xml:space="preserve">s will only be opened after the evaluation of the Technical </w:t>
      </w:r>
      <w:r w:rsidR="00841793" w:rsidRPr="00A26C0A">
        <w:rPr>
          <w:rFonts w:asciiTheme="minorHAnsi" w:hAnsiTheme="minorHAnsi" w:cstheme="minorHAnsi"/>
          <w:sz w:val="18"/>
          <w:szCs w:val="18"/>
        </w:rPr>
        <w:t>Bid</w:t>
      </w:r>
      <w:r w:rsidR="00EA20E0" w:rsidRPr="00A26C0A">
        <w:rPr>
          <w:rFonts w:asciiTheme="minorHAnsi" w:hAnsiTheme="minorHAnsi" w:cstheme="minorHAnsi"/>
          <w:sz w:val="18"/>
          <w:szCs w:val="18"/>
        </w:rPr>
        <w:t xml:space="preserve"> is completed.</w:t>
      </w:r>
      <w:r w:rsidR="00EA20E0" w:rsidRPr="00A26C0A">
        <w:rPr>
          <w:rFonts w:asciiTheme="minorHAnsi" w:hAnsiTheme="minorHAnsi" w:cstheme="minorHAnsi"/>
          <w:sz w:val="18"/>
          <w:szCs w:val="18"/>
          <w:lang w:val="en-CA"/>
        </w:rPr>
        <w:t xml:space="preserve"> </w:t>
      </w:r>
      <w:r w:rsidR="00EA20E0" w:rsidRPr="00A26C0A">
        <w:rPr>
          <w:rFonts w:asciiTheme="minorHAnsi" w:hAnsiTheme="minorHAnsi" w:cstheme="minorHAnsi"/>
          <w:b/>
          <w:sz w:val="18"/>
          <w:szCs w:val="18"/>
          <w:u w:val="single"/>
          <w:lang w:val="en-CA"/>
        </w:rPr>
        <w:t xml:space="preserve">Estimates provided in </w:t>
      </w:r>
      <w:r w:rsidR="000C5779" w:rsidRPr="00A26C0A">
        <w:rPr>
          <w:rFonts w:asciiTheme="minorHAnsi" w:hAnsiTheme="minorHAnsi" w:cstheme="minorHAnsi"/>
          <w:b/>
          <w:sz w:val="18"/>
          <w:szCs w:val="18"/>
          <w:u w:val="single"/>
          <w:lang w:val="en-CA"/>
        </w:rPr>
        <w:t>ATTACHMENT 2 TO PART 3 - FINANCIAL BID FORM</w:t>
      </w:r>
      <w:r w:rsidR="00EA20E0" w:rsidRPr="00A26C0A">
        <w:rPr>
          <w:rFonts w:asciiTheme="minorHAnsi" w:hAnsiTheme="minorHAnsi" w:cstheme="minorHAnsi"/>
          <w:b/>
          <w:sz w:val="18"/>
          <w:szCs w:val="18"/>
          <w:u w:val="single"/>
          <w:lang w:val="en-CA"/>
        </w:rPr>
        <w:t xml:space="preserve"> are strictly for evaluation purposes and are not a guarantee under the contract.</w:t>
      </w:r>
    </w:p>
    <w:p w14:paraId="247E6E59" w14:textId="77777777" w:rsidR="00EF79D0" w:rsidRPr="00A26C0A" w:rsidRDefault="00EF79D0" w:rsidP="001D2B3E">
      <w:pPr>
        <w:ind w:left="0"/>
        <w:rPr>
          <w:rFonts w:asciiTheme="minorHAnsi" w:hAnsiTheme="minorHAnsi" w:cstheme="minorHAnsi"/>
          <w:sz w:val="18"/>
          <w:szCs w:val="18"/>
        </w:rPr>
      </w:pPr>
    </w:p>
    <w:p w14:paraId="1DE03959" w14:textId="67988DDF" w:rsidR="000E6147" w:rsidRPr="00A26C0A" w:rsidRDefault="00DD2EF9" w:rsidP="00C46F42">
      <w:pPr>
        <w:pStyle w:val="Heading2"/>
        <w:rPr>
          <w:rFonts w:asciiTheme="minorHAnsi" w:eastAsia="Calibri" w:hAnsiTheme="minorHAnsi" w:cstheme="minorHAnsi"/>
          <w:sz w:val="18"/>
          <w:szCs w:val="18"/>
        </w:rPr>
      </w:pPr>
      <w:bookmarkStart w:id="65" w:name="_Toc109036957"/>
      <w:r w:rsidRPr="00A26C0A">
        <w:rPr>
          <w:rFonts w:asciiTheme="minorHAnsi" w:eastAsia="Calibri" w:hAnsiTheme="minorHAnsi" w:cstheme="minorHAnsi"/>
          <w:sz w:val="18"/>
          <w:szCs w:val="18"/>
        </w:rPr>
        <w:t>FIRM PRICE</w:t>
      </w:r>
      <w:bookmarkEnd w:id="65"/>
    </w:p>
    <w:p w14:paraId="5BF584DF" w14:textId="0595AF75" w:rsidR="000E6147" w:rsidRPr="00A26C0A" w:rsidRDefault="000E6147" w:rsidP="000E6147">
      <w:pPr>
        <w:pStyle w:val="Heading3"/>
        <w:ind w:left="709" w:hanging="709"/>
        <w:rPr>
          <w:rFonts w:asciiTheme="minorHAnsi" w:hAnsiTheme="minorHAnsi" w:cstheme="minorHAnsi"/>
          <w:sz w:val="18"/>
          <w:szCs w:val="18"/>
        </w:rPr>
      </w:pPr>
      <w:r w:rsidRPr="00A26C0A">
        <w:rPr>
          <w:rFonts w:asciiTheme="minorHAnsi" w:hAnsiTheme="minorHAnsi" w:cstheme="minorHAnsi"/>
          <w:sz w:val="18"/>
          <w:szCs w:val="18"/>
        </w:rPr>
        <w:t xml:space="preserve">Bidders must quote an all-inclusive Firm Price in </w:t>
      </w:r>
      <w:hyperlink r:id="rId33" w:history="1">
        <w:r w:rsidR="007967C9" w:rsidRPr="00A26C0A">
          <w:rPr>
            <w:rStyle w:val="Hyperlink"/>
            <w:rFonts w:asciiTheme="minorHAnsi" w:hAnsiTheme="minorHAnsi" w:cstheme="minorHAnsi"/>
            <w:sz w:val="18"/>
            <w:szCs w:val="18"/>
          </w:rPr>
          <w:t>insert currency</w:t>
        </w:r>
        <w:r w:rsidR="004E3BFB" w:rsidRPr="00A26C0A">
          <w:rPr>
            <w:rStyle w:val="Hyperlink"/>
            <w:rFonts w:asciiTheme="minorHAnsi" w:hAnsiTheme="minorHAnsi" w:cstheme="minorHAnsi"/>
            <w:sz w:val="18"/>
            <w:szCs w:val="18"/>
          </w:rPr>
          <w:t xml:space="preserve"> name and </w:t>
        </w:r>
        <w:r w:rsidR="00B208C6" w:rsidRPr="00A26C0A">
          <w:rPr>
            <w:rStyle w:val="Hyperlink"/>
            <w:rFonts w:asciiTheme="minorHAnsi" w:hAnsiTheme="minorHAnsi" w:cstheme="minorHAnsi"/>
            <w:sz w:val="18"/>
            <w:szCs w:val="18"/>
          </w:rPr>
          <w:t>(</w:t>
        </w:r>
        <w:r w:rsidR="004E3BFB" w:rsidRPr="00A26C0A">
          <w:rPr>
            <w:rStyle w:val="Hyperlink"/>
            <w:rFonts w:asciiTheme="minorHAnsi" w:hAnsiTheme="minorHAnsi" w:cstheme="minorHAnsi"/>
            <w:sz w:val="18"/>
            <w:szCs w:val="18"/>
          </w:rPr>
          <w:t>currency code</w:t>
        </w:r>
      </w:hyperlink>
      <w:r w:rsidR="00B208C6" w:rsidRPr="00A26C0A">
        <w:rPr>
          <w:rStyle w:val="Hyperlink"/>
          <w:rFonts w:asciiTheme="minorHAnsi" w:hAnsiTheme="minorHAnsi" w:cstheme="minorHAnsi"/>
          <w:sz w:val="18"/>
          <w:szCs w:val="18"/>
        </w:rPr>
        <w:t>)</w:t>
      </w:r>
      <w:r w:rsidR="000A20C7" w:rsidRPr="00A26C0A">
        <w:rPr>
          <w:rFonts w:asciiTheme="minorHAnsi" w:hAnsiTheme="minorHAnsi" w:cstheme="minorHAnsi"/>
          <w:sz w:val="18"/>
          <w:szCs w:val="18"/>
        </w:rPr>
        <w:t xml:space="preserve"> o</w:t>
      </w:r>
      <w:r w:rsidRPr="00A26C0A">
        <w:rPr>
          <w:rFonts w:asciiTheme="minorHAnsi" w:hAnsiTheme="minorHAnsi" w:cstheme="minorHAnsi"/>
          <w:sz w:val="18"/>
          <w:szCs w:val="18"/>
        </w:rPr>
        <w:t xml:space="preserve">n the attached form Financial </w:t>
      </w:r>
      <w:r w:rsidR="00841793" w:rsidRPr="00A26C0A">
        <w:rPr>
          <w:rFonts w:asciiTheme="minorHAnsi" w:hAnsiTheme="minorHAnsi" w:cstheme="minorHAnsi"/>
          <w:sz w:val="18"/>
          <w:szCs w:val="18"/>
        </w:rPr>
        <w:t>Bid</w:t>
      </w:r>
      <w:r w:rsidRPr="00A26C0A">
        <w:rPr>
          <w:rFonts w:asciiTheme="minorHAnsi" w:hAnsiTheme="minorHAnsi" w:cstheme="minorHAnsi"/>
          <w:sz w:val="18"/>
          <w:szCs w:val="18"/>
        </w:rPr>
        <w:t xml:space="preserve"> Form. The Firm Price must include, but not necessarily be limited to, all costs resulting from the performance of the Work as described in this RFP, all costs resulting from the performance of any additional Work described in the Bidder’s </w:t>
      </w:r>
      <w:r w:rsidR="00841793" w:rsidRPr="00A26C0A">
        <w:rPr>
          <w:rFonts w:asciiTheme="minorHAnsi" w:hAnsiTheme="minorHAnsi" w:cstheme="minorHAnsi"/>
          <w:sz w:val="18"/>
          <w:szCs w:val="18"/>
        </w:rPr>
        <w:t>Bid</w:t>
      </w:r>
      <w:r w:rsidRPr="00A26C0A">
        <w:rPr>
          <w:rFonts w:asciiTheme="minorHAnsi" w:hAnsiTheme="minorHAnsi" w:cstheme="minorHAnsi"/>
          <w:sz w:val="18"/>
          <w:szCs w:val="18"/>
        </w:rPr>
        <w:t xml:space="preserve"> (unless clearly described as an option), all travel, living costs and all overhead costs including disbursements.</w:t>
      </w:r>
    </w:p>
    <w:p w14:paraId="74F74B0E" w14:textId="77777777" w:rsidR="000E6147" w:rsidRPr="00A26C0A" w:rsidRDefault="000E6147" w:rsidP="000E6147">
      <w:pPr>
        <w:ind w:left="0"/>
        <w:rPr>
          <w:rFonts w:asciiTheme="minorHAnsi" w:eastAsia="Calibri" w:hAnsiTheme="minorHAnsi" w:cstheme="minorHAnsi"/>
          <w:sz w:val="18"/>
          <w:szCs w:val="18"/>
        </w:rPr>
      </w:pPr>
    </w:p>
    <w:p w14:paraId="4E075571" w14:textId="77777777" w:rsidR="000E6147" w:rsidRPr="00A26C0A" w:rsidRDefault="000E6147" w:rsidP="000E6147">
      <w:pPr>
        <w:pStyle w:val="Heading3"/>
        <w:ind w:left="709" w:hanging="709"/>
        <w:rPr>
          <w:rFonts w:asciiTheme="minorHAnsi" w:hAnsiTheme="minorHAnsi" w:cstheme="minorHAnsi"/>
          <w:sz w:val="18"/>
          <w:szCs w:val="18"/>
        </w:rPr>
      </w:pPr>
      <w:r w:rsidRPr="00A26C0A">
        <w:rPr>
          <w:rFonts w:asciiTheme="minorHAnsi" w:hAnsiTheme="minorHAnsi" w:cstheme="minorHAnsi"/>
          <w:sz w:val="18"/>
          <w:szCs w:val="18"/>
        </w:rPr>
        <w:t>All payments will be made according to the terms of payment set out in the Draft Contract.</w:t>
      </w:r>
    </w:p>
    <w:p w14:paraId="0A65A58C" w14:textId="77777777" w:rsidR="000E6147" w:rsidRPr="00A26C0A" w:rsidRDefault="000E6147" w:rsidP="000E6147">
      <w:pPr>
        <w:ind w:left="0"/>
        <w:rPr>
          <w:rFonts w:asciiTheme="minorHAnsi" w:eastAsia="Calibri" w:hAnsiTheme="minorHAnsi" w:cstheme="minorHAnsi"/>
          <w:sz w:val="18"/>
          <w:szCs w:val="18"/>
        </w:rPr>
      </w:pPr>
    </w:p>
    <w:p w14:paraId="473C473B" w14:textId="1E17D15F" w:rsidR="00426247" w:rsidRPr="00A26C0A" w:rsidRDefault="00DD2EF9" w:rsidP="00C46F42">
      <w:pPr>
        <w:pStyle w:val="Heading2"/>
        <w:rPr>
          <w:rFonts w:asciiTheme="minorHAnsi" w:eastAsia="Calibri" w:hAnsiTheme="minorHAnsi" w:cstheme="minorHAnsi"/>
          <w:sz w:val="18"/>
          <w:szCs w:val="18"/>
        </w:rPr>
      </w:pPr>
      <w:bookmarkStart w:id="66" w:name="_Toc109036958"/>
      <w:r w:rsidRPr="00A26C0A">
        <w:rPr>
          <w:rFonts w:asciiTheme="minorHAnsi" w:eastAsia="Calibri" w:hAnsiTheme="minorHAnsi" w:cstheme="minorHAnsi"/>
          <w:sz w:val="18"/>
          <w:szCs w:val="18"/>
        </w:rPr>
        <w:t>FIRM HOURLY RATES</w:t>
      </w:r>
      <w:bookmarkEnd w:id="66"/>
    </w:p>
    <w:p w14:paraId="51D16F82" w14:textId="77777777" w:rsidR="00976270" w:rsidRPr="00A26C0A" w:rsidRDefault="00976270" w:rsidP="00976270">
      <w:pPr>
        <w:pStyle w:val="Heading3"/>
        <w:ind w:left="709" w:hanging="709"/>
        <w:rPr>
          <w:rFonts w:asciiTheme="minorHAnsi" w:hAnsiTheme="minorHAnsi" w:cstheme="minorHAnsi"/>
        </w:rPr>
      </w:pPr>
      <w:bookmarkStart w:id="67" w:name="FirmHourlyRates"/>
      <w:r w:rsidRPr="00A26C0A">
        <w:rPr>
          <w:rFonts w:asciiTheme="minorHAnsi" w:hAnsiTheme="minorHAnsi" w:cstheme="minorHAnsi"/>
        </w:rPr>
        <w:t xml:space="preserve">Bidders must quote an all-inclusive Firm Price in </w:t>
      </w:r>
      <w:r w:rsidRPr="00A26C0A">
        <w:rPr>
          <w:rFonts w:asciiTheme="minorHAnsi" w:hAnsiTheme="minorHAnsi" w:cstheme="minorHAnsi"/>
          <w:b/>
          <w:bCs/>
        </w:rPr>
        <w:t>CAD</w:t>
      </w:r>
      <w:r w:rsidRPr="00A26C0A">
        <w:rPr>
          <w:rFonts w:asciiTheme="minorHAnsi" w:hAnsiTheme="minorHAnsi" w:cstheme="minorHAnsi"/>
        </w:rPr>
        <w:t xml:space="preserve"> on the Financial Bid Form. The Firm Price must include, but not necessarily be limited to, all costs resulting from the performance of the Work as described in this RFP, all costs resulting from the performance of any additional Work described in the Bidder’s Bid (unless clearly described as an option), all travel, living costs and all overhead costs including disbursements.</w:t>
      </w:r>
    </w:p>
    <w:p w14:paraId="6AAFB15B" w14:textId="77777777" w:rsidR="00976270" w:rsidRPr="00A26C0A" w:rsidRDefault="00976270" w:rsidP="00976270">
      <w:pPr>
        <w:ind w:left="0"/>
        <w:rPr>
          <w:rFonts w:asciiTheme="minorHAnsi" w:eastAsia="Calibri" w:hAnsiTheme="minorHAnsi" w:cstheme="minorHAnsi"/>
        </w:rPr>
      </w:pPr>
    </w:p>
    <w:p w14:paraId="7133D5CF" w14:textId="77777777" w:rsidR="00976270" w:rsidRPr="00A26C0A" w:rsidRDefault="00976270" w:rsidP="00976270">
      <w:pPr>
        <w:pStyle w:val="Heading3"/>
        <w:ind w:left="709" w:hanging="709"/>
        <w:rPr>
          <w:rFonts w:asciiTheme="minorHAnsi" w:hAnsiTheme="minorHAnsi" w:cstheme="minorHAnsi"/>
        </w:rPr>
      </w:pPr>
      <w:r w:rsidRPr="00A26C0A">
        <w:rPr>
          <w:rFonts w:asciiTheme="minorHAnsi" w:hAnsiTheme="minorHAnsi" w:cstheme="minorHAnsi"/>
        </w:rPr>
        <w:t>All payments will be made according to the terms of payment set out in the Draft Contract.</w:t>
      </w:r>
    </w:p>
    <w:p w14:paraId="6C9E59A9" w14:textId="77777777" w:rsidR="00976270" w:rsidRPr="00A26C0A" w:rsidRDefault="00976270" w:rsidP="00976270">
      <w:pPr>
        <w:ind w:left="0"/>
        <w:rPr>
          <w:rFonts w:asciiTheme="minorHAnsi" w:eastAsia="Calibri" w:hAnsiTheme="minorHAnsi" w:cstheme="minorHAnsi"/>
        </w:rPr>
      </w:pPr>
    </w:p>
    <w:p w14:paraId="014D948E" w14:textId="77777777" w:rsidR="00976270" w:rsidRPr="00A26C0A" w:rsidRDefault="00976270" w:rsidP="00976270">
      <w:pPr>
        <w:pStyle w:val="Heading3"/>
        <w:ind w:left="709" w:hanging="709"/>
        <w:rPr>
          <w:rFonts w:asciiTheme="minorHAnsi" w:hAnsiTheme="minorHAnsi" w:cstheme="minorHAnsi"/>
        </w:rPr>
      </w:pPr>
      <w:r w:rsidRPr="00A26C0A">
        <w:rPr>
          <w:rFonts w:asciiTheme="minorHAnsi" w:hAnsiTheme="minorHAnsi" w:cstheme="minorHAnsi"/>
        </w:rPr>
        <w:t>The Contractor will be reimbursed for the authorized travel and living expenses reasonably and properly incurred in the performance of the Work, at cost, without any allowance for overhead or profit, in accordance with the meal, private vehicle and incidental expense allowances specified in Appendices B, C and D of the Treasury Board of Canada Travel Directive, as amended from time to time, and with the other provisions of the directive referring to "travelers", rather than those referring to "employees". All travel must have the prior authorization of the Canada’s Representative. All payments are subject to government audit.</w:t>
      </w:r>
    </w:p>
    <w:p w14:paraId="11E2A527" w14:textId="468F44C2" w:rsidR="00976270" w:rsidRPr="00A26C0A" w:rsidRDefault="00976270" w:rsidP="00976270">
      <w:pPr>
        <w:pStyle w:val="Heading3"/>
        <w:numPr>
          <w:ilvl w:val="0"/>
          <w:numId w:val="0"/>
        </w:numPr>
        <w:ind w:left="709"/>
        <w:rPr>
          <w:rFonts w:asciiTheme="minorHAnsi" w:hAnsiTheme="minorHAnsi" w:cstheme="minorHAnsi"/>
        </w:rPr>
      </w:pPr>
      <w:r w:rsidRPr="00A26C0A">
        <w:rPr>
          <w:rFonts w:asciiTheme="minorHAnsi" w:hAnsiTheme="minorHAnsi" w:cstheme="minorHAnsi"/>
        </w:rPr>
        <w:t xml:space="preserve"> </w:t>
      </w:r>
    </w:p>
    <w:p w14:paraId="19C0BD15" w14:textId="77777777" w:rsidR="00976270" w:rsidRPr="00A26C0A" w:rsidRDefault="00976270" w:rsidP="00976270">
      <w:pPr>
        <w:pStyle w:val="Heading3"/>
        <w:ind w:left="709" w:hanging="709"/>
        <w:rPr>
          <w:rFonts w:asciiTheme="minorHAnsi" w:hAnsiTheme="minorHAnsi" w:cstheme="minorHAnsi"/>
        </w:rPr>
      </w:pPr>
      <w:r w:rsidRPr="00A26C0A">
        <w:rPr>
          <w:rFonts w:asciiTheme="minorHAnsi" w:hAnsiTheme="minorHAnsi" w:cstheme="minorHAnsi"/>
        </w:rPr>
        <w:t>All payments will be made according to the terms of payment set out in the Draft Contract.</w:t>
      </w:r>
    </w:p>
    <w:p w14:paraId="71E92F19" w14:textId="77777777" w:rsidR="00976270" w:rsidRPr="00A26C0A" w:rsidRDefault="00976270" w:rsidP="00976270">
      <w:pPr>
        <w:rPr>
          <w:rFonts w:asciiTheme="minorHAnsi" w:hAnsiTheme="minorHAnsi" w:cstheme="minorHAnsi"/>
        </w:rPr>
      </w:pPr>
    </w:p>
    <w:bookmarkEnd w:id="67"/>
    <w:p w14:paraId="25DEDEAC" w14:textId="77777777" w:rsidR="00223C18" w:rsidRPr="00A26C0A" w:rsidRDefault="00223C18" w:rsidP="00223C18">
      <w:pPr>
        <w:ind w:left="1276" w:hanging="1276"/>
        <w:rPr>
          <w:rStyle w:val="InitialStyle"/>
          <w:rFonts w:asciiTheme="minorHAnsi" w:hAnsiTheme="minorHAnsi" w:cstheme="minorHAnsi"/>
          <w:sz w:val="18"/>
          <w:szCs w:val="18"/>
          <w:u w:val="single"/>
        </w:rPr>
      </w:pPr>
      <w:r w:rsidRPr="00A26C0A">
        <w:rPr>
          <w:rStyle w:val="InitialStyle"/>
          <w:rFonts w:asciiTheme="minorHAnsi" w:hAnsiTheme="minorHAnsi" w:cstheme="minorHAnsi"/>
          <w:b/>
          <w:sz w:val="18"/>
          <w:szCs w:val="18"/>
          <w:u w:val="single"/>
        </w:rPr>
        <w:t>Section III</w:t>
      </w:r>
      <w:r w:rsidRPr="00A26C0A">
        <w:rPr>
          <w:rStyle w:val="InitialStyle"/>
          <w:rFonts w:asciiTheme="minorHAnsi" w:hAnsiTheme="minorHAnsi" w:cstheme="minorHAnsi"/>
          <w:sz w:val="18"/>
          <w:szCs w:val="18"/>
          <w:u w:val="single"/>
        </w:rPr>
        <w:t>:</w:t>
      </w:r>
      <w:r w:rsidRPr="00A26C0A">
        <w:rPr>
          <w:rStyle w:val="InitialStyle"/>
          <w:rFonts w:asciiTheme="minorHAnsi" w:hAnsiTheme="minorHAnsi" w:cstheme="minorHAnsi"/>
          <w:b/>
          <w:sz w:val="18"/>
          <w:szCs w:val="18"/>
          <w:u w:val="single"/>
        </w:rPr>
        <w:t xml:space="preserve"> </w:t>
      </w:r>
      <w:r w:rsidRPr="00A26C0A">
        <w:rPr>
          <w:rStyle w:val="InitialStyle"/>
          <w:rFonts w:asciiTheme="minorHAnsi" w:hAnsiTheme="minorHAnsi" w:cstheme="minorHAnsi"/>
          <w:sz w:val="18"/>
          <w:szCs w:val="18"/>
          <w:u w:val="single"/>
        </w:rPr>
        <w:t>to be labeled “</w:t>
      </w:r>
      <w:r w:rsidRPr="00A26C0A">
        <w:rPr>
          <w:rStyle w:val="InitialStyle"/>
          <w:rFonts w:asciiTheme="minorHAnsi" w:hAnsiTheme="minorHAnsi" w:cstheme="minorHAnsi"/>
          <w:b/>
          <w:sz w:val="18"/>
          <w:szCs w:val="18"/>
          <w:u w:val="single"/>
        </w:rPr>
        <w:t>Certifications</w:t>
      </w:r>
      <w:r w:rsidRPr="00A26C0A">
        <w:rPr>
          <w:rStyle w:val="InitialStyle"/>
          <w:rFonts w:asciiTheme="minorHAnsi" w:hAnsiTheme="minorHAnsi" w:cstheme="minorHAnsi"/>
          <w:sz w:val="18"/>
          <w:szCs w:val="18"/>
          <w:u w:val="single"/>
        </w:rPr>
        <w:t>”;</w:t>
      </w:r>
    </w:p>
    <w:p w14:paraId="0CF7B5EE" w14:textId="77777777" w:rsidR="000A20C7" w:rsidRPr="00A26C0A" w:rsidRDefault="000A20C7" w:rsidP="00644239">
      <w:pPr>
        <w:ind w:left="0"/>
        <w:rPr>
          <w:rFonts w:asciiTheme="minorHAnsi" w:hAnsiTheme="minorHAnsi" w:cstheme="minorHAnsi"/>
          <w:sz w:val="18"/>
          <w:szCs w:val="18"/>
        </w:rPr>
      </w:pPr>
    </w:p>
    <w:p w14:paraId="160B339F" w14:textId="2DCDFAC1" w:rsidR="00EF7672" w:rsidRPr="00A26C0A" w:rsidRDefault="00DD2EF9" w:rsidP="00C46F42">
      <w:pPr>
        <w:pStyle w:val="Heading2"/>
        <w:rPr>
          <w:rFonts w:asciiTheme="minorHAnsi" w:hAnsiTheme="minorHAnsi" w:cstheme="minorHAnsi"/>
          <w:sz w:val="18"/>
          <w:szCs w:val="18"/>
        </w:rPr>
      </w:pPr>
      <w:bookmarkStart w:id="68" w:name="_Toc455512551"/>
      <w:bookmarkStart w:id="69" w:name="_Toc109036960"/>
      <w:r w:rsidRPr="00A26C0A">
        <w:rPr>
          <w:rFonts w:asciiTheme="minorHAnsi" w:hAnsiTheme="minorHAnsi" w:cstheme="minorHAnsi"/>
          <w:sz w:val="18"/>
          <w:szCs w:val="18"/>
        </w:rPr>
        <w:t>CERTIFICATIONS</w:t>
      </w:r>
      <w:bookmarkEnd w:id="68"/>
      <w:bookmarkEnd w:id="69"/>
    </w:p>
    <w:p w14:paraId="1443527B" w14:textId="77777777" w:rsidR="002F49B6" w:rsidRPr="00A26C0A" w:rsidRDefault="00EF79D0" w:rsidP="00945F3F">
      <w:pPr>
        <w:ind w:left="0"/>
        <w:rPr>
          <w:rFonts w:asciiTheme="minorHAnsi" w:hAnsiTheme="minorHAnsi" w:cstheme="minorHAnsi"/>
          <w:sz w:val="18"/>
          <w:szCs w:val="18"/>
        </w:rPr>
      </w:pPr>
      <w:r w:rsidRPr="00A26C0A">
        <w:rPr>
          <w:rFonts w:asciiTheme="minorHAnsi" w:hAnsiTheme="minorHAnsi" w:cstheme="minorHAnsi"/>
          <w:sz w:val="18"/>
          <w:szCs w:val="18"/>
          <w:lang w:val="en-CA"/>
        </w:rPr>
        <w:t>Bidders must submit th</w:t>
      </w:r>
      <w:r w:rsidR="002F49B6" w:rsidRPr="00A26C0A">
        <w:rPr>
          <w:rFonts w:asciiTheme="minorHAnsi" w:hAnsiTheme="minorHAnsi" w:cstheme="minorHAnsi"/>
          <w:sz w:val="18"/>
          <w:szCs w:val="18"/>
          <w:lang w:val="en-CA"/>
        </w:rPr>
        <w:t xml:space="preserve">e certifications required under </w:t>
      </w:r>
      <w:r w:rsidR="002F49B6" w:rsidRPr="00A26C0A">
        <w:rPr>
          <w:rFonts w:asciiTheme="minorHAnsi" w:hAnsiTheme="minorHAnsi" w:cstheme="minorHAnsi"/>
          <w:sz w:val="18"/>
          <w:szCs w:val="18"/>
        </w:rPr>
        <w:t>ATTACHMENT 1 TO PART 3 – CERTIFICATIONS.</w:t>
      </w:r>
    </w:p>
    <w:p w14:paraId="77F97072" w14:textId="77777777" w:rsidR="002E6278" w:rsidRPr="00A26C0A" w:rsidRDefault="002E6278">
      <w:pPr>
        <w:ind w:left="0"/>
        <w:rPr>
          <w:rFonts w:asciiTheme="minorHAnsi" w:hAnsiTheme="minorHAnsi" w:cstheme="minorHAnsi"/>
          <w:i/>
          <w:lang w:val="en-CA"/>
        </w:rPr>
        <w:sectPr w:rsidR="002E6278" w:rsidRPr="00A26C0A" w:rsidSect="002E6278">
          <w:type w:val="continuous"/>
          <w:pgSz w:w="12240" w:h="15840"/>
          <w:pgMar w:top="720" w:right="720" w:bottom="720" w:left="720" w:header="708" w:footer="708" w:gutter="0"/>
          <w:cols w:num="2" w:space="708"/>
          <w:docGrid w:linePitch="360"/>
        </w:sectPr>
      </w:pPr>
    </w:p>
    <w:p w14:paraId="404B8265" w14:textId="77777777" w:rsidR="002464A8" w:rsidRPr="00A26C0A" w:rsidRDefault="002464A8" w:rsidP="002464A8">
      <w:pPr>
        <w:rPr>
          <w:rFonts w:asciiTheme="minorHAnsi" w:hAnsiTheme="minorHAnsi" w:cstheme="minorHAnsi"/>
          <w:bCs/>
          <w:kern w:val="32"/>
          <w:sz w:val="26"/>
          <w:szCs w:val="26"/>
        </w:rPr>
      </w:pPr>
      <w:r w:rsidRPr="00A26C0A">
        <w:rPr>
          <w:rFonts w:asciiTheme="minorHAnsi" w:hAnsiTheme="minorHAnsi" w:cstheme="minorHAnsi"/>
          <w:bCs/>
          <w:i/>
          <w:iCs/>
          <w:color w:val="0000FF"/>
          <w:shd w:val="clear" w:color="auto" w:fill="D9D9D9" w:themeFill="background1" w:themeFillShade="D9"/>
          <w:lang w:val="en-CA"/>
        </w:rPr>
        <w:br w:type="page"/>
      </w:r>
    </w:p>
    <w:p w14:paraId="2BD63E2D" w14:textId="4E3E8D1D" w:rsidR="00482978" w:rsidRPr="00A26C0A" w:rsidRDefault="00482978" w:rsidP="00C01AF5">
      <w:pPr>
        <w:pStyle w:val="Heading1"/>
        <w:numPr>
          <w:ilvl w:val="0"/>
          <w:numId w:val="0"/>
        </w:numPr>
        <w:rPr>
          <w:rFonts w:asciiTheme="minorHAnsi" w:hAnsiTheme="minorHAnsi" w:cstheme="minorHAnsi"/>
        </w:rPr>
      </w:pPr>
      <w:bookmarkStart w:id="70" w:name="_Toc109036963"/>
      <w:bookmarkStart w:id="71" w:name="_Hlk223699570"/>
      <w:r w:rsidRPr="00A26C0A">
        <w:rPr>
          <w:rFonts w:asciiTheme="minorHAnsi" w:hAnsiTheme="minorHAnsi" w:cstheme="minorHAnsi"/>
        </w:rPr>
        <w:lastRenderedPageBreak/>
        <w:t xml:space="preserve">ATTACHMENT 1 TO PART 3 </w:t>
      </w:r>
      <w:r w:rsidR="00012815" w:rsidRPr="00A26C0A">
        <w:rPr>
          <w:rFonts w:asciiTheme="minorHAnsi" w:hAnsiTheme="minorHAnsi" w:cstheme="minorHAnsi"/>
        </w:rPr>
        <w:t>-</w:t>
      </w:r>
      <w:r w:rsidRPr="00A26C0A">
        <w:rPr>
          <w:rFonts w:asciiTheme="minorHAnsi" w:hAnsiTheme="minorHAnsi" w:cstheme="minorHAnsi"/>
        </w:rPr>
        <w:t xml:space="preserve"> CERTIFICATIONS</w:t>
      </w:r>
      <w:bookmarkEnd w:id="70"/>
    </w:p>
    <w:bookmarkEnd w:id="71"/>
    <w:p w14:paraId="551C03E3" w14:textId="77777777" w:rsidR="002464A8" w:rsidRPr="00A26C0A" w:rsidRDefault="002464A8" w:rsidP="002464A8">
      <w:pPr>
        <w:ind w:left="0"/>
        <w:rPr>
          <w:rFonts w:asciiTheme="minorHAnsi" w:hAnsiTheme="minorHAnsi" w:cstheme="minorHAnsi"/>
        </w:rPr>
      </w:pPr>
    </w:p>
    <w:p w14:paraId="00CE22B1" w14:textId="77777777" w:rsidR="000E1220" w:rsidRPr="00A26C0A" w:rsidRDefault="000E1220" w:rsidP="000C037A">
      <w:pPr>
        <w:ind w:left="0"/>
        <w:rPr>
          <w:rFonts w:asciiTheme="minorHAnsi" w:hAnsiTheme="minorHAnsi" w:cstheme="minorHAnsi"/>
          <w:lang w:val="en-CA"/>
        </w:rPr>
        <w:sectPr w:rsidR="000E1220" w:rsidRPr="00A26C0A" w:rsidSect="006B69CB">
          <w:type w:val="continuous"/>
          <w:pgSz w:w="12240" w:h="15840"/>
          <w:pgMar w:top="720" w:right="720" w:bottom="720" w:left="720" w:header="708" w:footer="708" w:gutter="0"/>
          <w:cols w:space="708"/>
          <w:docGrid w:linePitch="360"/>
        </w:sectPr>
      </w:pPr>
    </w:p>
    <w:p w14:paraId="547887D9" w14:textId="77777777" w:rsidR="00A5233B" w:rsidRPr="00A26C0A" w:rsidRDefault="00A5233B" w:rsidP="00A5233B">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Bidders must provide the required certifications and additional information to be awarded a contract. </w:t>
      </w:r>
    </w:p>
    <w:p w14:paraId="2F00712A" w14:textId="77777777" w:rsidR="00A5233B" w:rsidRPr="00A26C0A" w:rsidRDefault="00A5233B" w:rsidP="00A5233B">
      <w:pPr>
        <w:ind w:left="0"/>
        <w:rPr>
          <w:rFonts w:asciiTheme="minorHAnsi" w:hAnsiTheme="minorHAnsi" w:cstheme="minorHAnsi"/>
          <w:sz w:val="18"/>
          <w:szCs w:val="18"/>
          <w:lang w:val="en-CA"/>
        </w:rPr>
      </w:pPr>
    </w:p>
    <w:p w14:paraId="3F023039" w14:textId="77777777" w:rsidR="00A5233B" w:rsidRPr="00A26C0A" w:rsidRDefault="00A5233B" w:rsidP="00A5233B">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The certifications provided by Bidders to Canada are subject to verification by Canada at all times. Canada will declare a bid non-compliant, or will declare a contractor in default if any certification made by the Bidder is found to be untrue, whether made knowingly or unknowingly, during the bid evaluation period or during the contract period.</w:t>
      </w:r>
    </w:p>
    <w:p w14:paraId="5200DDFC" w14:textId="77777777" w:rsidR="00A5233B" w:rsidRPr="00A26C0A" w:rsidRDefault="00A5233B" w:rsidP="00A5233B">
      <w:pPr>
        <w:ind w:left="0"/>
        <w:rPr>
          <w:rFonts w:asciiTheme="minorHAnsi" w:hAnsiTheme="minorHAnsi" w:cstheme="minorHAnsi"/>
          <w:sz w:val="18"/>
          <w:szCs w:val="18"/>
          <w:lang w:val="en-CA"/>
        </w:rPr>
      </w:pPr>
    </w:p>
    <w:p w14:paraId="0651003D" w14:textId="77777777" w:rsidR="00A5233B" w:rsidRPr="00A26C0A" w:rsidRDefault="00A5233B" w:rsidP="00A5233B">
      <w:pPr>
        <w:ind w:left="0"/>
        <w:rPr>
          <w:rFonts w:asciiTheme="minorHAnsi" w:hAnsiTheme="minorHAnsi" w:cstheme="minorHAnsi"/>
          <w:sz w:val="18"/>
          <w:szCs w:val="18"/>
          <w:lang w:val="en-CA"/>
        </w:rPr>
      </w:pPr>
      <w:r w:rsidRPr="00A26C0A">
        <w:rPr>
          <w:rFonts w:asciiTheme="minorHAnsi" w:hAnsiTheme="minorHAnsi" w:cstheme="minorHAnsi"/>
          <w:sz w:val="18"/>
          <w:szCs w:val="18"/>
        </w:rPr>
        <w:t>Canada’s Representative will have the right to ask for additional information to verify the Bidder’s certifications. Failure to comply and to cooperate with any request or requirement imposed by the Canada’s Representative will render the bid non-compliant or constitute a default under the Contract</w:t>
      </w:r>
      <w:r w:rsidRPr="00A26C0A">
        <w:rPr>
          <w:rFonts w:asciiTheme="minorHAnsi" w:hAnsiTheme="minorHAnsi" w:cstheme="minorHAnsi"/>
          <w:sz w:val="18"/>
          <w:szCs w:val="18"/>
          <w:lang w:val="en-CA"/>
        </w:rPr>
        <w:t>.</w:t>
      </w:r>
    </w:p>
    <w:p w14:paraId="6C82E904" w14:textId="77777777" w:rsidR="00A5233B" w:rsidRPr="00A26C0A" w:rsidRDefault="00A5233B" w:rsidP="00A5233B">
      <w:pPr>
        <w:ind w:left="0"/>
        <w:rPr>
          <w:rFonts w:asciiTheme="minorHAnsi" w:hAnsiTheme="minorHAnsi" w:cstheme="minorHAnsi"/>
          <w:sz w:val="18"/>
          <w:szCs w:val="18"/>
          <w:lang w:val="en-CA"/>
        </w:rPr>
      </w:pPr>
    </w:p>
    <w:p w14:paraId="75323BE1" w14:textId="77777777" w:rsidR="00A5233B" w:rsidRPr="00A26C0A" w:rsidRDefault="00A5233B" w:rsidP="00A5233B">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The certifications and additional information listed below should be submitted with the bid but may be submitted afterwards. If any of these required certifications or additional information is not completed and submitted as requested, Canada’s Representative will inform the Bidder of a time frame within which to provide the information. Failure to provide the certifications or the additional information listed below within the time frame specified will render the bid non-compliant.</w:t>
      </w:r>
    </w:p>
    <w:p w14:paraId="233029A4" w14:textId="77777777" w:rsidR="00A5233B" w:rsidRPr="00A26C0A" w:rsidRDefault="00A5233B" w:rsidP="00A5233B">
      <w:pPr>
        <w:ind w:left="0"/>
        <w:rPr>
          <w:rFonts w:asciiTheme="minorHAnsi" w:hAnsiTheme="minorHAnsi" w:cstheme="minorHAnsi"/>
          <w:sz w:val="18"/>
          <w:szCs w:val="18"/>
          <w:lang w:val="en-CA"/>
        </w:rPr>
      </w:pPr>
    </w:p>
    <w:p w14:paraId="3EF96B48" w14:textId="7C3E54FF" w:rsidR="00482978" w:rsidRPr="00A26C0A" w:rsidRDefault="00A5233B" w:rsidP="00A5233B">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Bidders must submit the following duly completed certifications as part of their bid:</w:t>
      </w:r>
    </w:p>
    <w:p w14:paraId="1EB81EB6" w14:textId="120A557E" w:rsidR="00A5233B" w:rsidRPr="00A26C0A" w:rsidRDefault="00A5233B" w:rsidP="00A5233B">
      <w:pPr>
        <w:ind w:left="0"/>
        <w:rPr>
          <w:rFonts w:asciiTheme="minorHAnsi" w:hAnsiTheme="minorHAnsi" w:cstheme="minorHAnsi"/>
          <w:i/>
          <w:color w:val="FF0000"/>
          <w:sz w:val="18"/>
        </w:rPr>
      </w:pPr>
    </w:p>
    <w:tbl>
      <w:tblPr>
        <w:tblStyle w:val="TableGrid"/>
        <w:tblW w:w="0" w:type="auto"/>
        <w:tblLook w:val="04A0" w:firstRow="1" w:lastRow="0" w:firstColumn="1" w:lastColumn="0" w:noHBand="0" w:noVBand="1"/>
      </w:tblPr>
      <w:tblGrid>
        <w:gridCol w:w="1267"/>
        <w:gridCol w:w="7371"/>
        <w:gridCol w:w="2127"/>
      </w:tblGrid>
      <w:tr w:rsidR="00A5233B" w:rsidRPr="00A26C0A" w14:paraId="19E12495" w14:textId="77777777" w:rsidTr="00DB10A7">
        <w:trPr>
          <w:trHeight w:val="401"/>
        </w:trPr>
        <w:tc>
          <w:tcPr>
            <w:tcW w:w="1267" w:type="dxa"/>
            <w:vAlign w:val="center"/>
          </w:tcPr>
          <w:p w14:paraId="6E37E754" w14:textId="77777777"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Certification Number</w:t>
            </w:r>
          </w:p>
        </w:tc>
        <w:tc>
          <w:tcPr>
            <w:tcW w:w="7371" w:type="dxa"/>
            <w:vAlign w:val="center"/>
          </w:tcPr>
          <w:p w14:paraId="71B27BF2" w14:textId="77777777"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Certification Text</w:t>
            </w:r>
          </w:p>
        </w:tc>
        <w:tc>
          <w:tcPr>
            <w:tcW w:w="2127" w:type="dxa"/>
            <w:vAlign w:val="center"/>
          </w:tcPr>
          <w:p w14:paraId="6749EB9F" w14:textId="77777777"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Initial</w:t>
            </w:r>
          </w:p>
        </w:tc>
      </w:tr>
      <w:tr w:rsidR="00A5233B" w:rsidRPr="00A26C0A" w14:paraId="7CDCA840" w14:textId="77777777" w:rsidTr="00DB10A7">
        <w:tc>
          <w:tcPr>
            <w:tcW w:w="1267" w:type="dxa"/>
            <w:vAlign w:val="center"/>
          </w:tcPr>
          <w:p w14:paraId="4C042924" w14:textId="01F27919" w:rsidR="00A5233B" w:rsidRPr="00A26C0A" w:rsidRDefault="00976270"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C1</w:t>
            </w:r>
          </w:p>
        </w:tc>
        <w:tc>
          <w:tcPr>
            <w:tcW w:w="7371" w:type="dxa"/>
          </w:tcPr>
          <w:p w14:paraId="01EC1940" w14:textId="77777777" w:rsidR="00A5233B" w:rsidRPr="00A26C0A" w:rsidRDefault="00A5233B" w:rsidP="00B236C1">
            <w:pPr>
              <w:ind w:left="0"/>
              <w:rPr>
                <w:rFonts w:asciiTheme="minorHAnsi" w:hAnsiTheme="minorHAnsi" w:cstheme="minorHAnsi"/>
                <w:b/>
                <w:sz w:val="18"/>
                <w:szCs w:val="18"/>
              </w:rPr>
            </w:pPr>
            <w:r w:rsidRPr="00A26C0A">
              <w:rPr>
                <w:rFonts w:asciiTheme="minorHAnsi" w:hAnsiTheme="minorHAnsi" w:cstheme="minorHAnsi"/>
                <w:b/>
                <w:sz w:val="18"/>
                <w:szCs w:val="18"/>
              </w:rPr>
              <w:t>EDUCATION AND EXPERIENCE</w:t>
            </w:r>
          </w:p>
          <w:p w14:paraId="59915695" w14:textId="77777777" w:rsidR="00A5233B" w:rsidRPr="00A26C0A" w:rsidRDefault="00A5233B" w:rsidP="00B236C1">
            <w:pPr>
              <w:ind w:left="0"/>
              <w:rPr>
                <w:rFonts w:asciiTheme="minorHAnsi" w:hAnsiTheme="minorHAnsi" w:cstheme="minorHAnsi"/>
                <w:sz w:val="18"/>
                <w:szCs w:val="18"/>
              </w:rPr>
            </w:pPr>
            <w:r w:rsidRPr="00A26C0A">
              <w:rPr>
                <w:rFonts w:asciiTheme="minorHAnsi" w:hAnsiTheme="minorHAnsi" w:cstheme="minorHAnsi"/>
                <w:sz w:val="18"/>
                <w:szCs w:val="18"/>
              </w:rPr>
              <w:t>The Bidder certifies that all the information provided in the résumés and supporting material submitted with its bid, particularly the information pertaining to education, achievements, experience and work history, has been verified by the Bidder to be true and accurate. Furthermore, the Bidder warrants that every individual proposed by the Bidder for the requirement is capable of performing the Work described in the resulting contract.</w:t>
            </w:r>
          </w:p>
        </w:tc>
        <w:tc>
          <w:tcPr>
            <w:tcW w:w="2127" w:type="dxa"/>
            <w:vAlign w:val="center"/>
          </w:tcPr>
          <w:p w14:paraId="37B38406"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______</w:t>
            </w:r>
          </w:p>
        </w:tc>
      </w:tr>
      <w:tr w:rsidR="00A5233B" w:rsidRPr="00A26C0A" w14:paraId="6F20E004" w14:textId="77777777" w:rsidTr="00DB10A7">
        <w:tc>
          <w:tcPr>
            <w:tcW w:w="1267" w:type="dxa"/>
            <w:vAlign w:val="center"/>
          </w:tcPr>
          <w:p w14:paraId="382FA9CB" w14:textId="327E6D78"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C</w:t>
            </w:r>
            <w:r w:rsidR="00976270" w:rsidRPr="00A26C0A">
              <w:rPr>
                <w:rFonts w:asciiTheme="minorHAnsi" w:hAnsiTheme="minorHAnsi" w:cstheme="minorHAnsi"/>
                <w:b/>
                <w:sz w:val="18"/>
                <w:szCs w:val="18"/>
                <w:lang w:val="en-CA"/>
              </w:rPr>
              <w:t>2</w:t>
            </w:r>
          </w:p>
        </w:tc>
        <w:tc>
          <w:tcPr>
            <w:tcW w:w="7371" w:type="dxa"/>
          </w:tcPr>
          <w:p w14:paraId="1791A50B" w14:textId="77777777" w:rsidR="00A5233B" w:rsidRPr="00A26C0A" w:rsidRDefault="00A5233B" w:rsidP="00B236C1">
            <w:pPr>
              <w:ind w:left="0"/>
              <w:rPr>
                <w:rFonts w:asciiTheme="minorHAnsi" w:hAnsiTheme="minorHAnsi" w:cstheme="minorHAnsi"/>
                <w:b/>
                <w:sz w:val="18"/>
                <w:szCs w:val="18"/>
              </w:rPr>
            </w:pPr>
            <w:r w:rsidRPr="00A26C0A">
              <w:rPr>
                <w:rFonts w:asciiTheme="minorHAnsi" w:hAnsiTheme="minorHAnsi" w:cstheme="minorHAnsi"/>
                <w:b/>
                <w:sz w:val="18"/>
                <w:szCs w:val="18"/>
              </w:rPr>
              <w:t>FORMER PUBLIC SERVANT</w:t>
            </w:r>
          </w:p>
          <w:p w14:paraId="497557BC" w14:textId="77777777" w:rsidR="00A5233B" w:rsidRPr="00A26C0A" w:rsidRDefault="00A5233B" w:rsidP="00B236C1">
            <w:pPr>
              <w:ind w:left="0"/>
              <w:rPr>
                <w:rFonts w:asciiTheme="minorHAnsi" w:hAnsiTheme="minorHAnsi" w:cstheme="minorHAnsi"/>
                <w:color w:val="FF0000"/>
                <w:sz w:val="18"/>
                <w:szCs w:val="18"/>
              </w:rPr>
            </w:pPr>
            <w:r w:rsidRPr="00A26C0A">
              <w:rPr>
                <w:rFonts w:asciiTheme="minorHAnsi" w:hAnsiTheme="minorHAnsi" w:cstheme="minorHAnsi"/>
                <w:sz w:val="18"/>
                <w:szCs w:val="18"/>
              </w:rPr>
              <w:t xml:space="preserve">Contracts awarded to former public servants (FPS) in receipt of a pension or of a lump sum payment must bear the closest public scrutiny, and reflect fairness in the spending of public funds. In order to comply with Treasury Board policies and directives on contracts awarded to FPSs, Bidders must provide the information required below before contract award. </w:t>
            </w:r>
          </w:p>
          <w:p w14:paraId="35B39EBD" w14:textId="77777777" w:rsidR="00A5233B" w:rsidRPr="00A26C0A" w:rsidRDefault="00A5233B" w:rsidP="00B236C1">
            <w:pPr>
              <w:ind w:left="0"/>
              <w:rPr>
                <w:rFonts w:asciiTheme="minorHAnsi" w:hAnsiTheme="minorHAnsi" w:cstheme="minorHAnsi"/>
                <w:sz w:val="18"/>
                <w:szCs w:val="18"/>
              </w:rPr>
            </w:pPr>
          </w:p>
          <w:p w14:paraId="46DD9186" w14:textId="77777777" w:rsidR="00A5233B" w:rsidRPr="00A26C0A" w:rsidRDefault="00A5233B" w:rsidP="00B236C1">
            <w:pPr>
              <w:ind w:left="0"/>
              <w:rPr>
                <w:rFonts w:asciiTheme="minorHAnsi" w:hAnsiTheme="minorHAnsi" w:cstheme="minorHAnsi"/>
                <w:sz w:val="18"/>
                <w:szCs w:val="18"/>
                <w:lang w:val="en-CA" w:eastAsia="en-CA"/>
              </w:rPr>
            </w:pPr>
            <w:r w:rsidRPr="00A26C0A">
              <w:rPr>
                <w:rFonts w:asciiTheme="minorHAnsi" w:hAnsiTheme="minorHAnsi" w:cstheme="minorHAnsi"/>
                <w:sz w:val="18"/>
                <w:szCs w:val="18"/>
                <w:lang w:val="en-CA" w:eastAsia="en-CA"/>
              </w:rPr>
              <w:t>For the purposes of this clause, "former public servant" is any former member of a department as defined in the </w:t>
            </w:r>
            <w:hyperlink r:id="rId34" w:history="1">
              <w:r w:rsidRPr="00A26C0A">
                <w:rPr>
                  <w:rStyle w:val="Hyperlink"/>
                  <w:rFonts w:asciiTheme="minorHAnsi" w:hAnsiTheme="minorHAnsi" w:cstheme="minorHAnsi"/>
                  <w:i/>
                  <w:sz w:val="18"/>
                  <w:szCs w:val="18"/>
                </w:rPr>
                <w:t>Financial Administration Act</w:t>
              </w:r>
            </w:hyperlink>
            <w:r w:rsidRPr="00A26C0A">
              <w:rPr>
                <w:rFonts w:asciiTheme="minorHAnsi" w:hAnsiTheme="minorHAnsi" w:cstheme="minorHAnsi"/>
                <w:sz w:val="18"/>
                <w:szCs w:val="18"/>
                <w:lang w:val="en-CA" w:eastAsia="en-CA"/>
              </w:rPr>
              <w:t>, R.S., 1985, c. F-11, a former member of the Canadian Armed Forces or a former member of the Royal Canadian Mounted Police. A former public servant may be:</w:t>
            </w:r>
          </w:p>
          <w:p w14:paraId="3D24ABDB" w14:textId="77777777" w:rsidR="00A5233B" w:rsidRPr="00A26C0A" w:rsidRDefault="00A5233B" w:rsidP="00152E01">
            <w:pPr>
              <w:numPr>
                <w:ilvl w:val="0"/>
                <w:numId w:val="18"/>
              </w:numPr>
              <w:shd w:val="clear" w:color="auto" w:fill="FFFFFF"/>
              <w:ind w:right="150"/>
              <w:rPr>
                <w:rFonts w:asciiTheme="minorHAnsi" w:hAnsiTheme="minorHAnsi" w:cstheme="minorHAnsi"/>
                <w:color w:val="000000"/>
                <w:sz w:val="18"/>
                <w:szCs w:val="18"/>
                <w:lang w:val="en-CA" w:eastAsia="en-CA"/>
              </w:rPr>
            </w:pPr>
            <w:r w:rsidRPr="00A26C0A">
              <w:rPr>
                <w:rFonts w:asciiTheme="minorHAnsi" w:hAnsiTheme="minorHAnsi" w:cstheme="minorHAnsi"/>
                <w:color w:val="000000"/>
                <w:sz w:val="18"/>
                <w:szCs w:val="18"/>
                <w:lang w:val="en-CA" w:eastAsia="en-CA"/>
              </w:rPr>
              <w:t>an individual;</w:t>
            </w:r>
          </w:p>
          <w:p w14:paraId="42E1B2CC" w14:textId="77777777" w:rsidR="00A5233B" w:rsidRPr="00A26C0A" w:rsidRDefault="00A5233B" w:rsidP="00152E01">
            <w:pPr>
              <w:numPr>
                <w:ilvl w:val="0"/>
                <w:numId w:val="18"/>
              </w:numPr>
              <w:shd w:val="clear" w:color="auto" w:fill="FFFFFF"/>
              <w:ind w:right="150"/>
              <w:rPr>
                <w:rFonts w:asciiTheme="minorHAnsi" w:hAnsiTheme="minorHAnsi" w:cstheme="minorHAnsi"/>
                <w:color w:val="000000"/>
                <w:sz w:val="18"/>
                <w:szCs w:val="18"/>
                <w:lang w:val="en-CA" w:eastAsia="en-CA"/>
              </w:rPr>
            </w:pPr>
            <w:r w:rsidRPr="00A26C0A">
              <w:rPr>
                <w:rFonts w:asciiTheme="minorHAnsi" w:hAnsiTheme="minorHAnsi" w:cstheme="minorHAnsi"/>
                <w:color w:val="000000"/>
                <w:sz w:val="18"/>
                <w:szCs w:val="18"/>
                <w:lang w:val="en-CA" w:eastAsia="en-CA"/>
              </w:rPr>
              <w:t>an individual who has incorporated;</w:t>
            </w:r>
          </w:p>
          <w:p w14:paraId="67950576" w14:textId="77777777" w:rsidR="00A5233B" w:rsidRPr="00A26C0A" w:rsidRDefault="00A5233B" w:rsidP="00152E01">
            <w:pPr>
              <w:numPr>
                <w:ilvl w:val="0"/>
                <w:numId w:val="18"/>
              </w:numPr>
              <w:shd w:val="clear" w:color="auto" w:fill="FFFFFF"/>
              <w:ind w:right="150"/>
              <w:rPr>
                <w:rFonts w:asciiTheme="minorHAnsi" w:hAnsiTheme="minorHAnsi" w:cstheme="minorHAnsi"/>
                <w:color w:val="000000"/>
                <w:sz w:val="18"/>
                <w:szCs w:val="18"/>
                <w:lang w:val="en-CA" w:eastAsia="en-CA"/>
              </w:rPr>
            </w:pPr>
            <w:r w:rsidRPr="00A26C0A">
              <w:rPr>
                <w:rFonts w:asciiTheme="minorHAnsi" w:hAnsiTheme="minorHAnsi" w:cstheme="minorHAnsi"/>
                <w:color w:val="000000"/>
                <w:sz w:val="18"/>
                <w:szCs w:val="18"/>
                <w:lang w:val="en-CA" w:eastAsia="en-CA"/>
              </w:rPr>
              <w:t>a partnership made of former public servants; or</w:t>
            </w:r>
          </w:p>
          <w:p w14:paraId="5AFF7966" w14:textId="77777777" w:rsidR="00A5233B" w:rsidRPr="00A26C0A" w:rsidRDefault="00A5233B" w:rsidP="00152E01">
            <w:pPr>
              <w:numPr>
                <w:ilvl w:val="0"/>
                <w:numId w:val="18"/>
              </w:numPr>
              <w:shd w:val="clear" w:color="auto" w:fill="FFFFFF"/>
              <w:ind w:right="150"/>
              <w:rPr>
                <w:rFonts w:asciiTheme="minorHAnsi" w:hAnsiTheme="minorHAnsi" w:cstheme="minorHAnsi"/>
                <w:color w:val="000000"/>
                <w:sz w:val="18"/>
                <w:szCs w:val="18"/>
                <w:lang w:val="en-CA" w:eastAsia="en-CA"/>
              </w:rPr>
            </w:pPr>
            <w:r w:rsidRPr="00A26C0A">
              <w:rPr>
                <w:rFonts w:asciiTheme="minorHAnsi" w:hAnsiTheme="minorHAnsi" w:cstheme="minorHAnsi"/>
                <w:color w:val="000000"/>
                <w:sz w:val="18"/>
                <w:szCs w:val="18"/>
                <w:lang w:val="en-CA" w:eastAsia="en-CA"/>
              </w:rPr>
              <w:t>a sole proprietorship or entity where the affected individual has a controlling or major interest in the entity.</w:t>
            </w:r>
          </w:p>
          <w:p w14:paraId="15E12FB9" w14:textId="77777777" w:rsidR="00A5233B" w:rsidRPr="00A26C0A" w:rsidRDefault="00A5233B" w:rsidP="00B236C1">
            <w:pPr>
              <w:shd w:val="clear" w:color="auto" w:fill="FFFFFF"/>
              <w:ind w:left="0" w:right="150"/>
              <w:rPr>
                <w:rFonts w:asciiTheme="minorHAnsi" w:hAnsiTheme="minorHAnsi" w:cstheme="minorHAnsi"/>
                <w:color w:val="000000"/>
                <w:sz w:val="18"/>
                <w:szCs w:val="18"/>
                <w:lang w:val="en-CA" w:eastAsia="en-CA"/>
              </w:rPr>
            </w:pPr>
          </w:p>
          <w:p w14:paraId="7AF094BC" w14:textId="77777777" w:rsidR="00A5233B" w:rsidRPr="00A26C0A" w:rsidRDefault="00A5233B" w:rsidP="00B236C1">
            <w:pPr>
              <w:ind w:left="0"/>
              <w:rPr>
                <w:rFonts w:asciiTheme="minorHAnsi" w:hAnsiTheme="minorHAnsi" w:cstheme="minorHAnsi"/>
                <w:sz w:val="18"/>
                <w:szCs w:val="18"/>
                <w:lang w:val="en-CA" w:eastAsia="en-CA"/>
              </w:rPr>
            </w:pPr>
            <w:r w:rsidRPr="00A26C0A">
              <w:rPr>
                <w:rFonts w:asciiTheme="minorHAnsi" w:hAnsiTheme="minorHAnsi" w:cstheme="minorHAnsi"/>
                <w:sz w:val="18"/>
                <w:szCs w:val="18"/>
                <w:lang w:val="en-CA" w:eastAsia="en-CA"/>
              </w:rPr>
              <w:t>"lump sum payment period" means the period measured in weeks of salary, for which payment has been made to facilitate the transition to retirement or to other employment as a result of the implementation of various programs to reduce the size of the Public Service. The lump sum payment period does not include the period of severance pay, which is measured in a like manner.</w:t>
            </w:r>
          </w:p>
          <w:p w14:paraId="7A86E9E7" w14:textId="77777777" w:rsidR="00A5233B" w:rsidRPr="00A26C0A" w:rsidRDefault="00A5233B" w:rsidP="00B236C1">
            <w:pPr>
              <w:ind w:left="0"/>
              <w:rPr>
                <w:rFonts w:asciiTheme="minorHAnsi" w:hAnsiTheme="minorHAnsi" w:cstheme="minorHAnsi"/>
                <w:sz w:val="18"/>
                <w:szCs w:val="18"/>
                <w:lang w:val="en-CA" w:eastAsia="en-CA"/>
              </w:rPr>
            </w:pPr>
          </w:p>
          <w:p w14:paraId="24C83BA1" w14:textId="23C1363A" w:rsidR="00A5233B" w:rsidRPr="00A26C0A" w:rsidRDefault="00A5233B" w:rsidP="00B236C1">
            <w:pPr>
              <w:ind w:left="0"/>
              <w:rPr>
                <w:rFonts w:asciiTheme="minorHAnsi" w:hAnsiTheme="minorHAnsi" w:cstheme="minorHAnsi"/>
                <w:sz w:val="18"/>
                <w:szCs w:val="18"/>
                <w:lang w:val="en-CA" w:eastAsia="en-CA"/>
              </w:rPr>
            </w:pPr>
            <w:r w:rsidRPr="00A26C0A">
              <w:rPr>
                <w:rFonts w:asciiTheme="minorHAnsi" w:hAnsiTheme="minorHAnsi" w:cstheme="minorHAnsi"/>
                <w:sz w:val="18"/>
                <w:szCs w:val="18"/>
                <w:lang w:val="en-CA" w:eastAsia="en-CA"/>
              </w:rPr>
              <w:t>"pension" means a pension or annual allowance paid under the </w:t>
            </w:r>
            <w:hyperlink r:id="rId35" w:history="1">
              <w:r w:rsidRPr="00A26C0A">
                <w:rPr>
                  <w:rStyle w:val="Hyperlink"/>
                  <w:rFonts w:asciiTheme="minorHAnsi" w:hAnsiTheme="minorHAnsi" w:cstheme="minorHAnsi"/>
                  <w:i/>
                  <w:sz w:val="18"/>
                  <w:szCs w:val="18"/>
                </w:rPr>
                <w:t>Public Service Superannuation Act</w:t>
              </w:r>
            </w:hyperlink>
            <w:r w:rsidRPr="00A26C0A">
              <w:rPr>
                <w:rFonts w:asciiTheme="minorHAnsi" w:hAnsiTheme="minorHAnsi" w:cstheme="minorHAnsi"/>
                <w:sz w:val="18"/>
                <w:szCs w:val="18"/>
                <w:lang w:val="en-CA" w:eastAsia="en-CA"/>
              </w:rPr>
              <w:t> (PSSA), R.S., 1985, c.P-36, and any increases paid pursuant to the </w:t>
            </w:r>
            <w:hyperlink r:id="rId36" w:history="1">
              <w:r w:rsidRPr="00A26C0A">
                <w:rPr>
                  <w:rStyle w:val="Hyperlink"/>
                  <w:rFonts w:asciiTheme="minorHAnsi" w:hAnsiTheme="minorHAnsi" w:cstheme="minorHAnsi"/>
                  <w:i/>
                  <w:sz w:val="18"/>
                  <w:szCs w:val="18"/>
                </w:rPr>
                <w:t>Supplementary Retirement Benefits Act</w:t>
              </w:r>
            </w:hyperlink>
            <w:r w:rsidRPr="00A26C0A">
              <w:rPr>
                <w:rFonts w:asciiTheme="minorHAnsi" w:hAnsiTheme="minorHAnsi" w:cstheme="minorHAnsi"/>
                <w:sz w:val="18"/>
                <w:szCs w:val="18"/>
                <w:lang w:val="en-CA" w:eastAsia="en-CA"/>
              </w:rPr>
              <w:t>, R.S., 1985, c. S-24 as it affects the PSSA. It does not include pensions payable pursuant to the </w:t>
            </w:r>
            <w:hyperlink r:id="rId37" w:history="1">
              <w:r w:rsidRPr="00A26C0A">
                <w:rPr>
                  <w:rStyle w:val="Hyperlink"/>
                  <w:rFonts w:asciiTheme="minorHAnsi" w:hAnsiTheme="minorHAnsi" w:cstheme="minorHAnsi"/>
                  <w:i/>
                  <w:sz w:val="18"/>
                  <w:szCs w:val="18"/>
                </w:rPr>
                <w:t>Canadian Forces Superannuation Act</w:t>
              </w:r>
            </w:hyperlink>
            <w:r w:rsidRPr="00A26C0A">
              <w:rPr>
                <w:rFonts w:asciiTheme="minorHAnsi" w:hAnsiTheme="minorHAnsi" w:cstheme="minorHAnsi"/>
                <w:sz w:val="18"/>
                <w:szCs w:val="18"/>
                <w:lang w:val="en-CA" w:eastAsia="en-CA"/>
              </w:rPr>
              <w:t xml:space="preserve">, R.S., 1985, c. C-17, the </w:t>
            </w:r>
            <w:hyperlink r:id="rId38" w:history="1">
              <w:proofErr w:type="spellStart"/>
              <w:r w:rsidRPr="00A26C0A">
                <w:rPr>
                  <w:rStyle w:val="Hyperlink"/>
                  <w:rFonts w:asciiTheme="minorHAnsi" w:hAnsiTheme="minorHAnsi" w:cstheme="minorHAnsi"/>
                  <w:i/>
                  <w:sz w:val="18"/>
                  <w:szCs w:val="18"/>
                </w:rPr>
                <w:t>Defence</w:t>
              </w:r>
              <w:proofErr w:type="spellEnd"/>
              <w:r w:rsidRPr="00A26C0A">
                <w:rPr>
                  <w:rStyle w:val="Hyperlink"/>
                  <w:rFonts w:asciiTheme="minorHAnsi" w:hAnsiTheme="minorHAnsi" w:cstheme="minorHAnsi"/>
                  <w:i/>
                  <w:sz w:val="18"/>
                  <w:szCs w:val="18"/>
                </w:rPr>
                <w:t xml:space="preserve"> Services Pension Continuation Act</w:t>
              </w:r>
            </w:hyperlink>
            <w:r w:rsidRPr="00A26C0A">
              <w:rPr>
                <w:rFonts w:asciiTheme="minorHAnsi" w:hAnsiTheme="minorHAnsi" w:cstheme="minorHAnsi"/>
                <w:sz w:val="18"/>
                <w:szCs w:val="18"/>
                <w:lang w:val="en-CA" w:eastAsia="en-CA"/>
              </w:rPr>
              <w:t>, 1970, c. D-3, the </w:t>
            </w:r>
            <w:hyperlink r:id="rId39" w:history="1">
              <w:r w:rsidRPr="00A26C0A">
                <w:rPr>
                  <w:rStyle w:val="Hyperlink"/>
                  <w:rFonts w:asciiTheme="minorHAnsi" w:hAnsiTheme="minorHAnsi" w:cstheme="minorHAnsi"/>
                  <w:i/>
                  <w:sz w:val="18"/>
                  <w:szCs w:val="18"/>
                </w:rPr>
                <w:t>Royal Canadian Mounted Police Pension Continuation Act</w:t>
              </w:r>
            </w:hyperlink>
            <w:r w:rsidRPr="00A26C0A">
              <w:rPr>
                <w:rFonts w:asciiTheme="minorHAnsi" w:hAnsiTheme="minorHAnsi" w:cstheme="minorHAnsi"/>
                <w:sz w:val="18"/>
                <w:szCs w:val="18"/>
                <w:lang w:val="en-CA" w:eastAsia="en-CA"/>
              </w:rPr>
              <w:t>, 1970, c. R-10, and the </w:t>
            </w:r>
            <w:hyperlink r:id="rId40" w:history="1">
              <w:r w:rsidR="00CA5A3A" w:rsidRPr="00A26C0A">
                <w:rPr>
                  <w:rStyle w:val="Hyperlink"/>
                  <w:rFonts w:asciiTheme="minorHAnsi" w:hAnsiTheme="minorHAnsi" w:cstheme="minorHAnsi"/>
                  <w:i/>
                  <w:sz w:val="18"/>
                  <w:szCs w:val="18"/>
                </w:rPr>
                <w:t>Royal Canadian Mounted Police Superannuation Act</w:t>
              </w:r>
            </w:hyperlink>
            <w:r w:rsidR="00CA5A3A" w:rsidRPr="00A26C0A">
              <w:rPr>
                <w:rFonts w:asciiTheme="minorHAnsi" w:hAnsiTheme="minorHAnsi" w:cstheme="minorHAnsi"/>
                <w:sz w:val="18"/>
                <w:szCs w:val="18"/>
                <w:lang w:val="en-CA" w:eastAsia="en-CA"/>
              </w:rPr>
              <w:t>,  </w:t>
            </w:r>
            <w:r w:rsidRPr="00A26C0A">
              <w:rPr>
                <w:rFonts w:asciiTheme="minorHAnsi" w:hAnsiTheme="minorHAnsi" w:cstheme="minorHAnsi"/>
                <w:sz w:val="18"/>
                <w:szCs w:val="18"/>
                <w:lang w:val="en-CA" w:eastAsia="en-CA"/>
              </w:rPr>
              <w:t>, R.S., 1985, c. R-11, the </w:t>
            </w:r>
            <w:hyperlink r:id="rId41" w:history="1">
              <w:r w:rsidRPr="00A26C0A">
                <w:rPr>
                  <w:rStyle w:val="Hyperlink"/>
                  <w:rFonts w:asciiTheme="minorHAnsi" w:hAnsiTheme="minorHAnsi" w:cstheme="minorHAnsi"/>
                  <w:i/>
                  <w:sz w:val="18"/>
                  <w:szCs w:val="18"/>
                </w:rPr>
                <w:t>Members of Parliament Retiring Allowances Act</w:t>
              </w:r>
            </w:hyperlink>
            <w:r w:rsidRPr="00A26C0A">
              <w:rPr>
                <w:rFonts w:asciiTheme="minorHAnsi" w:hAnsiTheme="minorHAnsi" w:cstheme="minorHAnsi"/>
                <w:sz w:val="18"/>
                <w:szCs w:val="18"/>
                <w:lang w:val="en-CA" w:eastAsia="en-CA"/>
              </w:rPr>
              <w:t>, R.S. 1985, c. M-5, and that portion of pension payable to the </w:t>
            </w:r>
            <w:hyperlink r:id="rId42" w:history="1">
              <w:r w:rsidRPr="00A26C0A">
                <w:rPr>
                  <w:rStyle w:val="Hyperlink"/>
                  <w:rFonts w:asciiTheme="minorHAnsi" w:hAnsiTheme="minorHAnsi" w:cstheme="minorHAnsi"/>
                  <w:i/>
                  <w:sz w:val="18"/>
                  <w:szCs w:val="18"/>
                </w:rPr>
                <w:t>Canada Pension Plan Act</w:t>
              </w:r>
            </w:hyperlink>
            <w:r w:rsidRPr="00A26C0A">
              <w:rPr>
                <w:rFonts w:asciiTheme="minorHAnsi" w:hAnsiTheme="minorHAnsi" w:cstheme="minorHAnsi"/>
                <w:sz w:val="18"/>
                <w:szCs w:val="18"/>
                <w:lang w:val="en-CA" w:eastAsia="en-CA"/>
              </w:rPr>
              <w:t>, R.S., 1985, c. C-8.</w:t>
            </w:r>
          </w:p>
          <w:p w14:paraId="30A45AF1" w14:textId="77777777" w:rsidR="00A5233B" w:rsidRPr="00A26C0A" w:rsidRDefault="00A5233B" w:rsidP="00B236C1">
            <w:pPr>
              <w:ind w:left="0"/>
              <w:rPr>
                <w:rFonts w:asciiTheme="minorHAnsi" w:hAnsiTheme="minorHAnsi" w:cstheme="minorHAnsi"/>
                <w:sz w:val="18"/>
                <w:szCs w:val="18"/>
                <w:lang w:val="en-CA" w:eastAsia="en-CA"/>
              </w:rPr>
            </w:pPr>
          </w:p>
          <w:p w14:paraId="2C41A605" w14:textId="77777777" w:rsidR="00A5233B" w:rsidRPr="00A26C0A" w:rsidRDefault="00A5233B" w:rsidP="00B236C1">
            <w:pPr>
              <w:ind w:left="0"/>
              <w:rPr>
                <w:rFonts w:asciiTheme="minorHAnsi" w:hAnsiTheme="minorHAnsi" w:cstheme="minorHAnsi"/>
                <w:sz w:val="18"/>
                <w:szCs w:val="18"/>
                <w:lang w:val="en-CA" w:eastAsia="en-CA"/>
              </w:rPr>
            </w:pPr>
            <w:r w:rsidRPr="00A26C0A">
              <w:rPr>
                <w:rFonts w:asciiTheme="minorHAnsi" w:hAnsiTheme="minorHAnsi" w:cstheme="minorHAnsi"/>
                <w:sz w:val="18"/>
                <w:szCs w:val="18"/>
                <w:lang w:val="en-CA" w:eastAsia="en-CA"/>
              </w:rPr>
              <w:lastRenderedPageBreak/>
              <w:t xml:space="preserve">If the answer to any of the FPS questions is “yes”, the successful Bidder must comply with the process, fill out and sign the required forms. </w:t>
            </w:r>
            <w:r w:rsidRPr="00A26C0A">
              <w:rPr>
                <w:rFonts w:asciiTheme="minorHAnsi" w:hAnsiTheme="minorHAnsi" w:cstheme="minorHAnsi"/>
                <w:color w:val="000000"/>
                <w:sz w:val="18"/>
                <w:szCs w:val="18"/>
                <w:lang w:val="en-CA" w:eastAsia="en-CA"/>
              </w:rPr>
              <w:t>If applicable, Bidders agree that the successful Bidder’s status, with respect to being a FPS in receipt of a pension, will be reported on departmental websites as part of the published proactive disclosure reports in accordance with </w:t>
            </w:r>
            <w:hyperlink r:id="rId43" w:history="1">
              <w:r w:rsidRPr="00A26C0A">
                <w:rPr>
                  <w:rStyle w:val="Hyperlink"/>
                  <w:rFonts w:asciiTheme="minorHAnsi" w:hAnsiTheme="minorHAnsi" w:cstheme="minorHAnsi"/>
                  <w:i/>
                  <w:sz w:val="18"/>
                  <w:szCs w:val="18"/>
                </w:rPr>
                <w:t>Contracting Policy Notice: 2012-2</w:t>
              </w:r>
            </w:hyperlink>
            <w:r w:rsidRPr="00A26C0A">
              <w:rPr>
                <w:rFonts w:asciiTheme="minorHAnsi" w:hAnsiTheme="minorHAnsi" w:cstheme="minorHAnsi"/>
                <w:color w:val="000000"/>
                <w:sz w:val="18"/>
                <w:szCs w:val="18"/>
                <w:lang w:val="en-CA" w:eastAsia="en-CA"/>
              </w:rPr>
              <w:t> and the </w:t>
            </w:r>
            <w:hyperlink r:id="rId44" w:history="1">
              <w:r w:rsidRPr="00A26C0A">
                <w:rPr>
                  <w:rStyle w:val="Hyperlink"/>
                  <w:rFonts w:asciiTheme="minorHAnsi" w:hAnsiTheme="minorHAnsi" w:cstheme="minorHAnsi"/>
                  <w:i/>
                  <w:sz w:val="18"/>
                  <w:szCs w:val="18"/>
                </w:rPr>
                <w:t>Guidelines on the Proactive Disclosure of Contracts</w:t>
              </w:r>
            </w:hyperlink>
            <w:r w:rsidRPr="00A26C0A">
              <w:rPr>
                <w:rFonts w:asciiTheme="minorHAnsi" w:hAnsiTheme="minorHAnsi" w:cstheme="minorHAnsi"/>
                <w:color w:val="000000"/>
                <w:sz w:val="18"/>
                <w:szCs w:val="18"/>
                <w:lang w:val="en-CA" w:eastAsia="en-CA"/>
              </w:rPr>
              <w:t>.</w:t>
            </w:r>
            <w:r w:rsidRPr="00A26C0A">
              <w:rPr>
                <w:rFonts w:asciiTheme="minorHAnsi" w:hAnsiTheme="minorHAnsi" w:cstheme="minorHAnsi"/>
                <w:sz w:val="18"/>
                <w:szCs w:val="18"/>
                <w:highlight w:val="yellow"/>
                <w:lang w:val="en-CA" w:eastAsia="en-CA"/>
              </w:rPr>
              <w:t xml:space="preserve"> </w:t>
            </w:r>
          </w:p>
        </w:tc>
        <w:tc>
          <w:tcPr>
            <w:tcW w:w="2127" w:type="dxa"/>
            <w:vAlign w:val="center"/>
          </w:tcPr>
          <w:p w14:paraId="6D8AD8D1"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lastRenderedPageBreak/>
              <w:t>As per the definition provided, is the Bidder a FPS?</w:t>
            </w:r>
          </w:p>
          <w:p w14:paraId="02ACC350"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Yes </w:t>
            </w:r>
            <w:sdt>
              <w:sdtPr>
                <w:rPr>
                  <w:rFonts w:asciiTheme="minorHAnsi" w:hAnsiTheme="minorHAnsi" w:cstheme="minorHAnsi"/>
                  <w:sz w:val="18"/>
                  <w:szCs w:val="18"/>
                  <w:lang w:val="en-CA"/>
                </w:rPr>
                <w:id w:val="-2076040706"/>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38CD916E"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  No </w:t>
            </w:r>
            <w:sdt>
              <w:sdtPr>
                <w:rPr>
                  <w:rFonts w:asciiTheme="minorHAnsi" w:hAnsiTheme="minorHAnsi" w:cstheme="minorHAnsi"/>
                  <w:sz w:val="18"/>
                  <w:szCs w:val="18"/>
                  <w:lang w:val="en-CA"/>
                </w:rPr>
                <w:id w:val="1818453269"/>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4150F9BC" w14:textId="77777777" w:rsidR="00A5233B" w:rsidRPr="00A26C0A" w:rsidRDefault="00A5233B" w:rsidP="00B236C1">
            <w:pPr>
              <w:ind w:left="0"/>
              <w:jc w:val="center"/>
              <w:rPr>
                <w:rFonts w:asciiTheme="minorHAnsi" w:hAnsiTheme="minorHAnsi" w:cstheme="minorHAnsi"/>
                <w:sz w:val="18"/>
                <w:szCs w:val="18"/>
                <w:lang w:val="en-CA"/>
              </w:rPr>
            </w:pPr>
          </w:p>
          <w:p w14:paraId="5A898ACB"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As per the definition provided, is the Bidder a FPS in receipt of a pension?</w:t>
            </w:r>
          </w:p>
          <w:p w14:paraId="699E845B"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Yes </w:t>
            </w:r>
            <w:sdt>
              <w:sdtPr>
                <w:rPr>
                  <w:rFonts w:asciiTheme="minorHAnsi" w:hAnsiTheme="minorHAnsi" w:cstheme="minorHAnsi"/>
                  <w:sz w:val="18"/>
                  <w:szCs w:val="18"/>
                  <w:lang w:val="en-CA"/>
                </w:rPr>
                <w:id w:val="-588308938"/>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01488582"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  No </w:t>
            </w:r>
            <w:sdt>
              <w:sdtPr>
                <w:rPr>
                  <w:rFonts w:asciiTheme="minorHAnsi" w:hAnsiTheme="minorHAnsi" w:cstheme="minorHAnsi"/>
                  <w:sz w:val="18"/>
                  <w:szCs w:val="18"/>
                  <w:lang w:val="en-CA"/>
                </w:rPr>
                <w:id w:val="1196510959"/>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563675A9" w14:textId="77777777" w:rsidR="00A5233B" w:rsidRPr="00A26C0A" w:rsidRDefault="00A5233B" w:rsidP="00B236C1">
            <w:pPr>
              <w:ind w:left="0"/>
              <w:jc w:val="center"/>
              <w:rPr>
                <w:rFonts w:asciiTheme="minorHAnsi" w:hAnsiTheme="minorHAnsi" w:cstheme="minorHAnsi"/>
                <w:sz w:val="18"/>
                <w:szCs w:val="18"/>
                <w:lang w:val="en-CA"/>
              </w:rPr>
            </w:pPr>
          </w:p>
          <w:p w14:paraId="024CBF66"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As per the definition provided, is the Bidder a FPS who received a lump sum payment?</w:t>
            </w:r>
          </w:p>
          <w:p w14:paraId="55575351"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Yes </w:t>
            </w:r>
            <w:sdt>
              <w:sdtPr>
                <w:rPr>
                  <w:rFonts w:asciiTheme="minorHAnsi" w:hAnsiTheme="minorHAnsi" w:cstheme="minorHAnsi"/>
                  <w:sz w:val="18"/>
                  <w:szCs w:val="18"/>
                  <w:lang w:val="en-CA"/>
                </w:rPr>
                <w:id w:val="14357325"/>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12242B2A" w14:textId="77777777"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sz w:val="18"/>
                <w:szCs w:val="18"/>
                <w:lang w:val="en-CA"/>
              </w:rPr>
              <w:t xml:space="preserve">  No </w:t>
            </w:r>
            <w:sdt>
              <w:sdtPr>
                <w:rPr>
                  <w:rFonts w:asciiTheme="minorHAnsi" w:hAnsiTheme="minorHAnsi" w:cstheme="minorHAnsi"/>
                  <w:sz w:val="18"/>
                  <w:szCs w:val="18"/>
                  <w:lang w:val="en-CA"/>
                </w:rPr>
                <w:id w:val="-863894626"/>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b/>
                <w:sz w:val="18"/>
                <w:szCs w:val="18"/>
                <w:lang w:val="en-CA"/>
              </w:rPr>
              <w:t xml:space="preserve"> </w:t>
            </w:r>
          </w:p>
          <w:p w14:paraId="1098A17C" w14:textId="77777777" w:rsidR="00A5233B" w:rsidRPr="00A26C0A" w:rsidRDefault="00A5233B" w:rsidP="00B236C1">
            <w:pPr>
              <w:ind w:left="0"/>
              <w:jc w:val="center"/>
              <w:rPr>
                <w:rFonts w:asciiTheme="minorHAnsi" w:hAnsiTheme="minorHAnsi" w:cstheme="minorHAnsi"/>
                <w:sz w:val="18"/>
                <w:szCs w:val="18"/>
                <w:lang w:val="en-CA"/>
              </w:rPr>
            </w:pPr>
          </w:p>
          <w:p w14:paraId="4A77C081"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______</w:t>
            </w:r>
          </w:p>
        </w:tc>
      </w:tr>
      <w:tr w:rsidR="00A5233B" w:rsidRPr="00A26C0A" w14:paraId="6BC6F91F" w14:textId="77777777" w:rsidTr="00DB10A7">
        <w:tc>
          <w:tcPr>
            <w:tcW w:w="1267" w:type="dxa"/>
            <w:vAlign w:val="center"/>
          </w:tcPr>
          <w:p w14:paraId="5B3EDA69" w14:textId="57638D3A"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C</w:t>
            </w:r>
            <w:r w:rsidR="00976270" w:rsidRPr="00A26C0A">
              <w:rPr>
                <w:rFonts w:asciiTheme="minorHAnsi" w:hAnsiTheme="minorHAnsi" w:cstheme="minorHAnsi"/>
                <w:b/>
                <w:sz w:val="18"/>
                <w:szCs w:val="18"/>
                <w:lang w:val="en-CA"/>
              </w:rPr>
              <w:t>3</w:t>
            </w:r>
          </w:p>
        </w:tc>
        <w:tc>
          <w:tcPr>
            <w:tcW w:w="7371" w:type="dxa"/>
          </w:tcPr>
          <w:p w14:paraId="154DC9C9" w14:textId="77777777" w:rsidR="00A5233B" w:rsidRPr="00A26C0A" w:rsidRDefault="00A5233B" w:rsidP="00B236C1">
            <w:pPr>
              <w:ind w:left="0"/>
              <w:rPr>
                <w:rFonts w:asciiTheme="minorHAnsi" w:hAnsiTheme="minorHAnsi" w:cstheme="minorHAnsi"/>
                <w:b/>
                <w:sz w:val="18"/>
                <w:szCs w:val="18"/>
                <w:lang w:val="en-CA"/>
              </w:rPr>
            </w:pPr>
            <w:r w:rsidRPr="00A26C0A">
              <w:rPr>
                <w:rFonts w:asciiTheme="minorHAnsi" w:hAnsiTheme="minorHAnsi" w:cstheme="minorHAnsi"/>
                <w:b/>
                <w:sz w:val="18"/>
                <w:szCs w:val="18"/>
                <w:lang w:val="en-CA"/>
              </w:rPr>
              <w:t>USE OF SUBCONTRACTOR(S)</w:t>
            </w:r>
          </w:p>
          <w:p w14:paraId="6442DD1D" w14:textId="77777777" w:rsidR="00A5233B" w:rsidRPr="00A26C0A" w:rsidRDefault="00A5233B" w:rsidP="00B236C1">
            <w:pPr>
              <w:ind w:left="0"/>
              <w:rPr>
                <w:rFonts w:asciiTheme="minorHAnsi" w:hAnsiTheme="minorHAnsi" w:cstheme="minorHAnsi"/>
                <w:sz w:val="18"/>
                <w:szCs w:val="18"/>
                <w:highlight w:val="cyan"/>
                <w:lang w:val="en-CA"/>
              </w:rPr>
            </w:pPr>
            <w:r w:rsidRPr="00A26C0A">
              <w:rPr>
                <w:rFonts w:asciiTheme="minorHAnsi" w:hAnsiTheme="minorHAnsi" w:cstheme="minorHAnsi"/>
                <w:sz w:val="18"/>
                <w:szCs w:val="18"/>
                <w:lang w:val="en-CA"/>
              </w:rPr>
              <w:t xml:space="preserve">The Bidder must inform Canada if it chooses to use a subcontractor(s) to complete the Work or a portion of the Work. Canada reserves the right to approve or reject of the use of subcontractors as per the Resulting Contract Clauses part of this RFP. </w:t>
            </w:r>
          </w:p>
        </w:tc>
        <w:tc>
          <w:tcPr>
            <w:tcW w:w="2127" w:type="dxa"/>
            <w:vAlign w:val="center"/>
          </w:tcPr>
          <w:p w14:paraId="74298B1B"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Does the Bidder intent to use one or more subcontractors?</w:t>
            </w:r>
          </w:p>
          <w:p w14:paraId="78CA8863"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Yes </w:t>
            </w:r>
            <w:sdt>
              <w:sdtPr>
                <w:rPr>
                  <w:rFonts w:asciiTheme="minorHAnsi" w:hAnsiTheme="minorHAnsi" w:cstheme="minorHAnsi"/>
                  <w:sz w:val="18"/>
                  <w:szCs w:val="18"/>
                  <w:lang w:val="en-CA"/>
                </w:rPr>
                <w:id w:val="1349447302"/>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0CDF284B" w14:textId="77777777"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sz w:val="18"/>
                <w:szCs w:val="18"/>
                <w:lang w:val="en-CA"/>
              </w:rPr>
              <w:t xml:space="preserve">  No </w:t>
            </w:r>
            <w:sdt>
              <w:sdtPr>
                <w:rPr>
                  <w:rFonts w:asciiTheme="minorHAnsi" w:hAnsiTheme="minorHAnsi" w:cstheme="minorHAnsi"/>
                  <w:sz w:val="18"/>
                  <w:szCs w:val="18"/>
                  <w:lang w:val="en-CA"/>
                </w:rPr>
                <w:id w:val="-184293517"/>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b/>
                <w:sz w:val="18"/>
                <w:szCs w:val="18"/>
                <w:lang w:val="en-CA"/>
              </w:rPr>
              <w:t xml:space="preserve"> </w:t>
            </w:r>
          </w:p>
          <w:p w14:paraId="68196F21" w14:textId="77777777" w:rsidR="00A5233B" w:rsidRPr="00A26C0A" w:rsidRDefault="00A5233B" w:rsidP="00B236C1">
            <w:pPr>
              <w:ind w:left="0"/>
              <w:jc w:val="center"/>
              <w:rPr>
                <w:rFonts w:asciiTheme="minorHAnsi" w:hAnsiTheme="minorHAnsi" w:cstheme="minorHAnsi"/>
                <w:sz w:val="18"/>
                <w:szCs w:val="18"/>
                <w:lang w:val="en-CA"/>
              </w:rPr>
            </w:pPr>
          </w:p>
          <w:p w14:paraId="32C9336F"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______</w:t>
            </w:r>
          </w:p>
        </w:tc>
      </w:tr>
      <w:tr w:rsidR="00A5233B" w:rsidRPr="00A26C0A" w14:paraId="0F6CC87B" w14:textId="77777777" w:rsidTr="00DB10A7">
        <w:tc>
          <w:tcPr>
            <w:tcW w:w="1267" w:type="dxa"/>
            <w:vAlign w:val="center"/>
          </w:tcPr>
          <w:p w14:paraId="4B500542" w14:textId="77A146B2"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b/>
                <w:sz w:val="18"/>
                <w:szCs w:val="18"/>
                <w:lang w:val="en-CA"/>
              </w:rPr>
              <w:t>C</w:t>
            </w:r>
            <w:r w:rsidR="00976270" w:rsidRPr="00A26C0A">
              <w:rPr>
                <w:rFonts w:asciiTheme="minorHAnsi" w:hAnsiTheme="minorHAnsi" w:cstheme="minorHAnsi"/>
                <w:b/>
                <w:sz w:val="18"/>
                <w:szCs w:val="18"/>
                <w:lang w:val="en-CA"/>
              </w:rPr>
              <w:t>4</w:t>
            </w:r>
          </w:p>
        </w:tc>
        <w:tc>
          <w:tcPr>
            <w:tcW w:w="7371" w:type="dxa"/>
          </w:tcPr>
          <w:p w14:paraId="57E69D80" w14:textId="77777777" w:rsidR="00A5233B" w:rsidRPr="00A26C0A" w:rsidRDefault="00A5233B" w:rsidP="00B236C1">
            <w:pPr>
              <w:pStyle w:val="DefaultText"/>
              <w:tabs>
                <w:tab w:val="left" w:pos="397"/>
                <w:tab w:val="left" w:pos="850"/>
                <w:tab w:val="left" w:pos="993"/>
                <w:tab w:val="left" w:pos="2160"/>
                <w:tab w:val="left" w:pos="2880"/>
                <w:tab w:val="left" w:pos="3600"/>
                <w:tab w:val="left" w:pos="4320"/>
                <w:tab w:val="left" w:pos="5040"/>
                <w:tab w:val="left" w:pos="5760"/>
                <w:tab w:val="left" w:pos="6480"/>
                <w:tab w:val="left" w:pos="7200"/>
              </w:tabs>
              <w:spacing w:line="208" w:lineRule="exact"/>
              <w:ind w:left="0"/>
              <w:rPr>
                <w:rFonts w:asciiTheme="minorHAnsi" w:hAnsiTheme="minorHAnsi" w:cstheme="minorHAnsi"/>
                <w:b/>
                <w:sz w:val="18"/>
                <w:szCs w:val="18"/>
              </w:rPr>
            </w:pPr>
            <w:r w:rsidRPr="00A26C0A">
              <w:rPr>
                <w:rFonts w:asciiTheme="minorHAnsi" w:hAnsiTheme="minorHAnsi" w:cstheme="minorHAnsi"/>
                <w:b/>
                <w:sz w:val="18"/>
                <w:szCs w:val="18"/>
              </w:rPr>
              <w:t>JOINT VENTURES</w:t>
            </w:r>
          </w:p>
          <w:p w14:paraId="45352040" w14:textId="77777777" w:rsidR="00A5233B" w:rsidRPr="00A26C0A" w:rsidRDefault="00A5233B" w:rsidP="00B236C1">
            <w:pPr>
              <w:ind w:left="0"/>
              <w:rPr>
                <w:rFonts w:asciiTheme="minorHAnsi" w:hAnsiTheme="minorHAnsi" w:cstheme="minorHAnsi"/>
                <w:sz w:val="18"/>
                <w:szCs w:val="18"/>
              </w:rPr>
            </w:pPr>
            <w:r w:rsidRPr="00A26C0A">
              <w:rPr>
                <w:rFonts w:asciiTheme="minorHAnsi" w:hAnsiTheme="minorHAnsi" w:cstheme="minorHAnsi"/>
                <w:sz w:val="18"/>
                <w:szCs w:val="18"/>
                <w:lang w:val="en-CA"/>
              </w:rPr>
              <w:t>The Bidder must inform Canada if it is a Joint Venture and provide the information required in order to comply with the Bidder Instructions part of this RFP.</w:t>
            </w:r>
          </w:p>
        </w:tc>
        <w:tc>
          <w:tcPr>
            <w:tcW w:w="2127" w:type="dxa"/>
            <w:vAlign w:val="center"/>
          </w:tcPr>
          <w:p w14:paraId="22230E8B"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Is the Bidder a Joint Venture?</w:t>
            </w:r>
          </w:p>
          <w:p w14:paraId="35F1B56D"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Yes </w:t>
            </w:r>
            <w:sdt>
              <w:sdtPr>
                <w:rPr>
                  <w:rFonts w:asciiTheme="minorHAnsi" w:hAnsiTheme="minorHAnsi" w:cstheme="minorHAnsi"/>
                  <w:sz w:val="18"/>
                  <w:szCs w:val="18"/>
                  <w:lang w:val="en-CA"/>
                </w:rPr>
                <w:id w:val="551736407"/>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sz w:val="18"/>
                <w:szCs w:val="18"/>
                <w:lang w:val="en-CA"/>
              </w:rPr>
              <w:t xml:space="preserve"> </w:t>
            </w:r>
          </w:p>
          <w:p w14:paraId="14C9E2A7" w14:textId="77777777" w:rsidR="00A5233B" w:rsidRPr="00A26C0A" w:rsidRDefault="00A5233B" w:rsidP="00B236C1">
            <w:pPr>
              <w:ind w:left="0"/>
              <w:jc w:val="center"/>
              <w:rPr>
                <w:rFonts w:asciiTheme="minorHAnsi" w:hAnsiTheme="minorHAnsi" w:cstheme="minorHAnsi"/>
                <w:b/>
                <w:sz w:val="18"/>
                <w:szCs w:val="18"/>
                <w:lang w:val="en-CA"/>
              </w:rPr>
            </w:pPr>
            <w:r w:rsidRPr="00A26C0A">
              <w:rPr>
                <w:rFonts w:asciiTheme="minorHAnsi" w:hAnsiTheme="minorHAnsi" w:cstheme="minorHAnsi"/>
                <w:sz w:val="18"/>
                <w:szCs w:val="18"/>
                <w:lang w:val="en-CA"/>
              </w:rPr>
              <w:t xml:space="preserve">  No </w:t>
            </w:r>
            <w:sdt>
              <w:sdtPr>
                <w:rPr>
                  <w:rFonts w:asciiTheme="minorHAnsi" w:hAnsiTheme="minorHAnsi" w:cstheme="minorHAnsi"/>
                  <w:sz w:val="18"/>
                  <w:szCs w:val="18"/>
                  <w:lang w:val="en-CA"/>
                </w:rPr>
                <w:id w:val="2087264562"/>
                <w14:checkbox>
                  <w14:checked w14:val="0"/>
                  <w14:checkedState w14:val="2612" w14:font="MS Gothic"/>
                  <w14:uncheckedState w14:val="2610" w14:font="MS Gothic"/>
                </w14:checkbox>
              </w:sdtPr>
              <w:sdtContent>
                <w:r w:rsidRPr="00A26C0A">
                  <w:rPr>
                    <w:rFonts w:ascii="Segoe UI Symbol" w:eastAsia="MS Gothic" w:hAnsi="Segoe UI Symbol" w:cs="Segoe UI Symbol"/>
                    <w:sz w:val="18"/>
                    <w:szCs w:val="18"/>
                    <w:lang w:val="en-CA"/>
                  </w:rPr>
                  <w:t>☐</w:t>
                </w:r>
              </w:sdtContent>
            </w:sdt>
            <w:r w:rsidRPr="00A26C0A">
              <w:rPr>
                <w:rFonts w:asciiTheme="minorHAnsi" w:hAnsiTheme="minorHAnsi" w:cstheme="minorHAnsi"/>
                <w:b/>
                <w:sz w:val="18"/>
                <w:szCs w:val="18"/>
                <w:lang w:val="en-CA"/>
              </w:rPr>
              <w:t xml:space="preserve"> </w:t>
            </w:r>
          </w:p>
          <w:p w14:paraId="2008E228" w14:textId="77777777" w:rsidR="00A5233B" w:rsidRPr="00A26C0A" w:rsidRDefault="00A5233B" w:rsidP="00B236C1">
            <w:pPr>
              <w:ind w:left="0"/>
              <w:jc w:val="center"/>
              <w:rPr>
                <w:rFonts w:asciiTheme="minorHAnsi" w:hAnsiTheme="minorHAnsi" w:cstheme="minorHAnsi"/>
                <w:sz w:val="18"/>
                <w:szCs w:val="18"/>
                <w:lang w:val="en-CA"/>
              </w:rPr>
            </w:pPr>
          </w:p>
          <w:p w14:paraId="0FD8E8EF" w14:textId="77777777" w:rsidR="00A5233B" w:rsidRPr="00A26C0A" w:rsidRDefault="00A5233B" w:rsidP="00B236C1">
            <w:pPr>
              <w:ind w:left="0"/>
              <w:jc w:val="center"/>
              <w:rPr>
                <w:rFonts w:asciiTheme="minorHAnsi" w:hAnsiTheme="minorHAnsi" w:cstheme="minorHAnsi"/>
                <w:sz w:val="18"/>
                <w:szCs w:val="18"/>
                <w:lang w:val="en-CA"/>
              </w:rPr>
            </w:pPr>
            <w:r w:rsidRPr="00A26C0A">
              <w:rPr>
                <w:rFonts w:asciiTheme="minorHAnsi" w:hAnsiTheme="minorHAnsi" w:cstheme="minorHAnsi"/>
                <w:sz w:val="18"/>
                <w:szCs w:val="18"/>
                <w:lang w:val="en-CA"/>
              </w:rPr>
              <w:t>______</w:t>
            </w:r>
          </w:p>
        </w:tc>
      </w:tr>
    </w:tbl>
    <w:p w14:paraId="1E74F6C8" w14:textId="7F1591AD" w:rsidR="000B6923" w:rsidRPr="00A26C0A" w:rsidRDefault="000B6923" w:rsidP="00482978">
      <w:pPr>
        <w:ind w:left="0"/>
        <w:rPr>
          <w:rFonts w:asciiTheme="minorHAnsi" w:hAnsiTheme="minorHAnsi" w:cstheme="minorHAnsi"/>
          <w:lang w:val="en-CA"/>
        </w:rPr>
      </w:pPr>
    </w:p>
    <w:p w14:paraId="3CC98E9C" w14:textId="77777777" w:rsidR="00482978" w:rsidRPr="00A26C0A" w:rsidRDefault="005527A4" w:rsidP="00482978">
      <w:pPr>
        <w:pStyle w:val="HTMLPreformatted"/>
        <w:keepNext/>
        <w:ind w:left="284" w:hanging="284"/>
        <w:rPr>
          <w:rStyle w:val="Strong"/>
          <w:rFonts w:asciiTheme="minorHAnsi" w:hAnsiTheme="minorHAnsi" w:cstheme="minorHAnsi"/>
          <w:sz w:val="18"/>
          <w:szCs w:val="18"/>
          <w:lang w:val="en-US" w:eastAsia="en-US"/>
        </w:rPr>
      </w:pPr>
      <w:r w:rsidRPr="00A26C0A">
        <w:rPr>
          <w:rStyle w:val="Strong"/>
          <w:rFonts w:asciiTheme="minorHAnsi" w:hAnsiTheme="minorHAnsi" w:cstheme="minorHAnsi"/>
          <w:sz w:val="18"/>
          <w:szCs w:val="18"/>
        </w:rPr>
        <w:t>CERTIFICATION STATEMENT</w:t>
      </w:r>
    </w:p>
    <w:p w14:paraId="4FE27B72" w14:textId="77777777" w:rsidR="00482978" w:rsidRPr="00A26C0A" w:rsidRDefault="00EA20E0" w:rsidP="00482978">
      <w:pPr>
        <w:pStyle w:val="HTMLPreformatted"/>
        <w:keepNext/>
        <w:rPr>
          <w:rFonts w:asciiTheme="minorHAnsi" w:hAnsiTheme="minorHAnsi" w:cstheme="minorHAnsi"/>
          <w:sz w:val="18"/>
          <w:szCs w:val="18"/>
        </w:rPr>
      </w:pPr>
      <w:r w:rsidRPr="00A26C0A">
        <w:rPr>
          <w:rFonts w:asciiTheme="minorHAnsi" w:hAnsiTheme="minorHAnsi" w:cstheme="minorHAnsi"/>
          <w:sz w:val="18"/>
          <w:szCs w:val="18"/>
        </w:rPr>
        <w:t xml:space="preserve">By </w:t>
      </w:r>
      <w:r w:rsidR="00F4794C" w:rsidRPr="00A26C0A">
        <w:rPr>
          <w:rFonts w:asciiTheme="minorHAnsi" w:hAnsiTheme="minorHAnsi" w:cstheme="minorHAnsi"/>
          <w:sz w:val="18"/>
          <w:szCs w:val="18"/>
        </w:rPr>
        <w:t xml:space="preserve">completing, </w:t>
      </w:r>
      <w:r w:rsidRPr="00A26C0A">
        <w:rPr>
          <w:rFonts w:asciiTheme="minorHAnsi" w:hAnsiTheme="minorHAnsi" w:cstheme="minorHAnsi"/>
          <w:sz w:val="18"/>
          <w:szCs w:val="18"/>
        </w:rPr>
        <w:t xml:space="preserve">signing and submitting this </w:t>
      </w:r>
      <w:r w:rsidR="00F4794C" w:rsidRPr="00A26C0A">
        <w:rPr>
          <w:rFonts w:asciiTheme="minorHAnsi" w:hAnsiTheme="minorHAnsi" w:cstheme="minorHAnsi"/>
          <w:sz w:val="18"/>
          <w:szCs w:val="18"/>
        </w:rPr>
        <w:t>attachment</w:t>
      </w:r>
      <w:r w:rsidRPr="00A26C0A">
        <w:rPr>
          <w:rFonts w:asciiTheme="minorHAnsi" w:hAnsiTheme="minorHAnsi" w:cstheme="minorHAnsi"/>
          <w:sz w:val="18"/>
          <w:szCs w:val="18"/>
        </w:rPr>
        <w:t>, the Bidder certifies that the information submitted by the Bidder in response to Attachment 1 to Part 3 is accurate and complete.</w:t>
      </w:r>
    </w:p>
    <w:p w14:paraId="3EA6A12D" w14:textId="77777777" w:rsidR="00482978" w:rsidRPr="00A26C0A" w:rsidRDefault="00482978" w:rsidP="00482978">
      <w:pPr>
        <w:keepNext/>
        <w:ind w:left="284" w:hanging="284"/>
        <w:rPr>
          <w:rFonts w:asciiTheme="minorHAnsi" w:hAnsiTheme="minorHAnsi" w:cstheme="minorHAnsi"/>
          <w:sz w:val="18"/>
          <w:szCs w:val="18"/>
        </w:rPr>
      </w:pPr>
    </w:p>
    <w:p w14:paraId="1982103E" w14:textId="77777777" w:rsidR="00C85BB2" w:rsidRPr="00A26C0A" w:rsidRDefault="00C85BB2" w:rsidP="00482978">
      <w:pPr>
        <w:keepNext/>
        <w:ind w:left="284" w:hanging="284"/>
        <w:rPr>
          <w:rFonts w:asciiTheme="minorHAnsi" w:hAnsiTheme="minorHAnsi" w:cstheme="minorHAnsi"/>
          <w:sz w:val="18"/>
          <w:szCs w:val="18"/>
        </w:rPr>
      </w:pPr>
    </w:p>
    <w:p w14:paraId="0A788D88" w14:textId="77777777" w:rsidR="00A5233B" w:rsidRPr="00A26C0A" w:rsidRDefault="00A5233B" w:rsidP="00A5233B">
      <w:pPr>
        <w:keepNext/>
        <w:numPr>
          <w:ilvl w:val="12"/>
          <w:numId w:val="0"/>
        </w:numPr>
        <w:ind w:left="284" w:hanging="284"/>
        <w:rPr>
          <w:rFonts w:asciiTheme="minorHAnsi" w:hAnsiTheme="minorHAnsi" w:cstheme="minorHAnsi"/>
          <w:sz w:val="18"/>
          <w:szCs w:val="18"/>
        </w:rPr>
      </w:pPr>
      <w:r w:rsidRPr="00A26C0A">
        <w:rPr>
          <w:rFonts w:asciiTheme="minorHAnsi" w:hAnsiTheme="minorHAnsi" w:cstheme="minorHAnsi"/>
          <w:sz w:val="18"/>
          <w:szCs w:val="18"/>
        </w:rPr>
        <w:t xml:space="preserve">__________________________________________                                                </w:t>
      </w:r>
    </w:p>
    <w:p w14:paraId="4DDA5B4B" w14:textId="77777777" w:rsidR="00A5233B" w:rsidRPr="00A26C0A" w:rsidRDefault="00A5233B" w:rsidP="00A5233B">
      <w:pPr>
        <w:keepNext/>
        <w:ind w:left="284" w:hanging="284"/>
        <w:rPr>
          <w:rFonts w:asciiTheme="minorHAnsi" w:hAnsiTheme="minorHAnsi" w:cstheme="minorHAnsi"/>
          <w:sz w:val="18"/>
          <w:szCs w:val="18"/>
        </w:rPr>
      </w:pPr>
      <w:r w:rsidRPr="00A26C0A">
        <w:rPr>
          <w:rFonts w:asciiTheme="minorHAnsi" w:hAnsiTheme="minorHAnsi" w:cstheme="minorHAnsi"/>
          <w:b/>
          <w:sz w:val="18"/>
          <w:szCs w:val="18"/>
        </w:rPr>
        <w:t>Name of Authorized Individual                                                           </w:t>
      </w:r>
    </w:p>
    <w:p w14:paraId="4CED31A0" w14:textId="77777777" w:rsidR="00A5233B" w:rsidRPr="00A26C0A" w:rsidRDefault="00A5233B" w:rsidP="00A5233B">
      <w:pPr>
        <w:keepNext/>
        <w:ind w:left="284" w:hanging="284"/>
        <w:rPr>
          <w:rFonts w:asciiTheme="minorHAnsi" w:hAnsiTheme="minorHAnsi" w:cstheme="minorHAnsi"/>
          <w:sz w:val="18"/>
          <w:szCs w:val="18"/>
        </w:rPr>
      </w:pPr>
    </w:p>
    <w:p w14:paraId="429597BF" w14:textId="77777777" w:rsidR="00A5233B" w:rsidRPr="00A26C0A" w:rsidRDefault="00A5233B" w:rsidP="00A5233B">
      <w:pPr>
        <w:keepNext/>
        <w:ind w:left="284" w:hanging="284"/>
        <w:rPr>
          <w:rFonts w:asciiTheme="minorHAnsi" w:hAnsiTheme="minorHAnsi" w:cstheme="minorHAnsi"/>
          <w:sz w:val="18"/>
          <w:szCs w:val="18"/>
        </w:rPr>
      </w:pPr>
    </w:p>
    <w:p w14:paraId="7FEB654E" w14:textId="77777777" w:rsidR="00A5233B" w:rsidRPr="00A26C0A" w:rsidRDefault="00A5233B" w:rsidP="00A5233B">
      <w:pPr>
        <w:keepNext/>
        <w:numPr>
          <w:ilvl w:val="12"/>
          <w:numId w:val="0"/>
        </w:numPr>
        <w:ind w:left="284" w:hanging="284"/>
        <w:rPr>
          <w:rFonts w:asciiTheme="minorHAnsi" w:hAnsiTheme="minorHAnsi" w:cstheme="minorHAnsi"/>
          <w:sz w:val="18"/>
          <w:szCs w:val="18"/>
        </w:rPr>
      </w:pPr>
      <w:r w:rsidRPr="00A26C0A">
        <w:rPr>
          <w:rFonts w:asciiTheme="minorHAnsi" w:hAnsiTheme="minorHAnsi" w:cstheme="minorHAnsi"/>
          <w:sz w:val="18"/>
          <w:szCs w:val="18"/>
        </w:rPr>
        <w:t>__________________________________________                                 __________</w:t>
      </w:r>
    </w:p>
    <w:p w14:paraId="374452C7" w14:textId="049A6943" w:rsidR="00482978" w:rsidRPr="00A26C0A" w:rsidRDefault="00A5233B" w:rsidP="00A5233B">
      <w:pPr>
        <w:keepNext/>
        <w:numPr>
          <w:ilvl w:val="12"/>
          <w:numId w:val="0"/>
        </w:numPr>
        <w:ind w:left="284" w:hanging="284"/>
        <w:rPr>
          <w:rFonts w:asciiTheme="minorHAnsi" w:hAnsiTheme="minorHAnsi" w:cstheme="minorHAnsi"/>
          <w:b/>
          <w:sz w:val="18"/>
          <w:szCs w:val="18"/>
          <w:lang w:val="en-GB"/>
        </w:rPr>
      </w:pPr>
      <w:r w:rsidRPr="00A26C0A">
        <w:rPr>
          <w:rFonts w:asciiTheme="minorHAnsi" w:hAnsiTheme="minorHAnsi" w:cstheme="minorHAnsi"/>
          <w:b/>
          <w:sz w:val="18"/>
          <w:szCs w:val="18"/>
        </w:rPr>
        <w:t>Signature of Authorized Individual                                                           Date</w:t>
      </w:r>
    </w:p>
    <w:p w14:paraId="48F86963" w14:textId="77777777" w:rsidR="004A4289" w:rsidRPr="00A26C0A" w:rsidRDefault="004A4289">
      <w:pPr>
        <w:ind w:left="0"/>
        <w:rPr>
          <w:rFonts w:asciiTheme="minorHAnsi" w:hAnsiTheme="minorHAnsi" w:cstheme="minorHAnsi"/>
          <w:sz w:val="26"/>
          <w:szCs w:val="26"/>
          <w:lang w:val="en-CA"/>
        </w:rPr>
      </w:pPr>
      <w:r w:rsidRPr="00A26C0A">
        <w:rPr>
          <w:rFonts w:asciiTheme="minorHAnsi" w:hAnsiTheme="minorHAnsi" w:cstheme="minorHAnsi"/>
          <w:sz w:val="26"/>
          <w:szCs w:val="26"/>
          <w:lang w:val="en-CA"/>
        </w:rPr>
        <w:br w:type="page"/>
      </w:r>
    </w:p>
    <w:p w14:paraId="29B48618" w14:textId="1FBE7B11" w:rsidR="004A4289" w:rsidRPr="00A26C0A" w:rsidRDefault="004A4289" w:rsidP="004A4289">
      <w:pPr>
        <w:pStyle w:val="Heading1"/>
        <w:numPr>
          <w:ilvl w:val="0"/>
          <w:numId w:val="0"/>
        </w:numPr>
        <w:rPr>
          <w:rFonts w:asciiTheme="minorHAnsi" w:hAnsiTheme="minorHAnsi" w:cstheme="minorHAnsi"/>
        </w:rPr>
      </w:pPr>
      <w:bookmarkStart w:id="72" w:name="_Toc109036964"/>
      <w:bookmarkStart w:id="73" w:name="_Hlk223699532"/>
      <w:r w:rsidRPr="007D0FAF">
        <w:rPr>
          <w:rFonts w:asciiTheme="minorHAnsi" w:hAnsiTheme="minorHAnsi" w:cstheme="minorHAnsi"/>
        </w:rPr>
        <w:lastRenderedPageBreak/>
        <w:t xml:space="preserve">ATTACHMENT 2 TO PART 3 </w:t>
      </w:r>
      <w:r w:rsidR="00F31DD7" w:rsidRPr="007D0FAF">
        <w:rPr>
          <w:rFonts w:asciiTheme="minorHAnsi" w:hAnsiTheme="minorHAnsi" w:cstheme="minorHAnsi"/>
        </w:rPr>
        <w:t>-</w:t>
      </w:r>
      <w:r w:rsidRPr="007D0FAF">
        <w:rPr>
          <w:rFonts w:asciiTheme="minorHAnsi" w:hAnsiTheme="minorHAnsi" w:cstheme="minorHAnsi"/>
        </w:rPr>
        <w:t xml:space="preserve"> FINANCIAL BID FORM</w:t>
      </w:r>
      <w:bookmarkEnd w:id="72"/>
    </w:p>
    <w:bookmarkEnd w:id="73"/>
    <w:p w14:paraId="0D890403" w14:textId="77777777" w:rsidR="004A4289" w:rsidRPr="00A26C0A" w:rsidRDefault="004A4289" w:rsidP="004A4289">
      <w:pPr>
        <w:ind w:left="0"/>
        <w:rPr>
          <w:rFonts w:asciiTheme="minorHAnsi" w:hAnsiTheme="minorHAnsi" w:cstheme="minorHAnsi"/>
        </w:rPr>
      </w:pPr>
    </w:p>
    <w:p w14:paraId="5C6BB0E5" w14:textId="77777777" w:rsidR="004A4289" w:rsidRPr="00A26C0A" w:rsidRDefault="004A4289" w:rsidP="004A4289">
      <w:pPr>
        <w:ind w:left="0"/>
        <w:rPr>
          <w:rFonts w:asciiTheme="minorHAnsi" w:hAnsiTheme="minorHAnsi" w:cstheme="minorHAnsi"/>
          <w:lang w:val="en-CA"/>
        </w:rPr>
        <w:sectPr w:rsidR="004A4289" w:rsidRPr="00A26C0A" w:rsidSect="006B69CB">
          <w:type w:val="continuous"/>
          <w:pgSz w:w="12240" w:h="15840"/>
          <w:pgMar w:top="720" w:right="720" w:bottom="720" w:left="720" w:header="708" w:footer="708" w:gutter="0"/>
          <w:cols w:space="708"/>
          <w:docGrid w:linePitch="360"/>
        </w:sectPr>
      </w:pPr>
    </w:p>
    <w:p w14:paraId="6DB3577D" w14:textId="77777777" w:rsidR="003B017E" w:rsidRPr="00A26C0A" w:rsidRDefault="003B017E" w:rsidP="003B017E">
      <w:pPr>
        <w:pStyle w:val="BodyText"/>
        <w:spacing w:line="240" w:lineRule="auto"/>
        <w:ind w:left="0"/>
        <w:jc w:val="both"/>
        <w:rPr>
          <w:rFonts w:asciiTheme="minorHAnsi" w:hAnsiTheme="minorHAnsi" w:cstheme="minorHAnsi"/>
          <w:b/>
        </w:rPr>
      </w:pPr>
      <w:r w:rsidRPr="00A26C0A">
        <w:rPr>
          <w:rFonts w:asciiTheme="minorHAnsi" w:hAnsiTheme="minorHAnsi" w:cstheme="minorHAnsi"/>
          <w:b/>
        </w:rPr>
        <w:t>Firm Price</w:t>
      </w:r>
    </w:p>
    <w:p w14:paraId="19A12ECC" w14:textId="77777777" w:rsidR="00461CAA" w:rsidRDefault="00461CAA" w:rsidP="003B017E">
      <w:pPr>
        <w:pStyle w:val="BodyText"/>
        <w:spacing w:line="240" w:lineRule="auto"/>
        <w:ind w:left="0"/>
        <w:jc w:val="both"/>
        <w:rPr>
          <w:rFonts w:asciiTheme="minorHAnsi" w:hAnsiTheme="minorHAnsi" w:cstheme="minorHAnsi"/>
        </w:rPr>
      </w:pPr>
    </w:p>
    <w:p w14:paraId="1BA5EBBC" w14:textId="7779E05C" w:rsidR="003B017E" w:rsidRPr="00A26C0A" w:rsidRDefault="003B017E" w:rsidP="003B017E">
      <w:pPr>
        <w:pStyle w:val="BodyText"/>
        <w:spacing w:line="240" w:lineRule="auto"/>
        <w:ind w:left="0"/>
        <w:jc w:val="both"/>
        <w:rPr>
          <w:rFonts w:asciiTheme="minorHAnsi" w:hAnsiTheme="minorHAnsi" w:cstheme="minorHAnsi"/>
          <w:i/>
        </w:rPr>
      </w:pPr>
      <w:r w:rsidRPr="00A26C0A">
        <w:rPr>
          <w:rFonts w:asciiTheme="minorHAnsi" w:hAnsiTheme="minorHAnsi" w:cstheme="minorHAnsi"/>
        </w:rPr>
        <w:t xml:space="preserve">In consideration of the Contractor satisfactorily completing all of its obligations under the Contract, the Contractor will be paid a firm price </w:t>
      </w:r>
      <w:bookmarkStart w:id="74" w:name="_Hlk223866401"/>
      <w:r w:rsidR="00710AA3">
        <w:rPr>
          <w:rFonts w:asciiTheme="minorHAnsi" w:hAnsiTheme="minorHAnsi" w:cstheme="minorHAnsi"/>
        </w:rPr>
        <w:t>1,</w:t>
      </w:r>
      <w:r w:rsidR="0046036E">
        <w:rPr>
          <w:rFonts w:asciiTheme="minorHAnsi" w:hAnsiTheme="minorHAnsi" w:cstheme="minorHAnsi"/>
        </w:rPr>
        <w:t>450</w:t>
      </w:r>
      <w:r w:rsidR="00274A2F" w:rsidRPr="00274A2F">
        <w:rPr>
          <w:rFonts w:asciiTheme="minorHAnsi" w:hAnsiTheme="minorHAnsi" w:cstheme="minorHAnsi"/>
          <w:lang w:val="en-US"/>
        </w:rPr>
        <w:t>,000 BDT</w:t>
      </w:r>
      <w:r w:rsidR="00710AA3">
        <w:rPr>
          <w:rFonts w:asciiTheme="minorHAnsi" w:hAnsiTheme="minorHAnsi" w:cstheme="minorHAnsi"/>
          <w:lang w:val="en-US"/>
        </w:rPr>
        <w:t xml:space="preserve"> </w:t>
      </w:r>
      <w:bookmarkEnd w:id="74"/>
      <w:r w:rsidR="00274A2F" w:rsidRPr="00274A2F">
        <w:rPr>
          <w:rFonts w:asciiTheme="minorHAnsi" w:hAnsiTheme="minorHAnsi" w:cstheme="minorHAnsi"/>
          <w:lang w:val="en-US"/>
        </w:rPr>
        <w:t>(</w:t>
      </w:r>
      <w:r w:rsidR="0046036E" w:rsidRPr="0046036E">
        <w:rPr>
          <w:rFonts w:asciiTheme="minorHAnsi" w:hAnsiTheme="minorHAnsi" w:cstheme="minorHAnsi"/>
          <w:lang w:val="en-US"/>
        </w:rPr>
        <w:t xml:space="preserve">1,200,000 BDT with 250,000 allocated for travel and operational expenses </w:t>
      </w:r>
      <w:r w:rsidR="00274A2F" w:rsidRPr="00274A2F">
        <w:rPr>
          <w:rFonts w:asciiTheme="minorHAnsi" w:hAnsiTheme="minorHAnsi" w:cstheme="minorHAnsi"/>
          <w:lang w:val="en-US"/>
        </w:rPr>
        <w:t>excluding option years)</w:t>
      </w:r>
      <w:r w:rsidRPr="00A26C0A">
        <w:rPr>
          <w:rFonts w:asciiTheme="minorHAnsi" w:hAnsiTheme="minorHAnsi" w:cstheme="minorHAnsi"/>
        </w:rPr>
        <w:t>. Applicable Taxes are included.</w:t>
      </w:r>
    </w:p>
    <w:p w14:paraId="475154BA" w14:textId="77777777" w:rsidR="003B017E" w:rsidRPr="00A26C0A" w:rsidRDefault="003B017E" w:rsidP="003B017E">
      <w:pPr>
        <w:pStyle w:val="Action"/>
        <w:jc w:val="both"/>
        <w:rPr>
          <w:rFonts w:cstheme="minorHAnsi"/>
          <w:i w:val="0"/>
          <w:color w:val="auto"/>
        </w:rPr>
      </w:pPr>
    </w:p>
    <w:p w14:paraId="162C3DB6" w14:textId="77777777" w:rsidR="003B017E" w:rsidRPr="00A26C0A" w:rsidRDefault="003B017E" w:rsidP="003B017E">
      <w:pPr>
        <w:pStyle w:val="Action"/>
        <w:jc w:val="both"/>
        <w:rPr>
          <w:rFonts w:cstheme="minorHAnsi"/>
          <w:i w:val="0"/>
          <w:color w:val="auto"/>
        </w:rPr>
      </w:pPr>
      <w:r w:rsidRPr="00A26C0A">
        <w:rPr>
          <w:rFonts w:cstheme="minorHAnsi"/>
          <w:i w:val="0"/>
          <w:color w:val="auto"/>
        </w:rPr>
        <w:t>During the extended period of the Contract, the Contractor will be paid the following firm price to perform all the Work in relation to the contract extension.</w:t>
      </w:r>
    </w:p>
    <w:p w14:paraId="3A48364D" w14:textId="77777777" w:rsidR="003B017E" w:rsidRPr="00A26C0A" w:rsidRDefault="003B017E" w:rsidP="003B017E">
      <w:pPr>
        <w:pStyle w:val="NoSpacing"/>
        <w:rPr>
          <w:rFonts w:asciiTheme="minorHAnsi" w:hAnsiTheme="minorHAnsi" w:cstheme="minorHAnsi"/>
          <w:sz w:val="20"/>
          <w:szCs w:val="20"/>
        </w:rPr>
      </w:pPr>
    </w:p>
    <w:tbl>
      <w:tblPr>
        <w:tblStyle w:val="TableGrid"/>
        <w:tblW w:w="10768" w:type="dxa"/>
        <w:tblLook w:val="04A0" w:firstRow="1" w:lastRow="0" w:firstColumn="1" w:lastColumn="0" w:noHBand="0" w:noVBand="1"/>
      </w:tblPr>
      <w:tblGrid>
        <w:gridCol w:w="2122"/>
        <w:gridCol w:w="3702"/>
        <w:gridCol w:w="2305"/>
        <w:gridCol w:w="2639"/>
      </w:tblGrid>
      <w:tr w:rsidR="003B017E" w:rsidRPr="00A26C0A" w14:paraId="3024F41A" w14:textId="77777777" w:rsidTr="00253050">
        <w:tc>
          <w:tcPr>
            <w:tcW w:w="2122" w:type="dxa"/>
            <w:shd w:val="clear" w:color="auto" w:fill="D9D9D9" w:themeFill="background1" w:themeFillShade="D9"/>
            <w:vAlign w:val="center"/>
          </w:tcPr>
          <w:p w14:paraId="7F57F0E0" w14:textId="77777777" w:rsidR="003B017E" w:rsidRPr="00A26C0A" w:rsidRDefault="003B017E" w:rsidP="00253050">
            <w:pPr>
              <w:pStyle w:val="NoSpacing"/>
              <w:ind w:left="32"/>
              <w:jc w:val="center"/>
              <w:rPr>
                <w:rFonts w:asciiTheme="minorHAnsi" w:hAnsiTheme="minorHAnsi" w:cstheme="minorHAnsi"/>
                <w:b/>
                <w:sz w:val="20"/>
                <w:szCs w:val="20"/>
              </w:rPr>
            </w:pPr>
            <w:r w:rsidRPr="00A26C0A">
              <w:rPr>
                <w:rFonts w:asciiTheme="minorHAnsi" w:hAnsiTheme="minorHAnsi" w:cstheme="minorHAnsi"/>
                <w:b/>
                <w:sz w:val="20"/>
                <w:szCs w:val="20"/>
              </w:rPr>
              <w:t>Period</w:t>
            </w:r>
          </w:p>
        </w:tc>
        <w:tc>
          <w:tcPr>
            <w:tcW w:w="3702" w:type="dxa"/>
            <w:shd w:val="clear" w:color="auto" w:fill="D9D9D9" w:themeFill="background1" w:themeFillShade="D9"/>
            <w:vAlign w:val="center"/>
          </w:tcPr>
          <w:p w14:paraId="6BC0B776" w14:textId="77777777" w:rsidR="003B017E" w:rsidRPr="00A26C0A" w:rsidRDefault="003B017E" w:rsidP="00253050">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Firm Price Per Year</w:t>
            </w:r>
          </w:p>
          <w:p w14:paraId="5B4B0DE5" w14:textId="476AB064" w:rsidR="003B017E" w:rsidRPr="00A26C0A" w:rsidRDefault="003B017E" w:rsidP="00253050">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w:t>
            </w:r>
            <w:r w:rsidR="00A03829" w:rsidRPr="00A26C0A">
              <w:rPr>
                <w:rFonts w:asciiTheme="minorHAnsi" w:hAnsiTheme="minorHAnsi" w:cstheme="minorHAnsi"/>
                <w:b/>
                <w:sz w:val="20"/>
                <w:szCs w:val="20"/>
              </w:rPr>
              <w:t>BDT</w:t>
            </w:r>
            <w:r w:rsidRPr="00A26C0A">
              <w:rPr>
                <w:rFonts w:asciiTheme="minorHAnsi" w:hAnsiTheme="minorHAnsi" w:cstheme="minorHAnsi"/>
                <w:b/>
                <w:sz w:val="20"/>
                <w:szCs w:val="20"/>
              </w:rPr>
              <w:t>)</w:t>
            </w:r>
          </w:p>
          <w:p w14:paraId="6960F6E9" w14:textId="77777777" w:rsidR="003B017E" w:rsidRPr="00A26C0A" w:rsidRDefault="003B017E" w:rsidP="00253050">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Taxes Included</w:t>
            </w:r>
          </w:p>
        </w:tc>
        <w:tc>
          <w:tcPr>
            <w:tcW w:w="2305" w:type="dxa"/>
            <w:shd w:val="clear" w:color="auto" w:fill="D9D9D9" w:themeFill="background1" w:themeFillShade="D9"/>
            <w:vAlign w:val="center"/>
          </w:tcPr>
          <w:p w14:paraId="47ED37FD" w14:textId="77777777" w:rsidR="003B017E" w:rsidRPr="00A26C0A" w:rsidRDefault="003B017E" w:rsidP="00253050">
            <w:pPr>
              <w:pStyle w:val="NoSpacing"/>
              <w:ind w:left="35"/>
              <w:jc w:val="center"/>
              <w:rPr>
                <w:rFonts w:asciiTheme="minorHAnsi" w:hAnsiTheme="minorHAnsi" w:cstheme="minorHAnsi"/>
                <w:b/>
                <w:sz w:val="20"/>
                <w:szCs w:val="20"/>
              </w:rPr>
            </w:pPr>
            <w:r w:rsidRPr="00A26C0A">
              <w:rPr>
                <w:rFonts w:asciiTheme="minorHAnsi" w:hAnsiTheme="minorHAnsi" w:cstheme="minorHAnsi"/>
                <w:b/>
                <w:sz w:val="20"/>
                <w:szCs w:val="20"/>
              </w:rPr>
              <w:t>Travel Allocation**</w:t>
            </w:r>
          </w:p>
          <w:p w14:paraId="7289BB99" w14:textId="58D0D013" w:rsidR="003B017E" w:rsidRPr="00A26C0A" w:rsidRDefault="003B017E" w:rsidP="00253050">
            <w:pPr>
              <w:pStyle w:val="NoSpacing"/>
              <w:ind w:left="35"/>
              <w:jc w:val="center"/>
              <w:rPr>
                <w:rFonts w:asciiTheme="minorHAnsi" w:hAnsiTheme="minorHAnsi" w:cstheme="minorHAnsi"/>
                <w:b/>
                <w:sz w:val="20"/>
                <w:szCs w:val="20"/>
              </w:rPr>
            </w:pPr>
            <w:r w:rsidRPr="00A26C0A">
              <w:rPr>
                <w:rFonts w:asciiTheme="minorHAnsi" w:hAnsiTheme="minorHAnsi" w:cstheme="minorHAnsi"/>
                <w:b/>
                <w:sz w:val="20"/>
                <w:szCs w:val="20"/>
              </w:rPr>
              <w:t>(</w:t>
            </w:r>
            <w:r w:rsidR="00A03829" w:rsidRPr="00A26C0A">
              <w:rPr>
                <w:rFonts w:asciiTheme="minorHAnsi" w:hAnsiTheme="minorHAnsi" w:cstheme="minorHAnsi"/>
                <w:b/>
                <w:sz w:val="20"/>
                <w:szCs w:val="20"/>
              </w:rPr>
              <w:t>BDT</w:t>
            </w:r>
            <w:r w:rsidRPr="00A26C0A">
              <w:rPr>
                <w:rFonts w:asciiTheme="minorHAnsi" w:hAnsiTheme="minorHAnsi" w:cstheme="minorHAnsi"/>
                <w:b/>
                <w:sz w:val="20"/>
                <w:szCs w:val="20"/>
              </w:rPr>
              <w:t>)</w:t>
            </w:r>
          </w:p>
        </w:tc>
        <w:tc>
          <w:tcPr>
            <w:tcW w:w="2639" w:type="dxa"/>
            <w:shd w:val="clear" w:color="auto" w:fill="D9D9D9" w:themeFill="background1" w:themeFillShade="D9"/>
          </w:tcPr>
          <w:p w14:paraId="28EEE2DB" w14:textId="77777777" w:rsidR="003B017E" w:rsidRPr="00A26C0A" w:rsidRDefault="003B017E" w:rsidP="00253050">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Total Per Year</w:t>
            </w:r>
          </w:p>
          <w:p w14:paraId="6F81B237" w14:textId="7867855A" w:rsidR="003B017E" w:rsidRPr="00A26C0A" w:rsidRDefault="003B017E" w:rsidP="00253050">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w:t>
            </w:r>
            <w:r w:rsidR="00A03829" w:rsidRPr="00A26C0A">
              <w:rPr>
                <w:rFonts w:asciiTheme="minorHAnsi" w:hAnsiTheme="minorHAnsi" w:cstheme="minorHAnsi"/>
                <w:b/>
                <w:sz w:val="20"/>
                <w:szCs w:val="20"/>
              </w:rPr>
              <w:t>BDT</w:t>
            </w:r>
            <w:r w:rsidRPr="00A26C0A">
              <w:rPr>
                <w:rFonts w:asciiTheme="minorHAnsi" w:hAnsiTheme="minorHAnsi" w:cstheme="minorHAnsi"/>
                <w:b/>
                <w:sz w:val="20"/>
                <w:szCs w:val="20"/>
              </w:rPr>
              <w:t>)</w:t>
            </w:r>
          </w:p>
          <w:p w14:paraId="5D9ECCD5" w14:textId="77777777" w:rsidR="003B017E" w:rsidRPr="00A26C0A" w:rsidRDefault="003B017E" w:rsidP="00253050">
            <w:pPr>
              <w:pStyle w:val="NoSpacing"/>
              <w:ind w:left="35"/>
              <w:jc w:val="center"/>
              <w:rPr>
                <w:rFonts w:asciiTheme="minorHAnsi" w:hAnsiTheme="minorHAnsi" w:cstheme="minorHAnsi"/>
                <w:b/>
                <w:sz w:val="20"/>
                <w:szCs w:val="20"/>
              </w:rPr>
            </w:pPr>
            <w:r w:rsidRPr="00A26C0A">
              <w:rPr>
                <w:rFonts w:asciiTheme="minorHAnsi" w:hAnsiTheme="minorHAnsi" w:cstheme="minorHAnsi"/>
                <w:b/>
                <w:sz w:val="20"/>
                <w:szCs w:val="20"/>
              </w:rPr>
              <w:t>Taxes Included</w:t>
            </w:r>
          </w:p>
        </w:tc>
      </w:tr>
      <w:tr w:rsidR="003B017E" w:rsidRPr="00A26C0A" w14:paraId="367E1479" w14:textId="77777777" w:rsidTr="00253050">
        <w:tc>
          <w:tcPr>
            <w:tcW w:w="2122" w:type="dxa"/>
            <w:shd w:val="clear" w:color="auto" w:fill="D9D9D9" w:themeFill="background1" w:themeFillShade="D9"/>
            <w:vAlign w:val="center"/>
          </w:tcPr>
          <w:p w14:paraId="14B5526E" w14:textId="77777777" w:rsidR="003B017E" w:rsidRPr="00A26C0A" w:rsidRDefault="003B017E" w:rsidP="00253050">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Initial Period</w:t>
            </w:r>
          </w:p>
          <w:p w14:paraId="0B27F64B" w14:textId="623EB202" w:rsidR="003B017E" w:rsidRPr="00A26C0A" w:rsidRDefault="003B017E" w:rsidP="00253050">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 xml:space="preserve">(Year </w:t>
            </w:r>
            <w:r w:rsidR="00747D42" w:rsidRPr="00A26C0A">
              <w:rPr>
                <w:rFonts w:asciiTheme="minorHAnsi" w:hAnsiTheme="minorHAnsi" w:cstheme="minorHAnsi"/>
                <w:b/>
                <w:sz w:val="20"/>
                <w:szCs w:val="20"/>
              </w:rPr>
              <w:t>2</w:t>
            </w:r>
            <w:r w:rsidRPr="00A26C0A">
              <w:rPr>
                <w:rFonts w:asciiTheme="minorHAnsi" w:hAnsiTheme="minorHAnsi" w:cstheme="minorHAnsi"/>
                <w:b/>
                <w:sz w:val="20"/>
                <w:szCs w:val="20"/>
              </w:rPr>
              <w:t>)</w:t>
            </w:r>
          </w:p>
        </w:tc>
        <w:tc>
          <w:tcPr>
            <w:tcW w:w="3702" w:type="dxa"/>
            <w:vAlign w:val="center"/>
          </w:tcPr>
          <w:p w14:paraId="172054CB" w14:textId="77777777" w:rsidR="003B017E" w:rsidRPr="00A26C0A" w:rsidRDefault="003B017E" w:rsidP="00253050">
            <w:pPr>
              <w:pStyle w:val="NoSpacing"/>
              <w:spacing w:line="276" w:lineRule="auto"/>
              <w:ind w:left="0"/>
              <w:jc w:val="center"/>
              <w:rPr>
                <w:rFonts w:asciiTheme="minorHAnsi" w:hAnsiTheme="minorHAnsi" w:cstheme="minorHAnsi"/>
                <w:sz w:val="20"/>
                <w:szCs w:val="20"/>
              </w:rPr>
            </w:pPr>
          </w:p>
          <w:p w14:paraId="4E61B667" w14:textId="3DD77B32" w:rsidR="003B017E" w:rsidRPr="00710AA3" w:rsidRDefault="00710AA3" w:rsidP="00253050">
            <w:pPr>
              <w:pStyle w:val="NoSpacing"/>
              <w:spacing w:line="276" w:lineRule="auto"/>
              <w:ind w:left="0"/>
              <w:jc w:val="center"/>
              <w:rPr>
                <w:rFonts w:asciiTheme="minorHAnsi" w:hAnsiTheme="minorHAnsi" w:cstheme="minorHAnsi"/>
                <w:b/>
                <w:bCs/>
                <w:sz w:val="20"/>
                <w:szCs w:val="20"/>
              </w:rPr>
            </w:pPr>
            <w:r w:rsidRPr="00710AA3">
              <w:rPr>
                <w:rFonts w:asciiTheme="minorHAnsi" w:hAnsiTheme="minorHAnsi" w:cstheme="minorHAnsi"/>
                <w:b/>
                <w:bCs/>
                <w:sz w:val="20"/>
                <w:szCs w:val="20"/>
              </w:rPr>
              <w:t>1,</w:t>
            </w:r>
            <w:r w:rsidR="000863FE">
              <w:rPr>
                <w:rFonts w:asciiTheme="minorHAnsi" w:hAnsiTheme="minorHAnsi" w:cstheme="minorHAnsi"/>
                <w:b/>
                <w:bCs/>
                <w:sz w:val="20"/>
                <w:szCs w:val="20"/>
              </w:rPr>
              <w:t>450</w:t>
            </w:r>
            <w:r w:rsidRPr="00710AA3">
              <w:rPr>
                <w:rFonts w:asciiTheme="minorHAnsi" w:hAnsiTheme="minorHAnsi" w:cstheme="minorHAnsi"/>
                <w:b/>
                <w:bCs/>
                <w:sz w:val="20"/>
                <w:szCs w:val="20"/>
              </w:rPr>
              <w:t>,000</w:t>
            </w:r>
          </w:p>
          <w:p w14:paraId="159F7246" w14:textId="3F175E8C" w:rsidR="003B017E" w:rsidRPr="00A26C0A" w:rsidRDefault="003B017E" w:rsidP="00253050">
            <w:pPr>
              <w:pStyle w:val="NoSpacing"/>
              <w:spacing w:line="276" w:lineRule="auto"/>
              <w:ind w:left="0"/>
              <w:jc w:val="center"/>
              <w:rPr>
                <w:rFonts w:asciiTheme="minorHAnsi" w:hAnsiTheme="minorHAnsi" w:cstheme="minorHAnsi"/>
                <w:b/>
                <w:bCs/>
                <w:color w:val="984806" w:themeColor="accent6" w:themeShade="80"/>
                <w:sz w:val="20"/>
                <w:szCs w:val="20"/>
                <w:lang w:val="en-US"/>
              </w:rPr>
            </w:pPr>
          </w:p>
        </w:tc>
        <w:tc>
          <w:tcPr>
            <w:tcW w:w="2305" w:type="dxa"/>
            <w:vAlign w:val="center"/>
          </w:tcPr>
          <w:p w14:paraId="20EFADA4" w14:textId="7E5DA392" w:rsidR="003B017E" w:rsidRPr="00A26C0A" w:rsidRDefault="00710AA3" w:rsidP="00253050">
            <w:pPr>
              <w:pStyle w:val="NoSpacing"/>
              <w:spacing w:line="276" w:lineRule="auto"/>
              <w:ind w:left="35"/>
              <w:jc w:val="center"/>
              <w:rPr>
                <w:rFonts w:asciiTheme="minorHAnsi" w:hAnsiTheme="minorHAnsi" w:cstheme="minorHAnsi"/>
                <w:sz w:val="20"/>
                <w:szCs w:val="20"/>
                <w:lang w:val="en-US"/>
              </w:rPr>
            </w:pPr>
            <w:r>
              <w:rPr>
                <w:rFonts w:asciiTheme="minorHAnsi" w:hAnsiTheme="minorHAnsi" w:cstheme="minorHAnsi"/>
                <w:sz w:val="20"/>
                <w:szCs w:val="20"/>
                <w:lang w:val="en-US"/>
              </w:rPr>
              <w:t>250,000</w:t>
            </w:r>
          </w:p>
        </w:tc>
        <w:tc>
          <w:tcPr>
            <w:tcW w:w="2639" w:type="dxa"/>
          </w:tcPr>
          <w:p w14:paraId="25E527A0" w14:textId="77777777" w:rsidR="003B017E" w:rsidRPr="00A26C0A" w:rsidRDefault="003B017E" w:rsidP="00253050">
            <w:pPr>
              <w:pStyle w:val="NoSpacing"/>
              <w:spacing w:line="276" w:lineRule="auto"/>
              <w:ind w:left="35"/>
              <w:jc w:val="center"/>
              <w:rPr>
                <w:rFonts w:asciiTheme="minorHAnsi" w:hAnsiTheme="minorHAnsi" w:cstheme="minorHAnsi"/>
                <w:sz w:val="20"/>
                <w:szCs w:val="20"/>
                <w:lang w:val="en-US"/>
              </w:rPr>
            </w:pPr>
          </w:p>
          <w:p w14:paraId="7557705A" w14:textId="0906E0F6" w:rsidR="003B017E" w:rsidRPr="00A26C0A" w:rsidRDefault="00710AA3" w:rsidP="00A03829">
            <w:pPr>
              <w:pStyle w:val="NoSpacing"/>
              <w:spacing w:line="276" w:lineRule="auto"/>
              <w:ind w:left="0"/>
              <w:jc w:val="center"/>
              <w:rPr>
                <w:rFonts w:asciiTheme="minorHAnsi" w:hAnsiTheme="minorHAnsi" w:cstheme="minorHAnsi"/>
                <w:sz w:val="20"/>
                <w:szCs w:val="20"/>
                <w:lang w:val="en-US"/>
              </w:rPr>
            </w:pPr>
            <w:r>
              <w:rPr>
                <w:rFonts w:asciiTheme="minorHAnsi" w:hAnsiTheme="minorHAnsi" w:cstheme="minorHAnsi"/>
                <w:sz w:val="20"/>
                <w:szCs w:val="20"/>
                <w:lang w:val="en-US"/>
              </w:rPr>
              <w:t>1,450,000</w:t>
            </w:r>
          </w:p>
        </w:tc>
      </w:tr>
      <w:tr w:rsidR="003B017E" w:rsidRPr="00A26C0A" w14:paraId="56D70175" w14:textId="77777777" w:rsidTr="00253050">
        <w:trPr>
          <w:trHeight w:val="889"/>
        </w:trPr>
        <w:tc>
          <w:tcPr>
            <w:tcW w:w="2122" w:type="dxa"/>
            <w:shd w:val="clear" w:color="auto" w:fill="D9D9D9" w:themeFill="background1" w:themeFillShade="D9"/>
            <w:vAlign w:val="center"/>
          </w:tcPr>
          <w:p w14:paraId="1DE42F77" w14:textId="77777777" w:rsidR="003B017E" w:rsidRPr="00A26C0A" w:rsidRDefault="003B017E" w:rsidP="00253050">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Option Period 1</w:t>
            </w:r>
          </w:p>
          <w:p w14:paraId="55FDA2F9" w14:textId="1D08DE29" w:rsidR="003B017E" w:rsidRPr="00A26C0A" w:rsidRDefault="003B017E" w:rsidP="00253050">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 xml:space="preserve">(Year </w:t>
            </w:r>
            <w:r w:rsidR="00747D42" w:rsidRPr="00A26C0A">
              <w:rPr>
                <w:rFonts w:asciiTheme="minorHAnsi" w:hAnsiTheme="minorHAnsi" w:cstheme="minorHAnsi"/>
                <w:b/>
                <w:sz w:val="20"/>
                <w:szCs w:val="20"/>
              </w:rPr>
              <w:t>3</w:t>
            </w:r>
            <w:r w:rsidRPr="00A26C0A">
              <w:rPr>
                <w:rFonts w:asciiTheme="minorHAnsi" w:hAnsiTheme="minorHAnsi" w:cstheme="minorHAnsi"/>
                <w:b/>
                <w:sz w:val="20"/>
                <w:szCs w:val="20"/>
              </w:rPr>
              <w:t>)</w:t>
            </w:r>
          </w:p>
        </w:tc>
        <w:tc>
          <w:tcPr>
            <w:tcW w:w="3702" w:type="dxa"/>
            <w:vAlign w:val="center"/>
          </w:tcPr>
          <w:p w14:paraId="7E6213E1" w14:textId="77777777" w:rsidR="003B017E" w:rsidRPr="00A26C0A" w:rsidRDefault="003B017E" w:rsidP="00253050">
            <w:pPr>
              <w:pStyle w:val="NoSpacing"/>
              <w:spacing w:line="276" w:lineRule="auto"/>
              <w:ind w:left="0"/>
              <w:jc w:val="center"/>
              <w:rPr>
                <w:rFonts w:asciiTheme="minorHAnsi" w:hAnsiTheme="minorHAnsi" w:cstheme="minorHAnsi"/>
                <w:b/>
                <w:bCs/>
                <w:sz w:val="20"/>
                <w:szCs w:val="20"/>
              </w:rPr>
            </w:pPr>
          </w:p>
          <w:p w14:paraId="13A18E62" w14:textId="0A0B2848" w:rsidR="003B017E" w:rsidRPr="00710AA3" w:rsidRDefault="00710AA3" w:rsidP="00253050">
            <w:pPr>
              <w:pStyle w:val="NoSpacing"/>
              <w:spacing w:line="276" w:lineRule="auto"/>
              <w:ind w:left="0"/>
              <w:jc w:val="center"/>
              <w:rPr>
                <w:rFonts w:asciiTheme="minorHAnsi" w:hAnsiTheme="minorHAnsi" w:cstheme="minorHAnsi"/>
                <w:b/>
                <w:bCs/>
                <w:sz w:val="20"/>
                <w:szCs w:val="20"/>
              </w:rPr>
            </w:pPr>
            <w:r w:rsidRPr="00710AA3">
              <w:rPr>
                <w:rFonts w:asciiTheme="minorHAnsi" w:hAnsiTheme="minorHAnsi" w:cstheme="minorHAnsi"/>
                <w:b/>
                <w:bCs/>
                <w:sz w:val="20"/>
                <w:szCs w:val="20"/>
              </w:rPr>
              <w:t>1,</w:t>
            </w:r>
            <w:r w:rsidR="000863FE">
              <w:rPr>
                <w:rFonts w:asciiTheme="minorHAnsi" w:hAnsiTheme="minorHAnsi" w:cstheme="minorHAnsi"/>
                <w:b/>
                <w:bCs/>
                <w:sz w:val="20"/>
                <w:szCs w:val="20"/>
              </w:rPr>
              <w:t>450</w:t>
            </w:r>
            <w:r w:rsidRPr="00710AA3">
              <w:rPr>
                <w:rFonts w:asciiTheme="minorHAnsi" w:hAnsiTheme="minorHAnsi" w:cstheme="minorHAnsi"/>
                <w:b/>
                <w:bCs/>
                <w:sz w:val="20"/>
                <w:szCs w:val="20"/>
              </w:rPr>
              <w:t>,000</w:t>
            </w:r>
          </w:p>
          <w:p w14:paraId="37E011F4" w14:textId="6F835826" w:rsidR="003B017E" w:rsidRPr="00A26C0A" w:rsidRDefault="003B017E" w:rsidP="00253050">
            <w:pPr>
              <w:pStyle w:val="NoSpacing"/>
              <w:spacing w:line="276" w:lineRule="auto"/>
              <w:ind w:left="0"/>
              <w:jc w:val="center"/>
              <w:rPr>
                <w:rFonts w:asciiTheme="minorHAnsi" w:hAnsiTheme="minorHAnsi" w:cstheme="minorHAnsi"/>
                <w:b/>
                <w:bCs/>
                <w:color w:val="984806" w:themeColor="accent6" w:themeShade="80"/>
                <w:sz w:val="20"/>
                <w:szCs w:val="20"/>
                <w:lang w:val="en-US"/>
              </w:rPr>
            </w:pPr>
          </w:p>
        </w:tc>
        <w:tc>
          <w:tcPr>
            <w:tcW w:w="2305" w:type="dxa"/>
            <w:vAlign w:val="center"/>
          </w:tcPr>
          <w:p w14:paraId="2A1D9B01" w14:textId="1B11D926" w:rsidR="003B017E" w:rsidRPr="00A26C0A" w:rsidRDefault="00710AA3" w:rsidP="00253050">
            <w:pPr>
              <w:pStyle w:val="NoSpacing"/>
              <w:spacing w:line="276" w:lineRule="auto"/>
              <w:ind w:left="35"/>
              <w:jc w:val="center"/>
              <w:rPr>
                <w:rFonts w:asciiTheme="minorHAnsi" w:hAnsiTheme="minorHAnsi" w:cstheme="minorHAnsi"/>
                <w:sz w:val="20"/>
                <w:szCs w:val="20"/>
                <w:lang w:val="en-US"/>
              </w:rPr>
            </w:pPr>
            <w:r>
              <w:rPr>
                <w:rFonts w:asciiTheme="minorHAnsi" w:hAnsiTheme="minorHAnsi" w:cstheme="minorHAnsi"/>
                <w:sz w:val="20"/>
                <w:szCs w:val="20"/>
                <w:lang w:val="en-US"/>
              </w:rPr>
              <w:t>250,000</w:t>
            </w:r>
          </w:p>
        </w:tc>
        <w:tc>
          <w:tcPr>
            <w:tcW w:w="2639" w:type="dxa"/>
          </w:tcPr>
          <w:p w14:paraId="6A98BC4F" w14:textId="04946FA1" w:rsidR="003B017E" w:rsidRPr="00A26C0A" w:rsidRDefault="00710AA3" w:rsidP="00253050">
            <w:pPr>
              <w:pStyle w:val="NoSpacing"/>
              <w:spacing w:line="276" w:lineRule="auto"/>
              <w:ind w:left="35"/>
              <w:jc w:val="center"/>
              <w:rPr>
                <w:rFonts w:asciiTheme="minorHAnsi" w:hAnsiTheme="minorHAnsi" w:cstheme="minorHAnsi"/>
                <w:sz w:val="20"/>
                <w:szCs w:val="20"/>
                <w:lang w:val="en-US"/>
              </w:rPr>
            </w:pPr>
            <w:r>
              <w:rPr>
                <w:rFonts w:asciiTheme="minorHAnsi" w:hAnsiTheme="minorHAnsi" w:cstheme="minorHAnsi"/>
                <w:sz w:val="20"/>
                <w:szCs w:val="20"/>
                <w:lang w:val="en-US"/>
              </w:rPr>
              <w:t>1,450,000</w:t>
            </w:r>
          </w:p>
          <w:p w14:paraId="007D0289" w14:textId="66DED94E" w:rsidR="003B017E" w:rsidRPr="00A26C0A" w:rsidRDefault="003B017E" w:rsidP="00253050">
            <w:pPr>
              <w:pStyle w:val="NoSpacing"/>
              <w:spacing w:line="276" w:lineRule="auto"/>
              <w:ind w:left="35"/>
              <w:jc w:val="center"/>
              <w:rPr>
                <w:rFonts w:asciiTheme="minorHAnsi" w:hAnsiTheme="minorHAnsi" w:cstheme="minorHAnsi"/>
                <w:sz w:val="20"/>
                <w:szCs w:val="20"/>
                <w:lang w:val="en-US"/>
              </w:rPr>
            </w:pPr>
          </w:p>
        </w:tc>
      </w:tr>
      <w:tr w:rsidR="003B017E" w:rsidRPr="00A26C0A" w14:paraId="40AABDE9" w14:textId="77777777" w:rsidTr="00253050">
        <w:tc>
          <w:tcPr>
            <w:tcW w:w="2122" w:type="dxa"/>
            <w:shd w:val="clear" w:color="auto" w:fill="D9D9D9" w:themeFill="background1" w:themeFillShade="D9"/>
            <w:vAlign w:val="center"/>
          </w:tcPr>
          <w:p w14:paraId="115FCE7C" w14:textId="77777777" w:rsidR="003B017E" w:rsidRPr="00A26C0A" w:rsidRDefault="003B017E" w:rsidP="00253050">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Option Period 2</w:t>
            </w:r>
          </w:p>
          <w:p w14:paraId="238115FC" w14:textId="39B43398" w:rsidR="003B017E" w:rsidRPr="00A26C0A" w:rsidRDefault="003B017E" w:rsidP="00253050">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 xml:space="preserve">(Year </w:t>
            </w:r>
            <w:r w:rsidR="00747D42" w:rsidRPr="00A26C0A">
              <w:rPr>
                <w:rFonts w:asciiTheme="minorHAnsi" w:hAnsiTheme="minorHAnsi" w:cstheme="minorHAnsi"/>
                <w:b/>
                <w:sz w:val="20"/>
                <w:szCs w:val="20"/>
              </w:rPr>
              <w:t>4</w:t>
            </w:r>
            <w:r w:rsidRPr="00A26C0A">
              <w:rPr>
                <w:rFonts w:asciiTheme="minorHAnsi" w:hAnsiTheme="minorHAnsi" w:cstheme="minorHAnsi"/>
                <w:b/>
                <w:sz w:val="20"/>
                <w:szCs w:val="20"/>
              </w:rPr>
              <w:t>)</w:t>
            </w:r>
          </w:p>
        </w:tc>
        <w:tc>
          <w:tcPr>
            <w:tcW w:w="3702" w:type="dxa"/>
            <w:vAlign w:val="center"/>
          </w:tcPr>
          <w:p w14:paraId="2A351B19" w14:textId="77777777" w:rsidR="003B017E" w:rsidRPr="00A26C0A" w:rsidRDefault="003B017E" w:rsidP="00253050">
            <w:pPr>
              <w:pStyle w:val="NoSpacing"/>
              <w:spacing w:line="276" w:lineRule="auto"/>
              <w:ind w:left="0"/>
              <w:jc w:val="center"/>
              <w:rPr>
                <w:rFonts w:asciiTheme="minorHAnsi" w:hAnsiTheme="minorHAnsi" w:cstheme="minorHAnsi"/>
                <w:b/>
                <w:bCs/>
                <w:sz w:val="20"/>
                <w:szCs w:val="20"/>
              </w:rPr>
            </w:pPr>
          </w:p>
          <w:p w14:paraId="525D4A8C" w14:textId="26BA30BA" w:rsidR="003B017E" w:rsidRPr="00A26C0A" w:rsidRDefault="00710AA3" w:rsidP="00253050">
            <w:pPr>
              <w:pStyle w:val="NoSpacing"/>
              <w:spacing w:line="276" w:lineRule="auto"/>
              <w:ind w:left="0"/>
              <w:jc w:val="center"/>
              <w:rPr>
                <w:rFonts w:asciiTheme="minorHAnsi" w:hAnsiTheme="minorHAnsi" w:cstheme="minorHAnsi"/>
                <w:b/>
                <w:bCs/>
                <w:sz w:val="20"/>
                <w:szCs w:val="20"/>
              </w:rPr>
            </w:pPr>
            <w:r>
              <w:rPr>
                <w:rFonts w:asciiTheme="minorHAnsi" w:hAnsiTheme="minorHAnsi" w:cstheme="minorHAnsi"/>
                <w:b/>
                <w:bCs/>
                <w:sz w:val="20"/>
                <w:szCs w:val="20"/>
              </w:rPr>
              <w:t>1,</w:t>
            </w:r>
            <w:r w:rsidR="000863FE">
              <w:rPr>
                <w:rFonts w:asciiTheme="minorHAnsi" w:hAnsiTheme="minorHAnsi" w:cstheme="minorHAnsi"/>
                <w:b/>
                <w:bCs/>
                <w:sz w:val="20"/>
                <w:szCs w:val="20"/>
              </w:rPr>
              <w:t>450</w:t>
            </w:r>
            <w:r>
              <w:rPr>
                <w:rFonts w:asciiTheme="minorHAnsi" w:hAnsiTheme="minorHAnsi" w:cstheme="minorHAnsi"/>
                <w:b/>
                <w:bCs/>
                <w:sz w:val="20"/>
                <w:szCs w:val="20"/>
              </w:rPr>
              <w:t>,000</w:t>
            </w:r>
          </w:p>
          <w:p w14:paraId="6001CD1A" w14:textId="1CD99315" w:rsidR="003B017E" w:rsidRPr="00A26C0A" w:rsidRDefault="003B017E" w:rsidP="00253050">
            <w:pPr>
              <w:pStyle w:val="NoSpacing"/>
              <w:spacing w:line="276" w:lineRule="auto"/>
              <w:ind w:left="0"/>
              <w:jc w:val="center"/>
              <w:rPr>
                <w:rFonts w:asciiTheme="minorHAnsi" w:hAnsiTheme="minorHAnsi" w:cstheme="minorHAnsi"/>
                <w:b/>
                <w:bCs/>
                <w:color w:val="984806" w:themeColor="accent6" w:themeShade="80"/>
                <w:sz w:val="20"/>
                <w:szCs w:val="20"/>
                <w:lang w:val="en-US"/>
              </w:rPr>
            </w:pPr>
          </w:p>
        </w:tc>
        <w:tc>
          <w:tcPr>
            <w:tcW w:w="2305" w:type="dxa"/>
            <w:vAlign w:val="center"/>
          </w:tcPr>
          <w:p w14:paraId="40263C08" w14:textId="352EAF22" w:rsidR="003B017E" w:rsidRPr="00A26C0A" w:rsidRDefault="00710AA3" w:rsidP="00253050">
            <w:pPr>
              <w:pStyle w:val="NoSpacing"/>
              <w:spacing w:line="276" w:lineRule="auto"/>
              <w:ind w:left="35"/>
              <w:jc w:val="center"/>
              <w:rPr>
                <w:rFonts w:asciiTheme="minorHAnsi" w:hAnsiTheme="minorHAnsi" w:cstheme="minorHAnsi"/>
                <w:sz w:val="20"/>
                <w:szCs w:val="20"/>
                <w:lang w:val="en-US"/>
              </w:rPr>
            </w:pPr>
            <w:r>
              <w:rPr>
                <w:rFonts w:asciiTheme="minorHAnsi" w:hAnsiTheme="minorHAnsi" w:cstheme="minorHAnsi"/>
                <w:sz w:val="20"/>
                <w:szCs w:val="20"/>
                <w:lang w:val="en-US"/>
              </w:rPr>
              <w:t>250,000</w:t>
            </w:r>
          </w:p>
        </w:tc>
        <w:tc>
          <w:tcPr>
            <w:tcW w:w="2639" w:type="dxa"/>
          </w:tcPr>
          <w:p w14:paraId="609C51B9" w14:textId="104357AE" w:rsidR="003B017E" w:rsidRPr="00A26C0A" w:rsidRDefault="00710AA3" w:rsidP="00253050">
            <w:pPr>
              <w:pStyle w:val="NoSpacing"/>
              <w:spacing w:line="276" w:lineRule="auto"/>
              <w:ind w:left="35"/>
              <w:jc w:val="center"/>
              <w:rPr>
                <w:rFonts w:asciiTheme="minorHAnsi" w:hAnsiTheme="minorHAnsi" w:cstheme="minorHAnsi"/>
                <w:sz w:val="20"/>
                <w:szCs w:val="20"/>
                <w:lang w:val="en-US"/>
              </w:rPr>
            </w:pPr>
            <w:r>
              <w:rPr>
                <w:rFonts w:asciiTheme="minorHAnsi" w:hAnsiTheme="minorHAnsi" w:cstheme="minorHAnsi"/>
                <w:sz w:val="20"/>
                <w:szCs w:val="20"/>
                <w:lang w:val="en-US"/>
              </w:rPr>
              <w:t>1,450,000</w:t>
            </w:r>
          </w:p>
          <w:p w14:paraId="3137B1BF" w14:textId="77777777" w:rsidR="003B017E" w:rsidRPr="00A26C0A" w:rsidRDefault="003B017E" w:rsidP="00A03829">
            <w:pPr>
              <w:pStyle w:val="NoSpacing"/>
              <w:spacing w:line="276" w:lineRule="auto"/>
              <w:ind w:left="35"/>
              <w:jc w:val="center"/>
              <w:rPr>
                <w:rFonts w:asciiTheme="minorHAnsi" w:hAnsiTheme="minorHAnsi" w:cstheme="minorHAnsi"/>
                <w:sz w:val="20"/>
                <w:szCs w:val="20"/>
                <w:lang w:val="en-US"/>
              </w:rPr>
            </w:pPr>
          </w:p>
        </w:tc>
      </w:tr>
    </w:tbl>
    <w:p w14:paraId="71445F18" w14:textId="77777777" w:rsidR="003B017E" w:rsidRPr="00A26C0A" w:rsidRDefault="003B017E" w:rsidP="003B017E">
      <w:pPr>
        <w:tabs>
          <w:tab w:val="left" w:pos="709"/>
        </w:tabs>
        <w:ind w:left="0"/>
        <w:jc w:val="both"/>
        <w:rPr>
          <w:rFonts w:asciiTheme="minorHAnsi" w:hAnsiTheme="minorHAnsi" w:cstheme="minorHAnsi"/>
        </w:rPr>
      </w:pPr>
    </w:p>
    <w:p w14:paraId="6701188C" w14:textId="1DB038D4" w:rsidR="003B017E" w:rsidRPr="00A26C0A" w:rsidRDefault="003B017E" w:rsidP="00AF5151">
      <w:pPr>
        <w:rPr>
          <w:rFonts w:asciiTheme="minorHAnsi" w:hAnsiTheme="minorHAnsi" w:cstheme="minorHAnsi"/>
          <w:b/>
          <w:bCs/>
        </w:rPr>
      </w:pPr>
      <w:r w:rsidRPr="000863FE">
        <w:rPr>
          <w:rFonts w:asciiTheme="minorHAnsi" w:hAnsiTheme="minorHAnsi" w:cstheme="minorHAnsi"/>
          <w:b/>
          <w:bCs/>
        </w:rPr>
        <w:t>*</w:t>
      </w:r>
      <w:r w:rsidRPr="000863FE">
        <w:rPr>
          <w:rFonts w:asciiTheme="minorHAnsi" w:hAnsiTheme="minorHAnsi" w:cstheme="minorHAnsi"/>
          <w:b/>
          <w:bCs/>
          <w:lang w:val="en"/>
        </w:rPr>
        <w:t xml:space="preserve">Bid on the Firm Price Per Year must not exceed </w:t>
      </w:r>
      <w:r w:rsidR="008462E3" w:rsidRPr="000863FE">
        <w:rPr>
          <w:rFonts w:asciiTheme="minorHAnsi" w:hAnsiTheme="minorHAnsi" w:cstheme="minorHAnsi"/>
          <w:b/>
          <w:bCs/>
          <w:lang w:val="en"/>
        </w:rPr>
        <w:t xml:space="preserve">1,450,000 </w:t>
      </w:r>
      <w:r w:rsidR="00AF5151" w:rsidRPr="000863FE">
        <w:rPr>
          <w:rFonts w:asciiTheme="minorHAnsi" w:hAnsiTheme="minorHAnsi" w:cstheme="minorHAnsi"/>
          <w:b/>
          <w:bCs/>
          <w:lang w:val="en"/>
        </w:rPr>
        <w:t>BDT /</w:t>
      </w:r>
      <w:r w:rsidR="000863FE" w:rsidRPr="000863FE">
        <w:rPr>
          <w:rFonts w:asciiTheme="minorHAnsi" w:hAnsiTheme="minorHAnsi" w:cstheme="minorHAnsi"/>
          <w:b/>
          <w:bCs/>
          <w:lang w:val="en"/>
        </w:rPr>
        <w:t xml:space="preserve">16, </w:t>
      </w:r>
      <w:r w:rsidR="00311F1D">
        <w:rPr>
          <w:rFonts w:asciiTheme="minorHAnsi" w:hAnsiTheme="minorHAnsi" w:cstheme="minorHAnsi"/>
          <w:b/>
          <w:bCs/>
          <w:lang w:val="en"/>
        </w:rPr>
        <w:t>823</w:t>
      </w:r>
      <w:r w:rsidR="000863FE" w:rsidRPr="000863FE">
        <w:rPr>
          <w:rFonts w:asciiTheme="minorHAnsi" w:hAnsiTheme="minorHAnsi" w:cstheme="minorHAnsi"/>
          <w:b/>
          <w:bCs/>
          <w:lang w:val="en"/>
        </w:rPr>
        <w:t xml:space="preserve"> </w:t>
      </w:r>
      <w:r w:rsidRPr="000863FE">
        <w:rPr>
          <w:rFonts w:asciiTheme="minorHAnsi" w:hAnsiTheme="minorHAnsi" w:cstheme="minorHAnsi"/>
          <w:b/>
          <w:bCs/>
          <w:lang w:val="en"/>
        </w:rPr>
        <w:t>CAD. Bids exceeding this limit will no longer be considered for the contract.</w:t>
      </w:r>
      <w:r w:rsidR="00AF5151" w:rsidRPr="00A26C0A">
        <w:rPr>
          <w:rFonts w:asciiTheme="minorHAnsi" w:hAnsiTheme="minorHAnsi" w:cstheme="minorHAnsi"/>
          <w:lang w:eastAsia="en-CA"/>
        </w:rPr>
        <w:t xml:space="preserve"> </w:t>
      </w:r>
    </w:p>
    <w:p w14:paraId="3017A461" w14:textId="77777777" w:rsidR="003B017E" w:rsidRPr="00A26C0A" w:rsidRDefault="003B017E" w:rsidP="003B017E">
      <w:pPr>
        <w:tabs>
          <w:tab w:val="left" w:pos="709"/>
        </w:tabs>
        <w:ind w:left="0"/>
        <w:jc w:val="both"/>
        <w:rPr>
          <w:rFonts w:asciiTheme="minorHAnsi" w:hAnsiTheme="minorHAnsi" w:cstheme="minorHAnsi"/>
        </w:rPr>
      </w:pPr>
    </w:p>
    <w:p w14:paraId="1609D7D6" w14:textId="1D0D7DF1" w:rsidR="003B017E" w:rsidRPr="00A26C0A" w:rsidRDefault="003B017E" w:rsidP="003B017E">
      <w:pPr>
        <w:tabs>
          <w:tab w:val="left" w:pos="709"/>
        </w:tabs>
        <w:ind w:left="0"/>
        <w:jc w:val="both"/>
        <w:rPr>
          <w:rFonts w:asciiTheme="minorHAnsi" w:hAnsiTheme="minorHAnsi" w:cstheme="minorHAnsi"/>
        </w:rPr>
      </w:pPr>
      <w:r w:rsidRPr="00A26C0A">
        <w:rPr>
          <w:rFonts w:asciiTheme="minorHAnsi" w:hAnsiTheme="minorHAnsi" w:cstheme="minorHAnsi"/>
        </w:rPr>
        <w:t>**</w:t>
      </w:r>
      <w:r w:rsidR="00A03829" w:rsidRPr="00A26C0A">
        <w:rPr>
          <w:rFonts w:asciiTheme="minorHAnsi" w:hAnsiTheme="minorHAnsi" w:cstheme="minorHAnsi"/>
        </w:rPr>
        <w:t>T</w:t>
      </w:r>
      <w:r w:rsidRPr="00A26C0A">
        <w:rPr>
          <w:rFonts w:asciiTheme="minorHAnsi" w:hAnsiTheme="minorHAnsi" w:cstheme="minorHAnsi"/>
        </w:rPr>
        <w:t xml:space="preserve">ravel expenses to cover monitoring activities </w:t>
      </w:r>
      <w:r w:rsidR="00747D42" w:rsidRPr="00A26C0A">
        <w:rPr>
          <w:rFonts w:asciiTheme="minorHAnsi" w:hAnsiTheme="minorHAnsi" w:cstheme="minorHAnsi"/>
        </w:rPr>
        <w:t>will be included in the firm price</w:t>
      </w:r>
      <w:r w:rsidRPr="00A26C0A">
        <w:rPr>
          <w:rFonts w:asciiTheme="minorHAnsi" w:hAnsiTheme="minorHAnsi" w:cstheme="minorHAnsi"/>
        </w:rPr>
        <w:t>. The costs of pre-approved local and regional travel for the purpose of monitoring and evaluating projects will be reimbursed at a set rate as per the NJC Travel Directive Appendix B, C and D.</w:t>
      </w:r>
      <w:r w:rsidR="0046036E" w:rsidRPr="0046036E">
        <w:t xml:space="preserve"> </w:t>
      </w:r>
    </w:p>
    <w:p w14:paraId="12A9E1DF" w14:textId="77777777" w:rsidR="003B017E" w:rsidRPr="00A26C0A" w:rsidRDefault="003B017E" w:rsidP="003B017E">
      <w:pPr>
        <w:pStyle w:val="NoSpacing"/>
        <w:ind w:left="0"/>
        <w:jc w:val="both"/>
        <w:rPr>
          <w:rFonts w:asciiTheme="minorHAnsi" w:hAnsiTheme="minorHAnsi" w:cstheme="minorHAnsi"/>
          <w:sz w:val="20"/>
          <w:szCs w:val="20"/>
          <w:lang w:val="en-US"/>
        </w:rPr>
      </w:pPr>
    </w:p>
    <w:p w14:paraId="1A4AD32C" w14:textId="77777777" w:rsidR="003B017E" w:rsidRPr="00A26C0A" w:rsidRDefault="003B017E" w:rsidP="003B017E">
      <w:pPr>
        <w:pStyle w:val="NoSpacing"/>
        <w:ind w:left="0"/>
        <w:rPr>
          <w:rFonts w:asciiTheme="minorHAnsi" w:hAnsiTheme="minorHAnsi" w:cstheme="minorHAnsi"/>
          <w:b/>
          <w:sz w:val="20"/>
          <w:szCs w:val="20"/>
        </w:rPr>
      </w:pPr>
      <w:r w:rsidRPr="00A26C0A">
        <w:rPr>
          <w:rFonts w:asciiTheme="minorHAnsi" w:hAnsiTheme="minorHAnsi" w:cstheme="minorHAnsi"/>
          <w:b/>
          <w:sz w:val="20"/>
          <w:szCs w:val="20"/>
        </w:rPr>
        <w:t xml:space="preserve">Schedule of Milestones </w:t>
      </w:r>
    </w:p>
    <w:p w14:paraId="43940A70" w14:textId="77777777" w:rsidR="003B017E" w:rsidRPr="00A26C0A" w:rsidRDefault="003B017E" w:rsidP="003B017E">
      <w:pPr>
        <w:pStyle w:val="NoSpacing"/>
        <w:ind w:left="0"/>
        <w:rPr>
          <w:rFonts w:asciiTheme="minorHAnsi" w:hAnsiTheme="minorHAnsi" w:cstheme="minorHAnsi"/>
          <w:sz w:val="20"/>
          <w:szCs w:val="20"/>
        </w:rPr>
      </w:pPr>
    </w:p>
    <w:p w14:paraId="21614128" w14:textId="77777777" w:rsidR="003B017E" w:rsidRPr="00A26C0A" w:rsidRDefault="003B017E" w:rsidP="003B017E">
      <w:pPr>
        <w:pStyle w:val="NoSpacing"/>
        <w:ind w:left="0"/>
        <w:rPr>
          <w:rFonts w:asciiTheme="minorHAnsi" w:hAnsiTheme="minorHAnsi" w:cstheme="minorHAnsi"/>
          <w:sz w:val="20"/>
          <w:szCs w:val="20"/>
        </w:rPr>
      </w:pPr>
      <w:r w:rsidRPr="00A26C0A">
        <w:rPr>
          <w:rFonts w:asciiTheme="minorHAnsi" w:hAnsiTheme="minorHAnsi" w:cstheme="minorHAnsi"/>
          <w:sz w:val="20"/>
          <w:szCs w:val="20"/>
        </w:rPr>
        <w:t>The schedule of milestones for which payments will be made in accordance with the Contract is as follows:</w:t>
      </w:r>
    </w:p>
    <w:p w14:paraId="2B0D6689" w14:textId="77777777" w:rsidR="003B017E" w:rsidRPr="00A26C0A" w:rsidRDefault="003B017E" w:rsidP="003B017E">
      <w:pPr>
        <w:pStyle w:val="NoSpacing"/>
        <w:ind w:left="0"/>
        <w:rPr>
          <w:rFonts w:asciiTheme="minorHAnsi" w:hAnsiTheme="minorHAnsi" w:cstheme="minorHAnsi"/>
          <w:sz w:val="20"/>
          <w:szCs w:val="20"/>
        </w:rPr>
      </w:pPr>
    </w:p>
    <w:tbl>
      <w:tblPr>
        <w:tblStyle w:val="TableGrid"/>
        <w:tblW w:w="11003" w:type="dxa"/>
        <w:tblLook w:val="04A0" w:firstRow="1" w:lastRow="0" w:firstColumn="1" w:lastColumn="0" w:noHBand="0" w:noVBand="1"/>
      </w:tblPr>
      <w:tblGrid>
        <w:gridCol w:w="1555"/>
        <w:gridCol w:w="4961"/>
        <w:gridCol w:w="2339"/>
        <w:gridCol w:w="2148"/>
      </w:tblGrid>
      <w:tr w:rsidR="003B017E" w:rsidRPr="00A26C0A" w14:paraId="4BCF0FF1" w14:textId="77777777" w:rsidTr="00253050">
        <w:tc>
          <w:tcPr>
            <w:tcW w:w="1555" w:type="dxa"/>
            <w:shd w:val="clear" w:color="auto" w:fill="D9D9D9" w:themeFill="background1" w:themeFillShade="D9"/>
            <w:vAlign w:val="center"/>
          </w:tcPr>
          <w:p w14:paraId="3C2368CA" w14:textId="77777777" w:rsidR="003B017E" w:rsidRPr="00A26C0A" w:rsidRDefault="003B017E" w:rsidP="00253050">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Milestone No.</w:t>
            </w:r>
          </w:p>
        </w:tc>
        <w:tc>
          <w:tcPr>
            <w:tcW w:w="4961" w:type="dxa"/>
            <w:shd w:val="clear" w:color="auto" w:fill="D9D9D9" w:themeFill="background1" w:themeFillShade="D9"/>
            <w:vAlign w:val="center"/>
          </w:tcPr>
          <w:p w14:paraId="3577F11D" w14:textId="77777777" w:rsidR="003B017E" w:rsidRPr="00A26C0A" w:rsidRDefault="003B017E" w:rsidP="00253050">
            <w:pPr>
              <w:pStyle w:val="NoSpacing"/>
              <w:spacing w:line="276" w:lineRule="auto"/>
              <w:ind w:left="31"/>
              <w:jc w:val="center"/>
              <w:rPr>
                <w:rFonts w:asciiTheme="minorHAnsi" w:hAnsiTheme="minorHAnsi" w:cstheme="minorHAnsi"/>
                <w:b/>
                <w:sz w:val="20"/>
                <w:szCs w:val="20"/>
              </w:rPr>
            </w:pPr>
            <w:r w:rsidRPr="00A26C0A">
              <w:rPr>
                <w:rFonts w:asciiTheme="minorHAnsi" w:hAnsiTheme="minorHAnsi" w:cstheme="minorHAnsi"/>
                <w:b/>
                <w:sz w:val="20"/>
                <w:szCs w:val="20"/>
              </w:rPr>
              <w:t>Deliverable</w:t>
            </w:r>
          </w:p>
        </w:tc>
        <w:tc>
          <w:tcPr>
            <w:tcW w:w="2339" w:type="dxa"/>
            <w:shd w:val="clear" w:color="auto" w:fill="D9D9D9" w:themeFill="background1" w:themeFillShade="D9"/>
            <w:vAlign w:val="center"/>
          </w:tcPr>
          <w:p w14:paraId="5569B64F" w14:textId="1775CB85" w:rsidR="003B017E" w:rsidRPr="00A26C0A" w:rsidRDefault="003B017E" w:rsidP="00253050">
            <w:pPr>
              <w:pStyle w:val="NoSpacing"/>
              <w:spacing w:line="276" w:lineRule="auto"/>
              <w:ind w:left="33"/>
              <w:jc w:val="center"/>
              <w:rPr>
                <w:rFonts w:asciiTheme="minorHAnsi" w:hAnsiTheme="minorHAnsi" w:cstheme="minorHAnsi"/>
                <w:b/>
                <w:sz w:val="20"/>
                <w:szCs w:val="20"/>
              </w:rPr>
            </w:pPr>
            <w:r w:rsidRPr="00A26C0A">
              <w:rPr>
                <w:rFonts w:asciiTheme="minorHAnsi" w:hAnsiTheme="minorHAnsi" w:cstheme="minorHAnsi"/>
                <w:b/>
                <w:sz w:val="20"/>
                <w:szCs w:val="20"/>
              </w:rPr>
              <w:t>Amount (</w:t>
            </w:r>
            <w:r w:rsidR="0046036E">
              <w:rPr>
                <w:rFonts w:asciiTheme="minorHAnsi" w:hAnsiTheme="minorHAnsi" w:cstheme="minorHAnsi"/>
                <w:b/>
                <w:sz w:val="20"/>
                <w:szCs w:val="20"/>
              </w:rPr>
              <w:t>BDT</w:t>
            </w:r>
            <w:r w:rsidRPr="00A26C0A">
              <w:rPr>
                <w:rFonts w:asciiTheme="minorHAnsi" w:hAnsiTheme="minorHAnsi" w:cstheme="minorHAnsi"/>
                <w:b/>
                <w:sz w:val="20"/>
                <w:szCs w:val="20"/>
              </w:rPr>
              <w:t>)</w:t>
            </w:r>
          </w:p>
          <w:p w14:paraId="5383C732" w14:textId="77777777" w:rsidR="003B017E" w:rsidRPr="00A26C0A" w:rsidRDefault="003B017E" w:rsidP="00253050">
            <w:pPr>
              <w:pStyle w:val="NoSpacing"/>
              <w:spacing w:line="276" w:lineRule="auto"/>
              <w:ind w:left="33"/>
              <w:jc w:val="center"/>
              <w:rPr>
                <w:rFonts w:asciiTheme="minorHAnsi" w:hAnsiTheme="minorHAnsi" w:cstheme="minorHAnsi"/>
                <w:b/>
                <w:sz w:val="20"/>
                <w:szCs w:val="20"/>
              </w:rPr>
            </w:pPr>
            <w:r w:rsidRPr="00A26C0A">
              <w:rPr>
                <w:rFonts w:asciiTheme="minorHAnsi" w:hAnsiTheme="minorHAnsi" w:cstheme="minorHAnsi"/>
                <w:b/>
                <w:sz w:val="20"/>
                <w:szCs w:val="20"/>
              </w:rPr>
              <w:t>Taxes Included</w:t>
            </w:r>
            <w:r w:rsidRPr="00A26C0A">
              <w:rPr>
                <w:rStyle w:val="InstructionsChar"/>
                <w:rFonts w:asciiTheme="minorHAnsi" w:hAnsiTheme="minorHAnsi" w:cstheme="minorHAnsi"/>
                <w:sz w:val="20"/>
                <w:szCs w:val="20"/>
              </w:rPr>
              <w:t xml:space="preserve"> </w:t>
            </w:r>
          </w:p>
        </w:tc>
        <w:tc>
          <w:tcPr>
            <w:tcW w:w="2148" w:type="dxa"/>
            <w:shd w:val="clear" w:color="auto" w:fill="D9D9D9" w:themeFill="background1" w:themeFillShade="D9"/>
            <w:vAlign w:val="center"/>
          </w:tcPr>
          <w:p w14:paraId="017DA27C" w14:textId="77777777" w:rsidR="003B017E" w:rsidRPr="00A26C0A" w:rsidRDefault="003B017E" w:rsidP="00253050">
            <w:pPr>
              <w:pStyle w:val="NoSpacing"/>
              <w:spacing w:line="276" w:lineRule="auto"/>
              <w:ind w:left="29"/>
              <w:jc w:val="center"/>
              <w:rPr>
                <w:rFonts w:asciiTheme="minorHAnsi" w:hAnsiTheme="minorHAnsi" w:cstheme="minorHAnsi"/>
                <w:b/>
                <w:sz w:val="20"/>
                <w:szCs w:val="20"/>
              </w:rPr>
            </w:pPr>
            <w:r w:rsidRPr="00A26C0A">
              <w:rPr>
                <w:rFonts w:asciiTheme="minorHAnsi" w:hAnsiTheme="minorHAnsi" w:cstheme="minorHAnsi"/>
                <w:b/>
                <w:sz w:val="20"/>
                <w:szCs w:val="20"/>
              </w:rPr>
              <w:t>Due Date</w:t>
            </w:r>
          </w:p>
        </w:tc>
      </w:tr>
      <w:tr w:rsidR="003B017E" w:rsidRPr="00A26C0A" w14:paraId="7C187148" w14:textId="77777777" w:rsidTr="00253050">
        <w:tc>
          <w:tcPr>
            <w:tcW w:w="1555" w:type="dxa"/>
            <w:shd w:val="clear" w:color="auto" w:fill="D9D9D9" w:themeFill="background1" w:themeFillShade="D9"/>
            <w:vAlign w:val="center"/>
          </w:tcPr>
          <w:p w14:paraId="61A3606C" w14:textId="77777777" w:rsidR="003B017E" w:rsidRPr="00A26C0A" w:rsidRDefault="003B017E" w:rsidP="00253050">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1</w:t>
            </w:r>
          </w:p>
        </w:tc>
        <w:tc>
          <w:tcPr>
            <w:tcW w:w="4961" w:type="dxa"/>
            <w:vAlign w:val="center"/>
          </w:tcPr>
          <w:p w14:paraId="53B70CAA" w14:textId="77777777" w:rsidR="003B017E" w:rsidRPr="00A26C0A" w:rsidRDefault="003B017E" w:rsidP="00253050">
            <w:pPr>
              <w:pStyle w:val="NoSpacing"/>
              <w:spacing w:line="276" w:lineRule="auto"/>
              <w:ind w:left="0"/>
              <w:jc w:val="both"/>
              <w:rPr>
                <w:rFonts w:asciiTheme="minorHAnsi" w:hAnsiTheme="minorHAnsi" w:cstheme="minorHAnsi"/>
                <w:sz w:val="20"/>
                <w:szCs w:val="20"/>
              </w:rPr>
            </w:pPr>
            <w:r w:rsidRPr="00A26C0A">
              <w:rPr>
                <w:rFonts w:asciiTheme="minorHAnsi" w:hAnsiTheme="minorHAnsi" w:cstheme="minorHAnsi"/>
                <w:iCs/>
                <w:sz w:val="20"/>
                <w:szCs w:val="20"/>
              </w:rPr>
              <w:t>Project Solicitation and Assessment Stage</w:t>
            </w:r>
          </w:p>
        </w:tc>
        <w:tc>
          <w:tcPr>
            <w:tcW w:w="2339" w:type="dxa"/>
            <w:vAlign w:val="center"/>
          </w:tcPr>
          <w:p w14:paraId="306DB225" w14:textId="7195C70E" w:rsidR="003B017E" w:rsidRPr="00A26C0A" w:rsidRDefault="000863FE" w:rsidP="00253050">
            <w:pPr>
              <w:pStyle w:val="NoSpacing"/>
              <w:spacing w:line="276" w:lineRule="auto"/>
              <w:ind w:left="33"/>
              <w:jc w:val="right"/>
              <w:rPr>
                <w:rFonts w:asciiTheme="minorHAnsi" w:hAnsiTheme="minorHAnsi" w:cstheme="minorHAnsi"/>
                <w:sz w:val="20"/>
                <w:szCs w:val="20"/>
              </w:rPr>
            </w:pPr>
            <w:r>
              <w:rPr>
                <w:rFonts w:asciiTheme="minorHAnsi" w:hAnsiTheme="minorHAnsi" w:cstheme="minorHAnsi"/>
                <w:sz w:val="20"/>
                <w:szCs w:val="20"/>
              </w:rPr>
              <w:t>300,000 BDT</w:t>
            </w:r>
          </w:p>
        </w:tc>
        <w:tc>
          <w:tcPr>
            <w:tcW w:w="2148" w:type="dxa"/>
            <w:vAlign w:val="center"/>
          </w:tcPr>
          <w:p w14:paraId="7B580DDA" w14:textId="052F3984" w:rsidR="003B017E" w:rsidRPr="00A26C0A" w:rsidRDefault="0046036E" w:rsidP="00253050">
            <w:pPr>
              <w:pStyle w:val="NoSpacing"/>
              <w:spacing w:line="276" w:lineRule="auto"/>
              <w:ind w:left="29"/>
              <w:jc w:val="center"/>
              <w:rPr>
                <w:rFonts w:asciiTheme="minorHAnsi" w:hAnsiTheme="minorHAnsi" w:cstheme="minorHAnsi"/>
                <w:sz w:val="20"/>
                <w:szCs w:val="20"/>
              </w:rPr>
            </w:pPr>
            <w:r>
              <w:rPr>
                <w:rFonts w:asciiTheme="minorHAnsi" w:hAnsiTheme="minorHAnsi" w:cstheme="minorHAnsi"/>
                <w:sz w:val="20"/>
                <w:szCs w:val="20"/>
              </w:rPr>
              <w:t>April 30</w:t>
            </w:r>
          </w:p>
        </w:tc>
      </w:tr>
      <w:tr w:rsidR="003B017E" w:rsidRPr="00A26C0A" w14:paraId="7BA1EAFC" w14:textId="77777777" w:rsidTr="00253050">
        <w:tc>
          <w:tcPr>
            <w:tcW w:w="1555" w:type="dxa"/>
            <w:shd w:val="clear" w:color="auto" w:fill="D9D9D9" w:themeFill="background1" w:themeFillShade="D9"/>
            <w:vAlign w:val="center"/>
          </w:tcPr>
          <w:p w14:paraId="50BED88F" w14:textId="77777777" w:rsidR="003B017E" w:rsidRPr="00A26C0A" w:rsidRDefault="003B017E" w:rsidP="00253050">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2</w:t>
            </w:r>
          </w:p>
        </w:tc>
        <w:tc>
          <w:tcPr>
            <w:tcW w:w="4961" w:type="dxa"/>
            <w:vAlign w:val="center"/>
          </w:tcPr>
          <w:p w14:paraId="4486B419" w14:textId="79097FCA" w:rsidR="003B017E" w:rsidRPr="00A26C0A" w:rsidRDefault="0046036E" w:rsidP="00253050">
            <w:pPr>
              <w:pStyle w:val="NoSpacing"/>
              <w:spacing w:line="276" w:lineRule="auto"/>
              <w:ind w:left="0"/>
              <w:jc w:val="both"/>
              <w:rPr>
                <w:rFonts w:asciiTheme="minorHAnsi" w:hAnsiTheme="minorHAnsi" w:cstheme="minorHAnsi"/>
                <w:sz w:val="20"/>
                <w:szCs w:val="20"/>
              </w:rPr>
            </w:pPr>
            <w:r>
              <w:rPr>
                <w:rFonts w:asciiTheme="minorHAnsi" w:hAnsiTheme="minorHAnsi" w:cstheme="minorHAnsi"/>
                <w:iCs/>
                <w:sz w:val="20"/>
                <w:szCs w:val="20"/>
              </w:rPr>
              <w:t>Interim Reporting</w:t>
            </w:r>
          </w:p>
        </w:tc>
        <w:tc>
          <w:tcPr>
            <w:tcW w:w="2339" w:type="dxa"/>
            <w:vAlign w:val="center"/>
          </w:tcPr>
          <w:p w14:paraId="7EB80E3A" w14:textId="2A7E02AC" w:rsidR="003B017E" w:rsidRPr="00A26C0A" w:rsidRDefault="000863FE" w:rsidP="00253050">
            <w:pPr>
              <w:pStyle w:val="NoSpacing"/>
              <w:spacing w:line="276" w:lineRule="auto"/>
              <w:ind w:left="33"/>
              <w:jc w:val="right"/>
              <w:rPr>
                <w:rFonts w:asciiTheme="minorHAnsi" w:hAnsiTheme="minorHAnsi" w:cstheme="minorHAnsi"/>
                <w:sz w:val="20"/>
                <w:szCs w:val="20"/>
              </w:rPr>
            </w:pPr>
            <w:r>
              <w:rPr>
                <w:rFonts w:asciiTheme="minorHAnsi" w:hAnsiTheme="minorHAnsi" w:cstheme="minorHAnsi"/>
                <w:sz w:val="20"/>
                <w:szCs w:val="20"/>
              </w:rPr>
              <w:t>300,000 BDT</w:t>
            </w:r>
          </w:p>
        </w:tc>
        <w:tc>
          <w:tcPr>
            <w:tcW w:w="2148" w:type="dxa"/>
            <w:vAlign w:val="center"/>
          </w:tcPr>
          <w:p w14:paraId="7606BD87" w14:textId="75E09176" w:rsidR="003B017E" w:rsidRPr="00A26C0A" w:rsidRDefault="0046036E" w:rsidP="00253050">
            <w:pPr>
              <w:pStyle w:val="NoSpacing"/>
              <w:spacing w:line="276" w:lineRule="auto"/>
              <w:ind w:left="29"/>
              <w:jc w:val="center"/>
              <w:rPr>
                <w:rFonts w:asciiTheme="minorHAnsi" w:hAnsiTheme="minorHAnsi" w:cstheme="minorHAnsi"/>
                <w:sz w:val="20"/>
                <w:szCs w:val="20"/>
              </w:rPr>
            </w:pPr>
            <w:r>
              <w:rPr>
                <w:rFonts w:asciiTheme="minorHAnsi" w:hAnsiTheme="minorHAnsi" w:cstheme="minorHAnsi"/>
                <w:sz w:val="20"/>
                <w:szCs w:val="20"/>
              </w:rPr>
              <w:t>October 1</w:t>
            </w:r>
          </w:p>
        </w:tc>
      </w:tr>
      <w:tr w:rsidR="003B017E" w:rsidRPr="00A26C0A" w14:paraId="558D347B" w14:textId="77777777" w:rsidTr="00253050">
        <w:tc>
          <w:tcPr>
            <w:tcW w:w="1555" w:type="dxa"/>
            <w:shd w:val="clear" w:color="auto" w:fill="D9D9D9" w:themeFill="background1" w:themeFillShade="D9"/>
            <w:vAlign w:val="center"/>
          </w:tcPr>
          <w:p w14:paraId="0DC0CAFF" w14:textId="77777777" w:rsidR="003B017E" w:rsidRPr="00A26C0A" w:rsidRDefault="003B017E" w:rsidP="00253050">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3</w:t>
            </w:r>
          </w:p>
        </w:tc>
        <w:tc>
          <w:tcPr>
            <w:tcW w:w="4961" w:type="dxa"/>
            <w:vAlign w:val="center"/>
          </w:tcPr>
          <w:p w14:paraId="38385F72" w14:textId="6E88AD7A" w:rsidR="003B017E" w:rsidRPr="00A26C0A" w:rsidRDefault="0046036E" w:rsidP="00253050">
            <w:pPr>
              <w:pStyle w:val="NoSpacing"/>
              <w:spacing w:line="276" w:lineRule="auto"/>
              <w:ind w:left="0"/>
              <w:rPr>
                <w:rFonts w:asciiTheme="minorHAnsi" w:hAnsiTheme="minorHAnsi" w:cstheme="minorHAnsi"/>
                <w:sz w:val="20"/>
                <w:szCs w:val="20"/>
              </w:rPr>
            </w:pPr>
            <w:r>
              <w:rPr>
                <w:rFonts w:asciiTheme="minorHAnsi" w:hAnsiTheme="minorHAnsi" w:cstheme="minorHAnsi"/>
                <w:sz w:val="20"/>
                <w:szCs w:val="20"/>
              </w:rPr>
              <w:t>Final Project Reports received and assessed</w:t>
            </w:r>
          </w:p>
        </w:tc>
        <w:tc>
          <w:tcPr>
            <w:tcW w:w="2339" w:type="dxa"/>
            <w:vAlign w:val="center"/>
          </w:tcPr>
          <w:p w14:paraId="65B264D7" w14:textId="2604EB61" w:rsidR="003B017E" w:rsidRPr="00A26C0A" w:rsidRDefault="000863FE" w:rsidP="00253050">
            <w:pPr>
              <w:pStyle w:val="NoSpacing"/>
              <w:spacing w:line="276" w:lineRule="auto"/>
              <w:ind w:left="33"/>
              <w:jc w:val="right"/>
              <w:rPr>
                <w:rFonts w:asciiTheme="minorHAnsi" w:hAnsiTheme="minorHAnsi" w:cstheme="minorHAnsi"/>
                <w:sz w:val="20"/>
                <w:szCs w:val="20"/>
              </w:rPr>
            </w:pPr>
            <w:r>
              <w:rPr>
                <w:rFonts w:asciiTheme="minorHAnsi" w:hAnsiTheme="minorHAnsi" w:cstheme="minorHAnsi"/>
                <w:sz w:val="20"/>
                <w:szCs w:val="20"/>
              </w:rPr>
              <w:t>300,000 BDT</w:t>
            </w:r>
          </w:p>
        </w:tc>
        <w:tc>
          <w:tcPr>
            <w:tcW w:w="2148" w:type="dxa"/>
            <w:vAlign w:val="center"/>
          </w:tcPr>
          <w:p w14:paraId="07D37070" w14:textId="67AB6755" w:rsidR="003B017E" w:rsidRPr="00A26C0A" w:rsidRDefault="0046036E" w:rsidP="00253050">
            <w:pPr>
              <w:pStyle w:val="NoSpacing"/>
              <w:spacing w:line="276" w:lineRule="auto"/>
              <w:ind w:left="29"/>
              <w:jc w:val="center"/>
              <w:rPr>
                <w:rFonts w:asciiTheme="minorHAnsi" w:hAnsiTheme="minorHAnsi" w:cstheme="minorHAnsi"/>
                <w:sz w:val="20"/>
                <w:szCs w:val="20"/>
              </w:rPr>
            </w:pPr>
            <w:r>
              <w:rPr>
                <w:rFonts w:asciiTheme="minorHAnsi" w:hAnsiTheme="minorHAnsi" w:cstheme="minorHAnsi"/>
                <w:sz w:val="20"/>
                <w:szCs w:val="20"/>
              </w:rPr>
              <w:t>March 10</w:t>
            </w:r>
          </w:p>
        </w:tc>
      </w:tr>
      <w:tr w:rsidR="003B017E" w:rsidRPr="00A26C0A" w14:paraId="505FB280" w14:textId="77777777" w:rsidTr="00253050">
        <w:tc>
          <w:tcPr>
            <w:tcW w:w="1555" w:type="dxa"/>
            <w:shd w:val="clear" w:color="auto" w:fill="D9D9D9" w:themeFill="background1" w:themeFillShade="D9"/>
            <w:vAlign w:val="center"/>
          </w:tcPr>
          <w:p w14:paraId="25232A94" w14:textId="77777777" w:rsidR="003B017E" w:rsidRPr="00A26C0A" w:rsidRDefault="003B017E" w:rsidP="00253050">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4</w:t>
            </w:r>
          </w:p>
        </w:tc>
        <w:tc>
          <w:tcPr>
            <w:tcW w:w="4961" w:type="dxa"/>
            <w:vAlign w:val="center"/>
          </w:tcPr>
          <w:p w14:paraId="512525B7" w14:textId="38A8F342" w:rsidR="003B017E" w:rsidRPr="00A26C0A" w:rsidRDefault="0046036E" w:rsidP="00253050">
            <w:pPr>
              <w:pStyle w:val="NoSpacing"/>
              <w:spacing w:line="276" w:lineRule="auto"/>
              <w:ind w:left="0"/>
              <w:rPr>
                <w:rFonts w:asciiTheme="minorHAnsi" w:hAnsiTheme="minorHAnsi" w:cstheme="minorHAnsi"/>
                <w:sz w:val="20"/>
                <w:szCs w:val="20"/>
              </w:rPr>
            </w:pPr>
            <w:r w:rsidRPr="0046036E">
              <w:rPr>
                <w:rFonts w:asciiTheme="minorHAnsi" w:hAnsiTheme="minorHAnsi" w:cstheme="minorHAnsi"/>
                <w:sz w:val="20"/>
                <w:szCs w:val="20"/>
              </w:rPr>
              <w:t>Annual report submitted and projects closed.</w:t>
            </w:r>
          </w:p>
        </w:tc>
        <w:tc>
          <w:tcPr>
            <w:tcW w:w="2339" w:type="dxa"/>
            <w:vAlign w:val="center"/>
          </w:tcPr>
          <w:p w14:paraId="1924AEEE" w14:textId="5C72C4BB" w:rsidR="003B017E" w:rsidRPr="00A26C0A" w:rsidRDefault="000863FE" w:rsidP="00253050">
            <w:pPr>
              <w:pStyle w:val="NoSpacing"/>
              <w:spacing w:line="276" w:lineRule="auto"/>
              <w:ind w:left="33"/>
              <w:jc w:val="right"/>
              <w:rPr>
                <w:rFonts w:asciiTheme="minorHAnsi" w:hAnsiTheme="minorHAnsi" w:cstheme="minorHAnsi"/>
                <w:sz w:val="20"/>
                <w:szCs w:val="20"/>
              </w:rPr>
            </w:pPr>
            <w:r>
              <w:rPr>
                <w:rFonts w:asciiTheme="minorHAnsi" w:hAnsiTheme="minorHAnsi" w:cstheme="minorHAnsi"/>
                <w:sz w:val="20"/>
                <w:szCs w:val="20"/>
              </w:rPr>
              <w:t>300,000 BDT</w:t>
            </w:r>
          </w:p>
        </w:tc>
        <w:tc>
          <w:tcPr>
            <w:tcW w:w="2148" w:type="dxa"/>
            <w:vAlign w:val="center"/>
          </w:tcPr>
          <w:p w14:paraId="2F57A4F2" w14:textId="73FED359" w:rsidR="00640833" w:rsidRPr="00A26C0A" w:rsidRDefault="0046036E" w:rsidP="00640833">
            <w:pPr>
              <w:pStyle w:val="NoSpacing"/>
              <w:spacing w:line="276" w:lineRule="auto"/>
              <w:ind w:left="29"/>
              <w:jc w:val="center"/>
              <w:rPr>
                <w:rFonts w:asciiTheme="minorHAnsi" w:hAnsiTheme="minorHAnsi" w:cstheme="minorHAnsi"/>
                <w:sz w:val="20"/>
                <w:szCs w:val="20"/>
              </w:rPr>
            </w:pPr>
            <w:r>
              <w:rPr>
                <w:rFonts w:asciiTheme="minorHAnsi" w:hAnsiTheme="minorHAnsi" w:cstheme="minorHAnsi"/>
                <w:sz w:val="20"/>
                <w:szCs w:val="20"/>
              </w:rPr>
              <w:t xml:space="preserve">March </w:t>
            </w:r>
            <w:r w:rsidR="00640833">
              <w:rPr>
                <w:rFonts w:asciiTheme="minorHAnsi" w:hAnsiTheme="minorHAnsi" w:cstheme="minorHAnsi"/>
                <w:sz w:val="20"/>
                <w:szCs w:val="20"/>
              </w:rPr>
              <w:t>24</w:t>
            </w:r>
          </w:p>
        </w:tc>
      </w:tr>
      <w:tr w:rsidR="003B017E" w:rsidRPr="00A26C0A" w14:paraId="3B5FB95E" w14:textId="77777777" w:rsidTr="00253050">
        <w:tc>
          <w:tcPr>
            <w:tcW w:w="1555" w:type="dxa"/>
            <w:shd w:val="clear" w:color="auto" w:fill="D9D9D9" w:themeFill="background1" w:themeFillShade="D9"/>
            <w:vAlign w:val="center"/>
          </w:tcPr>
          <w:p w14:paraId="781DB211" w14:textId="77777777" w:rsidR="003B017E" w:rsidRPr="00A26C0A" w:rsidRDefault="003B017E" w:rsidP="00253050">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Total</w:t>
            </w:r>
          </w:p>
        </w:tc>
        <w:tc>
          <w:tcPr>
            <w:tcW w:w="4961" w:type="dxa"/>
            <w:vAlign w:val="center"/>
          </w:tcPr>
          <w:p w14:paraId="264540B8" w14:textId="77777777" w:rsidR="003B017E" w:rsidRPr="00A26C0A" w:rsidRDefault="003B017E" w:rsidP="00253050">
            <w:pPr>
              <w:pStyle w:val="NoSpacing"/>
              <w:spacing w:line="276" w:lineRule="auto"/>
              <w:ind w:left="31"/>
              <w:rPr>
                <w:rFonts w:asciiTheme="minorHAnsi" w:hAnsiTheme="minorHAnsi" w:cstheme="minorHAnsi"/>
                <w:sz w:val="20"/>
                <w:szCs w:val="20"/>
              </w:rPr>
            </w:pPr>
          </w:p>
        </w:tc>
        <w:tc>
          <w:tcPr>
            <w:tcW w:w="2339" w:type="dxa"/>
            <w:vAlign w:val="center"/>
          </w:tcPr>
          <w:p w14:paraId="49D0A723" w14:textId="7A7634B8" w:rsidR="003B017E" w:rsidRPr="00A26C0A" w:rsidRDefault="000863FE" w:rsidP="00253050">
            <w:pPr>
              <w:pStyle w:val="NoSpacing"/>
              <w:spacing w:line="276" w:lineRule="auto"/>
              <w:ind w:left="33"/>
              <w:jc w:val="right"/>
              <w:rPr>
                <w:rFonts w:asciiTheme="minorHAnsi" w:hAnsiTheme="minorHAnsi" w:cstheme="minorHAnsi"/>
                <w:sz w:val="20"/>
                <w:szCs w:val="20"/>
              </w:rPr>
            </w:pPr>
            <w:r>
              <w:rPr>
                <w:rFonts w:asciiTheme="minorHAnsi" w:hAnsiTheme="minorHAnsi" w:cstheme="minorHAnsi"/>
                <w:sz w:val="20"/>
                <w:szCs w:val="20"/>
              </w:rPr>
              <w:t>1,200, 000</w:t>
            </w:r>
            <w:r w:rsidR="001E3D37">
              <w:rPr>
                <w:rFonts w:asciiTheme="minorHAnsi" w:hAnsiTheme="minorHAnsi" w:cstheme="minorHAnsi"/>
                <w:sz w:val="20"/>
                <w:szCs w:val="20"/>
              </w:rPr>
              <w:t xml:space="preserve"> BDT</w:t>
            </w:r>
          </w:p>
        </w:tc>
        <w:tc>
          <w:tcPr>
            <w:tcW w:w="2148" w:type="dxa"/>
            <w:vAlign w:val="center"/>
          </w:tcPr>
          <w:p w14:paraId="64A8D0D0" w14:textId="77777777" w:rsidR="003B017E" w:rsidRPr="00A26C0A" w:rsidRDefault="003B017E" w:rsidP="00253050">
            <w:pPr>
              <w:pStyle w:val="NoSpacing"/>
              <w:spacing w:line="276" w:lineRule="auto"/>
              <w:ind w:left="29"/>
              <w:rPr>
                <w:rFonts w:asciiTheme="minorHAnsi" w:hAnsiTheme="minorHAnsi" w:cstheme="minorHAnsi"/>
                <w:sz w:val="20"/>
                <w:szCs w:val="20"/>
              </w:rPr>
            </w:pPr>
          </w:p>
        </w:tc>
      </w:tr>
    </w:tbl>
    <w:p w14:paraId="440D7143" w14:textId="77777777" w:rsidR="003B017E" w:rsidRPr="00A26C0A" w:rsidRDefault="003B017E" w:rsidP="003B017E">
      <w:pPr>
        <w:pStyle w:val="NoSpacing"/>
        <w:ind w:left="0"/>
        <w:rPr>
          <w:rFonts w:asciiTheme="minorHAnsi" w:hAnsiTheme="minorHAnsi" w:cstheme="minorHAnsi"/>
          <w:b/>
          <w:sz w:val="20"/>
          <w:szCs w:val="20"/>
        </w:rPr>
      </w:pPr>
      <w:r w:rsidRPr="00A26C0A">
        <w:rPr>
          <w:rFonts w:asciiTheme="minorHAnsi" w:hAnsiTheme="minorHAnsi" w:cstheme="minorHAnsi"/>
          <w:b/>
          <w:sz w:val="20"/>
          <w:szCs w:val="20"/>
        </w:rPr>
        <w:t>Important Note</w:t>
      </w:r>
    </w:p>
    <w:p w14:paraId="1A278FFA" w14:textId="7188B781" w:rsidR="00A03829" w:rsidRPr="001E3D37" w:rsidRDefault="000863FE" w:rsidP="001E3D37">
      <w:pPr>
        <w:pStyle w:val="NoSpacing"/>
        <w:ind w:left="0"/>
        <w:rPr>
          <w:rFonts w:asciiTheme="minorHAnsi" w:hAnsiTheme="minorHAnsi" w:cstheme="minorHAnsi"/>
          <w:sz w:val="20"/>
          <w:szCs w:val="20"/>
          <w:lang w:eastAsia="en-CA"/>
        </w:rPr>
      </w:pPr>
      <w:r w:rsidRPr="000863FE">
        <w:rPr>
          <w:rFonts w:asciiTheme="minorHAnsi" w:hAnsiTheme="minorHAnsi" w:cstheme="minorHAnsi"/>
          <w:sz w:val="20"/>
          <w:szCs w:val="20"/>
        </w:rPr>
        <w:t>All payments will be made in BDT.</w:t>
      </w:r>
      <w:r w:rsidR="001E3D37">
        <w:rPr>
          <w:rFonts w:asciiTheme="minorHAnsi" w:hAnsiTheme="minorHAnsi" w:cstheme="minorHAnsi"/>
          <w:sz w:val="20"/>
          <w:szCs w:val="20"/>
        </w:rPr>
        <w:t xml:space="preserve"> </w:t>
      </w:r>
      <w:r w:rsidR="00A03829" w:rsidRPr="001E3D37">
        <w:rPr>
          <w:rFonts w:asciiTheme="minorHAnsi" w:hAnsiTheme="minorHAnsi" w:cstheme="minorHAnsi"/>
          <w:sz w:val="20"/>
          <w:szCs w:val="20"/>
          <w:lang w:eastAsia="en-CA"/>
        </w:rPr>
        <w:t>Payment will be based on the achievement of contract milestones and not an hourly rate of pay. As such, payment depends on the contractor’s management of the work to meet the milestones/CFLI program stages:</w:t>
      </w:r>
    </w:p>
    <w:p w14:paraId="7ACB1D71" w14:textId="77777777" w:rsidR="00A03829" w:rsidRPr="00A26C0A" w:rsidRDefault="00A03829" w:rsidP="00A03829">
      <w:pPr>
        <w:numPr>
          <w:ilvl w:val="0"/>
          <w:numId w:val="23"/>
        </w:numPr>
        <w:autoSpaceDE w:val="0"/>
        <w:autoSpaceDN w:val="0"/>
        <w:adjustRightInd w:val="0"/>
        <w:contextualSpacing/>
        <w:jc w:val="both"/>
        <w:rPr>
          <w:rFonts w:asciiTheme="minorHAnsi" w:hAnsiTheme="minorHAnsi" w:cstheme="minorHAnsi"/>
        </w:rPr>
      </w:pPr>
      <w:r w:rsidRPr="00A26C0A">
        <w:rPr>
          <w:rFonts w:asciiTheme="minorHAnsi" w:hAnsiTheme="minorHAnsi" w:cstheme="minorHAnsi"/>
        </w:rPr>
        <w:t>Launch of new fiscal year call for proposals &amp; Project Approval Documents and Contribution Agreements completed for CFLI programming</w:t>
      </w:r>
    </w:p>
    <w:p w14:paraId="5D357E05" w14:textId="77777777" w:rsidR="00A03829" w:rsidRPr="00A26C0A" w:rsidRDefault="00A03829" w:rsidP="00A03829">
      <w:pPr>
        <w:numPr>
          <w:ilvl w:val="0"/>
          <w:numId w:val="23"/>
        </w:numPr>
        <w:autoSpaceDE w:val="0"/>
        <w:autoSpaceDN w:val="0"/>
        <w:adjustRightInd w:val="0"/>
        <w:contextualSpacing/>
        <w:jc w:val="both"/>
        <w:rPr>
          <w:rFonts w:asciiTheme="minorHAnsi" w:hAnsiTheme="minorHAnsi" w:cstheme="minorHAnsi"/>
        </w:rPr>
      </w:pPr>
      <w:r w:rsidRPr="00A26C0A">
        <w:rPr>
          <w:rFonts w:asciiTheme="minorHAnsi" w:hAnsiTheme="minorHAnsi" w:cstheme="minorHAnsi"/>
        </w:rPr>
        <w:t>Interim reports submitted on project implementation</w:t>
      </w:r>
    </w:p>
    <w:p w14:paraId="68307D53" w14:textId="77777777" w:rsidR="00A03829" w:rsidRPr="00A26C0A" w:rsidRDefault="00A03829" w:rsidP="00A03829">
      <w:pPr>
        <w:numPr>
          <w:ilvl w:val="0"/>
          <w:numId w:val="23"/>
        </w:numPr>
        <w:autoSpaceDE w:val="0"/>
        <w:autoSpaceDN w:val="0"/>
        <w:adjustRightInd w:val="0"/>
        <w:contextualSpacing/>
        <w:jc w:val="both"/>
        <w:rPr>
          <w:rFonts w:asciiTheme="minorHAnsi" w:hAnsiTheme="minorHAnsi" w:cstheme="minorHAnsi"/>
        </w:rPr>
      </w:pPr>
      <w:r w:rsidRPr="00A26C0A">
        <w:rPr>
          <w:rFonts w:asciiTheme="minorHAnsi" w:hAnsiTheme="minorHAnsi" w:cstheme="minorHAnsi"/>
        </w:rPr>
        <w:t>Final Reports evaluated and reviewed for projects</w:t>
      </w:r>
    </w:p>
    <w:p w14:paraId="7396F35E" w14:textId="77777777" w:rsidR="001E3D37" w:rsidRPr="001E3D37" w:rsidRDefault="00A03829" w:rsidP="00EC2303">
      <w:pPr>
        <w:pStyle w:val="ListParagraph"/>
        <w:numPr>
          <w:ilvl w:val="0"/>
          <w:numId w:val="23"/>
        </w:numPr>
        <w:contextualSpacing w:val="0"/>
        <w:rPr>
          <w:rFonts w:asciiTheme="minorHAnsi" w:hAnsiTheme="minorHAnsi" w:cstheme="minorHAnsi"/>
          <w:b/>
          <w:bCs/>
          <w:kern w:val="32"/>
          <w:sz w:val="26"/>
          <w:szCs w:val="26"/>
          <w:lang w:val="en-CA"/>
        </w:rPr>
      </w:pPr>
      <w:r w:rsidRPr="00A26C0A">
        <w:rPr>
          <w:rFonts w:asciiTheme="minorHAnsi" w:hAnsiTheme="minorHAnsi" w:cstheme="minorHAnsi"/>
        </w:rPr>
        <w:t>Contribution to annual program report submitted and project files closed and documented.</w:t>
      </w:r>
    </w:p>
    <w:p w14:paraId="53287827" w14:textId="00795E8E" w:rsidR="00F224AB" w:rsidRPr="00A26C0A" w:rsidRDefault="001E3D37" w:rsidP="00EC2303">
      <w:pPr>
        <w:pStyle w:val="ListParagraph"/>
        <w:numPr>
          <w:ilvl w:val="0"/>
          <w:numId w:val="23"/>
        </w:numPr>
        <w:contextualSpacing w:val="0"/>
        <w:rPr>
          <w:rFonts w:asciiTheme="minorHAnsi" w:hAnsiTheme="minorHAnsi" w:cstheme="minorHAnsi"/>
          <w:b/>
          <w:bCs/>
          <w:kern w:val="32"/>
          <w:sz w:val="26"/>
          <w:szCs w:val="26"/>
          <w:lang w:val="en-CA"/>
        </w:rPr>
      </w:pPr>
      <w:r>
        <w:rPr>
          <w:rFonts w:asciiTheme="minorHAnsi" w:hAnsiTheme="minorHAnsi" w:cstheme="minorHAnsi"/>
        </w:rPr>
        <w:t>Operational and travel expenses will be paid upon presentation of invoices</w:t>
      </w:r>
      <w:r w:rsidR="00A03829" w:rsidRPr="00A26C0A">
        <w:rPr>
          <w:rFonts w:asciiTheme="minorHAnsi" w:hAnsiTheme="minorHAnsi" w:cstheme="minorHAnsi"/>
        </w:rPr>
        <w:t xml:space="preserve">  </w:t>
      </w:r>
      <w:r w:rsidR="00F224AB" w:rsidRPr="00A26C0A">
        <w:rPr>
          <w:rFonts w:asciiTheme="minorHAnsi" w:hAnsiTheme="minorHAnsi" w:cstheme="minorHAnsi"/>
          <w:sz w:val="26"/>
          <w:szCs w:val="26"/>
          <w:lang w:val="en-CA"/>
        </w:rPr>
        <w:br w:type="page"/>
      </w:r>
    </w:p>
    <w:p w14:paraId="52966488" w14:textId="2F94E9D7" w:rsidR="00D07B58" w:rsidRPr="00A26C0A" w:rsidRDefault="00567714" w:rsidP="00C85BB2">
      <w:pPr>
        <w:pStyle w:val="Heading1"/>
        <w:rPr>
          <w:rFonts w:asciiTheme="minorHAnsi" w:hAnsiTheme="minorHAnsi" w:cstheme="minorHAnsi"/>
          <w:lang w:val="en-CA"/>
        </w:rPr>
      </w:pPr>
      <w:bookmarkStart w:id="75" w:name="_Toc455512555"/>
      <w:bookmarkStart w:id="76" w:name="_Toc109036965"/>
      <w:r w:rsidRPr="00A26C0A">
        <w:rPr>
          <w:rFonts w:asciiTheme="minorHAnsi" w:hAnsiTheme="minorHAnsi" w:cstheme="minorHAnsi"/>
          <w:lang w:val="en-CA"/>
        </w:rPr>
        <w:lastRenderedPageBreak/>
        <w:t>E</w:t>
      </w:r>
      <w:r w:rsidR="00A207AB" w:rsidRPr="00A26C0A">
        <w:rPr>
          <w:rFonts w:asciiTheme="minorHAnsi" w:hAnsiTheme="minorHAnsi" w:cstheme="minorHAnsi"/>
          <w:lang w:val="en-CA"/>
        </w:rPr>
        <w:t>VALUATION PROCEDURES AND BASIS OF SELECTION</w:t>
      </w:r>
      <w:bookmarkEnd w:id="75"/>
      <w:bookmarkEnd w:id="76"/>
    </w:p>
    <w:p w14:paraId="6E9B929D" w14:textId="77777777" w:rsidR="00C85BB2" w:rsidRPr="00A26C0A" w:rsidRDefault="00C85BB2" w:rsidP="00C85BB2">
      <w:pPr>
        <w:ind w:left="0"/>
        <w:rPr>
          <w:rFonts w:asciiTheme="minorHAnsi" w:hAnsiTheme="minorHAnsi" w:cstheme="minorHAnsi"/>
          <w:lang w:val="en-CA"/>
        </w:rPr>
      </w:pPr>
    </w:p>
    <w:p w14:paraId="20FB6670" w14:textId="77777777" w:rsidR="000E1220" w:rsidRPr="00A26C0A" w:rsidRDefault="000E1220" w:rsidP="00C46F42">
      <w:pPr>
        <w:pStyle w:val="Heading2"/>
        <w:rPr>
          <w:rFonts w:asciiTheme="minorHAnsi" w:hAnsiTheme="minorHAnsi" w:cstheme="minorHAnsi"/>
        </w:rPr>
        <w:sectPr w:rsidR="000E1220" w:rsidRPr="00A26C0A" w:rsidSect="006B69CB">
          <w:type w:val="continuous"/>
          <w:pgSz w:w="12240" w:h="15840"/>
          <w:pgMar w:top="720" w:right="720" w:bottom="720" w:left="720" w:header="708" w:footer="708" w:gutter="0"/>
          <w:cols w:space="708"/>
          <w:docGrid w:linePitch="360"/>
        </w:sectPr>
      </w:pPr>
      <w:bookmarkStart w:id="77" w:name="_Toc455512556"/>
    </w:p>
    <w:p w14:paraId="61548FBD" w14:textId="15BEA2BA" w:rsidR="00A207AB" w:rsidRPr="00A26C0A" w:rsidRDefault="00E94CCD" w:rsidP="00C46F42">
      <w:pPr>
        <w:pStyle w:val="Heading2"/>
        <w:rPr>
          <w:rFonts w:asciiTheme="minorHAnsi" w:hAnsiTheme="minorHAnsi" w:cstheme="minorHAnsi"/>
          <w:sz w:val="18"/>
          <w:szCs w:val="18"/>
        </w:rPr>
      </w:pPr>
      <w:bookmarkStart w:id="78" w:name="_Toc109036966"/>
      <w:r w:rsidRPr="00A26C0A">
        <w:rPr>
          <w:rFonts w:asciiTheme="minorHAnsi" w:hAnsiTheme="minorHAnsi" w:cstheme="minorHAnsi"/>
          <w:sz w:val="18"/>
          <w:szCs w:val="18"/>
        </w:rPr>
        <w:t>EVALUATION AND SELECTION</w:t>
      </w:r>
      <w:bookmarkEnd w:id="77"/>
      <w:bookmarkEnd w:id="78"/>
    </w:p>
    <w:p w14:paraId="207A38D4" w14:textId="77777777" w:rsidR="005C4831" w:rsidRPr="00A26C0A" w:rsidRDefault="005C4831" w:rsidP="007B276B">
      <w:pPr>
        <w:pStyle w:val="Heading3"/>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Bids will be assessed in accordance with the entire requirement of the bid solicitation including the </w:t>
      </w:r>
      <w:r w:rsidR="000C18C6" w:rsidRPr="00A26C0A">
        <w:rPr>
          <w:rFonts w:asciiTheme="minorHAnsi" w:hAnsiTheme="minorHAnsi" w:cstheme="minorHAnsi"/>
          <w:sz w:val="18"/>
          <w:szCs w:val="18"/>
          <w:lang w:val="en-CA"/>
        </w:rPr>
        <w:t>technical</w:t>
      </w:r>
      <w:r w:rsidR="005A7C7C" w:rsidRPr="00A26C0A">
        <w:rPr>
          <w:rFonts w:asciiTheme="minorHAnsi" w:hAnsiTheme="minorHAnsi" w:cstheme="minorHAnsi"/>
          <w:sz w:val="18"/>
          <w:szCs w:val="18"/>
          <w:lang w:val="en-CA"/>
        </w:rPr>
        <w:t xml:space="preserve"> </w:t>
      </w:r>
      <w:r w:rsidRPr="00A26C0A">
        <w:rPr>
          <w:rFonts w:asciiTheme="minorHAnsi" w:hAnsiTheme="minorHAnsi" w:cstheme="minorHAnsi"/>
          <w:sz w:val="18"/>
          <w:szCs w:val="18"/>
          <w:lang w:val="en-CA"/>
        </w:rPr>
        <w:t>evaluation criteria.</w:t>
      </w:r>
    </w:p>
    <w:p w14:paraId="0BE2DFA1" w14:textId="77777777" w:rsidR="00C26A78" w:rsidRPr="00A26C0A" w:rsidRDefault="00C26A78" w:rsidP="007B276B">
      <w:pPr>
        <w:pStyle w:val="ListParagraph"/>
        <w:ind w:left="709" w:hanging="709"/>
        <w:rPr>
          <w:rFonts w:asciiTheme="minorHAnsi" w:hAnsiTheme="minorHAnsi" w:cstheme="minorHAnsi"/>
          <w:sz w:val="18"/>
          <w:szCs w:val="18"/>
          <w:lang w:val="en-CA"/>
        </w:rPr>
      </w:pPr>
    </w:p>
    <w:p w14:paraId="19A9E953" w14:textId="77777777" w:rsidR="00973C7D" w:rsidRPr="00A26C0A" w:rsidRDefault="00EA20E0" w:rsidP="007B276B">
      <w:pPr>
        <w:pStyle w:val="Heading3"/>
        <w:ind w:left="709" w:hanging="709"/>
        <w:rPr>
          <w:rFonts w:asciiTheme="minorHAnsi" w:hAnsiTheme="minorHAnsi" w:cstheme="minorHAnsi"/>
          <w:sz w:val="18"/>
          <w:szCs w:val="18"/>
          <w:lang w:val="en-CA"/>
        </w:rPr>
      </w:pPr>
      <w:r w:rsidRPr="00A26C0A">
        <w:rPr>
          <w:rFonts w:asciiTheme="minorHAnsi" w:hAnsiTheme="minorHAnsi" w:cstheme="minorHAnsi"/>
          <w:sz w:val="18"/>
          <w:szCs w:val="18"/>
          <w:lang w:val="en-CA"/>
        </w:rPr>
        <w:t>An evaluation team composed of representatives of Canada will evaluate the bids.</w:t>
      </w:r>
    </w:p>
    <w:p w14:paraId="2668D3B8" w14:textId="77777777" w:rsidR="008D6C01" w:rsidRPr="00A26C0A" w:rsidRDefault="008D6C01" w:rsidP="00C85BB2">
      <w:pPr>
        <w:ind w:left="0"/>
        <w:rPr>
          <w:rFonts w:asciiTheme="minorHAnsi" w:hAnsiTheme="minorHAnsi" w:cstheme="minorHAnsi"/>
          <w:sz w:val="18"/>
          <w:szCs w:val="18"/>
          <w:lang w:val="en-CA"/>
        </w:rPr>
      </w:pPr>
      <w:bookmarkStart w:id="79" w:name="Competition"/>
    </w:p>
    <w:p w14:paraId="55080A0C" w14:textId="4AD82BD4" w:rsidR="005C4831" w:rsidRPr="00A26C0A" w:rsidRDefault="00E94CCD" w:rsidP="00C46F42">
      <w:pPr>
        <w:pStyle w:val="Heading2"/>
        <w:rPr>
          <w:rFonts w:asciiTheme="minorHAnsi" w:hAnsiTheme="minorHAnsi" w:cstheme="minorHAnsi"/>
          <w:sz w:val="18"/>
          <w:szCs w:val="18"/>
          <w:lang w:val="en-CA"/>
        </w:rPr>
      </w:pPr>
      <w:bookmarkStart w:id="80" w:name="_Toc455512557"/>
      <w:bookmarkStart w:id="81" w:name="_Toc109036967"/>
      <w:bookmarkStart w:id="82" w:name="OPTION1"/>
      <w:bookmarkEnd w:id="79"/>
      <w:r w:rsidRPr="00A26C0A">
        <w:rPr>
          <w:rFonts w:asciiTheme="minorHAnsi" w:hAnsiTheme="minorHAnsi" w:cstheme="minorHAnsi"/>
          <w:sz w:val="18"/>
          <w:szCs w:val="18"/>
          <w:lang w:val="en-CA"/>
        </w:rPr>
        <w:t>TECHNICAL EVALUATION</w:t>
      </w:r>
      <w:bookmarkEnd w:id="80"/>
      <w:bookmarkEnd w:id="81"/>
    </w:p>
    <w:p w14:paraId="470423F2" w14:textId="6DE23D70" w:rsidR="000C18C6" w:rsidRPr="00A26C0A" w:rsidRDefault="003F19C7" w:rsidP="0067017F">
      <w:pPr>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 xml:space="preserve">Mandatory technical </w:t>
      </w:r>
      <w:r w:rsidR="004E5890" w:rsidRPr="00A26C0A">
        <w:rPr>
          <w:rFonts w:asciiTheme="minorHAnsi" w:hAnsiTheme="minorHAnsi" w:cstheme="minorHAnsi"/>
          <w:sz w:val="18"/>
          <w:szCs w:val="18"/>
          <w:lang w:val="en-CA"/>
        </w:rPr>
        <w:t xml:space="preserve">or </w:t>
      </w:r>
      <w:r w:rsidR="00CE49F4" w:rsidRPr="00A26C0A">
        <w:rPr>
          <w:rFonts w:asciiTheme="minorHAnsi" w:hAnsiTheme="minorHAnsi" w:cstheme="minorHAnsi"/>
          <w:sz w:val="18"/>
          <w:szCs w:val="18"/>
          <w:lang w:val="en-CA"/>
        </w:rPr>
        <w:t>Mandatory and point-rated technical</w:t>
      </w:r>
      <w:r w:rsidR="00622282" w:rsidRPr="00A26C0A">
        <w:rPr>
          <w:rFonts w:asciiTheme="minorHAnsi" w:hAnsiTheme="minorHAnsi" w:cstheme="minorHAnsi"/>
          <w:sz w:val="18"/>
          <w:szCs w:val="18"/>
          <w:lang w:val="en-CA"/>
        </w:rPr>
        <w:t xml:space="preserve"> </w:t>
      </w:r>
      <w:r w:rsidRPr="00A26C0A">
        <w:rPr>
          <w:rFonts w:asciiTheme="minorHAnsi" w:hAnsiTheme="minorHAnsi" w:cstheme="minorHAnsi"/>
          <w:sz w:val="18"/>
          <w:szCs w:val="18"/>
          <w:lang w:val="en-CA"/>
        </w:rPr>
        <w:t xml:space="preserve">evaluation </w:t>
      </w:r>
      <w:r w:rsidR="00CE49F4" w:rsidRPr="00A26C0A">
        <w:rPr>
          <w:rFonts w:asciiTheme="minorHAnsi" w:hAnsiTheme="minorHAnsi" w:cstheme="minorHAnsi"/>
          <w:sz w:val="18"/>
          <w:szCs w:val="18"/>
          <w:lang w:val="en-CA"/>
        </w:rPr>
        <w:t>criteria are</w:t>
      </w:r>
      <w:r w:rsidRPr="00A26C0A">
        <w:rPr>
          <w:rFonts w:asciiTheme="minorHAnsi" w:hAnsiTheme="minorHAnsi" w:cstheme="minorHAnsi"/>
          <w:sz w:val="18"/>
          <w:szCs w:val="18"/>
          <w:lang w:val="en-CA"/>
        </w:rPr>
        <w:t xml:space="preserve"> included</w:t>
      </w:r>
      <w:r w:rsidR="007B276B" w:rsidRPr="00A26C0A">
        <w:rPr>
          <w:rFonts w:asciiTheme="minorHAnsi" w:hAnsiTheme="minorHAnsi" w:cstheme="minorHAnsi"/>
          <w:sz w:val="18"/>
          <w:szCs w:val="18"/>
          <w:lang w:val="en-CA"/>
        </w:rPr>
        <w:t xml:space="preserve"> in </w:t>
      </w:r>
      <w:bookmarkEnd w:id="82"/>
      <w:r w:rsidR="0035629B" w:rsidRPr="00A26C0A">
        <w:rPr>
          <w:rFonts w:asciiTheme="minorHAnsi" w:hAnsiTheme="minorHAnsi" w:cstheme="minorHAnsi"/>
          <w:sz w:val="18"/>
          <w:szCs w:val="18"/>
          <w:lang w:val="en-CA"/>
        </w:rPr>
        <w:t>ATTACHMENT 1 TO PART 4 – TECHNICAL EVALUATION CRITERIA</w:t>
      </w:r>
    </w:p>
    <w:p w14:paraId="347115C2" w14:textId="77777777" w:rsidR="0035629B" w:rsidRPr="00A26C0A" w:rsidRDefault="0035629B" w:rsidP="0067017F">
      <w:pPr>
        <w:ind w:left="0"/>
        <w:rPr>
          <w:rFonts w:asciiTheme="minorHAnsi" w:hAnsiTheme="minorHAnsi" w:cstheme="minorHAnsi"/>
          <w:sz w:val="18"/>
          <w:szCs w:val="18"/>
          <w:lang w:val="en-CA"/>
        </w:rPr>
      </w:pPr>
    </w:p>
    <w:p w14:paraId="715C8D3D" w14:textId="12732294" w:rsidR="005C4831" w:rsidRPr="00A26C0A" w:rsidRDefault="00E94CCD" w:rsidP="00C46F42">
      <w:pPr>
        <w:pStyle w:val="Heading2"/>
        <w:rPr>
          <w:rFonts w:asciiTheme="minorHAnsi" w:hAnsiTheme="minorHAnsi" w:cstheme="minorHAnsi"/>
          <w:sz w:val="18"/>
          <w:szCs w:val="18"/>
        </w:rPr>
      </w:pPr>
      <w:bookmarkStart w:id="83" w:name="_Toc422477039"/>
      <w:bookmarkStart w:id="84" w:name="_Toc455512567"/>
      <w:bookmarkStart w:id="85" w:name="_Toc109036968"/>
      <w:r w:rsidRPr="00A26C0A">
        <w:rPr>
          <w:rFonts w:asciiTheme="minorHAnsi" w:hAnsiTheme="minorHAnsi" w:cstheme="minorHAnsi"/>
          <w:sz w:val="18"/>
          <w:szCs w:val="18"/>
        </w:rPr>
        <w:t>BASIS OF SELECTION</w:t>
      </w:r>
      <w:bookmarkEnd w:id="83"/>
      <w:bookmarkEnd w:id="84"/>
      <w:bookmarkEnd w:id="85"/>
    </w:p>
    <w:p w14:paraId="2D31E612" w14:textId="77777777" w:rsidR="003B017E" w:rsidRPr="00A26C0A" w:rsidRDefault="003B017E" w:rsidP="003B017E">
      <w:pPr>
        <w:ind w:left="0"/>
        <w:rPr>
          <w:rFonts w:asciiTheme="minorHAnsi" w:hAnsiTheme="minorHAnsi" w:cstheme="minorHAnsi"/>
          <w:lang w:val="en-CA"/>
        </w:rPr>
      </w:pPr>
      <w:r w:rsidRPr="00A26C0A">
        <w:rPr>
          <w:rFonts w:asciiTheme="minorHAnsi" w:hAnsiTheme="minorHAnsi" w:cstheme="minorHAnsi"/>
          <w:lang w:val="en-CA"/>
        </w:rPr>
        <w:t>Basis of Selection – Highest Rated Within Budget</w:t>
      </w:r>
    </w:p>
    <w:p w14:paraId="6E540805" w14:textId="77777777" w:rsidR="003B017E" w:rsidRPr="00A26C0A" w:rsidRDefault="003B017E" w:rsidP="003B017E">
      <w:pPr>
        <w:ind w:left="0"/>
        <w:rPr>
          <w:rFonts w:asciiTheme="minorHAnsi" w:hAnsiTheme="minorHAnsi" w:cstheme="minorHAnsi"/>
          <w:color w:val="FF0000"/>
          <w:lang w:val="en-CA"/>
        </w:rPr>
      </w:pPr>
    </w:p>
    <w:p w14:paraId="28C48C99" w14:textId="77777777" w:rsidR="003B017E" w:rsidRPr="00A26C0A" w:rsidRDefault="003B017E" w:rsidP="003B017E">
      <w:pPr>
        <w:pStyle w:val="ListParagraph"/>
        <w:numPr>
          <w:ilvl w:val="0"/>
          <w:numId w:val="27"/>
        </w:numPr>
        <w:rPr>
          <w:rFonts w:asciiTheme="minorHAnsi" w:hAnsiTheme="minorHAnsi" w:cstheme="minorHAnsi"/>
          <w:lang w:val="en-CA" w:eastAsia="en-CA"/>
        </w:rPr>
      </w:pPr>
      <w:r w:rsidRPr="00A26C0A">
        <w:rPr>
          <w:rFonts w:asciiTheme="minorHAnsi" w:hAnsiTheme="minorHAnsi" w:cstheme="minorHAnsi"/>
          <w:color w:val="000000"/>
          <w:shd w:val="clear" w:color="auto" w:fill="FFFFFF"/>
          <w:lang w:val="en-CA" w:eastAsia="en-CA"/>
        </w:rPr>
        <w:t>To be declared responsive, a bid must:</w:t>
      </w:r>
    </w:p>
    <w:p w14:paraId="175288E6" w14:textId="77777777" w:rsidR="003B017E" w:rsidRPr="00A26C0A" w:rsidRDefault="003B017E" w:rsidP="003B017E">
      <w:pPr>
        <w:numPr>
          <w:ilvl w:val="0"/>
          <w:numId w:val="25"/>
        </w:numPr>
        <w:shd w:val="clear" w:color="auto" w:fill="FFFFFF"/>
        <w:spacing w:after="158"/>
        <w:ind w:left="450" w:right="150"/>
        <w:rPr>
          <w:rFonts w:asciiTheme="minorHAnsi" w:hAnsiTheme="minorHAnsi" w:cstheme="minorHAnsi"/>
          <w:color w:val="000000"/>
          <w:lang w:val="en-CA" w:eastAsia="en-CA"/>
        </w:rPr>
      </w:pPr>
      <w:r w:rsidRPr="00A26C0A">
        <w:rPr>
          <w:rFonts w:asciiTheme="minorHAnsi" w:hAnsiTheme="minorHAnsi" w:cstheme="minorHAnsi"/>
          <w:color w:val="000000"/>
          <w:lang w:val="en-CA" w:eastAsia="en-CA"/>
        </w:rPr>
        <w:t>comply with all the requirements of the bid solicitation;</w:t>
      </w:r>
    </w:p>
    <w:p w14:paraId="545AA5B0" w14:textId="77777777" w:rsidR="003B017E" w:rsidRPr="00A26C0A" w:rsidRDefault="003B017E" w:rsidP="003B017E">
      <w:pPr>
        <w:numPr>
          <w:ilvl w:val="0"/>
          <w:numId w:val="26"/>
        </w:numPr>
        <w:shd w:val="clear" w:color="auto" w:fill="FFFFFF"/>
        <w:spacing w:after="158"/>
        <w:ind w:left="450" w:right="150"/>
        <w:rPr>
          <w:rFonts w:asciiTheme="minorHAnsi" w:hAnsiTheme="minorHAnsi" w:cstheme="minorHAnsi"/>
          <w:color w:val="000000"/>
          <w:lang w:val="en-CA" w:eastAsia="en-CA"/>
        </w:rPr>
      </w:pPr>
      <w:r w:rsidRPr="00A26C0A">
        <w:rPr>
          <w:rFonts w:asciiTheme="minorHAnsi" w:hAnsiTheme="minorHAnsi" w:cstheme="minorHAnsi"/>
          <w:color w:val="000000"/>
          <w:lang w:val="en-CA" w:eastAsia="en-CA"/>
        </w:rPr>
        <w:t>meet all mandatory technical evaluation criteria; and</w:t>
      </w:r>
    </w:p>
    <w:p w14:paraId="34932B61" w14:textId="77777777" w:rsidR="003B017E" w:rsidRPr="00A26C0A" w:rsidRDefault="003B017E" w:rsidP="003B017E">
      <w:pPr>
        <w:numPr>
          <w:ilvl w:val="0"/>
          <w:numId w:val="26"/>
        </w:numPr>
        <w:shd w:val="clear" w:color="auto" w:fill="FFFFFF"/>
        <w:spacing w:after="158"/>
        <w:ind w:left="450" w:right="150"/>
        <w:rPr>
          <w:rFonts w:asciiTheme="minorHAnsi" w:hAnsiTheme="minorHAnsi" w:cstheme="minorHAnsi"/>
          <w:color w:val="000000"/>
          <w:lang w:val="en-CA" w:eastAsia="en-CA"/>
        </w:rPr>
      </w:pPr>
      <w:r w:rsidRPr="00A26C0A">
        <w:rPr>
          <w:rFonts w:asciiTheme="minorHAnsi" w:hAnsiTheme="minorHAnsi" w:cstheme="minorHAnsi"/>
          <w:color w:val="000000"/>
          <w:lang w:val="en-CA" w:eastAsia="en-CA"/>
        </w:rPr>
        <w:t>obtain the required minimum points (35) for the technical evaluation criteria which are subject to point rating</w:t>
      </w:r>
    </w:p>
    <w:p w14:paraId="0CF3E4EF" w14:textId="4A6114AE" w:rsidR="003B017E" w:rsidRPr="00A26C0A" w:rsidRDefault="003B017E" w:rsidP="003B017E">
      <w:pPr>
        <w:pStyle w:val="ListParagraph"/>
        <w:numPr>
          <w:ilvl w:val="0"/>
          <w:numId w:val="27"/>
        </w:numPr>
        <w:shd w:val="clear" w:color="auto" w:fill="FFFFFF"/>
        <w:spacing w:after="158"/>
        <w:ind w:right="150"/>
        <w:rPr>
          <w:rFonts w:asciiTheme="minorHAnsi" w:hAnsiTheme="minorHAnsi" w:cstheme="minorHAnsi"/>
          <w:color w:val="000000"/>
          <w:lang w:val="en-CA" w:eastAsia="en-CA"/>
        </w:rPr>
      </w:pPr>
      <w:r w:rsidRPr="00A26C0A">
        <w:rPr>
          <w:rFonts w:asciiTheme="minorHAnsi" w:hAnsiTheme="minorHAnsi" w:cstheme="minorHAnsi"/>
          <w:color w:val="000000"/>
          <w:lang w:val="en-CA" w:eastAsia="en-CA"/>
        </w:rPr>
        <w:t xml:space="preserve">Bids not meeting (a) or (b) or (c) will be declared non-responsive. The responsive bid with the highest number of points (point rated technical criteria points plus interview criteria points) will be recommended for award of a contract, provided that the total evaluated price does not exceed the budget available for this requirement. The Bid Firm Price per year must not exceed </w:t>
      </w:r>
      <w:r w:rsidRPr="00A26C0A">
        <w:rPr>
          <w:rFonts w:asciiTheme="minorHAnsi" w:hAnsiTheme="minorHAnsi" w:cstheme="minorHAnsi"/>
          <w:lang w:eastAsia="en-CA"/>
        </w:rPr>
        <w:t>1 450 000 BDT</w:t>
      </w:r>
      <w:r w:rsidRPr="00A26C0A">
        <w:rPr>
          <w:rFonts w:asciiTheme="minorHAnsi" w:hAnsiTheme="minorHAnsi" w:cstheme="minorHAnsi"/>
          <w:color w:val="000000"/>
          <w:lang w:val="en-CA" w:eastAsia="en-CA"/>
        </w:rPr>
        <w:t>.</w:t>
      </w:r>
    </w:p>
    <w:p w14:paraId="366BBC6C" w14:textId="0B96A483" w:rsidR="00EA67E1" w:rsidRPr="00A26C0A" w:rsidRDefault="00EA67E1" w:rsidP="00050D78">
      <w:pPr>
        <w:ind w:left="0"/>
        <w:rPr>
          <w:rFonts w:asciiTheme="minorHAnsi" w:hAnsiTheme="minorHAnsi" w:cstheme="minorHAnsi"/>
          <w:b/>
          <w:sz w:val="18"/>
          <w:szCs w:val="18"/>
          <w:lang w:val="en-CA"/>
        </w:rPr>
      </w:pPr>
    </w:p>
    <w:p w14:paraId="73B08793" w14:textId="77777777" w:rsidR="000E1220" w:rsidRPr="00A26C0A" w:rsidRDefault="000E1220" w:rsidP="009D59CD">
      <w:pPr>
        <w:ind w:left="0"/>
        <w:rPr>
          <w:rFonts w:asciiTheme="minorHAnsi" w:hAnsiTheme="minorHAnsi" w:cstheme="minorHAnsi"/>
          <w:lang w:val="en-CA"/>
        </w:rPr>
        <w:sectPr w:rsidR="000E1220" w:rsidRPr="00A26C0A" w:rsidSect="000E1220">
          <w:type w:val="continuous"/>
          <w:pgSz w:w="12240" w:h="15840"/>
          <w:pgMar w:top="720" w:right="720" w:bottom="720" w:left="720" w:header="708" w:footer="708" w:gutter="0"/>
          <w:cols w:num="2" w:space="708"/>
          <w:docGrid w:linePitch="360"/>
        </w:sectPr>
      </w:pPr>
    </w:p>
    <w:p w14:paraId="5E285D2A" w14:textId="6795AA3B" w:rsidR="009D59CD" w:rsidRPr="00A26C0A" w:rsidRDefault="009D59CD" w:rsidP="009D59CD">
      <w:pPr>
        <w:ind w:left="0"/>
        <w:rPr>
          <w:rFonts w:asciiTheme="minorHAnsi" w:hAnsiTheme="minorHAnsi" w:cstheme="minorHAnsi"/>
          <w:lang w:val="en-CA"/>
        </w:rPr>
      </w:pPr>
    </w:p>
    <w:p w14:paraId="164892DF" w14:textId="77777777" w:rsidR="00085D6A" w:rsidRPr="00A26C0A" w:rsidRDefault="00085D6A">
      <w:pPr>
        <w:ind w:left="0"/>
        <w:rPr>
          <w:rFonts w:asciiTheme="minorHAnsi" w:hAnsiTheme="minorHAnsi" w:cstheme="minorHAnsi"/>
          <w:b/>
          <w:bCs/>
          <w:kern w:val="32"/>
          <w:sz w:val="24"/>
          <w:szCs w:val="24"/>
        </w:rPr>
      </w:pPr>
      <w:r w:rsidRPr="00A26C0A">
        <w:rPr>
          <w:rFonts w:asciiTheme="minorHAnsi" w:hAnsiTheme="minorHAnsi" w:cstheme="minorHAnsi"/>
          <w:sz w:val="24"/>
          <w:szCs w:val="24"/>
        </w:rPr>
        <w:br w:type="page"/>
      </w:r>
    </w:p>
    <w:p w14:paraId="7937440F" w14:textId="48A4DA8D" w:rsidR="0067017F" w:rsidRPr="00A26C0A" w:rsidRDefault="00012815" w:rsidP="00C01AF5">
      <w:pPr>
        <w:pStyle w:val="Heading1"/>
        <w:numPr>
          <w:ilvl w:val="0"/>
          <w:numId w:val="0"/>
        </w:numPr>
        <w:rPr>
          <w:rFonts w:asciiTheme="minorHAnsi" w:hAnsiTheme="minorHAnsi" w:cstheme="minorHAnsi"/>
        </w:rPr>
      </w:pPr>
      <w:bookmarkStart w:id="86" w:name="_Toc109036969"/>
      <w:bookmarkStart w:id="87" w:name="_Toc455512570"/>
      <w:r w:rsidRPr="00A26C0A">
        <w:rPr>
          <w:rFonts w:asciiTheme="minorHAnsi" w:hAnsiTheme="minorHAnsi" w:cstheme="minorHAnsi"/>
        </w:rPr>
        <w:lastRenderedPageBreak/>
        <w:t>ATTACHMENT 1 TO PART 4 -</w:t>
      </w:r>
      <w:r w:rsidR="0067017F" w:rsidRPr="00A26C0A">
        <w:rPr>
          <w:rFonts w:asciiTheme="minorHAnsi" w:hAnsiTheme="minorHAnsi" w:cstheme="minorHAnsi"/>
        </w:rPr>
        <w:t xml:space="preserve"> </w:t>
      </w:r>
      <w:r w:rsidR="00E94CCD" w:rsidRPr="00A26C0A">
        <w:rPr>
          <w:rFonts w:asciiTheme="minorHAnsi" w:hAnsiTheme="minorHAnsi" w:cstheme="minorHAnsi"/>
        </w:rPr>
        <w:t>TECHNICAL EVALUATION CRITERIA</w:t>
      </w:r>
      <w:bookmarkEnd w:id="86"/>
    </w:p>
    <w:p w14:paraId="583AE57D" w14:textId="77777777" w:rsidR="00FE5545" w:rsidRPr="00A26C0A" w:rsidRDefault="00FE5545" w:rsidP="00FE5545">
      <w:pPr>
        <w:rPr>
          <w:rFonts w:asciiTheme="minorHAnsi" w:hAnsiTheme="minorHAnsi" w:cstheme="minorHAnsi"/>
        </w:rPr>
      </w:pPr>
    </w:p>
    <w:p w14:paraId="2E45C92F" w14:textId="77777777" w:rsidR="00364342" w:rsidRPr="00A26C0A" w:rsidRDefault="00364342" w:rsidP="00F9045D">
      <w:pPr>
        <w:pStyle w:val="Instructions"/>
        <w:rPr>
          <w:rFonts w:asciiTheme="minorHAnsi" w:hAnsiTheme="minorHAnsi" w:cstheme="minorHAnsi"/>
        </w:rPr>
      </w:pPr>
      <w:r w:rsidRPr="00A26C0A">
        <w:rPr>
          <w:rFonts w:asciiTheme="minorHAnsi" w:hAnsiTheme="minorHAnsi" w:cstheme="minorHAnsi"/>
        </w:rPr>
        <w:t>Please insert the mandatory and/or point rated criteria here.</w:t>
      </w:r>
    </w:p>
    <w:p w14:paraId="4643CE6A" w14:textId="77777777" w:rsidR="00364342" w:rsidRPr="00A26C0A" w:rsidRDefault="00364342" w:rsidP="00364342">
      <w:pPr>
        <w:pStyle w:val="Action"/>
        <w:rPr>
          <w:rFonts w:cstheme="minorHAnsi"/>
          <w:sz w:val="18"/>
          <w:szCs w:val="18"/>
        </w:rPr>
      </w:pPr>
    </w:p>
    <w:p w14:paraId="3252A588" w14:textId="77777777" w:rsidR="00364342" w:rsidRPr="00A26C0A" w:rsidRDefault="00364342" w:rsidP="00152E01">
      <w:pPr>
        <w:pStyle w:val="Heading3"/>
        <w:numPr>
          <w:ilvl w:val="0"/>
          <w:numId w:val="16"/>
        </w:numPr>
        <w:rPr>
          <w:rFonts w:asciiTheme="minorHAnsi" w:hAnsiTheme="minorHAnsi" w:cstheme="minorHAnsi"/>
          <w:b/>
          <w:sz w:val="18"/>
          <w:szCs w:val="18"/>
          <w:lang w:val="en-CA"/>
        </w:rPr>
      </w:pPr>
      <w:bookmarkStart w:id="88" w:name="_Toc455512560"/>
      <w:r w:rsidRPr="00A26C0A">
        <w:rPr>
          <w:rFonts w:asciiTheme="minorHAnsi" w:hAnsiTheme="minorHAnsi" w:cstheme="minorHAnsi"/>
          <w:b/>
          <w:sz w:val="18"/>
          <w:szCs w:val="18"/>
          <w:lang w:val="en-CA"/>
        </w:rPr>
        <w:t>Mandatory Technical Criteria</w:t>
      </w:r>
      <w:bookmarkEnd w:id="88"/>
      <w:r w:rsidRPr="00A26C0A">
        <w:rPr>
          <w:rFonts w:asciiTheme="minorHAnsi" w:hAnsiTheme="minorHAnsi" w:cstheme="minorHAnsi"/>
          <w:b/>
          <w:sz w:val="18"/>
          <w:szCs w:val="18"/>
          <w:lang w:val="en-CA"/>
        </w:rPr>
        <w:t xml:space="preserve"> </w:t>
      </w:r>
    </w:p>
    <w:p w14:paraId="27A510E6" w14:textId="77777777" w:rsidR="00364342" w:rsidRPr="00A26C0A" w:rsidRDefault="00364342" w:rsidP="00364342">
      <w:pPr>
        <w:pStyle w:val="ListParagraph"/>
        <w:ind w:left="705"/>
        <w:rPr>
          <w:rFonts w:asciiTheme="minorHAnsi" w:hAnsiTheme="minorHAnsi" w:cstheme="minorHAnsi"/>
          <w:sz w:val="18"/>
          <w:szCs w:val="18"/>
          <w:lang w:val="en-CA"/>
        </w:rPr>
      </w:pPr>
    </w:p>
    <w:p w14:paraId="02860DC4" w14:textId="77777777" w:rsidR="00364342" w:rsidRPr="00A26C0A" w:rsidRDefault="00364342" w:rsidP="00364342">
      <w:pPr>
        <w:numPr>
          <w:ilvl w:val="12"/>
          <w:numId w:val="0"/>
        </w:numPr>
        <w:rPr>
          <w:rFonts w:asciiTheme="minorHAnsi" w:hAnsiTheme="minorHAnsi" w:cstheme="minorHAnsi"/>
          <w:sz w:val="18"/>
          <w:szCs w:val="18"/>
          <w:lang w:val="en-CA"/>
        </w:rPr>
      </w:pPr>
      <w:r w:rsidRPr="00A26C0A">
        <w:rPr>
          <w:rFonts w:asciiTheme="minorHAnsi" w:hAnsiTheme="minorHAnsi" w:cstheme="minorHAnsi"/>
          <w:sz w:val="18"/>
          <w:szCs w:val="18"/>
          <w:lang w:val="en-CA"/>
        </w:rPr>
        <w:t>The proposal must meet the following mandatory technical criteria. The Bidder must provide the necessary documentation to demonstrate compliance with this requirement.</w:t>
      </w:r>
    </w:p>
    <w:p w14:paraId="6BCAD33F" w14:textId="77777777" w:rsidR="00364342" w:rsidRPr="00A26C0A" w:rsidRDefault="00364342" w:rsidP="00364342">
      <w:pPr>
        <w:numPr>
          <w:ilvl w:val="12"/>
          <w:numId w:val="0"/>
        </w:numPr>
        <w:rPr>
          <w:rFonts w:asciiTheme="minorHAnsi" w:hAnsiTheme="minorHAnsi" w:cstheme="minorHAnsi"/>
          <w:sz w:val="18"/>
          <w:szCs w:val="18"/>
          <w:lang w:val="en-CA"/>
        </w:rPr>
      </w:pPr>
    </w:p>
    <w:p w14:paraId="5F16F6D2" w14:textId="77777777" w:rsidR="00364342" w:rsidRPr="00A26C0A" w:rsidRDefault="00364342" w:rsidP="00364342">
      <w:pPr>
        <w:numPr>
          <w:ilvl w:val="12"/>
          <w:numId w:val="0"/>
        </w:numPr>
        <w:rPr>
          <w:rFonts w:asciiTheme="minorHAnsi" w:hAnsiTheme="minorHAnsi" w:cstheme="minorHAnsi"/>
          <w:sz w:val="18"/>
          <w:szCs w:val="18"/>
          <w:lang w:val="en-CA"/>
        </w:rPr>
      </w:pPr>
      <w:r w:rsidRPr="00A26C0A">
        <w:rPr>
          <w:rFonts w:asciiTheme="minorHAnsi" w:hAnsiTheme="minorHAnsi" w:cstheme="minorHAnsi"/>
          <w:sz w:val="18"/>
          <w:szCs w:val="18"/>
          <w:lang w:val="en-CA"/>
        </w:rPr>
        <w:t>Proposals that do not meet the mandatory technical criteria will be considered non-responsive. Each mandatory technical criterion must be treated separately.</w:t>
      </w:r>
    </w:p>
    <w:tbl>
      <w:tblPr>
        <w:tblW w:w="9360" w:type="dxa"/>
        <w:tblInd w:w="-8" w:type="dxa"/>
        <w:shd w:val="clear" w:color="auto" w:fill="FFFFFF" w:themeFill="background1"/>
        <w:tblLayout w:type="fixed"/>
        <w:tblLook w:val="04A0" w:firstRow="1" w:lastRow="0" w:firstColumn="1" w:lastColumn="0" w:noHBand="0" w:noVBand="1"/>
      </w:tblPr>
      <w:tblGrid>
        <w:gridCol w:w="567"/>
        <w:gridCol w:w="3970"/>
        <w:gridCol w:w="2409"/>
        <w:gridCol w:w="851"/>
        <w:gridCol w:w="1563"/>
      </w:tblGrid>
      <w:tr w:rsidR="001E3D37" w:rsidRPr="001E3D37" w14:paraId="41F3B859" w14:textId="77777777" w:rsidTr="00B42223">
        <w:trPr>
          <w:trHeight w:val="370"/>
          <w:tblHeader/>
        </w:trPr>
        <w:tc>
          <w:tcPr>
            <w:tcW w:w="9360" w:type="dxa"/>
            <w:gridSpan w:val="5"/>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1310E06" w14:textId="77777777" w:rsidR="001E3D37" w:rsidRPr="001E3D37" w:rsidRDefault="001E3D37" w:rsidP="001E3D37">
            <w:pPr>
              <w:ind w:left="0"/>
              <w:rPr>
                <w:rFonts w:asciiTheme="minorHAnsi" w:hAnsiTheme="minorHAnsi" w:cstheme="minorHAnsi"/>
                <w:b/>
                <w:bCs/>
                <w:sz w:val="18"/>
                <w:szCs w:val="18"/>
                <w:lang w:val="fr-CA"/>
              </w:rPr>
            </w:pPr>
            <w:r w:rsidRPr="001E3D37">
              <w:rPr>
                <w:rFonts w:asciiTheme="minorHAnsi" w:hAnsiTheme="minorHAnsi" w:cstheme="minorHAnsi"/>
                <w:b/>
                <w:sz w:val="18"/>
                <w:szCs w:val="18"/>
              </w:rPr>
              <w:t>MANDATORY TECHNICAL CRITERIA</w:t>
            </w:r>
          </w:p>
        </w:tc>
      </w:tr>
      <w:tr w:rsidR="001E3D37" w:rsidRPr="001E3D37" w14:paraId="353CC945" w14:textId="77777777" w:rsidTr="00B42223">
        <w:trPr>
          <w:tblHeader/>
        </w:trPr>
        <w:tc>
          <w:tcPr>
            <w:tcW w:w="567" w:type="dxa"/>
            <w:tcBorders>
              <w:top w:val="single" w:sz="6" w:space="0" w:color="auto"/>
              <w:left w:val="single" w:sz="6" w:space="0" w:color="auto"/>
              <w:bottom w:val="double" w:sz="4" w:space="0" w:color="auto"/>
              <w:right w:val="single" w:sz="6" w:space="0" w:color="auto"/>
            </w:tcBorders>
            <w:shd w:val="clear" w:color="auto" w:fill="FFFFFF" w:themeFill="background1"/>
            <w:vAlign w:val="center"/>
            <w:hideMark/>
          </w:tcPr>
          <w:p w14:paraId="3DF402B4" w14:textId="77777777" w:rsidR="001E3D37" w:rsidRPr="001E3D37" w:rsidRDefault="001E3D37" w:rsidP="001E3D37">
            <w:pPr>
              <w:ind w:left="0"/>
              <w:rPr>
                <w:rFonts w:asciiTheme="minorHAnsi" w:hAnsiTheme="minorHAnsi" w:cstheme="minorHAnsi"/>
                <w:sz w:val="18"/>
                <w:szCs w:val="18"/>
                <w:lang w:val="fr-CA"/>
              </w:rPr>
            </w:pPr>
            <w:r w:rsidRPr="001E3D37">
              <w:rPr>
                <w:rFonts w:asciiTheme="minorHAnsi" w:hAnsiTheme="minorHAnsi" w:cstheme="minorHAnsi"/>
                <w:b/>
                <w:bCs/>
                <w:sz w:val="18"/>
                <w:szCs w:val="18"/>
                <w:lang w:val="fr-CA"/>
              </w:rPr>
              <w:t>N°</w:t>
            </w:r>
          </w:p>
        </w:tc>
        <w:tc>
          <w:tcPr>
            <w:tcW w:w="3970" w:type="dxa"/>
            <w:tcBorders>
              <w:top w:val="single" w:sz="6" w:space="0" w:color="auto"/>
              <w:left w:val="single" w:sz="6" w:space="0" w:color="auto"/>
              <w:bottom w:val="double" w:sz="4" w:space="0" w:color="auto"/>
              <w:right w:val="single" w:sz="6" w:space="0" w:color="auto"/>
            </w:tcBorders>
            <w:shd w:val="clear" w:color="auto" w:fill="FFFFFF" w:themeFill="background1"/>
            <w:vAlign w:val="center"/>
            <w:hideMark/>
          </w:tcPr>
          <w:p w14:paraId="55187B19" w14:textId="77777777" w:rsidR="001E3D37" w:rsidRPr="001E3D37" w:rsidRDefault="001E3D37" w:rsidP="001E3D37">
            <w:pPr>
              <w:ind w:left="0"/>
              <w:rPr>
                <w:rFonts w:asciiTheme="minorHAnsi" w:hAnsiTheme="minorHAnsi" w:cstheme="minorHAnsi"/>
                <w:sz w:val="18"/>
                <w:szCs w:val="18"/>
                <w:lang w:val="fr-CA"/>
              </w:rPr>
            </w:pPr>
            <w:r w:rsidRPr="001E3D37">
              <w:rPr>
                <w:rFonts w:asciiTheme="minorHAnsi" w:hAnsiTheme="minorHAnsi" w:cstheme="minorHAnsi"/>
                <w:b/>
                <w:sz w:val="18"/>
                <w:szCs w:val="18"/>
              </w:rPr>
              <w:t>Description</w:t>
            </w:r>
          </w:p>
        </w:tc>
        <w:tc>
          <w:tcPr>
            <w:tcW w:w="2409" w:type="dxa"/>
            <w:tcBorders>
              <w:top w:val="single" w:sz="6" w:space="0" w:color="auto"/>
              <w:left w:val="single" w:sz="6" w:space="0" w:color="auto"/>
              <w:bottom w:val="double" w:sz="4" w:space="0" w:color="auto"/>
              <w:right w:val="single" w:sz="6" w:space="0" w:color="auto"/>
            </w:tcBorders>
            <w:shd w:val="clear" w:color="auto" w:fill="FFFFFF" w:themeFill="background1"/>
            <w:vAlign w:val="center"/>
            <w:hideMark/>
          </w:tcPr>
          <w:p w14:paraId="27374167" w14:textId="77777777" w:rsidR="001E3D37" w:rsidRPr="001E3D37" w:rsidRDefault="001E3D37" w:rsidP="001E3D37">
            <w:pPr>
              <w:ind w:left="0"/>
              <w:rPr>
                <w:rFonts w:asciiTheme="minorHAnsi" w:hAnsiTheme="minorHAnsi" w:cstheme="minorHAnsi"/>
                <w:sz w:val="18"/>
                <w:szCs w:val="18"/>
                <w:lang w:val="en-CA"/>
              </w:rPr>
            </w:pPr>
            <w:r w:rsidRPr="001E3D37">
              <w:rPr>
                <w:rFonts w:asciiTheme="minorHAnsi" w:hAnsiTheme="minorHAnsi" w:cstheme="minorHAnsi"/>
                <w:b/>
                <w:sz w:val="18"/>
                <w:szCs w:val="18"/>
              </w:rPr>
              <w:t>Compliance</w:t>
            </w:r>
          </w:p>
        </w:tc>
        <w:tc>
          <w:tcPr>
            <w:tcW w:w="851" w:type="dxa"/>
            <w:tcBorders>
              <w:top w:val="single" w:sz="6" w:space="0" w:color="auto"/>
              <w:left w:val="single" w:sz="6" w:space="0" w:color="auto"/>
              <w:bottom w:val="double" w:sz="4" w:space="0" w:color="auto"/>
              <w:right w:val="single" w:sz="6" w:space="0" w:color="auto"/>
            </w:tcBorders>
            <w:shd w:val="clear" w:color="auto" w:fill="D9D9D9" w:themeFill="background1" w:themeFillShade="D9"/>
            <w:vAlign w:val="center"/>
          </w:tcPr>
          <w:p w14:paraId="0DD4E5A9" w14:textId="77777777" w:rsidR="001E3D37" w:rsidRPr="001E3D37" w:rsidRDefault="001E3D37" w:rsidP="001E3D37">
            <w:pPr>
              <w:ind w:left="0"/>
              <w:rPr>
                <w:rFonts w:asciiTheme="minorHAnsi" w:hAnsiTheme="minorHAnsi" w:cstheme="minorHAnsi"/>
                <w:b/>
                <w:sz w:val="18"/>
                <w:szCs w:val="18"/>
              </w:rPr>
            </w:pPr>
            <w:r w:rsidRPr="001E3D37">
              <w:rPr>
                <w:rFonts w:asciiTheme="minorHAnsi" w:hAnsiTheme="minorHAnsi" w:cstheme="minorHAnsi"/>
                <w:b/>
                <w:sz w:val="18"/>
                <w:szCs w:val="18"/>
              </w:rPr>
              <w:t>Yes /No</w:t>
            </w:r>
          </w:p>
        </w:tc>
        <w:tc>
          <w:tcPr>
            <w:tcW w:w="1563" w:type="dxa"/>
            <w:tcBorders>
              <w:top w:val="single" w:sz="6" w:space="0" w:color="auto"/>
              <w:left w:val="single" w:sz="6" w:space="0" w:color="auto"/>
              <w:bottom w:val="double" w:sz="4" w:space="0" w:color="auto"/>
              <w:right w:val="single" w:sz="6" w:space="0" w:color="auto"/>
            </w:tcBorders>
            <w:shd w:val="clear" w:color="auto" w:fill="D9D9D9" w:themeFill="background1" w:themeFillShade="D9"/>
            <w:vAlign w:val="center"/>
            <w:hideMark/>
          </w:tcPr>
          <w:p w14:paraId="3B7B44AF" w14:textId="77777777" w:rsidR="001E3D37" w:rsidRPr="001E3D37" w:rsidRDefault="001E3D37" w:rsidP="001E3D37">
            <w:pPr>
              <w:ind w:left="0"/>
              <w:rPr>
                <w:rFonts w:asciiTheme="minorHAnsi" w:hAnsiTheme="minorHAnsi" w:cstheme="minorHAnsi"/>
                <w:b/>
                <w:sz w:val="18"/>
                <w:szCs w:val="18"/>
              </w:rPr>
            </w:pPr>
            <w:r w:rsidRPr="001E3D37">
              <w:rPr>
                <w:rFonts w:asciiTheme="minorHAnsi" w:hAnsiTheme="minorHAnsi" w:cstheme="minorHAnsi"/>
                <w:b/>
                <w:sz w:val="18"/>
                <w:szCs w:val="18"/>
              </w:rPr>
              <w:t>Reference /</w:t>
            </w:r>
          </w:p>
          <w:p w14:paraId="0306C193" w14:textId="77777777" w:rsidR="001E3D37" w:rsidRPr="001E3D37" w:rsidRDefault="001E3D37" w:rsidP="001E3D37">
            <w:pPr>
              <w:ind w:left="0"/>
              <w:rPr>
                <w:rFonts w:asciiTheme="minorHAnsi" w:hAnsiTheme="minorHAnsi" w:cstheme="minorHAnsi"/>
                <w:sz w:val="18"/>
                <w:szCs w:val="18"/>
                <w:lang w:val="fr-CA"/>
              </w:rPr>
            </w:pPr>
            <w:r w:rsidRPr="001E3D37">
              <w:rPr>
                <w:rFonts w:asciiTheme="minorHAnsi" w:hAnsiTheme="minorHAnsi" w:cstheme="minorHAnsi"/>
                <w:b/>
                <w:sz w:val="18"/>
                <w:szCs w:val="18"/>
              </w:rPr>
              <w:t>Comments</w:t>
            </w:r>
          </w:p>
        </w:tc>
      </w:tr>
      <w:tr w:rsidR="001E3D37" w:rsidRPr="001E3D37" w14:paraId="14FB13B2" w14:textId="77777777" w:rsidTr="00B42223">
        <w:trPr>
          <w:cantSplit/>
          <w:trHeight w:val="741"/>
        </w:trPr>
        <w:tc>
          <w:tcPr>
            <w:tcW w:w="567" w:type="dxa"/>
            <w:tcBorders>
              <w:top w:val="double" w:sz="4" w:space="0" w:color="auto"/>
              <w:left w:val="single" w:sz="6" w:space="0" w:color="auto"/>
              <w:bottom w:val="single" w:sz="6" w:space="0" w:color="auto"/>
              <w:right w:val="single" w:sz="6" w:space="0" w:color="auto"/>
            </w:tcBorders>
            <w:shd w:val="clear" w:color="auto" w:fill="FFFFFF" w:themeFill="background1"/>
            <w:vAlign w:val="center"/>
            <w:hideMark/>
          </w:tcPr>
          <w:p w14:paraId="78021DA1" w14:textId="77777777" w:rsidR="001E3D37" w:rsidRPr="001E3D37" w:rsidRDefault="001E3D37" w:rsidP="001E3D37">
            <w:pPr>
              <w:ind w:left="0"/>
              <w:rPr>
                <w:rFonts w:asciiTheme="minorHAnsi" w:hAnsiTheme="minorHAnsi" w:cstheme="minorHAnsi"/>
                <w:b/>
                <w:bCs/>
                <w:sz w:val="18"/>
                <w:szCs w:val="18"/>
                <w:lang w:val="fr-CA"/>
              </w:rPr>
            </w:pPr>
            <w:bookmarkStart w:id="89" w:name="_Hlk223868094"/>
            <w:r w:rsidRPr="001E3D37">
              <w:rPr>
                <w:rFonts w:asciiTheme="minorHAnsi" w:hAnsiTheme="minorHAnsi" w:cstheme="minorHAnsi"/>
                <w:b/>
                <w:bCs/>
                <w:sz w:val="18"/>
                <w:szCs w:val="18"/>
                <w:lang w:val="fr-CA"/>
              </w:rPr>
              <w:t>M1</w:t>
            </w:r>
          </w:p>
        </w:tc>
        <w:tc>
          <w:tcPr>
            <w:tcW w:w="3970" w:type="dxa"/>
            <w:tcBorders>
              <w:top w:val="double" w:sz="4" w:space="0" w:color="auto"/>
              <w:left w:val="single" w:sz="6" w:space="0" w:color="auto"/>
              <w:bottom w:val="single" w:sz="6" w:space="0" w:color="auto"/>
              <w:right w:val="single" w:sz="4" w:space="0" w:color="auto"/>
            </w:tcBorders>
            <w:shd w:val="clear" w:color="auto" w:fill="FFFFFF" w:themeFill="background1"/>
          </w:tcPr>
          <w:p w14:paraId="043797DD" w14:textId="77777777" w:rsidR="001E3D37" w:rsidRPr="001E3D37" w:rsidRDefault="001E3D37" w:rsidP="001E3D37">
            <w:pPr>
              <w:ind w:left="0"/>
              <w:rPr>
                <w:rFonts w:asciiTheme="minorHAnsi" w:hAnsiTheme="minorHAnsi" w:cstheme="minorHAnsi"/>
                <w:b/>
                <w:sz w:val="18"/>
                <w:szCs w:val="18"/>
                <w:lang w:val="en-CA"/>
              </w:rPr>
            </w:pPr>
          </w:p>
          <w:p w14:paraId="63C99BD3" w14:textId="77777777" w:rsidR="001E3D37" w:rsidRPr="001E3D37" w:rsidRDefault="001E3D37" w:rsidP="001E3D37">
            <w:pPr>
              <w:ind w:left="0"/>
              <w:rPr>
                <w:rFonts w:asciiTheme="minorHAnsi" w:hAnsiTheme="minorHAnsi" w:cstheme="minorHAnsi"/>
                <w:sz w:val="18"/>
                <w:szCs w:val="18"/>
                <w:lang w:val="en-CA"/>
              </w:rPr>
            </w:pPr>
          </w:p>
          <w:p w14:paraId="486BE3BD" w14:textId="77777777" w:rsidR="001E3D37" w:rsidRPr="001E3D37" w:rsidRDefault="001E3D37" w:rsidP="001E3D37">
            <w:pPr>
              <w:ind w:left="0"/>
              <w:rPr>
                <w:rFonts w:asciiTheme="minorHAnsi" w:hAnsiTheme="minorHAnsi" w:cstheme="minorHAnsi"/>
                <w:iCs/>
                <w:sz w:val="18"/>
                <w:szCs w:val="18"/>
                <w:lang w:val="en-CA"/>
              </w:rPr>
            </w:pPr>
            <w:r w:rsidRPr="001E3D37">
              <w:rPr>
                <w:rFonts w:asciiTheme="minorHAnsi" w:hAnsiTheme="minorHAnsi" w:cstheme="minorHAnsi"/>
                <w:sz w:val="18"/>
                <w:szCs w:val="18"/>
              </w:rPr>
              <w:t xml:space="preserve">Relevant degree from a recognized university </w:t>
            </w:r>
          </w:p>
          <w:p w14:paraId="6E0CADB0" w14:textId="77777777" w:rsidR="001E3D37" w:rsidRPr="001E3D37" w:rsidRDefault="001E3D37" w:rsidP="001E3D37">
            <w:pPr>
              <w:ind w:left="0"/>
              <w:rPr>
                <w:rFonts w:asciiTheme="minorHAnsi" w:hAnsiTheme="minorHAnsi" w:cstheme="minorHAnsi"/>
                <w:iCs/>
                <w:sz w:val="18"/>
                <w:szCs w:val="18"/>
                <w:lang w:val="en-CA"/>
              </w:rPr>
            </w:pPr>
          </w:p>
        </w:tc>
        <w:tc>
          <w:tcPr>
            <w:tcW w:w="2409" w:type="dxa"/>
            <w:tcBorders>
              <w:top w:val="double" w:sz="4" w:space="0" w:color="auto"/>
              <w:left w:val="single" w:sz="4" w:space="0" w:color="auto"/>
              <w:bottom w:val="single" w:sz="4" w:space="0" w:color="auto"/>
              <w:right w:val="single" w:sz="4" w:space="0" w:color="auto"/>
            </w:tcBorders>
            <w:shd w:val="clear" w:color="auto" w:fill="FFFFFF" w:themeFill="background1"/>
          </w:tcPr>
          <w:p w14:paraId="77702595" w14:textId="77777777" w:rsidR="001E3D37" w:rsidRPr="001E3D37" w:rsidRDefault="001E3D37" w:rsidP="001E3D37">
            <w:pPr>
              <w:ind w:left="0"/>
              <w:rPr>
                <w:rFonts w:asciiTheme="minorHAnsi" w:hAnsiTheme="minorHAnsi" w:cstheme="minorHAnsi"/>
                <w:sz w:val="18"/>
                <w:szCs w:val="18"/>
              </w:rPr>
            </w:pPr>
          </w:p>
          <w:p w14:paraId="245EADA8" w14:textId="77777777" w:rsidR="001E3D37" w:rsidRPr="001E3D37" w:rsidRDefault="001E3D37" w:rsidP="001E3D37">
            <w:pPr>
              <w:ind w:left="0"/>
              <w:rPr>
                <w:rFonts w:asciiTheme="minorHAnsi" w:hAnsiTheme="minorHAnsi" w:cstheme="minorHAnsi"/>
                <w:sz w:val="18"/>
                <w:szCs w:val="18"/>
              </w:rPr>
            </w:pPr>
            <w:r w:rsidRPr="001E3D37">
              <w:rPr>
                <w:rFonts w:asciiTheme="minorHAnsi" w:hAnsiTheme="minorHAnsi" w:cstheme="minorHAnsi"/>
                <w:sz w:val="18"/>
                <w:szCs w:val="18"/>
              </w:rPr>
              <w:t>Masters / Post Graduate Degree</w:t>
            </w:r>
          </w:p>
          <w:p w14:paraId="5F38C87E" w14:textId="77777777" w:rsidR="001E3D37" w:rsidRPr="001E3D37" w:rsidRDefault="001E3D37" w:rsidP="001E3D37">
            <w:pPr>
              <w:ind w:left="0"/>
              <w:rPr>
                <w:rFonts w:asciiTheme="minorHAnsi" w:hAnsiTheme="minorHAnsi" w:cstheme="minorHAnsi"/>
                <w:i/>
                <w:iCs/>
                <w:sz w:val="18"/>
                <w:szCs w:val="18"/>
                <w:lang w:val="en-CA"/>
              </w:rPr>
            </w:pPr>
          </w:p>
        </w:tc>
        <w:tc>
          <w:tcPr>
            <w:tcW w:w="851"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20706809" w14:textId="77777777" w:rsidR="001E3D37" w:rsidRPr="001E3D37" w:rsidRDefault="001E3D37" w:rsidP="001E3D37">
            <w:pPr>
              <w:ind w:left="0"/>
              <w:rPr>
                <w:rFonts w:asciiTheme="minorHAnsi" w:hAnsiTheme="minorHAnsi" w:cstheme="minorHAnsi"/>
                <w:i/>
                <w:iCs/>
                <w:sz w:val="18"/>
                <w:szCs w:val="18"/>
                <w:lang w:val="en-CA"/>
              </w:rPr>
            </w:pPr>
          </w:p>
        </w:tc>
        <w:tc>
          <w:tcPr>
            <w:tcW w:w="1563"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1353E814" w14:textId="77777777" w:rsidR="001E3D37" w:rsidRPr="001E3D37" w:rsidRDefault="001E3D37" w:rsidP="001E3D37">
            <w:pPr>
              <w:ind w:left="0"/>
              <w:rPr>
                <w:rFonts w:asciiTheme="minorHAnsi" w:hAnsiTheme="minorHAnsi" w:cstheme="minorHAnsi"/>
                <w:i/>
                <w:iCs/>
                <w:sz w:val="18"/>
                <w:szCs w:val="18"/>
                <w:lang w:val="en-CA"/>
              </w:rPr>
            </w:pPr>
          </w:p>
        </w:tc>
      </w:tr>
      <w:bookmarkEnd w:id="89"/>
      <w:tr w:rsidR="001E3D37" w:rsidRPr="001E3D37" w14:paraId="5324367B" w14:textId="77777777" w:rsidTr="00B42223">
        <w:trPr>
          <w:cantSplit/>
          <w:trHeight w:val="681"/>
        </w:trPr>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2F51A0" w14:textId="77777777" w:rsidR="001E3D37" w:rsidRPr="001E3D37" w:rsidRDefault="001E3D37" w:rsidP="001E3D37">
            <w:pPr>
              <w:ind w:left="0"/>
              <w:rPr>
                <w:rFonts w:asciiTheme="minorHAnsi" w:hAnsiTheme="minorHAnsi" w:cstheme="minorHAnsi"/>
                <w:b/>
                <w:bCs/>
                <w:sz w:val="18"/>
                <w:szCs w:val="18"/>
                <w:lang w:val="fr-CA"/>
              </w:rPr>
            </w:pPr>
            <w:r w:rsidRPr="001E3D37">
              <w:rPr>
                <w:rFonts w:asciiTheme="minorHAnsi" w:hAnsiTheme="minorHAnsi" w:cstheme="minorHAnsi"/>
                <w:b/>
                <w:bCs/>
                <w:sz w:val="18"/>
                <w:szCs w:val="18"/>
                <w:lang w:val="fr-CA"/>
              </w:rPr>
              <w:t>M2</w:t>
            </w:r>
          </w:p>
        </w:tc>
        <w:tc>
          <w:tcPr>
            <w:tcW w:w="3970" w:type="dxa"/>
            <w:tcBorders>
              <w:top w:val="single" w:sz="6" w:space="0" w:color="auto"/>
              <w:left w:val="single" w:sz="6" w:space="0" w:color="auto"/>
              <w:bottom w:val="single" w:sz="6" w:space="0" w:color="auto"/>
              <w:right w:val="single" w:sz="4" w:space="0" w:color="auto"/>
            </w:tcBorders>
            <w:shd w:val="clear" w:color="auto" w:fill="FFFFFF" w:themeFill="background1"/>
          </w:tcPr>
          <w:p w14:paraId="555B6FA5" w14:textId="77777777" w:rsidR="001E3D37" w:rsidRPr="001E3D37" w:rsidRDefault="001E3D37" w:rsidP="001E3D37">
            <w:pPr>
              <w:ind w:left="0"/>
              <w:rPr>
                <w:rFonts w:asciiTheme="minorHAnsi" w:hAnsiTheme="minorHAnsi" w:cstheme="minorHAnsi"/>
                <w:sz w:val="18"/>
                <w:szCs w:val="18"/>
                <w:lang w:val="en-CA"/>
              </w:rPr>
            </w:pPr>
          </w:p>
          <w:p w14:paraId="2FD6E4FC" w14:textId="77777777" w:rsidR="001E3D37" w:rsidRPr="001E3D37" w:rsidRDefault="001E3D37" w:rsidP="001E3D37">
            <w:pPr>
              <w:ind w:left="0"/>
              <w:rPr>
                <w:rFonts w:asciiTheme="minorHAnsi" w:hAnsiTheme="minorHAnsi" w:cstheme="minorHAnsi"/>
                <w:sz w:val="18"/>
                <w:szCs w:val="18"/>
                <w:lang w:val="en-CA"/>
              </w:rPr>
            </w:pPr>
            <w:r w:rsidRPr="001E3D37">
              <w:rPr>
                <w:rFonts w:asciiTheme="minorHAnsi" w:hAnsiTheme="minorHAnsi" w:cstheme="minorHAnsi"/>
                <w:sz w:val="18"/>
                <w:szCs w:val="18"/>
                <w:lang w:val="en-CA"/>
              </w:rPr>
              <w:t>Relevant degree from a recognized university</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1B5B6E" w14:textId="77777777" w:rsidR="001E3D37" w:rsidRPr="001E3D37" w:rsidRDefault="001E3D37" w:rsidP="001E3D37">
            <w:pPr>
              <w:ind w:left="0"/>
              <w:rPr>
                <w:rFonts w:asciiTheme="minorHAnsi" w:hAnsiTheme="minorHAnsi" w:cstheme="minorHAnsi"/>
                <w:sz w:val="18"/>
                <w:szCs w:val="18"/>
              </w:rPr>
            </w:pPr>
          </w:p>
          <w:p w14:paraId="4E8F7A87" w14:textId="77777777" w:rsidR="001E3D37" w:rsidRPr="001E3D37" w:rsidRDefault="001E3D37" w:rsidP="001E3D37">
            <w:pPr>
              <w:ind w:left="0"/>
              <w:rPr>
                <w:rFonts w:asciiTheme="minorHAnsi" w:hAnsiTheme="minorHAnsi" w:cstheme="minorHAnsi"/>
                <w:sz w:val="18"/>
                <w:szCs w:val="18"/>
              </w:rPr>
            </w:pPr>
            <w:r w:rsidRPr="001E3D37">
              <w:rPr>
                <w:rFonts w:asciiTheme="minorHAnsi" w:hAnsiTheme="minorHAnsi" w:cstheme="minorHAnsi"/>
                <w:sz w:val="18"/>
                <w:szCs w:val="18"/>
              </w:rPr>
              <w:t xml:space="preserve">Bachelors / Graduate degree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C78A3" w14:textId="77777777" w:rsidR="001E3D37" w:rsidRPr="001E3D37" w:rsidRDefault="001E3D37" w:rsidP="001E3D37">
            <w:pPr>
              <w:ind w:left="0"/>
              <w:rPr>
                <w:rFonts w:asciiTheme="minorHAnsi" w:hAnsiTheme="minorHAnsi" w:cstheme="minorHAnsi"/>
                <w:b/>
                <w:bCs/>
                <w:sz w:val="18"/>
                <w:szCs w:val="18"/>
                <w:lang w:val="en-CA"/>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CFF21" w14:textId="77777777" w:rsidR="001E3D37" w:rsidRPr="001E3D37" w:rsidRDefault="001E3D37" w:rsidP="001E3D37">
            <w:pPr>
              <w:ind w:left="0"/>
              <w:rPr>
                <w:rFonts w:asciiTheme="minorHAnsi" w:hAnsiTheme="minorHAnsi" w:cstheme="minorHAnsi"/>
                <w:b/>
                <w:bCs/>
                <w:sz w:val="18"/>
                <w:szCs w:val="18"/>
                <w:lang w:val="en-CA"/>
              </w:rPr>
            </w:pPr>
          </w:p>
        </w:tc>
      </w:tr>
      <w:tr w:rsidR="001E3D37" w:rsidRPr="001E3D37" w14:paraId="3ED2872C" w14:textId="77777777" w:rsidTr="00B42223">
        <w:trPr>
          <w:cantSplit/>
          <w:trHeight w:val="681"/>
        </w:trPr>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4AEDF1" w14:textId="77777777" w:rsidR="001E3D37" w:rsidRPr="001E3D37" w:rsidRDefault="001E3D37" w:rsidP="001E3D37">
            <w:pPr>
              <w:ind w:left="0"/>
              <w:rPr>
                <w:rFonts w:asciiTheme="minorHAnsi" w:hAnsiTheme="minorHAnsi" w:cstheme="minorHAnsi"/>
                <w:b/>
                <w:bCs/>
                <w:sz w:val="18"/>
                <w:szCs w:val="18"/>
                <w:lang w:val="fr-CA"/>
              </w:rPr>
            </w:pPr>
            <w:r w:rsidRPr="001E3D37">
              <w:rPr>
                <w:rFonts w:asciiTheme="minorHAnsi" w:hAnsiTheme="minorHAnsi" w:cstheme="minorHAnsi"/>
                <w:b/>
                <w:bCs/>
                <w:sz w:val="18"/>
                <w:szCs w:val="18"/>
                <w:lang w:val="fr-CA"/>
              </w:rPr>
              <w:t>M3</w:t>
            </w:r>
          </w:p>
        </w:tc>
        <w:tc>
          <w:tcPr>
            <w:tcW w:w="3970" w:type="dxa"/>
            <w:tcBorders>
              <w:top w:val="single" w:sz="6" w:space="0" w:color="auto"/>
              <w:left w:val="single" w:sz="6" w:space="0" w:color="auto"/>
              <w:bottom w:val="single" w:sz="6" w:space="0" w:color="auto"/>
              <w:right w:val="single" w:sz="4" w:space="0" w:color="auto"/>
            </w:tcBorders>
            <w:shd w:val="clear" w:color="auto" w:fill="FFFFFF" w:themeFill="background1"/>
          </w:tcPr>
          <w:p w14:paraId="6897078C" w14:textId="77777777" w:rsidR="001E3D37" w:rsidRPr="001E3D37" w:rsidRDefault="001E3D37" w:rsidP="001E3D37">
            <w:pPr>
              <w:ind w:left="0"/>
              <w:rPr>
                <w:rFonts w:asciiTheme="minorHAnsi" w:hAnsiTheme="minorHAnsi" w:cstheme="minorHAnsi"/>
                <w:b/>
                <w:sz w:val="18"/>
                <w:szCs w:val="18"/>
                <w:lang w:val="en-CA"/>
              </w:rPr>
            </w:pPr>
          </w:p>
          <w:p w14:paraId="05096D44" w14:textId="77777777" w:rsidR="001E3D37" w:rsidRPr="001E3D37" w:rsidRDefault="001E3D37" w:rsidP="001E3D37">
            <w:pPr>
              <w:ind w:left="0"/>
              <w:rPr>
                <w:rFonts w:asciiTheme="minorHAnsi" w:hAnsiTheme="minorHAnsi" w:cstheme="minorHAnsi"/>
                <w:sz w:val="18"/>
                <w:szCs w:val="18"/>
                <w:lang w:val="en-CA"/>
              </w:rPr>
            </w:pPr>
          </w:p>
          <w:p w14:paraId="55B1704A" w14:textId="77777777" w:rsidR="001E3D37" w:rsidRPr="001E3D37" w:rsidRDefault="001E3D37" w:rsidP="001E3D37">
            <w:pPr>
              <w:ind w:left="0"/>
              <w:rPr>
                <w:rFonts w:asciiTheme="minorHAnsi" w:hAnsiTheme="minorHAnsi" w:cstheme="minorHAnsi"/>
                <w:sz w:val="18"/>
                <w:szCs w:val="18"/>
              </w:rPr>
            </w:pPr>
            <w:r w:rsidRPr="001E3D37">
              <w:rPr>
                <w:rFonts w:asciiTheme="minorHAnsi" w:hAnsiTheme="minorHAnsi" w:cstheme="minorHAnsi"/>
                <w:sz w:val="18"/>
                <w:szCs w:val="18"/>
              </w:rPr>
              <w:t xml:space="preserve">Work Experience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2DB5A1" w14:textId="77777777" w:rsidR="001E3D37" w:rsidRPr="001E3D37" w:rsidRDefault="001E3D37" w:rsidP="001E3D37">
            <w:pPr>
              <w:ind w:left="0"/>
              <w:rPr>
                <w:rFonts w:asciiTheme="minorHAnsi" w:hAnsiTheme="minorHAnsi" w:cstheme="minorHAnsi"/>
                <w:sz w:val="18"/>
                <w:szCs w:val="18"/>
              </w:rPr>
            </w:pPr>
          </w:p>
          <w:p w14:paraId="5B9DA6CC" w14:textId="77777777" w:rsidR="001E3D37" w:rsidRPr="001E3D37" w:rsidRDefault="001E3D37" w:rsidP="001E3D37">
            <w:pPr>
              <w:ind w:left="0"/>
              <w:rPr>
                <w:rFonts w:asciiTheme="minorHAnsi" w:hAnsiTheme="minorHAnsi" w:cstheme="minorHAnsi"/>
                <w:sz w:val="18"/>
                <w:szCs w:val="18"/>
              </w:rPr>
            </w:pPr>
            <w:r w:rsidRPr="001E3D37">
              <w:rPr>
                <w:rFonts w:asciiTheme="minorHAnsi" w:hAnsiTheme="minorHAnsi" w:cstheme="minorHAnsi"/>
                <w:sz w:val="18"/>
                <w:szCs w:val="18"/>
              </w:rPr>
              <w:t>Minimum three (3) years working in the NGO / development sector in Bangladesh</w:t>
            </w:r>
          </w:p>
          <w:p w14:paraId="4A14BA9F" w14:textId="77777777" w:rsidR="001E3D37" w:rsidRPr="001E3D37" w:rsidRDefault="001E3D37" w:rsidP="001E3D37">
            <w:pPr>
              <w:ind w:left="0"/>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84FCA" w14:textId="77777777" w:rsidR="001E3D37" w:rsidRPr="001E3D37" w:rsidRDefault="001E3D37" w:rsidP="001E3D37">
            <w:pPr>
              <w:ind w:left="0"/>
              <w:rPr>
                <w:rFonts w:asciiTheme="minorHAnsi" w:hAnsiTheme="minorHAnsi" w:cstheme="minorHAnsi"/>
                <w:b/>
                <w:bCs/>
                <w:sz w:val="18"/>
                <w:szCs w:val="18"/>
                <w:lang w:val="en-CA"/>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9ACAF" w14:textId="77777777" w:rsidR="001E3D37" w:rsidRPr="001E3D37" w:rsidRDefault="001E3D37" w:rsidP="001E3D37">
            <w:pPr>
              <w:ind w:left="0"/>
              <w:rPr>
                <w:rFonts w:asciiTheme="minorHAnsi" w:hAnsiTheme="minorHAnsi" w:cstheme="minorHAnsi"/>
                <w:b/>
                <w:bCs/>
                <w:sz w:val="18"/>
                <w:szCs w:val="18"/>
                <w:lang w:val="en-CA"/>
              </w:rPr>
            </w:pPr>
          </w:p>
        </w:tc>
      </w:tr>
      <w:tr w:rsidR="001E3D37" w:rsidRPr="001E3D37" w14:paraId="059436BC" w14:textId="77777777" w:rsidTr="00B42223">
        <w:trPr>
          <w:cantSplit/>
          <w:trHeight w:val="1609"/>
        </w:trPr>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987568" w14:textId="77777777" w:rsidR="001E3D37" w:rsidRPr="001E3D37" w:rsidRDefault="001E3D37" w:rsidP="001E3D37">
            <w:pPr>
              <w:ind w:left="0"/>
              <w:rPr>
                <w:rFonts w:asciiTheme="minorHAnsi" w:hAnsiTheme="minorHAnsi" w:cstheme="minorHAnsi"/>
                <w:b/>
                <w:bCs/>
                <w:sz w:val="18"/>
                <w:szCs w:val="18"/>
                <w:lang w:val="fr-CA"/>
              </w:rPr>
            </w:pPr>
            <w:r w:rsidRPr="001E3D37">
              <w:rPr>
                <w:rFonts w:asciiTheme="minorHAnsi" w:hAnsiTheme="minorHAnsi" w:cstheme="minorHAnsi"/>
                <w:b/>
                <w:bCs/>
                <w:sz w:val="18"/>
                <w:szCs w:val="18"/>
                <w:lang w:val="fr-CA"/>
              </w:rPr>
              <w:t>M4</w:t>
            </w:r>
          </w:p>
        </w:tc>
        <w:tc>
          <w:tcPr>
            <w:tcW w:w="3970" w:type="dxa"/>
            <w:tcBorders>
              <w:top w:val="single" w:sz="6" w:space="0" w:color="auto"/>
              <w:left w:val="single" w:sz="6" w:space="0" w:color="auto"/>
              <w:bottom w:val="single" w:sz="6" w:space="0" w:color="auto"/>
              <w:right w:val="single" w:sz="4" w:space="0" w:color="auto"/>
            </w:tcBorders>
            <w:shd w:val="clear" w:color="auto" w:fill="FFFFFF" w:themeFill="background1"/>
          </w:tcPr>
          <w:p w14:paraId="4CDCE921" w14:textId="77777777" w:rsidR="001E3D37" w:rsidRPr="001E3D37" w:rsidRDefault="001E3D37" w:rsidP="001E3D37">
            <w:pPr>
              <w:ind w:left="0"/>
              <w:rPr>
                <w:rFonts w:asciiTheme="minorHAnsi" w:hAnsiTheme="minorHAnsi" w:cstheme="minorHAnsi"/>
                <w:sz w:val="18"/>
                <w:szCs w:val="18"/>
                <w:lang w:val="en-CA"/>
              </w:rPr>
            </w:pPr>
          </w:p>
          <w:p w14:paraId="51E8625E" w14:textId="77777777" w:rsidR="001E3D37" w:rsidRPr="001E3D37" w:rsidRDefault="001E3D37" w:rsidP="001E3D37">
            <w:pPr>
              <w:ind w:left="0"/>
              <w:rPr>
                <w:rFonts w:asciiTheme="minorHAnsi" w:hAnsiTheme="minorHAnsi" w:cstheme="minorHAnsi"/>
                <w:sz w:val="18"/>
                <w:szCs w:val="18"/>
                <w:lang w:val="en-CA"/>
              </w:rPr>
            </w:pPr>
          </w:p>
          <w:p w14:paraId="5B127FA5" w14:textId="77777777" w:rsidR="001E3D37" w:rsidRPr="001E3D37" w:rsidRDefault="001E3D37" w:rsidP="001E3D37">
            <w:pPr>
              <w:ind w:left="0"/>
              <w:rPr>
                <w:rFonts w:asciiTheme="minorHAnsi" w:hAnsiTheme="minorHAnsi" w:cstheme="minorHAnsi"/>
                <w:sz w:val="18"/>
                <w:szCs w:val="18"/>
                <w:lang w:val="en-CA"/>
              </w:rPr>
            </w:pPr>
          </w:p>
          <w:p w14:paraId="6FB7D26D" w14:textId="77777777" w:rsidR="001E3D37" w:rsidRPr="001E3D37" w:rsidRDefault="001E3D37" w:rsidP="001E3D37">
            <w:pPr>
              <w:ind w:left="0"/>
              <w:rPr>
                <w:rFonts w:asciiTheme="minorHAnsi" w:hAnsiTheme="minorHAnsi" w:cstheme="minorHAnsi"/>
                <w:sz w:val="18"/>
                <w:szCs w:val="18"/>
                <w:lang w:val="en-CA"/>
              </w:rPr>
            </w:pPr>
            <w:r w:rsidRPr="001E3D37">
              <w:rPr>
                <w:rFonts w:asciiTheme="minorHAnsi" w:hAnsiTheme="minorHAnsi" w:cstheme="minorHAnsi"/>
                <w:sz w:val="18"/>
                <w:szCs w:val="18"/>
                <w:lang w:val="en-CA"/>
              </w:rPr>
              <w:t>Work Experience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10989B" w14:textId="77777777" w:rsidR="001E3D37" w:rsidRPr="001E3D37" w:rsidRDefault="001E3D37" w:rsidP="001E3D37">
            <w:pPr>
              <w:ind w:left="0"/>
              <w:rPr>
                <w:rFonts w:asciiTheme="minorHAnsi" w:hAnsiTheme="minorHAnsi" w:cstheme="minorHAnsi"/>
                <w:sz w:val="18"/>
                <w:szCs w:val="18"/>
                <w:lang w:val="en-CA"/>
              </w:rPr>
            </w:pPr>
          </w:p>
          <w:p w14:paraId="69BB59A2" w14:textId="77777777" w:rsidR="001E3D37" w:rsidRPr="001E3D37" w:rsidRDefault="001E3D37" w:rsidP="001E3D37">
            <w:pPr>
              <w:ind w:left="0"/>
              <w:rPr>
                <w:rFonts w:asciiTheme="minorHAnsi" w:hAnsiTheme="minorHAnsi" w:cstheme="minorHAnsi"/>
                <w:sz w:val="18"/>
                <w:szCs w:val="18"/>
              </w:rPr>
            </w:pPr>
            <w:r w:rsidRPr="001E3D37">
              <w:rPr>
                <w:rFonts w:asciiTheme="minorHAnsi" w:hAnsiTheme="minorHAnsi" w:cstheme="minorHAnsi"/>
                <w:sz w:val="18"/>
                <w:szCs w:val="18"/>
              </w:rPr>
              <w:t xml:space="preserve">Minimum of five (5) </w:t>
            </w:r>
            <w:proofErr w:type="spellStart"/>
            <w:r w:rsidRPr="001E3D37">
              <w:rPr>
                <w:rFonts w:asciiTheme="minorHAnsi" w:hAnsiTheme="minorHAnsi" w:cstheme="minorHAnsi"/>
                <w:sz w:val="18"/>
                <w:szCs w:val="18"/>
              </w:rPr>
              <w:t>years experience</w:t>
            </w:r>
            <w:proofErr w:type="spellEnd"/>
            <w:r w:rsidRPr="001E3D37">
              <w:rPr>
                <w:rFonts w:asciiTheme="minorHAnsi" w:hAnsiTheme="minorHAnsi" w:cstheme="minorHAnsi"/>
                <w:sz w:val="18"/>
                <w:szCs w:val="18"/>
              </w:rPr>
              <w:t xml:space="preserve"> in project management, including experience with financial documents and budget management.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A8846" w14:textId="77777777" w:rsidR="001E3D37" w:rsidRPr="001E3D37" w:rsidRDefault="001E3D37" w:rsidP="001E3D37">
            <w:pPr>
              <w:ind w:left="0"/>
              <w:rPr>
                <w:rFonts w:asciiTheme="minorHAnsi" w:hAnsiTheme="minorHAnsi" w:cstheme="minorHAnsi"/>
                <w:b/>
                <w:bCs/>
                <w:sz w:val="18"/>
                <w:szCs w:val="18"/>
                <w:lang w:val="en-CA"/>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AB8E7" w14:textId="77777777" w:rsidR="001E3D37" w:rsidRPr="001E3D37" w:rsidRDefault="001E3D37" w:rsidP="001E3D37">
            <w:pPr>
              <w:ind w:left="0"/>
              <w:rPr>
                <w:rFonts w:asciiTheme="minorHAnsi" w:hAnsiTheme="minorHAnsi" w:cstheme="minorHAnsi"/>
                <w:b/>
                <w:bCs/>
                <w:sz w:val="18"/>
                <w:szCs w:val="18"/>
                <w:lang w:val="en-CA"/>
              </w:rPr>
            </w:pPr>
          </w:p>
        </w:tc>
      </w:tr>
      <w:tr w:rsidR="00AB46CC" w:rsidRPr="001E3D37" w14:paraId="6B7FDF48" w14:textId="77777777" w:rsidTr="00B42223">
        <w:trPr>
          <w:cantSplit/>
          <w:trHeight w:val="1609"/>
        </w:trPr>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AB0DA" w14:textId="5581AD7C" w:rsidR="00AB46CC" w:rsidRPr="001E3D37" w:rsidRDefault="00AB46CC" w:rsidP="001E3D37">
            <w:pPr>
              <w:ind w:left="0"/>
              <w:rPr>
                <w:rFonts w:asciiTheme="minorHAnsi" w:hAnsiTheme="minorHAnsi" w:cstheme="minorHAnsi"/>
                <w:b/>
                <w:bCs/>
                <w:sz w:val="18"/>
                <w:szCs w:val="18"/>
                <w:lang w:val="fr-CA"/>
              </w:rPr>
            </w:pPr>
            <w:r>
              <w:rPr>
                <w:rFonts w:asciiTheme="minorHAnsi" w:hAnsiTheme="minorHAnsi" w:cstheme="minorHAnsi"/>
                <w:b/>
                <w:bCs/>
                <w:sz w:val="18"/>
                <w:szCs w:val="18"/>
                <w:lang w:val="fr-CA"/>
              </w:rPr>
              <w:t>M5</w:t>
            </w:r>
          </w:p>
        </w:tc>
        <w:tc>
          <w:tcPr>
            <w:tcW w:w="3970" w:type="dxa"/>
            <w:tcBorders>
              <w:top w:val="single" w:sz="6" w:space="0" w:color="auto"/>
              <w:left w:val="single" w:sz="6" w:space="0" w:color="auto"/>
              <w:bottom w:val="single" w:sz="6" w:space="0" w:color="auto"/>
              <w:right w:val="single" w:sz="4" w:space="0" w:color="auto"/>
            </w:tcBorders>
            <w:shd w:val="clear" w:color="auto" w:fill="FFFFFF" w:themeFill="background1"/>
          </w:tcPr>
          <w:p w14:paraId="04F90FC8" w14:textId="77777777" w:rsidR="00A1026B" w:rsidRDefault="00A1026B" w:rsidP="00A1026B">
            <w:pPr>
              <w:ind w:left="0"/>
              <w:rPr>
                <w:rFonts w:asciiTheme="minorHAnsi" w:hAnsiTheme="minorHAnsi" w:cstheme="minorHAnsi"/>
                <w:sz w:val="18"/>
                <w:szCs w:val="18"/>
                <w:lang w:val="en-CA"/>
              </w:rPr>
            </w:pPr>
          </w:p>
          <w:p w14:paraId="483B8734" w14:textId="77777777" w:rsidR="00A1026B" w:rsidRDefault="00A1026B" w:rsidP="00A1026B">
            <w:pPr>
              <w:ind w:left="0"/>
              <w:rPr>
                <w:rFonts w:asciiTheme="minorHAnsi" w:hAnsiTheme="minorHAnsi" w:cstheme="minorHAnsi"/>
                <w:sz w:val="18"/>
                <w:szCs w:val="18"/>
                <w:lang w:val="en-CA"/>
              </w:rPr>
            </w:pPr>
          </w:p>
          <w:p w14:paraId="654B8063" w14:textId="77777777" w:rsidR="00A1026B" w:rsidRDefault="00A1026B" w:rsidP="00A1026B">
            <w:pPr>
              <w:ind w:left="0"/>
              <w:rPr>
                <w:rFonts w:asciiTheme="minorHAnsi" w:hAnsiTheme="minorHAnsi" w:cstheme="minorHAnsi"/>
                <w:sz w:val="18"/>
                <w:szCs w:val="18"/>
                <w:lang w:val="en-CA"/>
              </w:rPr>
            </w:pPr>
          </w:p>
          <w:p w14:paraId="5ABF6719" w14:textId="2EBEB5A6" w:rsidR="00AB46CC" w:rsidRPr="001E3D37" w:rsidRDefault="00A1026B" w:rsidP="00A1026B">
            <w:pPr>
              <w:ind w:left="0"/>
              <w:rPr>
                <w:rFonts w:asciiTheme="minorHAnsi" w:hAnsiTheme="minorHAnsi" w:cstheme="minorHAnsi"/>
                <w:sz w:val="18"/>
                <w:szCs w:val="18"/>
                <w:lang w:val="en-CA"/>
              </w:rPr>
            </w:pPr>
            <w:r w:rsidRPr="00A1026B">
              <w:rPr>
                <w:rFonts w:asciiTheme="minorHAnsi" w:hAnsiTheme="minorHAnsi" w:cstheme="minorHAnsi"/>
                <w:sz w:val="18"/>
                <w:szCs w:val="18"/>
                <w:lang w:val="en-CA"/>
              </w:rPr>
              <w:t>Legally eligible to work in Bangladesh</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DE8245" w14:textId="77777777" w:rsidR="00A1026B" w:rsidRDefault="00A1026B" w:rsidP="001E3D37">
            <w:pPr>
              <w:ind w:left="0"/>
              <w:rPr>
                <w:rFonts w:asciiTheme="minorHAnsi" w:hAnsiTheme="minorHAnsi" w:cstheme="minorHAnsi"/>
                <w:sz w:val="18"/>
                <w:szCs w:val="18"/>
                <w:lang w:val="en-CA"/>
              </w:rPr>
            </w:pPr>
          </w:p>
          <w:p w14:paraId="709A9EBB" w14:textId="77777777" w:rsidR="00A1026B" w:rsidRDefault="00A1026B" w:rsidP="001E3D37">
            <w:pPr>
              <w:ind w:left="0"/>
              <w:rPr>
                <w:rFonts w:asciiTheme="minorHAnsi" w:hAnsiTheme="minorHAnsi" w:cstheme="minorHAnsi"/>
                <w:sz w:val="18"/>
                <w:szCs w:val="18"/>
                <w:lang w:val="en-CA"/>
              </w:rPr>
            </w:pPr>
          </w:p>
          <w:p w14:paraId="7BE303FE" w14:textId="6B387984" w:rsidR="00AB46CC" w:rsidRPr="001E3D37" w:rsidRDefault="00A1026B" w:rsidP="001E3D37">
            <w:pPr>
              <w:ind w:left="0"/>
              <w:rPr>
                <w:rFonts w:asciiTheme="minorHAnsi" w:hAnsiTheme="minorHAnsi" w:cstheme="minorHAnsi"/>
                <w:sz w:val="18"/>
                <w:szCs w:val="18"/>
                <w:lang w:val="en-CA"/>
              </w:rPr>
            </w:pPr>
            <w:r>
              <w:rPr>
                <w:rFonts w:asciiTheme="minorHAnsi" w:hAnsiTheme="minorHAnsi" w:cstheme="minorHAnsi"/>
                <w:sz w:val="18"/>
                <w:szCs w:val="18"/>
                <w:lang w:val="en-CA"/>
              </w:rPr>
              <w:t>Bangladesh Citizenship or work permit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D2647" w14:textId="77777777" w:rsidR="00AB46CC" w:rsidRPr="001E3D37" w:rsidRDefault="00AB46CC" w:rsidP="001E3D37">
            <w:pPr>
              <w:ind w:left="0"/>
              <w:rPr>
                <w:rFonts w:asciiTheme="minorHAnsi" w:hAnsiTheme="minorHAnsi" w:cstheme="minorHAnsi"/>
                <w:b/>
                <w:bCs/>
                <w:sz w:val="18"/>
                <w:szCs w:val="18"/>
                <w:lang w:val="en-CA"/>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24723" w14:textId="77777777" w:rsidR="00AB46CC" w:rsidRPr="001E3D37" w:rsidRDefault="00AB46CC" w:rsidP="001E3D37">
            <w:pPr>
              <w:ind w:left="0"/>
              <w:rPr>
                <w:rFonts w:asciiTheme="minorHAnsi" w:hAnsiTheme="minorHAnsi" w:cstheme="minorHAnsi"/>
                <w:b/>
                <w:bCs/>
                <w:sz w:val="18"/>
                <w:szCs w:val="18"/>
                <w:lang w:val="en-CA"/>
              </w:rPr>
            </w:pPr>
          </w:p>
        </w:tc>
      </w:tr>
    </w:tbl>
    <w:p w14:paraId="0F07CC74" w14:textId="77777777" w:rsidR="00364342" w:rsidRPr="001E3D37" w:rsidRDefault="00364342" w:rsidP="00364342">
      <w:pPr>
        <w:ind w:left="0"/>
        <w:rPr>
          <w:rFonts w:asciiTheme="minorHAnsi" w:hAnsiTheme="minorHAnsi" w:cstheme="minorHAnsi"/>
          <w:sz w:val="18"/>
          <w:szCs w:val="18"/>
        </w:rPr>
      </w:pPr>
    </w:p>
    <w:p w14:paraId="3D3264D7" w14:textId="77777777" w:rsidR="00364342" w:rsidRPr="00A26C0A" w:rsidRDefault="00364342" w:rsidP="00364342">
      <w:pPr>
        <w:pStyle w:val="Action"/>
        <w:rPr>
          <w:rFonts w:cstheme="minorHAnsi"/>
          <w:sz w:val="18"/>
          <w:szCs w:val="18"/>
        </w:rPr>
      </w:pPr>
    </w:p>
    <w:p w14:paraId="515352C3" w14:textId="77777777" w:rsidR="00364342" w:rsidRPr="00A26C0A" w:rsidRDefault="00364342" w:rsidP="00152E01">
      <w:pPr>
        <w:pStyle w:val="Heading3"/>
        <w:numPr>
          <w:ilvl w:val="0"/>
          <w:numId w:val="16"/>
        </w:numPr>
        <w:rPr>
          <w:rFonts w:asciiTheme="minorHAnsi" w:hAnsiTheme="minorHAnsi" w:cstheme="minorHAnsi"/>
          <w:b/>
          <w:sz w:val="18"/>
          <w:szCs w:val="18"/>
          <w:lang w:val="en-CA"/>
        </w:rPr>
      </w:pPr>
      <w:bookmarkStart w:id="90" w:name="_Toc455512561"/>
      <w:r w:rsidRPr="00A26C0A">
        <w:rPr>
          <w:rFonts w:asciiTheme="minorHAnsi" w:hAnsiTheme="minorHAnsi" w:cstheme="minorHAnsi"/>
          <w:b/>
          <w:sz w:val="18"/>
          <w:szCs w:val="18"/>
          <w:lang w:val="en-CA"/>
        </w:rPr>
        <w:t>Point-Rated Technical Criteria</w:t>
      </w:r>
      <w:bookmarkEnd w:id="90"/>
      <w:r w:rsidRPr="00A26C0A">
        <w:rPr>
          <w:rFonts w:asciiTheme="minorHAnsi" w:hAnsiTheme="minorHAnsi" w:cstheme="minorHAnsi"/>
          <w:b/>
          <w:sz w:val="18"/>
          <w:szCs w:val="18"/>
          <w:lang w:val="en-CA"/>
        </w:rPr>
        <w:t xml:space="preserve"> </w:t>
      </w:r>
    </w:p>
    <w:p w14:paraId="049AE7B3" w14:textId="77777777" w:rsidR="00364342" w:rsidRPr="00A26C0A" w:rsidRDefault="00364342" w:rsidP="00364342">
      <w:pPr>
        <w:ind w:left="0"/>
        <w:rPr>
          <w:rFonts w:asciiTheme="minorHAnsi" w:hAnsiTheme="minorHAnsi" w:cstheme="minorHAnsi"/>
          <w:sz w:val="18"/>
          <w:szCs w:val="18"/>
          <w:lang w:val="en-CA"/>
        </w:rPr>
      </w:pPr>
    </w:p>
    <w:p w14:paraId="45B75DDF" w14:textId="77777777" w:rsidR="00364342" w:rsidRPr="00A26C0A" w:rsidRDefault="00364342" w:rsidP="00364342">
      <w:pPr>
        <w:kinsoku w:val="0"/>
        <w:overflowPunct w:val="0"/>
        <w:autoSpaceDE w:val="0"/>
        <w:autoSpaceDN w:val="0"/>
        <w:adjustRightInd w:val="0"/>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Proposals that meet all of the mandatory technical criteria will be evaluated and point-rated against the criteria listed below, using the evaluation factors and weighting indicators indicated.</w:t>
      </w:r>
    </w:p>
    <w:p w14:paraId="2699156C" w14:textId="77777777" w:rsidR="00364342" w:rsidRPr="00A26C0A" w:rsidRDefault="00364342" w:rsidP="00364342">
      <w:pPr>
        <w:kinsoku w:val="0"/>
        <w:overflowPunct w:val="0"/>
        <w:autoSpaceDE w:val="0"/>
        <w:autoSpaceDN w:val="0"/>
        <w:adjustRightInd w:val="0"/>
        <w:ind w:left="0"/>
        <w:rPr>
          <w:rFonts w:asciiTheme="minorHAnsi" w:hAnsiTheme="minorHAnsi" w:cstheme="minorHAnsi"/>
          <w:sz w:val="18"/>
          <w:szCs w:val="18"/>
          <w:lang w:val="en-CA"/>
        </w:rPr>
      </w:pPr>
    </w:p>
    <w:p w14:paraId="59D788CE" w14:textId="77777777" w:rsidR="00364342" w:rsidRPr="00A26C0A" w:rsidRDefault="00364342" w:rsidP="00364342">
      <w:pPr>
        <w:kinsoku w:val="0"/>
        <w:overflowPunct w:val="0"/>
        <w:autoSpaceDE w:val="0"/>
        <w:autoSpaceDN w:val="0"/>
        <w:adjustRightInd w:val="0"/>
        <w:ind w:left="0"/>
        <w:rPr>
          <w:rFonts w:asciiTheme="minorHAnsi" w:hAnsiTheme="minorHAnsi" w:cstheme="minorHAnsi"/>
          <w:sz w:val="18"/>
          <w:szCs w:val="18"/>
          <w:lang w:val="en-CA"/>
        </w:rPr>
      </w:pPr>
      <w:r w:rsidRPr="00A26C0A">
        <w:rPr>
          <w:rFonts w:asciiTheme="minorHAnsi" w:hAnsiTheme="minorHAnsi" w:cstheme="minorHAnsi"/>
          <w:sz w:val="18"/>
          <w:szCs w:val="18"/>
          <w:lang w:val="en-CA"/>
        </w:rPr>
        <w:t>The Bidder must obtain the required minimum points for the technical evaluation criteria which are subject to point rating.</w:t>
      </w:r>
    </w:p>
    <w:p w14:paraId="3CA825FF" w14:textId="77777777" w:rsidR="00364342" w:rsidRPr="00A26C0A" w:rsidRDefault="00364342" w:rsidP="00364342">
      <w:pPr>
        <w:ind w:left="0"/>
        <w:rPr>
          <w:rFonts w:asciiTheme="minorHAnsi" w:hAnsiTheme="minorHAnsi" w:cstheme="minorHAnsi"/>
          <w:sz w:val="18"/>
          <w:szCs w:val="18"/>
        </w:rPr>
      </w:pPr>
    </w:p>
    <w:p w14:paraId="19C67557" w14:textId="77777777" w:rsidR="00364342" w:rsidRPr="00A26C0A" w:rsidRDefault="00364342" w:rsidP="00152E01">
      <w:pPr>
        <w:pStyle w:val="Heading3"/>
        <w:numPr>
          <w:ilvl w:val="1"/>
          <w:numId w:val="16"/>
        </w:numPr>
        <w:rPr>
          <w:rFonts w:asciiTheme="minorHAnsi" w:hAnsiTheme="minorHAnsi" w:cstheme="minorHAnsi"/>
          <w:b/>
          <w:sz w:val="18"/>
          <w:szCs w:val="18"/>
          <w:lang w:val="en-CA"/>
        </w:rPr>
      </w:pPr>
      <w:bookmarkStart w:id="91" w:name="_Toc17880808"/>
      <w:r w:rsidRPr="00A26C0A">
        <w:rPr>
          <w:rFonts w:asciiTheme="minorHAnsi" w:hAnsiTheme="minorHAnsi" w:cstheme="minorHAnsi"/>
          <w:b/>
          <w:sz w:val="18"/>
          <w:szCs w:val="18"/>
          <w:lang w:val="en-CA"/>
        </w:rPr>
        <w:t>Evaluation Grid</w:t>
      </w:r>
      <w:bookmarkEnd w:id="91"/>
    </w:p>
    <w:p w14:paraId="6D904BF1" w14:textId="77777777" w:rsidR="00364342" w:rsidRPr="00A26C0A" w:rsidRDefault="00364342" w:rsidP="00364342">
      <w:pPr>
        <w:ind w:left="0"/>
        <w:rPr>
          <w:rFonts w:asciiTheme="minorHAnsi" w:hAnsiTheme="minorHAnsi" w:cstheme="minorHAnsi"/>
          <w:sz w:val="18"/>
          <w:szCs w:val="18"/>
        </w:rPr>
      </w:pPr>
    </w:p>
    <w:p w14:paraId="53BE4560" w14:textId="5F5BA5AA" w:rsidR="00364342" w:rsidRPr="00A26C0A" w:rsidRDefault="00364342" w:rsidP="00364342">
      <w:pPr>
        <w:ind w:left="0"/>
        <w:rPr>
          <w:rFonts w:asciiTheme="minorHAnsi" w:hAnsiTheme="minorHAnsi" w:cstheme="minorHAnsi"/>
          <w:sz w:val="18"/>
          <w:szCs w:val="18"/>
        </w:rPr>
      </w:pPr>
      <w:r w:rsidRPr="00A26C0A">
        <w:rPr>
          <w:rFonts w:asciiTheme="minorHAnsi" w:hAnsiTheme="minorHAnsi" w:cstheme="minorHAnsi"/>
          <w:sz w:val="18"/>
          <w:szCs w:val="18"/>
        </w:rPr>
        <w:t xml:space="preserve">The following evaluation grid will be used in evaluating Proposals and applies to Point Rated Technical Criteria </w:t>
      </w:r>
      <w:r w:rsidRPr="00A26C0A">
        <w:rPr>
          <w:rFonts w:asciiTheme="minorHAnsi" w:hAnsiTheme="minorHAnsi" w:cstheme="minorHAnsi"/>
          <w:b/>
          <w:sz w:val="18"/>
          <w:szCs w:val="18"/>
        </w:rPr>
        <w:t>R1 to R</w:t>
      </w:r>
      <w:r w:rsidR="0096723A" w:rsidRPr="00A26C0A">
        <w:rPr>
          <w:rFonts w:asciiTheme="minorHAnsi" w:hAnsiTheme="minorHAnsi" w:cstheme="minorHAnsi"/>
          <w:b/>
          <w:sz w:val="18"/>
          <w:szCs w:val="18"/>
          <w:highlight w:val="yellow"/>
        </w:rPr>
        <w:t>#</w:t>
      </w:r>
      <w:r w:rsidRPr="00A26C0A">
        <w:rPr>
          <w:rFonts w:asciiTheme="minorHAnsi" w:hAnsiTheme="minorHAnsi" w:cstheme="minorHAnsi"/>
          <w:sz w:val="18"/>
          <w:szCs w:val="18"/>
        </w:rPr>
        <w:t>.</w:t>
      </w:r>
    </w:p>
    <w:p w14:paraId="45785236" w14:textId="77777777" w:rsidR="00364342" w:rsidRPr="00A26C0A" w:rsidRDefault="00364342" w:rsidP="00364342">
      <w:pPr>
        <w:ind w:left="0"/>
        <w:rPr>
          <w:rFonts w:asciiTheme="minorHAnsi" w:hAnsiTheme="minorHAnsi" w:cstheme="minorHAnsi"/>
          <w:sz w:val="18"/>
          <w:szCs w:val="18"/>
        </w:rPr>
      </w:pPr>
    </w:p>
    <w:tbl>
      <w:tblPr>
        <w:tblW w:w="10632" w:type="dxa"/>
        <w:tblInd w:w="-5" w:type="dxa"/>
        <w:tblLayout w:type="fixed"/>
        <w:tblCellMar>
          <w:left w:w="0" w:type="dxa"/>
          <w:right w:w="0" w:type="dxa"/>
        </w:tblCellMar>
        <w:tblLook w:val="0000" w:firstRow="0" w:lastRow="0" w:firstColumn="0" w:lastColumn="0" w:noHBand="0" w:noVBand="0"/>
      </w:tblPr>
      <w:tblGrid>
        <w:gridCol w:w="568"/>
        <w:gridCol w:w="5078"/>
        <w:gridCol w:w="1584"/>
        <w:gridCol w:w="3402"/>
      </w:tblGrid>
      <w:tr w:rsidR="004B6308" w:rsidRPr="004B6308" w14:paraId="1A4C1981" w14:textId="77777777" w:rsidTr="00B42223">
        <w:trPr>
          <w:trHeight w:hRule="exact" w:val="491"/>
          <w:tblHeader/>
        </w:trPr>
        <w:tc>
          <w:tcPr>
            <w:tcW w:w="10632" w:type="dxa"/>
            <w:gridSpan w:val="4"/>
            <w:tcBorders>
              <w:top w:val="single" w:sz="4" w:space="0" w:color="000000"/>
              <w:left w:val="single" w:sz="4" w:space="0" w:color="000000"/>
              <w:bottom w:val="double" w:sz="4" w:space="0" w:color="000000"/>
              <w:right w:val="single" w:sz="4" w:space="0" w:color="000000"/>
            </w:tcBorders>
            <w:shd w:val="clear" w:color="auto" w:fill="FFFFFF" w:themeFill="background1"/>
            <w:vAlign w:val="center"/>
          </w:tcPr>
          <w:p w14:paraId="3AB058D1" w14:textId="77777777" w:rsidR="004B6308" w:rsidRPr="004B6308" w:rsidRDefault="004B6308" w:rsidP="004B6308">
            <w:pPr>
              <w:ind w:left="0"/>
              <w:rPr>
                <w:rFonts w:asciiTheme="minorHAnsi" w:hAnsiTheme="minorHAnsi" w:cstheme="minorHAnsi"/>
                <w:b/>
                <w:bCs/>
                <w:sz w:val="18"/>
                <w:szCs w:val="18"/>
                <w:lang w:val="fr-CA"/>
              </w:rPr>
            </w:pPr>
            <w:r w:rsidRPr="004B6308">
              <w:rPr>
                <w:rFonts w:asciiTheme="minorHAnsi" w:hAnsiTheme="minorHAnsi" w:cstheme="minorHAnsi"/>
                <w:b/>
                <w:bCs/>
                <w:sz w:val="18"/>
                <w:szCs w:val="18"/>
                <w:lang w:val="fr-CA"/>
              </w:rPr>
              <w:lastRenderedPageBreak/>
              <w:t xml:space="preserve">Point </w:t>
            </w:r>
            <w:proofErr w:type="spellStart"/>
            <w:r w:rsidRPr="004B6308">
              <w:rPr>
                <w:rFonts w:asciiTheme="minorHAnsi" w:hAnsiTheme="minorHAnsi" w:cstheme="minorHAnsi"/>
                <w:b/>
                <w:bCs/>
                <w:sz w:val="18"/>
                <w:szCs w:val="18"/>
                <w:lang w:val="fr-CA"/>
              </w:rPr>
              <w:t>Rated</w:t>
            </w:r>
            <w:proofErr w:type="spellEnd"/>
            <w:r w:rsidRPr="004B6308">
              <w:rPr>
                <w:rFonts w:asciiTheme="minorHAnsi" w:hAnsiTheme="minorHAnsi" w:cstheme="minorHAnsi"/>
                <w:b/>
                <w:bCs/>
                <w:sz w:val="18"/>
                <w:szCs w:val="18"/>
                <w:lang w:val="fr-CA"/>
              </w:rPr>
              <w:t xml:space="preserve"> </w:t>
            </w:r>
            <w:proofErr w:type="spellStart"/>
            <w:r w:rsidRPr="004B6308">
              <w:rPr>
                <w:rFonts w:asciiTheme="minorHAnsi" w:hAnsiTheme="minorHAnsi" w:cstheme="minorHAnsi"/>
                <w:b/>
                <w:bCs/>
                <w:sz w:val="18"/>
                <w:szCs w:val="18"/>
                <w:lang w:val="fr-CA"/>
              </w:rPr>
              <w:t>Technical</w:t>
            </w:r>
            <w:proofErr w:type="spellEnd"/>
            <w:r w:rsidRPr="004B6308">
              <w:rPr>
                <w:rFonts w:asciiTheme="minorHAnsi" w:hAnsiTheme="minorHAnsi" w:cstheme="minorHAnsi"/>
                <w:b/>
                <w:bCs/>
                <w:sz w:val="18"/>
                <w:szCs w:val="18"/>
                <w:lang w:val="fr-CA"/>
              </w:rPr>
              <w:t xml:space="preserve"> </w:t>
            </w:r>
            <w:proofErr w:type="spellStart"/>
            <w:r w:rsidRPr="004B6308">
              <w:rPr>
                <w:rFonts w:asciiTheme="minorHAnsi" w:hAnsiTheme="minorHAnsi" w:cstheme="minorHAnsi"/>
                <w:b/>
                <w:bCs/>
                <w:sz w:val="18"/>
                <w:szCs w:val="18"/>
                <w:lang w:val="fr-CA"/>
              </w:rPr>
              <w:t>Criteria</w:t>
            </w:r>
            <w:proofErr w:type="spellEnd"/>
          </w:p>
        </w:tc>
      </w:tr>
      <w:tr w:rsidR="004B6308" w:rsidRPr="004B6308" w14:paraId="749B3346" w14:textId="77777777" w:rsidTr="00B42223">
        <w:trPr>
          <w:trHeight w:hRule="exact" w:val="491"/>
          <w:tblHeader/>
        </w:trPr>
        <w:tc>
          <w:tcPr>
            <w:tcW w:w="568" w:type="dxa"/>
            <w:tcBorders>
              <w:top w:val="single" w:sz="4" w:space="0" w:color="000000"/>
              <w:left w:val="single" w:sz="4" w:space="0" w:color="000000"/>
              <w:bottom w:val="double" w:sz="4" w:space="0" w:color="000000"/>
              <w:right w:val="single" w:sz="4" w:space="0" w:color="000000"/>
            </w:tcBorders>
            <w:shd w:val="clear" w:color="auto" w:fill="FFFFFF" w:themeFill="background1"/>
            <w:vAlign w:val="center"/>
          </w:tcPr>
          <w:p w14:paraId="747B1997" w14:textId="77777777" w:rsidR="004B6308" w:rsidRPr="004B6308" w:rsidRDefault="004B6308" w:rsidP="004B6308">
            <w:pPr>
              <w:ind w:left="0"/>
              <w:rPr>
                <w:rFonts w:asciiTheme="minorHAnsi" w:hAnsiTheme="minorHAnsi" w:cstheme="minorHAnsi"/>
                <w:b/>
                <w:bCs/>
                <w:sz w:val="18"/>
                <w:szCs w:val="18"/>
                <w:lang w:val="fr-CA"/>
              </w:rPr>
            </w:pPr>
            <w:r w:rsidRPr="004B6308">
              <w:rPr>
                <w:rFonts w:asciiTheme="minorHAnsi" w:hAnsiTheme="minorHAnsi" w:cstheme="minorHAnsi"/>
                <w:b/>
                <w:bCs/>
                <w:sz w:val="18"/>
                <w:szCs w:val="18"/>
                <w:lang w:val="fr-CA"/>
              </w:rPr>
              <w:t>Item</w:t>
            </w:r>
          </w:p>
        </w:tc>
        <w:tc>
          <w:tcPr>
            <w:tcW w:w="5078" w:type="dxa"/>
            <w:tcBorders>
              <w:top w:val="single" w:sz="4" w:space="0" w:color="000000"/>
              <w:left w:val="single" w:sz="4" w:space="0" w:color="000000"/>
              <w:bottom w:val="double" w:sz="4" w:space="0" w:color="000000"/>
              <w:right w:val="single" w:sz="4" w:space="0" w:color="000000"/>
            </w:tcBorders>
            <w:shd w:val="clear" w:color="auto" w:fill="FFFFFF" w:themeFill="background1"/>
            <w:vAlign w:val="center"/>
          </w:tcPr>
          <w:p w14:paraId="3191AABF" w14:textId="77777777" w:rsidR="004B6308" w:rsidRPr="004B6308" w:rsidRDefault="004B6308" w:rsidP="004B6308">
            <w:pPr>
              <w:ind w:left="0"/>
              <w:rPr>
                <w:rFonts w:asciiTheme="minorHAnsi" w:hAnsiTheme="minorHAnsi" w:cstheme="minorHAnsi"/>
                <w:b/>
                <w:bCs/>
                <w:sz w:val="18"/>
                <w:szCs w:val="18"/>
                <w:lang w:val="fr-CA"/>
              </w:rPr>
            </w:pPr>
            <w:r w:rsidRPr="004B6308">
              <w:rPr>
                <w:rFonts w:asciiTheme="minorHAnsi" w:hAnsiTheme="minorHAnsi" w:cstheme="minorHAnsi"/>
                <w:b/>
                <w:bCs/>
                <w:sz w:val="18"/>
                <w:szCs w:val="18"/>
                <w:lang w:val="fr-CA"/>
              </w:rPr>
              <w:t xml:space="preserve">Description of </w:t>
            </w:r>
            <w:proofErr w:type="spellStart"/>
            <w:r w:rsidRPr="004B6308">
              <w:rPr>
                <w:rFonts w:asciiTheme="minorHAnsi" w:hAnsiTheme="minorHAnsi" w:cstheme="minorHAnsi"/>
                <w:b/>
                <w:bCs/>
                <w:sz w:val="18"/>
                <w:szCs w:val="18"/>
                <w:lang w:val="fr-CA"/>
              </w:rPr>
              <w:t>Criteria</w:t>
            </w:r>
            <w:proofErr w:type="spellEnd"/>
          </w:p>
        </w:tc>
        <w:tc>
          <w:tcPr>
            <w:tcW w:w="1584" w:type="dxa"/>
            <w:tcBorders>
              <w:top w:val="single" w:sz="4" w:space="0" w:color="000000"/>
              <w:left w:val="single" w:sz="4" w:space="0" w:color="000000"/>
              <w:bottom w:val="double" w:sz="4" w:space="0" w:color="000000"/>
              <w:right w:val="single" w:sz="4" w:space="0" w:color="000000"/>
            </w:tcBorders>
            <w:shd w:val="clear" w:color="auto" w:fill="FFFFFF" w:themeFill="background1"/>
            <w:vAlign w:val="center"/>
          </w:tcPr>
          <w:p w14:paraId="3C5022A6" w14:textId="77777777" w:rsidR="004B6308" w:rsidRPr="004B6308" w:rsidRDefault="004B6308" w:rsidP="004B6308">
            <w:pPr>
              <w:ind w:left="0"/>
              <w:rPr>
                <w:rFonts w:asciiTheme="minorHAnsi" w:hAnsiTheme="minorHAnsi" w:cstheme="minorHAnsi"/>
                <w:b/>
                <w:bCs/>
                <w:sz w:val="18"/>
                <w:szCs w:val="18"/>
                <w:lang w:val="fr-CA"/>
              </w:rPr>
            </w:pPr>
            <w:r w:rsidRPr="004B6308">
              <w:rPr>
                <w:rFonts w:asciiTheme="minorHAnsi" w:hAnsiTheme="minorHAnsi" w:cstheme="minorHAnsi"/>
                <w:b/>
                <w:bCs/>
                <w:sz w:val="18"/>
                <w:szCs w:val="18"/>
                <w:lang w:val="fr-CA"/>
              </w:rPr>
              <w:t>Maximum Points</w:t>
            </w:r>
          </w:p>
        </w:tc>
        <w:tc>
          <w:tcPr>
            <w:tcW w:w="3402"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14:paraId="694E1C29" w14:textId="77777777" w:rsidR="004B6308" w:rsidRPr="004B6308" w:rsidRDefault="004B6308" w:rsidP="004B6308">
            <w:pPr>
              <w:ind w:left="0"/>
              <w:rPr>
                <w:rFonts w:asciiTheme="minorHAnsi" w:hAnsiTheme="minorHAnsi" w:cstheme="minorHAnsi"/>
                <w:b/>
                <w:bCs/>
                <w:sz w:val="18"/>
                <w:szCs w:val="18"/>
                <w:lang w:val="fr-CA"/>
              </w:rPr>
            </w:pPr>
            <w:r w:rsidRPr="004B6308">
              <w:rPr>
                <w:rFonts w:asciiTheme="minorHAnsi" w:hAnsiTheme="minorHAnsi" w:cstheme="minorHAnsi"/>
                <w:b/>
                <w:bCs/>
                <w:sz w:val="18"/>
                <w:szCs w:val="18"/>
                <w:lang w:val="fr-CA"/>
              </w:rPr>
              <w:t>Points Breakdown</w:t>
            </w:r>
          </w:p>
        </w:tc>
      </w:tr>
      <w:tr w:rsidR="004B6308" w:rsidRPr="004B6308" w14:paraId="6380E4DA" w14:textId="77777777" w:rsidTr="00B42223">
        <w:trPr>
          <w:trHeight w:hRule="exact" w:val="1661"/>
          <w:tblHeader/>
        </w:trPr>
        <w:tc>
          <w:tcPr>
            <w:tcW w:w="568" w:type="dxa"/>
            <w:tcBorders>
              <w:top w:val="double" w:sz="4" w:space="0" w:color="000000"/>
              <w:left w:val="single" w:sz="6" w:space="0" w:color="000000"/>
              <w:bottom w:val="double" w:sz="4" w:space="0" w:color="000000"/>
              <w:right w:val="single" w:sz="6" w:space="0" w:color="000000"/>
            </w:tcBorders>
            <w:vAlign w:val="center"/>
          </w:tcPr>
          <w:p w14:paraId="010AF13B" w14:textId="77777777" w:rsidR="004B6308" w:rsidRPr="004B6308" w:rsidRDefault="004B6308" w:rsidP="004B6308">
            <w:pPr>
              <w:ind w:left="0"/>
              <w:rPr>
                <w:rFonts w:asciiTheme="minorHAnsi" w:hAnsiTheme="minorHAnsi" w:cstheme="minorHAnsi"/>
                <w:b/>
                <w:sz w:val="18"/>
                <w:szCs w:val="18"/>
                <w:lang w:val="fr-CA"/>
              </w:rPr>
            </w:pPr>
            <w:r w:rsidRPr="004B6308">
              <w:rPr>
                <w:rFonts w:asciiTheme="minorHAnsi" w:hAnsiTheme="minorHAnsi" w:cstheme="minorHAnsi"/>
                <w:b/>
                <w:sz w:val="18"/>
                <w:szCs w:val="18"/>
                <w:lang w:val="fr-CA"/>
              </w:rPr>
              <w:t>R1</w:t>
            </w:r>
          </w:p>
        </w:tc>
        <w:tc>
          <w:tcPr>
            <w:tcW w:w="5078" w:type="dxa"/>
            <w:tcBorders>
              <w:top w:val="double" w:sz="4" w:space="0" w:color="000000"/>
              <w:left w:val="single" w:sz="6" w:space="0" w:color="000000"/>
              <w:bottom w:val="double" w:sz="4" w:space="0" w:color="000000"/>
              <w:right w:val="single" w:sz="6" w:space="0" w:color="000000"/>
            </w:tcBorders>
          </w:tcPr>
          <w:p w14:paraId="1BD50E05" w14:textId="77777777" w:rsidR="004B6308" w:rsidRPr="004B6308" w:rsidRDefault="004B6308" w:rsidP="004B6308">
            <w:pPr>
              <w:ind w:left="0"/>
              <w:rPr>
                <w:rFonts w:asciiTheme="minorHAnsi" w:hAnsiTheme="minorHAnsi" w:cstheme="minorHAnsi"/>
                <w:sz w:val="18"/>
                <w:szCs w:val="18"/>
              </w:rPr>
            </w:pPr>
          </w:p>
          <w:p w14:paraId="5787A863" w14:textId="77777777" w:rsidR="004B6308" w:rsidRPr="004B6308" w:rsidRDefault="004B6308" w:rsidP="004B6308">
            <w:pPr>
              <w:ind w:left="0"/>
              <w:rPr>
                <w:rFonts w:asciiTheme="minorHAnsi" w:hAnsiTheme="minorHAnsi" w:cstheme="minorHAnsi"/>
                <w:sz w:val="18"/>
                <w:szCs w:val="18"/>
                <w:lang w:val="en-CA"/>
              </w:rPr>
            </w:pPr>
            <w:r w:rsidRPr="004B6308">
              <w:rPr>
                <w:rFonts w:asciiTheme="minorHAnsi" w:hAnsiTheme="minorHAnsi" w:cstheme="minorHAnsi"/>
                <w:sz w:val="18"/>
                <w:szCs w:val="18"/>
              </w:rPr>
              <w:t xml:space="preserve">Contractor must have significant experience in project management, including experience with financial documents and budget management. </w:t>
            </w:r>
          </w:p>
        </w:tc>
        <w:tc>
          <w:tcPr>
            <w:tcW w:w="1584" w:type="dxa"/>
            <w:tcBorders>
              <w:top w:val="double" w:sz="4" w:space="0" w:color="000000"/>
              <w:left w:val="single" w:sz="6" w:space="0" w:color="000000"/>
              <w:bottom w:val="double" w:sz="4" w:space="0" w:color="000000"/>
              <w:right w:val="single" w:sz="6" w:space="0" w:color="000000"/>
            </w:tcBorders>
            <w:vAlign w:val="center"/>
          </w:tcPr>
          <w:p w14:paraId="0A53C9C1" w14:textId="064DF875" w:rsidR="004B6308" w:rsidRPr="004B6308" w:rsidRDefault="004B6308" w:rsidP="004B6308">
            <w:pPr>
              <w:ind w:left="0"/>
              <w:rPr>
                <w:rFonts w:asciiTheme="minorHAnsi" w:hAnsiTheme="minorHAnsi" w:cstheme="minorHAnsi"/>
                <w:sz w:val="18"/>
                <w:szCs w:val="18"/>
                <w:lang w:val="en-CA"/>
              </w:rPr>
            </w:pPr>
            <w:r>
              <w:rPr>
                <w:rFonts w:asciiTheme="minorHAnsi" w:hAnsiTheme="minorHAnsi" w:cstheme="minorHAnsi"/>
                <w:sz w:val="18"/>
                <w:szCs w:val="18"/>
                <w:lang w:val="en-CA"/>
              </w:rPr>
              <w:t>30</w:t>
            </w:r>
          </w:p>
        </w:tc>
        <w:tc>
          <w:tcPr>
            <w:tcW w:w="3402" w:type="dxa"/>
            <w:tcBorders>
              <w:top w:val="double" w:sz="4" w:space="0" w:color="000000"/>
              <w:left w:val="single" w:sz="6" w:space="0" w:color="000000"/>
              <w:bottom w:val="double" w:sz="4" w:space="0" w:color="000000"/>
              <w:right w:val="single" w:sz="6" w:space="0" w:color="000000"/>
            </w:tcBorders>
            <w:shd w:val="clear" w:color="auto" w:fill="D9D9D9" w:themeFill="background1" w:themeFillShade="D9"/>
          </w:tcPr>
          <w:p w14:paraId="4B6F9C92" w14:textId="77777777" w:rsidR="004B6308" w:rsidRPr="004B6308" w:rsidRDefault="004B6308" w:rsidP="004B6308">
            <w:pPr>
              <w:ind w:left="0"/>
              <w:rPr>
                <w:rFonts w:asciiTheme="minorHAnsi" w:hAnsiTheme="minorHAnsi" w:cstheme="minorHAnsi"/>
                <w:sz w:val="18"/>
                <w:szCs w:val="18"/>
              </w:rPr>
            </w:pPr>
          </w:p>
          <w:p w14:paraId="13D6745E" w14:textId="2FAFF3B7" w:rsidR="004B6308" w:rsidRPr="004B6308" w:rsidRDefault="004B6308" w:rsidP="004B6308">
            <w:pPr>
              <w:ind w:left="0"/>
              <w:rPr>
                <w:rFonts w:asciiTheme="minorHAnsi" w:hAnsiTheme="minorHAnsi" w:cstheme="minorHAnsi"/>
                <w:sz w:val="18"/>
                <w:szCs w:val="18"/>
              </w:rPr>
            </w:pPr>
            <w:r w:rsidRPr="004B6308">
              <w:rPr>
                <w:rFonts w:asciiTheme="minorHAnsi" w:hAnsiTheme="minorHAnsi" w:cstheme="minorHAnsi"/>
                <w:sz w:val="18"/>
                <w:szCs w:val="18"/>
              </w:rPr>
              <w:t>11 years and above (26-30)</w:t>
            </w:r>
            <w:r w:rsidRPr="004B6308">
              <w:rPr>
                <w:rFonts w:asciiTheme="minorHAnsi" w:hAnsiTheme="minorHAnsi" w:cstheme="minorHAnsi"/>
                <w:sz w:val="18"/>
                <w:szCs w:val="18"/>
              </w:rPr>
              <w:br/>
              <w:t>8-10 years (</w:t>
            </w:r>
            <w:r>
              <w:rPr>
                <w:rFonts w:asciiTheme="minorHAnsi" w:hAnsiTheme="minorHAnsi" w:cstheme="minorHAnsi"/>
                <w:sz w:val="18"/>
                <w:szCs w:val="18"/>
              </w:rPr>
              <w:t>20-</w:t>
            </w:r>
            <w:r w:rsidRPr="004B6308">
              <w:rPr>
                <w:rFonts w:asciiTheme="minorHAnsi" w:hAnsiTheme="minorHAnsi" w:cstheme="minorHAnsi"/>
                <w:sz w:val="18"/>
                <w:szCs w:val="18"/>
              </w:rPr>
              <w:t>25)</w:t>
            </w:r>
          </w:p>
          <w:p w14:paraId="253B0022" w14:textId="36CC2038" w:rsidR="004B6308" w:rsidRPr="004B6308" w:rsidRDefault="004B6308" w:rsidP="004B6308">
            <w:pPr>
              <w:ind w:left="0"/>
              <w:rPr>
                <w:rFonts w:asciiTheme="minorHAnsi" w:hAnsiTheme="minorHAnsi" w:cstheme="minorHAnsi"/>
                <w:sz w:val="18"/>
                <w:szCs w:val="18"/>
                <w:lang w:val="en-CA"/>
              </w:rPr>
            </w:pPr>
            <w:r w:rsidRPr="004B6308">
              <w:rPr>
                <w:rFonts w:asciiTheme="minorHAnsi" w:hAnsiTheme="minorHAnsi" w:cstheme="minorHAnsi"/>
                <w:sz w:val="18"/>
                <w:szCs w:val="18"/>
              </w:rPr>
              <w:t>5-7 years (</w:t>
            </w:r>
            <w:r>
              <w:rPr>
                <w:rFonts w:asciiTheme="minorHAnsi" w:hAnsiTheme="minorHAnsi" w:cstheme="minorHAnsi"/>
                <w:sz w:val="18"/>
                <w:szCs w:val="18"/>
              </w:rPr>
              <w:t>12-19</w:t>
            </w:r>
            <w:r w:rsidRPr="004B6308">
              <w:rPr>
                <w:rFonts w:asciiTheme="minorHAnsi" w:hAnsiTheme="minorHAnsi" w:cstheme="minorHAnsi"/>
                <w:sz w:val="18"/>
                <w:szCs w:val="18"/>
              </w:rPr>
              <w:t>)</w:t>
            </w:r>
            <w:r w:rsidRPr="004B6308">
              <w:rPr>
                <w:rFonts w:asciiTheme="minorHAnsi" w:hAnsiTheme="minorHAnsi" w:cstheme="minorHAnsi"/>
                <w:sz w:val="18"/>
                <w:szCs w:val="18"/>
              </w:rPr>
              <w:br/>
              <w:t>Less than 5 years (0</w:t>
            </w:r>
            <w:r>
              <w:rPr>
                <w:rFonts w:asciiTheme="minorHAnsi" w:hAnsiTheme="minorHAnsi" w:cstheme="minorHAnsi"/>
                <w:sz w:val="18"/>
                <w:szCs w:val="18"/>
              </w:rPr>
              <w:t>-11</w:t>
            </w:r>
            <w:r w:rsidRPr="004B6308">
              <w:rPr>
                <w:rFonts w:asciiTheme="minorHAnsi" w:hAnsiTheme="minorHAnsi" w:cstheme="minorHAnsi"/>
                <w:sz w:val="18"/>
                <w:szCs w:val="18"/>
              </w:rPr>
              <w:t>)</w:t>
            </w:r>
          </w:p>
        </w:tc>
      </w:tr>
      <w:tr w:rsidR="004B6308" w:rsidRPr="004B6308" w14:paraId="015C14C7" w14:textId="77777777" w:rsidTr="00B42223">
        <w:trPr>
          <w:trHeight w:hRule="exact" w:val="1661"/>
          <w:tblHeader/>
        </w:trPr>
        <w:tc>
          <w:tcPr>
            <w:tcW w:w="568" w:type="dxa"/>
            <w:tcBorders>
              <w:top w:val="double" w:sz="4" w:space="0" w:color="000000"/>
              <w:left w:val="single" w:sz="6" w:space="0" w:color="000000"/>
              <w:bottom w:val="double" w:sz="4" w:space="0" w:color="000000"/>
              <w:right w:val="single" w:sz="6" w:space="0" w:color="000000"/>
            </w:tcBorders>
            <w:vAlign w:val="center"/>
          </w:tcPr>
          <w:p w14:paraId="62D86A7E" w14:textId="77777777" w:rsidR="004B6308" w:rsidRPr="004B6308" w:rsidRDefault="004B6308" w:rsidP="004B6308">
            <w:pPr>
              <w:ind w:left="0"/>
              <w:rPr>
                <w:rFonts w:asciiTheme="minorHAnsi" w:hAnsiTheme="minorHAnsi" w:cstheme="minorHAnsi"/>
                <w:b/>
                <w:sz w:val="18"/>
                <w:szCs w:val="18"/>
                <w:lang w:val="fr-CA"/>
              </w:rPr>
            </w:pPr>
            <w:r w:rsidRPr="004B6308">
              <w:rPr>
                <w:rFonts w:asciiTheme="minorHAnsi" w:hAnsiTheme="minorHAnsi" w:cstheme="minorHAnsi"/>
                <w:b/>
                <w:sz w:val="18"/>
                <w:szCs w:val="18"/>
                <w:lang w:val="fr-CA"/>
              </w:rPr>
              <w:t>R2</w:t>
            </w:r>
          </w:p>
        </w:tc>
        <w:tc>
          <w:tcPr>
            <w:tcW w:w="5078" w:type="dxa"/>
            <w:tcBorders>
              <w:top w:val="double" w:sz="4" w:space="0" w:color="000000"/>
              <w:left w:val="single" w:sz="6" w:space="0" w:color="000000"/>
              <w:bottom w:val="double" w:sz="4" w:space="0" w:color="000000"/>
              <w:right w:val="single" w:sz="6" w:space="0" w:color="000000"/>
            </w:tcBorders>
          </w:tcPr>
          <w:p w14:paraId="237A41CF" w14:textId="77777777" w:rsidR="004B6308" w:rsidRPr="004B6308" w:rsidRDefault="004B6308" w:rsidP="004B6308">
            <w:pPr>
              <w:ind w:left="0"/>
              <w:rPr>
                <w:rFonts w:asciiTheme="minorHAnsi" w:hAnsiTheme="minorHAnsi" w:cstheme="minorHAnsi"/>
                <w:b/>
                <w:bCs/>
                <w:sz w:val="18"/>
                <w:szCs w:val="18"/>
                <w:lang w:val="en-GB"/>
              </w:rPr>
            </w:pPr>
          </w:p>
          <w:p w14:paraId="243B7A77" w14:textId="77777777" w:rsidR="004B6308" w:rsidRPr="004B6308" w:rsidRDefault="004B6308" w:rsidP="004B6308">
            <w:pPr>
              <w:ind w:left="0"/>
              <w:rPr>
                <w:rFonts w:asciiTheme="minorHAnsi" w:hAnsiTheme="minorHAnsi" w:cstheme="minorHAnsi"/>
                <w:bCs/>
                <w:sz w:val="18"/>
                <w:szCs w:val="18"/>
                <w:lang w:val="en-CA"/>
              </w:rPr>
            </w:pPr>
            <w:r w:rsidRPr="004B6308">
              <w:rPr>
                <w:rFonts w:asciiTheme="minorHAnsi" w:hAnsiTheme="minorHAnsi" w:cstheme="minorHAnsi"/>
                <w:bCs/>
                <w:sz w:val="18"/>
                <w:szCs w:val="18"/>
                <w:lang w:val="en-CA"/>
              </w:rPr>
              <w:t>Contractor must demonstrate knowledge of:</w:t>
            </w:r>
          </w:p>
          <w:p w14:paraId="18D60006" w14:textId="77777777" w:rsidR="004B6308" w:rsidRPr="004B6308" w:rsidRDefault="004B6308" w:rsidP="004B6308">
            <w:pPr>
              <w:numPr>
                <w:ilvl w:val="0"/>
                <w:numId w:val="28"/>
              </w:numPr>
              <w:rPr>
                <w:rFonts w:asciiTheme="minorHAnsi" w:hAnsiTheme="minorHAnsi" w:cstheme="minorHAnsi"/>
                <w:bCs/>
                <w:sz w:val="18"/>
                <w:szCs w:val="18"/>
                <w:lang w:val="en-CA"/>
              </w:rPr>
            </w:pPr>
            <w:r w:rsidRPr="004B6308">
              <w:rPr>
                <w:rFonts w:asciiTheme="minorHAnsi" w:hAnsiTheme="minorHAnsi" w:cstheme="minorHAnsi"/>
                <w:bCs/>
                <w:sz w:val="18"/>
                <w:szCs w:val="18"/>
                <w:lang w:val="en-CA"/>
              </w:rPr>
              <w:t>Non-governmental organizations and issues pertaining to civil society in Bangladesh;</w:t>
            </w:r>
          </w:p>
          <w:p w14:paraId="64CBA305" w14:textId="77777777" w:rsidR="004B6308" w:rsidRPr="004B6308" w:rsidRDefault="004B6308" w:rsidP="004B6308">
            <w:pPr>
              <w:numPr>
                <w:ilvl w:val="0"/>
                <w:numId w:val="28"/>
              </w:numPr>
              <w:rPr>
                <w:rFonts w:asciiTheme="minorHAnsi" w:hAnsiTheme="minorHAnsi" w:cstheme="minorHAnsi"/>
                <w:bCs/>
                <w:sz w:val="18"/>
                <w:szCs w:val="18"/>
                <w:lang w:val="en-CA"/>
              </w:rPr>
            </w:pPr>
            <w:r w:rsidRPr="004B6308">
              <w:rPr>
                <w:rFonts w:asciiTheme="minorHAnsi" w:hAnsiTheme="minorHAnsi" w:cstheme="minorHAnsi"/>
                <w:bCs/>
                <w:sz w:val="18"/>
                <w:szCs w:val="18"/>
                <w:lang w:val="en-CA"/>
              </w:rPr>
              <w:t>Issues related to development, gender equality, and inclusive governance.</w:t>
            </w:r>
          </w:p>
        </w:tc>
        <w:tc>
          <w:tcPr>
            <w:tcW w:w="1584" w:type="dxa"/>
            <w:tcBorders>
              <w:top w:val="double" w:sz="4" w:space="0" w:color="000000"/>
              <w:left w:val="single" w:sz="6" w:space="0" w:color="000000"/>
              <w:bottom w:val="double" w:sz="4" w:space="0" w:color="000000"/>
              <w:right w:val="single" w:sz="6" w:space="0" w:color="000000"/>
            </w:tcBorders>
            <w:vAlign w:val="center"/>
          </w:tcPr>
          <w:p w14:paraId="7339E389" w14:textId="77777777" w:rsidR="004B6308" w:rsidRPr="004B6308" w:rsidRDefault="004B6308" w:rsidP="004B6308">
            <w:pPr>
              <w:ind w:left="0"/>
              <w:rPr>
                <w:rFonts w:asciiTheme="minorHAnsi" w:hAnsiTheme="minorHAnsi" w:cstheme="minorHAnsi"/>
                <w:sz w:val="18"/>
                <w:szCs w:val="18"/>
                <w:lang w:val="en-CA"/>
              </w:rPr>
            </w:pPr>
            <w:r w:rsidRPr="004B6308">
              <w:rPr>
                <w:rFonts w:asciiTheme="minorHAnsi" w:hAnsiTheme="minorHAnsi" w:cstheme="minorHAnsi"/>
                <w:sz w:val="18"/>
                <w:szCs w:val="18"/>
                <w:lang w:val="en-CA"/>
              </w:rPr>
              <w:t>30</w:t>
            </w:r>
          </w:p>
        </w:tc>
        <w:tc>
          <w:tcPr>
            <w:tcW w:w="3402" w:type="dxa"/>
            <w:tcBorders>
              <w:top w:val="double" w:sz="4" w:space="0" w:color="000000"/>
              <w:left w:val="single" w:sz="6" w:space="0" w:color="000000"/>
              <w:bottom w:val="double" w:sz="4" w:space="0" w:color="000000"/>
              <w:right w:val="single" w:sz="6" w:space="0" w:color="000000"/>
            </w:tcBorders>
            <w:shd w:val="clear" w:color="auto" w:fill="D9D9D9" w:themeFill="background1" w:themeFillShade="D9"/>
          </w:tcPr>
          <w:p w14:paraId="0EDAEE1E" w14:textId="77777777" w:rsidR="004B6308" w:rsidRPr="004B6308" w:rsidRDefault="004B6308" w:rsidP="004B6308">
            <w:pPr>
              <w:ind w:left="0"/>
              <w:rPr>
                <w:rFonts w:asciiTheme="minorHAnsi" w:hAnsiTheme="minorHAnsi" w:cstheme="minorHAnsi"/>
                <w:sz w:val="18"/>
                <w:szCs w:val="18"/>
              </w:rPr>
            </w:pPr>
          </w:p>
          <w:p w14:paraId="7FEDA560" w14:textId="77777777" w:rsidR="004B6308" w:rsidRPr="004B6308" w:rsidRDefault="004B6308" w:rsidP="004B6308">
            <w:pPr>
              <w:ind w:left="0"/>
              <w:rPr>
                <w:rFonts w:asciiTheme="minorHAnsi" w:hAnsiTheme="minorHAnsi" w:cstheme="minorHAnsi"/>
                <w:sz w:val="18"/>
                <w:szCs w:val="18"/>
              </w:rPr>
            </w:pPr>
            <w:r w:rsidRPr="004B6308">
              <w:rPr>
                <w:rFonts w:asciiTheme="minorHAnsi" w:hAnsiTheme="minorHAnsi" w:cstheme="minorHAnsi"/>
                <w:sz w:val="18"/>
                <w:szCs w:val="18"/>
              </w:rPr>
              <w:t>Significant knowledge (21-30)</w:t>
            </w:r>
            <w:r w:rsidRPr="004B6308">
              <w:rPr>
                <w:rFonts w:asciiTheme="minorHAnsi" w:hAnsiTheme="minorHAnsi" w:cstheme="minorHAnsi"/>
                <w:sz w:val="18"/>
                <w:szCs w:val="18"/>
              </w:rPr>
              <w:br/>
              <w:t>Some knowledge (10-20)</w:t>
            </w:r>
            <w:r w:rsidRPr="004B6308">
              <w:rPr>
                <w:rFonts w:asciiTheme="minorHAnsi" w:hAnsiTheme="minorHAnsi" w:cstheme="minorHAnsi"/>
                <w:sz w:val="18"/>
                <w:szCs w:val="18"/>
              </w:rPr>
              <w:br/>
              <w:t>Minimal knowledge (1-9)</w:t>
            </w:r>
          </w:p>
          <w:p w14:paraId="5AEE41B8" w14:textId="77777777" w:rsidR="004B6308" w:rsidRPr="004B6308" w:rsidRDefault="004B6308" w:rsidP="004B6308">
            <w:pPr>
              <w:ind w:left="0"/>
              <w:rPr>
                <w:rFonts w:asciiTheme="minorHAnsi" w:hAnsiTheme="minorHAnsi" w:cstheme="minorHAnsi"/>
                <w:sz w:val="18"/>
                <w:szCs w:val="18"/>
                <w:lang w:val="en-CA"/>
              </w:rPr>
            </w:pPr>
            <w:r w:rsidRPr="004B6308">
              <w:rPr>
                <w:rFonts w:asciiTheme="minorHAnsi" w:hAnsiTheme="minorHAnsi" w:cstheme="minorHAnsi"/>
                <w:sz w:val="18"/>
                <w:szCs w:val="18"/>
              </w:rPr>
              <w:t>None (0)</w:t>
            </w:r>
          </w:p>
        </w:tc>
      </w:tr>
      <w:tr w:rsidR="004B6308" w:rsidRPr="004B6308" w14:paraId="5AC819FD" w14:textId="77777777" w:rsidTr="00B42223">
        <w:trPr>
          <w:trHeight w:hRule="exact" w:val="1661"/>
          <w:tblHeader/>
        </w:trPr>
        <w:tc>
          <w:tcPr>
            <w:tcW w:w="568" w:type="dxa"/>
            <w:tcBorders>
              <w:top w:val="double" w:sz="4" w:space="0" w:color="000000"/>
              <w:left w:val="single" w:sz="6" w:space="0" w:color="000000"/>
              <w:bottom w:val="double" w:sz="4" w:space="0" w:color="000000"/>
              <w:right w:val="single" w:sz="6" w:space="0" w:color="000000"/>
            </w:tcBorders>
            <w:vAlign w:val="center"/>
          </w:tcPr>
          <w:p w14:paraId="4495BD1B" w14:textId="77777777" w:rsidR="004B6308" w:rsidRPr="004B6308" w:rsidRDefault="004B6308" w:rsidP="004B6308">
            <w:pPr>
              <w:ind w:left="0"/>
              <w:rPr>
                <w:rFonts w:asciiTheme="minorHAnsi" w:hAnsiTheme="minorHAnsi" w:cstheme="minorHAnsi"/>
                <w:b/>
                <w:sz w:val="18"/>
                <w:szCs w:val="18"/>
                <w:lang w:val="fr-CA"/>
              </w:rPr>
            </w:pPr>
            <w:r w:rsidRPr="004B6308">
              <w:rPr>
                <w:rFonts w:asciiTheme="minorHAnsi" w:hAnsiTheme="minorHAnsi" w:cstheme="minorHAnsi"/>
                <w:b/>
                <w:sz w:val="18"/>
                <w:szCs w:val="18"/>
                <w:lang w:val="fr-CA"/>
              </w:rPr>
              <w:t>R3</w:t>
            </w:r>
          </w:p>
        </w:tc>
        <w:tc>
          <w:tcPr>
            <w:tcW w:w="5078" w:type="dxa"/>
            <w:tcBorders>
              <w:top w:val="double" w:sz="4" w:space="0" w:color="000000"/>
              <w:left w:val="single" w:sz="6" w:space="0" w:color="000000"/>
              <w:bottom w:val="double" w:sz="4" w:space="0" w:color="000000"/>
              <w:right w:val="single" w:sz="6" w:space="0" w:color="000000"/>
            </w:tcBorders>
          </w:tcPr>
          <w:p w14:paraId="3F849219" w14:textId="77777777" w:rsidR="004B6308" w:rsidRPr="004B6308" w:rsidRDefault="004B6308" w:rsidP="004B6308">
            <w:pPr>
              <w:ind w:left="0"/>
              <w:rPr>
                <w:rFonts w:asciiTheme="minorHAnsi" w:hAnsiTheme="minorHAnsi" w:cstheme="minorHAnsi"/>
                <w:b/>
                <w:bCs/>
                <w:sz w:val="18"/>
                <w:szCs w:val="18"/>
                <w:lang w:val="en-GB"/>
              </w:rPr>
            </w:pPr>
          </w:p>
          <w:p w14:paraId="5BE58D7D" w14:textId="77777777" w:rsidR="004B6308" w:rsidRPr="004B6308" w:rsidRDefault="004B6308" w:rsidP="004B6308">
            <w:pPr>
              <w:ind w:left="0"/>
              <w:rPr>
                <w:rFonts w:asciiTheme="minorHAnsi" w:hAnsiTheme="minorHAnsi" w:cstheme="minorHAnsi"/>
                <w:bCs/>
                <w:sz w:val="18"/>
                <w:szCs w:val="18"/>
                <w:lang w:val="en-GB"/>
              </w:rPr>
            </w:pPr>
            <w:r w:rsidRPr="004B6308">
              <w:rPr>
                <w:rFonts w:asciiTheme="minorHAnsi" w:hAnsiTheme="minorHAnsi" w:cstheme="minorHAnsi"/>
                <w:bCs/>
                <w:sz w:val="18"/>
                <w:szCs w:val="18"/>
                <w:lang w:val="en-GB"/>
              </w:rPr>
              <w:t>Contractor must possess the ability to communicate effectively, orally and in writing, in English.</w:t>
            </w:r>
          </w:p>
        </w:tc>
        <w:tc>
          <w:tcPr>
            <w:tcW w:w="1584" w:type="dxa"/>
            <w:tcBorders>
              <w:top w:val="double" w:sz="4" w:space="0" w:color="000000"/>
              <w:left w:val="single" w:sz="6" w:space="0" w:color="000000"/>
              <w:bottom w:val="double" w:sz="4" w:space="0" w:color="000000"/>
              <w:right w:val="single" w:sz="6" w:space="0" w:color="000000"/>
            </w:tcBorders>
            <w:vAlign w:val="center"/>
          </w:tcPr>
          <w:p w14:paraId="1071EE66" w14:textId="77777777" w:rsidR="004B6308" w:rsidRPr="004B6308" w:rsidRDefault="004B6308" w:rsidP="004B6308">
            <w:pPr>
              <w:ind w:left="0"/>
              <w:rPr>
                <w:rFonts w:asciiTheme="minorHAnsi" w:hAnsiTheme="minorHAnsi" w:cstheme="minorHAnsi"/>
                <w:sz w:val="18"/>
                <w:szCs w:val="18"/>
                <w:lang w:val="en-GB"/>
              </w:rPr>
            </w:pPr>
            <w:r w:rsidRPr="004B6308">
              <w:rPr>
                <w:rFonts w:asciiTheme="minorHAnsi" w:hAnsiTheme="minorHAnsi" w:cstheme="minorHAnsi"/>
                <w:sz w:val="18"/>
                <w:szCs w:val="18"/>
                <w:lang w:val="en-GB"/>
              </w:rPr>
              <w:t>20</w:t>
            </w:r>
          </w:p>
        </w:tc>
        <w:tc>
          <w:tcPr>
            <w:tcW w:w="3402" w:type="dxa"/>
            <w:tcBorders>
              <w:top w:val="double" w:sz="4" w:space="0" w:color="000000"/>
              <w:left w:val="single" w:sz="6" w:space="0" w:color="000000"/>
              <w:bottom w:val="double" w:sz="4" w:space="0" w:color="000000"/>
              <w:right w:val="single" w:sz="6" w:space="0" w:color="000000"/>
            </w:tcBorders>
            <w:shd w:val="clear" w:color="auto" w:fill="D9D9D9" w:themeFill="background1" w:themeFillShade="D9"/>
          </w:tcPr>
          <w:p w14:paraId="7DD36770" w14:textId="77777777" w:rsidR="004B6308" w:rsidRPr="004B6308" w:rsidRDefault="004B6308" w:rsidP="004B6308">
            <w:pPr>
              <w:ind w:left="0"/>
              <w:rPr>
                <w:rFonts w:asciiTheme="minorHAnsi" w:hAnsiTheme="minorHAnsi" w:cstheme="minorHAnsi"/>
                <w:sz w:val="18"/>
                <w:szCs w:val="18"/>
              </w:rPr>
            </w:pPr>
          </w:p>
          <w:p w14:paraId="32343038" w14:textId="77777777" w:rsidR="004B6308" w:rsidRPr="004B6308" w:rsidRDefault="004B6308" w:rsidP="004B6308">
            <w:pPr>
              <w:ind w:left="0"/>
              <w:rPr>
                <w:rFonts w:asciiTheme="minorHAnsi" w:hAnsiTheme="minorHAnsi" w:cstheme="minorHAnsi"/>
                <w:sz w:val="18"/>
                <w:szCs w:val="18"/>
              </w:rPr>
            </w:pPr>
            <w:r w:rsidRPr="004B6308">
              <w:rPr>
                <w:rFonts w:asciiTheme="minorHAnsi" w:hAnsiTheme="minorHAnsi" w:cstheme="minorHAnsi"/>
                <w:sz w:val="18"/>
                <w:szCs w:val="18"/>
              </w:rPr>
              <w:t>Significant ability (15-20)</w:t>
            </w:r>
            <w:r w:rsidRPr="004B6308">
              <w:rPr>
                <w:rFonts w:asciiTheme="minorHAnsi" w:hAnsiTheme="minorHAnsi" w:cstheme="minorHAnsi"/>
                <w:sz w:val="18"/>
                <w:szCs w:val="18"/>
              </w:rPr>
              <w:br/>
              <w:t>Some ability  (6-14)</w:t>
            </w:r>
            <w:r w:rsidRPr="004B6308">
              <w:rPr>
                <w:rFonts w:asciiTheme="minorHAnsi" w:hAnsiTheme="minorHAnsi" w:cstheme="minorHAnsi"/>
                <w:sz w:val="18"/>
                <w:szCs w:val="18"/>
              </w:rPr>
              <w:br/>
              <w:t>Minimal ability (1-5)</w:t>
            </w:r>
          </w:p>
          <w:p w14:paraId="172AA9FD" w14:textId="77777777" w:rsidR="004B6308" w:rsidRPr="004B6308" w:rsidRDefault="004B6308" w:rsidP="004B6308">
            <w:pPr>
              <w:ind w:left="0"/>
              <w:rPr>
                <w:rFonts w:asciiTheme="minorHAnsi" w:hAnsiTheme="minorHAnsi" w:cstheme="minorHAnsi"/>
                <w:sz w:val="18"/>
                <w:szCs w:val="18"/>
                <w:lang w:val="en-CA"/>
              </w:rPr>
            </w:pPr>
            <w:r w:rsidRPr="004B6308">
              <w:rPr>
                <w:rFonts w:asciiTheme="minorHAnsi" w:hAnsiTheme="minorHAnsi" w:cstheme="minorHAnsi"/>
                <w:sz w:val="18"/>
                <w:szCs w:val="18"/>
              </w:rPr>
              <w:t>None (0)</w:t>
            </w:r>
          </w:p>
        </w:tc>
      </w:tr>
      <w:tr w:rsidR="004B6308" w:rsidRPr="004B6308" w14:paraId="13918F01" w14:textId="77777777" w:rsidTr="00B42223">
        <w:trPr>
          <w:trHeight w:hRule="exact" w:val="1661"/>
          <w:tblHeader/>
        </w:trPr>
        <w:tc>
          <w:tcPr>
            <w:tcW w:w="568" w:type="dxa"/>
            <w:tcBorders>
              <w:top w:val="double" w:sz="4" w:space="0" w:color="000000"/>
              <w:left w:val="single" w:sz="6" w:space="0" w:color="000000"/>
              <w:bottom w:val="single" w:sz="6" w:space="0" w:color="000000"/>
              <w:right w:val="single" w:sz="6" w:space="0" w:color="000000"/>
            </w:tcBorders>
            <w:vAlign w:val="center"/>
          </w:tcPr>
          <w:p w14:paraId="4999D8E6" w14:textId="77777777" w:rsidR="004B6308" w:rsidRPr="004B6308" w:rsidRDefault="004B6308" w:rsidP="004B6308">
            <w:pPr>
              <w:ind w:left="0"/>
              <w:rPr>
                <w:rFonts w:asciiTheme="minorHAnsi" w:hAnsiTheme="minorHAnsi" w:cstheme="minorHAnsi"/>
                <w:b/>
                <w:sz w:val="18"/>
                <w:szCs w:val="18"/>
                <w:lang w:val="fr-CA"/>
              </w:rPr>
            </w:pPr>
            <w:r w:rsidRPr="004B6308">
              <w:rPr>
                <w:rFonts w:asciiTheme="minorHAnsi" w:hAnsiTheme="minorHAnsi" w:cstheme="minorHAnsi"/>
                <w:b/>
                <w:sz w:val="18"/>
                <w:szCs w:val="18"/>
                <w:lang w:val="fr-CA"/>
              </w:rPr>
              <w:t>R4</w:t>
            </w:r>
          </w:p>
        </w:tc>
        <w:tc>
          <w:tcPr>
            <w:tcW w:w="5078" w:type="dxa"/>
            <w:tcBorders>
              <w:top w:val="double" w:sz="4" w:space="0" w:color="000000"/>
              <w:left w:val="single" w:sz="6" w:space="0" w:color="000000"/>
              <w:bottom w:val="single" w:sz="6" w:space="0" w:color="000000"/>
              <w:right w:val="single" w:sz="6" w:space="0" w:color="000000"/>
            </w:tcBorders>
          </w:tcPr>
          <w:p w14:paraId="2E22CF2A" w14:textId="77777777" w:rsidR="004B6308" w:rsidRPr="004B6308" w:rsidRDefault="004B6308" w:rsidP="004B6308">
            <w:pPr>
              <w:ind w:left="0"/>
              <w:rPr>
                <w:rFonts w:asciiTheme="minorHAnsi" w:hAnsiTheme="minorHAnsi" w:cstheme="minorHAnsi"/>
                <w:b/>
                <w:bCs/>
                <w:sz w:val="18"/>
                <w:szCs w:val="18"/>
                <w:lang w:val="en-GB"/>
              </w:rPr>
            </w:pPr>
          </w:p>
          <w:p w14:paraId="08724F69" w14:textId="77777777" w:rsidR="004B6308" w:rsidRPr="004B6308" w:rsidRDefault="004B6308" w:rsidP="004B6308">
            <w:pPr>
              <w:ind w:left="0"/>
              <w:rPr>
                <w:rFonts w:asciiTheme="minorHAnsi" w:hAnsiTheme="minorHAnsi" w:cstheme="minorHAnsi"/>
                <w:bCs/>
                <w:sz w:val="18"/>
                <w:szCs w:val="18"/>
                <w:lang w:val="en-GB"/>
              </w:rPr>
            </w:pPr>
            <w:r w:rsidRPr="004B6308">
              <w:rPr>
                <w:rFonts w:asciiTheme="minorHAnsi" w:hAnsiTheme="minorHAnsi" w:cstheme="minorHAnsi"/>
                <w:bCs/>
                <w:sz w:val="18"/>
                <w:szCs w:val="18"/>
                <w:lang w:val="en-GB"/>
              </w:rPr>
              <w:t>Ability to manage conflicting priorities under tight timelines.</w:t>
            </w:r>
          </w:p>
        </w:tc>
        <w:tc>
          <w:tcPr>
            <w:tcW w:w="1584" w:type="dxa"/>
            <w:tcBorders>
              <w:top w:val="double" w:sz="4" w:space="0" w:color="000000"/>
              <w:left w:val="single" w:sz="6" w:space="0" w:color="000000"/>
              <w:bottom w:val="single" w:sz="6" w:space="0" w:color="000000"/>
              <w:right w:val="single" w:sz="6" w:space="0" w:color="000000"/>
            </w:tcBorders>
            <w:vAlign w:val="center"/>
          </w:tcPr>
          <w:p w14:paraId="245D17C2" w14:textId="77777777" w:rsidR="004B6308" w:rsidRPr="004B6308" w:rsidRDefault="004B6308" w:rsidP="004B6308">
            <w:pPr>
              <w:ind w:left="0"/>
              <w:rPr>
                <w:rFonts w:asciiTheme="minorHAnsi" w:hAnsiTheme="minorHAnsi" w:cstheme="minorHAnsi"/>
                <w:sz w:val="18"/>
                <w:szCs w:val="18"/>
                <w:lang w:val="en-GB"/>
              </w:rPr>
            </w:pPr>
            <w:r w:rsidRPr="004B6308">
              <w:rPr>
                <w:rFonts w:asciiTheme="minorHAnsi" w:hAnsiTheme="minorHAnsi" w:cstheme="minorHAnsi"/>
                <w:sz w:val="18"/>
                <w:szCs w:val="18"/>
                <w:lang w:val="en-GB"/>
              </w:rPr>
              <w:t>20</w:t>
            </w:r>
          </w:p>
        </w:tc>
        <w:tc>
          <w:tcPr>
            <w:tcW w:w="3402"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14:paraId="22653230" w14:textId="77777777" w:rsidR="004B6308" w:rsidRPr="004B6308" w:rsidRDefault="004B6308" w:rsidP="004B6308">
            <w:pPr>
              <w:ind w:left="0"/>
              <w:rPr>
                <w:rFonts w:asciiTheme="minorHAnsi" w:hAnsiTheme="minorHAnsi" w:cstheme="minorHAnsi"/>
                <w:sz w:val="18"/>
                <w:szCs w:val="18"/>
              </w:rPr>
            </w:pPr>
          </w:p>
          <w:p w14:paraId="1F432492" w14:textId="77777777" w:rsidR="004B6308" w:rsidRPr="004B6308" w:rsidRDefault="004B6308" w:rsidP="004B6308">
            <w:pPr>
              <w:ind w:left="0"/>
              <w:rPr>
                <w:rFonts w:asciiTheme="minorHAnsi" w:hAnsiTheme="minorHAnsi" w:cstheme="minorHAnsi"/>
                <w:sz w:val="18"/>
                <w:szCs w:val="18"/>
              </w:rPr>
            </w:pPr>
            <w:r w:rsidRPr="004B6308">
              <w:rPr>
                <w:rFonts w:asciiTheme="minorHAnsi" w:hAnsiTheme="minorHAnsi" w:cstheme="minorHAnsi"/>
                <w:sz w:val="18"/>
                <w:szCs w:val="18"/>
              </w:rPr>
              <w:t>Significant ability (15-20)</w:t>
            </w:r>
            <w:r w:rsidRPr="004B6308">
              <w:rPr>
                <w:rFonts w:asciiTheme="minorHAnsi" w:hAnsiTheme="minorHAnsi" w:cstheme="minorHAnsi"/>
                <w:sz w:val="18"/>
                <w:szCs w:val="18"/>
              </w:rPr>
              <w:br/>
              <w:t>Some ability  (6-14)</w:t>
            </w:r>
            <w:r w:rsidRPr="004B6308">
              <w:rPr>
                <w:rFonts w:asciiTheme="minorHAnsi" w:hAnsiTheme="minorHAnsi" w:cstheme="minorHAnsi"/>
                <w:sz w:val="18"/>
                <w:szCs w:val="18"/>
              </w:rPr>
              <w:br/>
              <w:t>Minimal ability (1-5)</w:t>
            </w:r>
          </w:p>
          <w:p w14:paraId="6DDEB34D" w14:textId="77777777" w:rsidR="004B6308" w:rsidRPr="004B6308" w:rsidRDefault="004B6308" w:rsidP="004B6308">
            <w:pPr>
              <w:ind w:left="0"/>
              <w:rPr>
                <w:rFonts w:asciiTheme="minorHAnsi" w:hAnsiTheme="minorHAnsi" w:cstheme="minorHAnsi"/>
                <w:sz w:val="18"/>
                <w:szCs w:val="18"/>
                <w:lang w:val="en-CA"/>
              </w:rPr>
            </w:pPr>
            <w:r w:rsidRPr="004B6308">
              <w:rPr>
                <w:rFonts w:asciiTheme="minorHAnsi" w:hAnsiTheme="minorHAnsi" w:cstheme="minorHAnsi"/>
                <w:sz w:val="18"/>
                <w:szCs w:val="18"/>
              </w:rPr>
              <w:t>None (0)</w:t>
            </w:r>
          </w:p>
        </w:tc>
      </w:tr>
    </w:tbl>
    <w:p w14:paraId="4EF483B5" w14:textId="71AE1978" w:rsidR="00C46F42" w:rsidRPr="00A26C0A" w:rsidRDefault="00C46F42" w:rsidP="0096723A">
      <w:pPr>
        <w:ind w:left="0"/>
        <w:rPr>
          <w:rFonts w:asciiTheme="minorHAnsi" w:hAnsiTheme="minorHAnsi" w:cstheme="minorHAnsi"/>
          <w:sz w:val="18"/>
          <w:szCs w:val="18"/>
        </w:rPr>
        <w:sectPr w:rsidR="00C46F42" w:rsidRPr="00A26C0A" w:rsidSect="006B69CB">
          <w:type w:val="continuous"/>
          <w:pgSz w:w="12240" w:h="15840"/>
          <w:pgMar w:top="720" w:right="720" w:bottom="720" w:left="720" w:header="708" w:footer="708" w:gutter="0"/>
          <w:cols w:space="708"/>
          <w:docGrid w:linePitch="360"/>
        </w:sectPr>
      </w:pPr>
    </w:p>
    <w:p w14:paraId="73227407" w14:textId="362134FA" w:rsidR="00A207AB" w:rsidRPr="00A26C0A" w:rsidRDefault="00E94CCD" w:rsidP="00824008">
      <w:pPr>
        <w:pStyle w:val="Heading1"/>
        <w:rPr>
          <w:rFonts w:asciiTheme="minorHAnsi" w:hAnsiTheme="minorHAnsi" w:cstheme="minorHAnsi"/>
          <w:lang w:val="en-CA"/>
        </w:rPr>
      </w:pPr>
      <w:bookmarkStart w:id="92" w:name="_Toc109036970"/>
      <w:r w:rsidRPr="00A26C0A">
        <w:rPr>
          <w:rFonts w:asciiTheme="minorHAnsi" w:hAnsiTheme="minorHAnsi" w:cstheme="minorHAnsi"/>
        </w:rPr>
        <w:lastRenderedPageBreak/>
        <w:t>RESULTING</w:t>
      </w:r>
      <w:r w:rsidR="00563976" w:rsidRPr="00A26C0A">
        <w:rPr>
          <w:rFonts w:asciiTheme="minorHAnsi" w:hAnsiTheme="minorHAnsi" w:cstheme="minorHAnsi"/>
        </w:rPr>
        <w:t xml:space="preserve"> </w:t>
      </w:r>
      <w:r w:rsidR="00A207AB" w:rsidRPr="00A26C0A">
        <w:rPr>
          <w:rFonts w:asciiTheme="minorHAnsi" w:hAnsiTheme="minorHAnsi" w:cstheme="minorHAnsi"/>
        </w:rPr>
        <w:t>CONTRACT</w:t>
      </w:r>
      <w:bookmarkEnd w:id="87"/>
      <w:r w:rsidR="00563976" w:rsidRPr="00A26C0A">
        <w:rPr>
          <w:rFonts w:asciiTheme="minorHAnsi" w:hAnsiTheme="minorHAnsi" w:cstheme="minorHAnsi"/>
        </w:rPr>
        <w:t xml:space="preserve"> </w:t>
      </w:r>
      <w:r w:rsidRPr="00A26C0A">
        <w:rPr>
          <w:rFonts w:asciiTheme="minorHAnsi" w:hAnsiTheme="minorHAnsi" w:cstheme="minorHAnsi"/>
        </w:rPr>
        <w:t>CLAUSES</w:t>
      </w:r>
      <w:bookmarkEnd w:id="92"/>
    </w:p>
    <w:p w14:paraId="183DE544" w14:textId="039F224D" w:rsidR="00980B4F" w:rsidRPr="00A26C0A" w:rsidRDefault="00980B4F" w:rsidP="003C6467">
      <w:pPr>
        <w:ind w:left="0"/>
        <w:rPr>
          <w:rFonts w:asciiTheme="minorHAnsi" w:hAnsiTheme="minorHAnsi" w:cstheme="minorHAnsi"/>
        </w:rPr>
      </w:pPr>
    </w:p>
    <w:p w14:paraId="0AF3A457" w14:textId="77777777" w:rsidR="00980B4F" w:rsidRPr="00A26C0A" w:rsidRDefault="00980B4F" w:rsidP="003C6467">
      <w:pPr>
        <w:ind w:left="0"/>
        <w:rPr>
          <w:rFonts w:asciiTheme="minorHAnsi" w:hAnsiTheme="minorHAnsi" w:cstheme="minorHAnsi"/>
        </w:rPr>
        <w:sectPr w:rsidR="00980B4F" w:rsidRPr="00A26C0A" w:rsidSect="006B69CB">
          <w:pgSz w:w="12240" w:h="15840"/>
          <w:pgMar w:top="720" w:right="720" w:bottom="720" w:left="720" w:header="708" w:footer="708" w:gutter="0"/>
          <w:cols w:space="708"/>
          <w:docGrid w:linePitch="360"/>
        </w:sectPr>
      </w:pPr>
    </w:p>
    <w:p w14:paraId="1278DD2C" w14:textId="77777777" w:rsidR="00980B4F" w:rsidRPr="00A26C0A" w:rsidRDefault="00980B4F" w:rsidP="00980B4F">
      <w:pPr>
        <w:pStyle w:val="NoSpacing"/>
        <w:ind w:left="0"/>
        <w:rPr>
          <w:rFonts w:asciiTheme="minorHAnsi" w:hAnsiTheme="minorHAnsi" w:cstheme="minorHAnsi"/>
          <w:b/>
          <w:bCs/>
          <w:sz w:val="18"/>
          <w:szCs w:val="18"/>
        </w:rPr>
      </w:pPr>
      <w:r w:rsidRPr="00A26C0A">
        <w:rPr>
          <w:rFonts w:asciiTheme="minorHAnsi" w:hAnsiTheme="minorHAnsi" w:cstheme="minorHAnsi"/>
          <w:b/>
          <w:bCs/>
          <w:sz w:val="18"/>
          <w:szCs w:val="18"/>
        </w:rPr>
        <w:t>1. Definitions.</w:t>
      </w:r>
    </w:p>
    <w:p w14:paraId="41C9A193" w14:textId="77777777" w:rsidR="00980B4F" w:rsidRPr="00A26C0A" w:rsidRDefault="00980B4F" w:rsidP="00980B4F">
      <w:pPr>
        <w:pStyle w:val="NoSpacing"/>
        <w:ind w:left="0"/>
        <w:rPr>
          <w:rFonts w:asciiTheme="minorHAnsi" w:hAnsiTheme="minorHAnsi" w:cstheme="minorHAnsi"/>
          <w:sz w:val="18"/>
          <w:szCs w:val="18"/>
        </w:rPr>
      </w:pPr>
      <w:bookmarkStart w:id="93" w:name="_Toc373508248"/>
      <w:bookmarkStart w:id="94" w:name="_Toc383528207"/>
      <w:bookmarkStart w:id="95" w:name="_Toc406751792"/>
      <w:r w:rsidRPr="00A26C0A">
        <w:rPr>
          <w:rFonts w:asciiTheme="minorHAnsi" w:hAnsiTheme="minorHAnsi" w:cstheme="minorHAnsi"/>
          <w:sz w:val="18"/>
          <w:szCs w:val="18"/>
        </w:rPr>
        <w:t>In the Contract, unless the context otherwise requires:</w:t>
      </w:r>
      <w:bookmarkEnd w:id="93"/>
      <w:bookmarkEnd w:id="94"/>
      <w:bookmarkEnd w:id="95"/>
    </w:p>
    <w:p w14:paraId="6F484DE8" w14:textId="77777777" w:rsidR="00980B4F" w:rsidRPr="00A26C0A" w:rsidRDefault="00980B4F" w:rsidP="00980B4F">
      <w:pPr>
        <w:pStyle w:val="NoSpacing"/>
        <w:ind w:left="0"/>
        <w:rPr>
          <w:rFonts w:asciiTheme="minorHAnsi" w:hAnsiTheme="minorHAnsi" w:cstheme="minorHAnsi"/>
          <w:sz w:val="18"/>
          <w:szCs w:val="18"/>
          <w:lang w:val="en-US"/>
        </w:rPr>
      </w:pPr>
    </w:p>
    <w:p w14:paraId="43E19E63"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"Applicable Tax" means any tax applicable in the jurisdiction of the Work;</w:t>
      </w:r>
    </w:p>
    <w:p w14:paraId="41862564" w14:textId="77777777" w:rsidR="00980B4F" w:rsidRPr="00A26C0A" w:rsidRDefault="00980B4F" w:rsidP="00980B4F">
      <w:pPr>
        <w:pStyle w:val="NoSpacing"/>
        <w:ind w:left="0"/>
        <w:rPr>
          <w:rFonts w:asciiTheme="minorHAnsi" w:hAnsiTheme="minorHAnsi" w:cstheme="minorHAnsi"/>
          <w:sz w:val="18"/>
          <w:szCs w:val="18"/>
          <w:lang w:val="en-US"/>
        </w:rPr>
      </w:pPr>
    </w:p>
    <w:p w14:paraId="5255369B" w14:textId="77777777" w:rsidR="00980B4F" w:rsidRPr="00A26C0A" w:rsidRDefault="00980B4F" w:rsidP="00980B4F">
      <w:pPr>
        <w:pStyle w:val="NoSpacing"/>
        <w:ind w:left="0"/>
        <w:rPr>
          <w:rFonts w:asciiTheme="minorHAnsi" w:hAnsiTheme="minorHAnsi" w:cstheme="minorHAnsi"/>
          <w:sz w:val="18"/>
          <w:szCs w:val="18"/>
          <w:lang w:val="en"/>
        </w:rPr>
      </w:pPr>
      <w:r w:rsidRPr="00A26C0A">
        <w:rPr>
          <w:rFonts w:asciiTheme="minorHAnsi" w:hAnsiTheme="minorHAnsi" w:cstheme="minorHAnsi"/>
          <w:sz w:val="18"/>
          <w:szCs w:val="18"/>
          <w:lang w:val="en"/>
        </w:rPr>
        <w:t>"Bid” means proposal, and the terms can be used interchangeably in this document.</w:t>
      </w:r>
    </w:p>
    <w:p w14:paraId="2A1CCAE0" w14:textId="77777777" w:rsidR="00980B4F" w:rsidRPr="00A26C0A" w:rsidRDefault="00980B4F" w:rsidP="00980B4F">
      <w:pPr>
        <w:pStyle w:val="NoSpacing"/>
        <w:ind w:left="0"/>
        <w:rPr>
          <w:rFonts w:asciiTheme="minorHAnsi" w:hAnsiTheme="minorHAnsi" w:cstheme="minorHAnsi"/>
          <w:sz w:val="18"/>
          <w:szCs w:val="18"/>
          <w:lang w:val="en-US"/>
        </w:rPr>
      </w:pPr>
    </w:p>
    <w:p w14:paraId="2D9FC2CD" w14:textId="77777777" w:rsidR="00980B4F" w:rsidRPr="00A26C0A" w:rsidRDefault="00980B4F" w:rsidP="59A9BC2F">
      <w:pPr>
        <w:pStyle w:val="NoSpacing"/>
        <w:ind w:left="0"/>
        <w:rPr>
          <w:rFonts w:asciiTheme="minorHAnsi" w:hAnsiTheme="minorHAnsi" w:cstheme="minorBidi"/>
          <w:sz w:val="18"/>
          <w:szCs w:val="18"/>
          <w:lang w:val="en-US"/>
        </w:rPr>
      </w:pPr>
      <w:r w:rsidRPr="59A9BC2F">
        <w:rPr>
          <w:rFonts w:asciiTheme="minorHAnsi" w:hAnsiTheme="minorHAnsi" w:cstheme="minorBidi"/>
          <w:sz w:val="18"/>
          <w:szCs w:val="18"/>
          <w:lang w:val="en-US"/>
        </w:rPr>
        <w:t>"Bidder" means the person or entity (or, in the case of a joint venture, the persons or entities) submitting a proposal to perform a contract for goods, services or both. It does not include the parent, subsidiaries or other affiliates of the Bidder, or its subcontractors.</w:t>
      </w:r>
    </w:p>
    <w:p w14:paraId="6500FAA0" w14:textId="77777777" w:rsidR="00980B4F" w:rsidRPr="00A26C0A" w:rsidRDefault="00980B4F" w:rsidP="00980B4F">
      <w:pPr>
        <w:pStyle w:val="NoSpacing"/>
        <w:ind w:left="0"/>
        <w:rPr>
          <w:rFonts w:asciiTheme="minorHAnsi" w:hAnsiTheme="minorHAnsi" w:cstheme="minorHAnsi"/>
          <w:sz w:val="18"/>
          <w:szCs w:val="18"/>
          <w:lang w:val="en-US"/>
        </w:rPr>
      </w:pPr>
    </w:p>
    <w:p w14:paraId="719BC941" w14:textId="4AB56384" w:rsidR="00980B4F" w:rsidRPr="00A26C0A" w:rsidRDefault="008A7756"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 “Crown, "His</w:t>
      </w:r>
      <w:r w:rsidR="00980B4F" w:rsidRPr="00A26C0A">
        <w:rPr>
          <w:rFonts w:asciiTheme="minorHAnsi" w:hAnsiTheme="minorHAnsi" w:cstheme="minorHAnsi"/>
          <w:sz w:val="18"/>
          <w:szCs w:val="18"/>
          <w:lang w:val="en-US"/>
        </w:rPr>
        <w:t xml:space="preserve"> Majesty", the “Minister” or the “Government</w:t>
      </w:r>
      <w:r w:rsidRPr="00A26C0A">
        <w:rPr>
          <w:rFonts w:asciiTheme="minorHAnsi" w:hAnsiTheme="minorHAnsi" w:cstheme="minorHAnsi"/>
          <w:sz w:val="18"/>
          <w:szCs w:val="18"/>
          <w:lang w:val="en-US"/>
        </w:rPr>
        <w:t>” means His Majesty the King</w:t>
      </w:r>
      <w:r w:rsidR="00980B4F" w:rsidRPr="00A26C0A">
        <w:rPr>
          <w:rFonts w:asciiTheme="minorHAnsi" w:hAnsiTheme="minorHAnsi" w:cstheme="minorHAnsi"/>
          <w:sz w:val="18"/>
          <w:szCs w:val="18"/>
          <w:lang w:val="en-US"/>
        </w:rPr>
        <w:t xml:space="preserve"> in right of Canada as represented by the Minister of Foreign Affairs and any other person duly authorized to act on behalf of that minister;</w:t>
      </w:r>
    </w:p>
    <w:p w14:paraId="0084A97E" w14:textId="77777777" w:rsidR="00980B4F" w:rsidRPr="00A26C0A" w:rsidRDefault="00980B4F" w:rsidP="00980B4F">
      <w:pPr>
        <w:pStyle w:val="NoSpacing"/>
        <w:ind w:left="0"/>
        <w:rPr>
          <w:rFonts w:asciiTheme="minorHAnsi" w:hAnsiTheme="minorHAnsi" w:cstheme="minorHAnsi"/>
          <w:sz w:val="18"/>
          <w:szCs w:val="18"/>
          <w:lang w:val="en-US"/>
        </w:rPr>
      </w:pPr>
    </w:p>
    <w:p w14:paraId="7C670962"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"Canada’s Representative" means the person designated to act as Canada’s agent and representative for the purposes of this Contract;</w:t>
      </w:r>
    </w:p>
    <w:p w14:paraId="17DFE0CD" w14:textId="77777777" w:rsidR="00980B4F" w:rsidRPr="00A26C0A" w:rsidRDefault="00980B4F" w:rsidP="00980B4F">
      <w:pPr>
        <w:pStyle w:val="NoSpacing"/>
        <w:ind w:left="0"/>
        <w:rPr>
          <w:rFonts w:asciiTheme="minorHAnsi" w:hAnsiTheme="minorHAnsi" w:cstheme="minorHAnsi"/>
          <w:sz w:val="18"/>
          <w:szCs w:val="18"/>
          <w:lang w:val="en-US"/>
        </w:rPr>
      </w:pPr>
    </w:p>
    <w:p w14:paraId="02BFE295"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 xml:space="preserve">"Contract" </w:t>
      </w:r>
      <w:r w:rsidRPr="00A26C0A">
        <w:rPr>
          <w:rFonts w:asciiTheme="minorHAnsi" w:hAnsiTheme="minorHAnsi" w:cstheme="minorHAnsi"/>
          <w:color w:val="000000"/>
          <w:sz w:val="18"/>
          <w:szCs w:val="18"/>
          <w:shd w:val="clear" w:color="auto" w:fill="FFFFFF"/>
        </w:rPr>
        <w:t>means the Articles of Agreement, these general conditions, any supplemental general conditions, annexes and any other document specified or referred to as forming part of the Contract, all as amended by agreement of the Parties from time to time</w:t>
      </w:r>
      <w:r w:rsidRPr="00A26C0A">
        <w:rPr>
          <w:rFonts w:asciiTheme="minorHAnsi" w:hAnsiTheme="minorHAnsi" w:cstheme="minorHAnsi"/>
          <w:sz w:val="18"/>
          <w:szCs w:val="18"/>
          <w:lang w:val="en-US"/>
        </w:rPr>
        <w:t>;</w:t>
      </w:r>
    </w:p>
    <w:p w14:paraId="166413E5" w14:textId="77777777" w:rsidR="00980B4F" w:rsidRPr="00A26C0A" w:rsidRDefault="00980B4F" w:rsidP="00980B4F">
      <w:pPr>
        <w:pStyle w:val="NoSpacing"/>
        <w:ind w:left="0"/>
        <w:rPr>
          <w:rFonts w:asciiTheme="minorHAnsi" w:hAnsiTheme="minorHAnsi" w:cstheme="minorHAnsi"/>
          <w:sz w:val="18"/>
          <w:szCs w:val="18"/>
          <w:lang w:val="en-US"/>
        </w:rPr>
      </w:pPr>
    </w:p>
    <w:p w14:paraId="185C00A7"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 xml:space="preserve">"Contractor" </w:t>
      </w:r>
      <w:r w:rsidRPr="00A26C0A">
        <w:rPr>
          <w:rFonts w:asciiTheme="minorHAnsi" w:hAnsiTheme="minorHAnsi" w:cstheme="minorHAnsi"/>
          <w:color w:val="000000"/>
          <w:sz w:val="18"/>
          <w:szCs w:val="18"/>
          <w:shd w:val="clear" w:color="auto" w:fill="FFFFFF"/>
        </w:rPr>
        <w:t>means the person, entity or entities named in the Contract to supply goods, services or both to Canada</w:t>
      </w:r>
      <w:r w:rsidRPr="00A26C0A">
        <w:rPr>
          <w:rFonts w:asciiTheme="minorHAnsi" w:hAnsiTheme="minorHAnsi" w:cstheme="minorHAnsi"/>
          <w:sz w:val="18"/>
          <w:szCs w:val="18"/>
          <w:lang w:val="en-US"/>
        </w:rPr>
        <w:t>;</w:t>
      </w:r>
    </w:p>
    <w:p w14:paraId="1C91C396" w14:textId="77777777" w:rsidR="00980B4F" w:rsidRPr="00A26C0A" w:rsidRDefault="00980B4F" w:rsidP="00980B4F">
      <w:pPr>
        <w:pStyle w:val="NoSpacing"/>
        <w:ind w:left="0"/>
        <w:rPr>
          <w:rFonts w:asciiTheme="minorHAnsi" w:hAnsiTheme="minorHAnsi" w:cstheme="minorHAnsi"/>
          <w:sz w:val="18"/>
          <w:szCs w:val="18"/>
          <w:lang w:val="en-US"/>
        </w:rPr>
      </w:pPr>
    </w:p>
    <w:p w14:paraId="1F091ED2"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"Contract Price" means the amount stated in the Contract to be payable to the Contractor for the Work, exclusive of Applicable Taxes;</w:t>
      </w:r>
    </w:p>
    <w:p w14:paraId="3BF02326" w14:textId="77777777" w:rsidR="00980B4F" w:rsidRPr="00A26C0A" w:rsidRDefault="00980B4F" w:rsidP="00980B4F">
      <w:pPr>
        <w:pStyle w:val="NoSpacing"/>
        <w:ind w:left="0"/>
        <w:rPr>
          <w:rFonts w:asciiTheme="minorHAnsi" w:hAnsiTheme="minorHAnsi" w:cstheme="minorHAnsi"/>
          <w:sz w:val="18"/>
          <w:szCs w:val="18"/>
          <w:lang w:val="en-US"/>
        </w:rPr>
      </w:pPr>
    </w:p>
    <w:p w14:paraId="06813FE0"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“Days” means continuous calendar days, including weekends and statutory holidays;</w:t>
      </w:r>
    </w:p>
    <w:p w14:paraId="277C2A66" w14:textId="77777777" w:rsidR="00980B4F" w:rsidRPr="00A26C0A" w:rsidRDefault="00980B4F" w:rsidP="00980B4F">
      <w:pPr>
        <w:pStyle w:val="NoSpacing"/>
        <w:ind w:left="0"/>
        <w:rPr>
          <w:rFonts w:asciiTheme="minorHAnsi" w:hAnsiTheme="minorHAnsi" w:cstheme="minorHAnsi"/>
          <w:sz w:val="18"/>
          <w:szCs w:val="18"/>
          <w:lang w:val="en-US"/>
        </w:rPr>
      </w:pPr>
    </w:p>
    <w:p w14:paraId="61736378"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"Government Property" means anything supplied to the Contractor by or on behalf of Canada for the purposes of performing the Contract and anything acquired by the Contractor in any manner in connection with the Work, the cost of which is paid by Canada under the Contract;</w:t>
      </w:r>
    </w:p>
    <w:p w14:paraId="22BBD953" w14:textId="77777777" w:rsidR="00980B4F" w:rsidRPr="00A26C0A" w:rsidRDefault="00980B4F" w:rsidP="00980B4F">
      <w:pPr>
        <w:pStyle w:val="NoSpacing"/>
        <w:ind w:left="0"/>
        <w:rPr>
          <w:rFonts w:asciiTheme="minorHAnsi" w:hAnsiTheme="minorHAnsi" w:cstheme="minorHAnsi"/>
          <w:sz w:val="18"/>
          <w:szCs w:val="18"/>
          <w:lang w:val="en-US"/>
        </w:rPr>
      </w:pPr>
    </w:p>
    <w:p w14:paraId="1B8CF9C1"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"Party" means Canada, the Contractor, or any other signatory to the Contract and "Parties" means all of them;</w:t>
      </w:r>
    </w:p>
    <w:p w14:paraId="0A562839" w14:textId="77777777" w:rsidR="00980B4F" w:rsidRPr="00A26C0A" w:rsidRDefault="00980B4F" w:rsidP="00980B4F">
      <w:pPr>
        <w:pStyle w:val="NoSpacing"/>
        <w:ind w:left="0"/>
        <w:rPr>
          <w:rFonts w:asciiTheme="minorHAnsi" w:hAnsiTheme="minorHAnsi" w:cstheme="minorHAnsi"/>
          <w:sz w:val="18"/>
          <w:szCs w:val="18"/>
          <w:lang w:val="en-US"/>
        </w:rPr>
      </w:pPr>
    </w:p>
    <w:p w14:paraId="2651D4A5"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“Signature” means either signed on paper, whether the original or an electronic copy of the signed paper is sent to the Contractor; and</w:t>
      </w:r>
    </w:p>
    <w:p w14:paraId="2C5791CA" w14:textId="77777777" w:rsidR="00980B4F" w:rsidRPr="00A26C0A" w:rsidRDefault="00980B4F" w:rsidP="00980B4F">
      <w:pPr>
        <w:pStyle w:val="NoSpacing"/>
        <w:ind w:left="0"/>
        <w:rPr>
          <w:rFonts w:asciiTheme="minorHAnsi" w:hAnsiTheme="minorHAnsi" w:cstheme="minorHAnsi"/>
          <w:sz w:val="18"/>
          <w:szCs w:val="18"/>
          <w:lang w:val="en-US"/>
        </w:rPr>
      </w:pPr>
    </w:p>
    <w:p w14:paraId="3680AFAD"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"Work" means all the activities, services, goods, equipment, matters and things required to be done, delivered or performed by the Contractor under the Contract.</w:t>
      </w:r>
    </w:p>
    <w:p w14:paraId="01E049A8" w14:textId="77777777" w:rsidR="00980B4F" w:rsidRPr="00A26C0A" w:rsidRDefault="00980B4F" w:rsidP="00980B4F">
      <w:pPr>
        <w:pStyle w:val="NoSpacing"/>
        <w:ind w:left="0"/>
        <w:rPr>
          <w:rFonts w:asciiTheme="minorHAnsi" w:hAnsiTheme="minorHAnsi" w:cstheme="minorHAnsi"/>
          <w:sz w:val="18"/>
          <w:szCs w:val="18"/>
        </w:rPr>
      </w:pPr>
    </w:p>
    <w:p w14:paraId="1476624A" w14:textId="77777777" w:rsidR="00980B4F" w:rsidRPr="00A26C0A" w:rsidRDefault="00980B4F" w:rsidP="00980B4F">
      <w:pPr>
        <w:pStyle w:val="NoSpacing"/>
        <w:ind w:left="0"/>
        <w:rPr>
          <w:rFonts w:asciiTheme="minorHAnsi" w:hAnsiTheme="minorHAnsi" w:cstheme="minorHAnsi"/>
          <w:b/>
          <w:sz w:val="18"/>
          <w:szCs w:val="18"/>
        </w:rPr>
      </w:pPr>
      <w:bookmarkStart w:id="96" w:name="_Toc373508382"/>
      <w:bookmarkStart w:id="97" w:name="_Toc383528208"/>
      <w:bookmarkStart w:id="98" w:name="_Toc406751793"/>
      <w:bookmarkStart w:id="99" w:name="_Toc432767702"/>
      <w:bookmarkStart w:id="100" w:name="_Toc373508249"/>
      <w:r w:rsidRPr="00A26C0A">
        <w:rPr>
          <w:rFonts w:asciiTheme="minorHAnsi" w:hAnsiTheme="minorHAnsi" w:cstheme="minorHAnsi"/>
          <w:b/>
          <w:sz w:val="18"/>
          <w:szCs w:val="18"/>
        </w:rPr>
        <w:t>2. Priority of Documents</w:t>
      </w:r>
      <w:bookmarkEnd w:id="96"/>
      <w:r w:rsidRPr="00A26C0A">
        <w:rPr>
          <w:rFonts w:asciiTheme="minorHAnsi" w:hAnsiTheme="minorHAnsi" w:cstheme="minorHAnsi"/>
          <w:b/>
          <w:sz w:val="18"/>
          <w:szCs w:val="18"/>
        </w:rPr>
        <w:t xml:space="preserve">. </w:t>
      </w:r>
    </w:p>
    <w:bookmarkEnd w:id="97"/>
    <w:bookmarkEnd w:id="98"/>
    <w:bookmarkEnd w:id="99"/>
    <w:p w14:paraId="1CA56377" w14:textId="77777777"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The Parties agree to be bound by the following documents:</w:t>
      </w:r>
    </w:p>
    <w:p w14:paraId="7391C6B7" w14:textId="6E1267E2" w:rsidR="00980B4F" w:rsidRPr="00A26C0A" w:rsidRDefault="00980B4F" w:rsidP="00152E01">
      <w:pPr>
        <w:pStyle w:val="NoSpacing"/>
        <w:numPr>
          <w:ilvl w:val="0"/>
          <w:numId w:val="24"/>
        </w:numPr>
        <w:jc w:val="both"/>
        <w:rPr>
          <w:rFonts w:asciiTheme="minorHAnsi" w:hAnsiTheme="minorHAnsi" w:cstheme="minorHAnsi"/>
          <w:sz w:val="18"/>
          <w:szCs w:val="18"/>
        </w:rPr>
      </w:pPr>
      <w:r w:rsidRPr="00A26C0A">
        <w:rPr>
          <w:rFonts w:asciiTheme="minorHAnsi" w:hAnsiTheme="minorHAnsi" w:cstheme="minorHAnsi"/>
          <w:sz w:val="18"/>
          <w:szCs w:val="18"/>
        </w:rPr>
        <w:t>Articles of Agreement;</w:t>
      </w:r>
    </w:p>
    <w:p w14:paraId="7883A9B4" w14:textId="77777777" w:rsidR="0003254C" w:rsidRPr="00A26C0A" w:rsidRDefault="0003254C" w:rsidP="0003254C">
      <w:pPr>
        <w:pStyle w:val="NoSpacing"/>
        <w:ind w:left="720"/>
        <w:jc w:val="both"/>
        <w:rPr>
          <w:rFonts w:asciiTheme="minorHAnsi" w:hAnsiTheme="minorHAnsi" w:cstheme="minorHAnsi"/>
          <w:sz w:val="18"/>
          <w:szCs w:val="18"/>
        </w:rPr>
      </w:pPr>
    </w:p>
    <w:p w14:paraId="3A814B66" w14:textId="77777777" w:rsidR="00980B4F" w:rsidRPr="00A26C0A" w:rsidRDefault="00980B4F" w:rsidP="00980B4F">
      <w:pPr>
        <w:pStyle w:val="NoSpacing"/>
        <w:ind w:left="0"/>
        <w:jc w:val="both"/>
        <w:rPr>
          <w:rFonts w:asciiTheme="minorHAnsi" w:hAnsiTheme="minorHAnsi" w:cstheme="minorHAnsi"/>
          <w:b/>
          <w:i/>
          <w:sz w:val="18"/>
          <w:szCs w:val="18"/>
        </w:rPr>
      </w:pPr>
      <w:r w:rsidRPr="00A26C0A">
        <w:rPr>
          <w:rFonts w:asciiTheme="minorHAnsi" w:hAnsiTheme="minorHAnsi" w:cstheme="minorHAnsi"/>
          <w:sz w:val="18"/>
          <w:szCs w:val="18"/>
        </w:rPr>
        <w:t xml:space="preserve">2. General Terms and Conditions (Appendix A); </w:t>
      </w:r>
    </w:p>
    <w:p w14:paraId="0D3657B5" w14:textId="4475A1A3"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 xml:space="preserve">3. </w:t>
      </w:r>
      <w:hyperlink r:id="rId45" w:history="1">
        <w:r w:rsidRPr="00A26C0A">
          <w:rPr>
            <w:rStyle w:val="Hyperlink"/>
            <w:rFonts w:asciiTheme="minorHAnsi" w:hAnsiTheme="minorHAnsi" w:cstheme="minorHAnsi"/>
            <w:sz w:val="18"/>
            <w:szCs w:val="18"/>
          </w:rPr>
          <w:t>2035</w:t>
        </w:r>
      </w:hyperlink>
      <w:r w:rsidRPr="00A26C0A">
        <w:rPr>
          <w:rFonts w:asciiTheme="minorHAnsi" w:hAnsiTheme="minorHAnsi" w:cstheme="minorHAnsi"/>
          <w:sz w:val="18"/>
          <w:szCs w:val="18"/>
        </w:rPr>
        <w:t xml:space="preserve"> (</w:t>
      </w:r>
      <w:r w:rsidR="005655DC" w:rsidRPr="00A26C0A">
        <w:rPr>
          <w:rFonts w:asciiTheme="minorHAnsi" w:hAnsiTheme="minorHAnsi" w:cstheme="minorHAnsi"/>
          <w:sz w:val="18"/>
          <w:szCs w:val="18"/>
        </w:rPr>
        <w:t>2022-12-01</w:t>
      </w:r>
      <w:r w:rsidR="00F82FD3" w:rsidRPr="00A26C0A">
        <w:rPr>
          <w:rFonts w:asciiTheme="minorHAnsi" w:hAnsiTheme="minorHAnsi" w:cstheme="minorHAnsi"/>
          <w:sz w:val="18"/>
          <w:szCs w:val="18"/>
        </w:rPr>
        <w:t xml:space="preserve">) </w:t>
      </w:r>
      <w:r w:rsidRPr="00A26C0A">
        <w:rPr>
          <w:rFonts w:asciiTheme="minorHAnsi" w:hAnsiTheme="minorHAnsi" w:cstheme="minorHAnsi"/>
          <w:sz w:val="18"/>
          <w:szCs w:val="18"/>
        </w:rPr>
        <w:t>,</w:t>
      </w:r>
      <w:r w:rsidRPr="00A26C0A">
        <w:rPr>
          <w:rFonts w:asciiTheme="minorHAnsi" w:hAnsiTheme="minorHAnsi" w:cstheme="minorHAnsi"/>
          <w:i/>
          <w:sz w:val="18"/>
          <w:szCs w:val="18"/>
        </w:rPr>
        <w:t>General Conditions - Higher Complexity - Services</w:t>
      </w:r>
      <w:r w:rsidRPr="00A26C0A">
        <w:rPr>
          <w:rFonts w:asciiTheme="minorHAnsi" w:hAnsiTheme="minorHAnsi" w:cstheme="minorHAnsi"/>
          <w:sz w:val="18"/>
          <w:szCs w:val="18"/>
        </w:rPr>
        <w:t>;</w:t>
      </w:r>
    </w:p>
    <w:p w14:paraId="78CF7173" w14:textId="77777777"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 xml:space="preserve">4. Supplementary Conditions (Appendix B); </w:t>
      </w:r>
    </w:p>
    <w:p w14:paraId="4940398B" w14:textId="77777777"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5. Statement of Work (Annex A);</w:t>
      </w:r>
    </w:p>
    <w:p w14:paraId="3FEC7192" w14:textId="77777777"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6. Basis of Payment (Annex B);</w:t>
      </w:r>
    </w:p>
    <w:p w14:paraId="6CCDD357" w14:textId="77777777"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7. Security Requirements Check List (Annex C);</w:t>
      </w:r>
    </w:p>
    <w:p w14:paraId="2F31A0A0" w14:textId="33E87268" w:rsidR="00980B4F" w:rsidRPr="00A26C0A" w:rsidRDefault="00980B4F" w:rsidP="00980B4F">
      <w:pPr>
        <w:pStyle w:val="NoSpacing"/>
        <w:ind w:left="0"/>
        <w:jc w:val="both"/>
        <w:rPr>
          <w:rFonts w:asciiTheme="minorHAnsi" w:hAnsiTheme="minorHAnsi" w:cstheme="minorHAnsi"/>
          <w:sz w:val="18"/>
          <w:szCs w:val="18"/>
        </w:rPr>
      </w:pPr>
      <w:r w:rsidRPr="00A26C0A">
        <w:rPr>
          <w:rFonts w:asciiTheme="minorHAnsi" w:hAnsiTheme="minorHAnsi" w:cstheme="minorHAnsi"/>
          <w:sz w:val="18"/>
          <w:szCs w:val="18"/>
        </w:rPr>
        <w:t xml:space="preserve">8. The Contractor’s bid dated </w:t>
      </w:r>
      <w:r w:rsidR="00461CAA" w:rsidRPr="00461CAA">
        <w:rPr>
          <w:rFonts w:asciiTheme="minorHAnsi" w:hAnsiTheme="minorHAnsi" w:cstheme="minorHAnsi"/>
          <w:sz w:val="18"/>
          <w:szCs w:val="18"/>
          <w:lang w:val="en-US"/>
        </w:rPr>
        <w:t>2026-02-23</w:t>
      </w:r>
      <w:r w:rsidR="00461CAA">
        <w:rPr>
          <w:rFonts w:asciiTheme="minorHAnsi" w:hAnsiTheme="minorHAnsi" w:cstheme="minorHAnsi"/>
          <w:sz w:val="18"/>
          <w:szCs w:val="18"/>
          <w:lang w:val="en-US"/>
        </w:rPr>
        <w:t xml:space="preserve"> </w:t>
      </w:r>
      <w:r w:rsidRPr="00A26C0A">
        <w:rPr>
          <w:rFonts w:asciiTheme="minorHAnsi" w:hAnsiTheme="minorHAnsi" w:cstheme="minorHAnsi"/>
          <w:sz w:val="18"/>
          <w:szCs w:val="18"/>
        </w:rPr>
        <w:t>(A</w:t>
      </w:r>
      <w:r w:rsidR="00197351" w:rsidRPr="00A26C0A">
        <w:rPr>
          <w:rFonts w:asciiTheme="minorHAnsi" w:hAnsiTheme="minorHAnsi" w:cstheme="minorHAnsi"/>
          <w:sz w:val="18"/>
          <w:szCs w:val="18"/>
        </w:rPr>
        <w:t>nnex</w:t>
      </w:r>
      <w:r w:rsidRPr="00A26C0A">
        <w:rPr>
          <w:rFonts w:asciiTheme="minorHAnsi" w:hAnsiTheme="minorHAnsi" w:cstheme="minorHAnsi"/>
          <w:sz w:val="18"/>
          <w:szCs w:val="18"/>
        </w:rPr>
        <w:t xml:space="preserve"> D);</w:t>
      </w:r>
    </w:p>
    <w:p w14:paraId="7D6BB9E3" w14:textId="77777777" w:rsidR="00980B4F" w:rsidRPr="00A26C0A" w:rsidRDefault="00980B4F" w:rsidP="00980B4F">
      <w:pPr>
        <w:pStyle w:val="NoSpacing"/>
        <w:ind w:left="0"/>
        <w:rPr>
          <w:rFonts w:asciiTheme="minorHAnsi" w:hAnsiTheme="minorHAnsi" w:cstheme="minorHAnsi"/>
          <w:sz w:val="18"/>
          <w:szCs w:val="18"/>
          <w:lang w:val="en-US"/>
        </w:rPr>
      </w:pPr>
    </w:p>
    <w:p w14:paraId="28C725BD" w14:textId="77777777" w:rsidR="00980B4F" w:rsidRPr="00A26C0A" w:rsidRDefault="00980B4F" w:rsidP="00980B4F">
      <w:pPr>
        <w:pStyle w:val="NoSpacing"/>
        <w:ind w:left="0"/>
        <w:rPr>
          <w:rFonts w:asciiTheme="minorHAnsi" w:hAnsiTheme="minorHAnsi" w:cstheme="minorHAnsi"/>
          <w:sz w:val="18"/>
          <w:szCs w:val="18"/>
          <w:lang w:val="en-US"/>
        </w:rPr>
      </w:pPr>
      <w:bookmarkStart w:id="101" w:name="_Toc381101687"/>
      <w:bookmarkStart w:id="102" w:name="_Toc382899176"/>
      <w:bookmarkStart w:id="103" w:name="_Toc383528209"/>
      <w:bookmarkStart w:id="104" w:name="_Toc406751794"/>
      <w:r w:rsidRPr="00A26C0A">
        <w:rPr>
          <w:rFonts w:asciiTheme="minorHAnsi" w:hAnsiTheme="minorHAnsi" w:cstheme="minorHAnsi"/>
          <w:sz w:val="18"/>
          <w:szCs w:val="18"/>
          <w:lang w:val="en-US"/>
        </w:rPr>
        <w:t>In the event of discrepancies, inconsistencies or ambiguities of the wording of these documents, the document that appears first on the above list shall prevail.</w:t>
      </w:r>
      <w:bookmarkEnd w:id="101"/>
      <w:bookmarkEnd w:id="102"/>
      <w:bookmarkEnd w:id="103"/>
      <w:bookmarkEnd w:id="104"/>
    </w:p>
    <w:p w14:paraId="7AFF8944" w14:textId="77777777" w:rsidR="00980B4F" w:rsidRPr="00A26C0A" w:rsidRDefault="00980B4F" w:rsidP="00980B4F">
      <w:pPr>
        <w:pStyle w:val="NoSpacing"/>
        <w:ind w:left="0"/>
        <w:rPr>
          <w:rFonts w:asciiTheme="minorHAnsi" w:hAnsiTheme="minorHAnsi" w:cstheme="minorHAnsi"/>
          <w:i/>
          <w:color w:val="4F81BD" w:themeColor="accent1"/>
          <w:sz w:val="18"/>
          <w:szCs w:val="18"/>
          <w:lang w:val="en-US"/>
        </w:rPr>
      </w:pPr>
    </w:p>
    <w:p w14:paraId="3841EC17" w14:textId="77777777" w:rsidR="00980B4F" w:rsidRPr="00A26C0A" w:rsidRDefault="00980B4F" w:rsidP="00980B4F">
      <w:pPr>
        <w:pStyle w:val="NoSpacing"/>
        <w:ind w:left="0"/>
        <w:rPr>
          <w:rFonts w:asciiTheme="minorHAnsi" w:hAnsiTheme="minorHAnsi" w:cstheme="minorHAnsi"/>
          <w:b/>
          <w:bCs/>
          <w:sz w:val="18"/>
          <w:szCs w:val="18"/>
        </w:rPr>
      </w:pPr>
      <w:r w:rsidRPr="00A26C0A">
        <w:rPr>
          <w:rFonts w:asciiTheme="minorHAnsi" w:hAnsiTheme="minorHAnsi" w:cstheme="minorHAnsi"/>
          <w:b/>
          <w:bCs/>
          <w:sz w:val="18"/>
          <w:szCs w:val="18"/>
        </w:rPr>
        <w:t xml:space="preserve">3. </w:t>
      </w:r>
      <w:bookmarkStart w:id="105" w:name="_Toc432767703"/>
      <w:r w:rsidRPr="00A26C0A">
        <w:rPr>
          <w:rFonts w:asciiTheme="minorHAnsi" w:hAnsiTheme="minorHAnsi" w:cstheme="minorHAnsi"/>
          <w:b/>
          <w:bCs/>
          <w:sz w:val="18"/>
          <w:szCs w:val="18"/>
        </w:rPr>
        <w:t>Authorities and Communication</w:t>
      </w:r>
      <w:bookmarkEnd w:id="105"/>
      <w:r w:rsidRPr="00A26C0A">
        <w:rPr>
          <w:rFonts w:asciiTheme="minorHAnsi" w:hAnsiTheme="minorHAnsi" w:cstheme="minorHAnsi"/>
          <w:b/>
          <w:bCs/>
          <w:sz w:val="18"/>
          <w:szCs w:val="18"/>
        </w:rPr>
        <w:t>.</w:t>
      </w:r>
    </w:p>
    <w:p w14:paraId="540B07E5" w14:textId="77777777" w:rsidR="00980B4F" w:rsidRPr="00A26C0A" w:rsidRDefault="00980B4F" w:rsidP="00980B4F">
      <w:pPr>
        <w:pStyle w:val="NoSpacing"/>
        <w:ind w:left="0"/>
        <w:rPr>
          <w:rFonts w:asciiTheme="minorHAnsi" w:hAnsiTheme="minorHAnsi" w:cstheme="minorHAnsi"/>
          <w:b/>
          <w:sz w:val="18"/>
          <w:szCs w:val="18"/>
        </w:rPr>
      </w:pPr>
      <w:bookmarkStart w:id="106" w:name="_Toc432767704"/>
      <w:r w:rsidRPr="00A26C0A">
        <w:rPr>
          <w:rFonts w:asciiTheme="minorHAnsi" w:hAnsiTheme="minorHAnsi" w:cstheme="minorHAnsi"/>
          <w:b/>
          <w:sz w:val="18"/>
          <w:szCs w:val="18"/>
        </w:rPr>
        <w:t>3.1. Canada’s Representative.</w:t>
      </w:r>
      <w:bookmarkEnd w:id="106"/>
      <w:r w:rsidRPr="00A26C0A">
        <w:rPr>
          <w:rFonts w:asciiTheme="minorHAnsi" w:hAnsiTheme="minorHAnsi" w:cstheme="minorHAnsi"/>
          <w:b/>
          <w:sz w:val="18"/>
          <w:szCs w:val="18"/>
        </w:rPr>
        <w:t xml:space="preserve"> </w:t>
      </w:r>
    </w:p>
    <w:p w14:paraId="463AB85A"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Canada’s Representative for this Contract is:</w:t>
      </w:r>
    </w:p>
    <w:p w14:paraId="55BF3E91" w14:textId="6E1F372B" w:rsidR="00980B4F" w:rsidRPr="00B27956" w:rsidRDefault="00980B4F" w:rsidP="00980B4F">
      <w:pPr>
        <w:pStyle w:val="NoSpacing"/>
        <w:ind w:left="0"/>
        <w:rPr>
          <w:rFonts w:asciiTheme="minorHAnsi" w:hAnsiTheme="minorHAnsi" w:cstheme="minorHAnsi"/>
          <w:sz w:val="18"/>
          <w:szCs w:val="18"/>
          <w:lang w:val="en-US"/>
        </w:rPr>
      </w:pPr>
      <w:bookmarkStart w:id="107" w:name="_Hlk223869001"/>
      <w:r w:rsidRPr="00B27956">
        <w:rPr>
          <w:rFonts w:asciiTheme="minorHAnsi" w:hAnsiTheme="minorHAnsi" w:cstheme="minorHAnsi"/>
          <w:sz w:val="18"/>
          <w:szCs w:val="18"/>
          <w:lang w:val="en-US"/>
        </w:rPr>
        <w:t>Name:</w:t>
      </w:r>
      <w:r w:rsidR="00B27956" w:rsidRPr="00B27956">
        <w:rPr>
          <w:rFonts w:asciiTheme="minorHAnsi" w:hAnsiTheme="minorHAnsi" w:cstheme="minorHAnsi"/>
          <w:sz w:val="18"/>
          <w:szCs w:val="18"/>
          <w:lang w:val="en-US"/>
        </w:rPr>
        <w:t xml:space="preserve"> Marcus Davies</w:t>
      </w:r>
    </w:p>
    <w:p w14:paraId="24D033C5" w14:textId="124611B9" w:rsidR="00980B4F" w:rsidRPr="00B27956" w:rsidRDefault="00980B4F" w:rsidP="00980B4F">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Title:</w:t>
      </w:r>
      <w:r w:rsidR="00B27956" w:rsidRPr="00B27956">
        <w:rPr>
          <w:rFonts w:asciiTheme="minorHAnsi" w:hAnsiTheme="minorHAnsi" w:cstheme="minorHAnsi"/>
          <w:sz w:val="18"/>
          <w:szCs w:val="18"/>
          <w:lang w:val="en-US"/>
        </w:rPr>
        <w:t xml:space="preserve"> Counsellor, Political</w:t>
      </w:r>
    </w:p>
    <w:p w14:paraId="625EC00A" w14:textId="77777777" w:rsidR="00980B4F" w:rsidRPr="00B27956" w:rsidRDefault="00980B4F" w:rsidP="00980B4F">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rPr>
        <w:t xml:space="preserve">Department of </w:t>
      </w:r>
      <w:r w:rsidRPr="00B27956">
        <w:rPr>
          <w:rFonts w:asciiTheme="minorHAnsi" w:hAnsiTheme="minorHAnsi" w:cstheme="minorHAnsi"/>
          <w:sz w:val="18"/>
          <w:szCs w:val="18"/>
          <w:lang w:val="en-US"/>
        </w:rPr>
        <w:t xml:space="preserve">Foreign Affairs, Trade and Development </w:t>
      </w:r>
    </w:p>
    <w:p w14:paraId="31361027"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High Commission of Canada, UN Road, Baridhara, Dhaka, 1212 Bangladesh</w:t>
      </w:r>
    </w:p>
    <w:p w14:paraId="021662FE"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Telephone: 343-319-3272</w:t>
      </w:r>
    </w:p>
    <w:p w14:paraId="152093D1" w14:textId="5000A0F2" w:rsidR="00980B4F" w:rsidRPr="00A26C0A" w:rsidRDefault="00980B4F" w:rsidP="00980B4F">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E-mail address:</w:t>
      </w:r>
      <w:r w:rsidR="00B27956" w:rsidRPr="00B27956">
        <w:rPr>
          <w:rFonts w:asciiTheme="minorHAnsi" w:hAnsiTheme="minorHAnsi" w:cstheme="minorHAnsi"/>
          <w:sz w:val="18"/>
          <w:szCs w:val="18"/>
          <w:lang w:val="en-US"/>
        </w:rPr>
        <w:t xml:space="preserve"> marcus.davies@international.gc.ca</w:t>
      </w:r>
    </w:p>
    <w:bookmarkEnd w:id="107"/>
    <w:p w14:paraId="1DD384AE" w14:textId="77777777" w:rsidR="00980B4F" w:rsidRPr="00A26C0A" w:rsidRDefault="00980B4F" w:rsidP="00980B4F">
      <w:pPr>
        <w:pStyle w:val="NoSpacing"/>
        <w:ind w:left="0"/>
        <w:rPr>
          <w:rFonts w:asciiTheme="minorHAnsi" w:hAnsiTheme="minorHAnsi" w:cstheme="minorHAnsi"/>
          <w:sz w:val="18"/>
          <w:szCs w:val="18"/>
          <w:shd w:val="clear" w:color="auto" w:fill="FFFFFF"/>
        </w:rPr>
      </w:pPr>
    </w:p>
    <w:p w14:paraId="5695D330" w14:textId="77777777" w:rsidR="00980B4F" w:rsidRPr="00A26C0A" w:rsidRDefault="00980B4F" w:rsidP="00980B4F">
      <w:pPr>
        <w:pStyle w:val="NoSpacing"/>
        <w:ind w:left="0"/>
        <w:rPr>
          <w:rFonts w:asciiTheme="minorHAnsi" w:hAnsiTheme="minorHAnsi" w:cstheme="minorHAnsi"/>
          <w:sz w:val="18"/>
          <w:szCs w:val="18"/>
          <w:shd w:val="clear" w:color="auto" w:fill="FFFFFF"/>
        </w:rPr>
      </w:pPr>
      <w:r w:rsidRPr="00A26C0A">
        <w:rPr>
          <w:rFonts w:asciiTheme="minorHAnsi" w:hAnsiTheme="minorHAnsi" w:cstheme="minorHAnsi"/>
          <w:sz w:val="18"/>
          <w:szCs w:val="18"/>
          <w:shd w:val="clear" w:color="auto" w:fill="FFFFFF"/>
        </w:rPr>
        <w:t>Canada’s Representative is responsible for the management of the Contract, and any changes to the Contract must be authorized in writing by Canada’s Representative. The Contractor must not perform Work in excess of or outside the scope of the Contract based on verbal or written requests or instructions from anybody other than Canada’s Representative.</w:t>
      </w:r>
    </w:p>
    <w:p w14:paraId="4CD3B952" w14:textId="77777777" w:rsidR="00980B4F" w:rsidRPr="00A26C0A" w:rsidRDefault="00980B4F" w:rsidP="00980B4F">
      <w:pPr>
        <w:pStyle w:val="NoSpacing"/>
        <w:ind w:left="0"/>
        <w:rPr>
          <w:rFonts w:asciiTheme="minorHAnsi" w:hAnsiTheme="minorHAnsi" w:cstheme="minorHAnsi"/>
          <w:sz w:val="18"/>
          <w:szCs w:val="18"/>
        </w:rPr>
      </w:pPr>
    </w:p>
    <w:p w14:paraId="7179534E" w14:textId="77777777" w:rsidR="00980B4F" w:rsidRPr="00A26C0A" w:rsidRDefault="00980B4F" w:rsidP="00980B4F">
      <w:pPr>
        <w:pStyle w:val="NoSpacing"/>
        <w:ind w:left="0"/>
        <w:rPr>
          <w:rFonts w:asciiTheme="minorHAnsi" w:hAnsiTheme="minorHAnsi" w:cstheme="minorHAnsi"/>
          <w:b/>
          <w:sz w:val="18"/>
          <w:szCs w:val="18"/>
        </w:rPr>
      </w:pPr>
      <w:bookmarkStart w:id="108" w:name="_Toc432767705"/>
      <w:r w:rsidRPr="00A26C0A">
        <w:rPr>
          <w:rFonts w:asciiTheme="minorHAnsi" w:hAnsiTheme="minorHAnsi" w:cstheme="minorHAnsi"/>
          <w:b/>
          <w:sz w:val="18"/>
          <w:szCs w:val="18"/>
        </w:rPr>
        <w:t>3.2. Project Authority.</w:t>
      </w:r>
      <w:bookmarkEnd w:id="108"/>
      <w:r w:rsidRPr="00A26C0A">
        <w:rPr>
          <w:rFonts w:asciiTheme="minorHAnsi" w:hAnsiTheme="minorHAnsi" w:cstheme="minorHAnsi"/>
          <w:b/>
          <w:sz w:val="18"/>
          <w:szCs w:val="18"/>
        </w:rPr>
        <w:t xml:space="preserve"> </w:t>
      </w:r>
    </w:p>
    <w:p w14:paraId="567DD357"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The Project Authority for this Contract is:</w:t>
      </w:r>
    </w:p>
    <w:p w14:paraId="1A70FE37"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Name: Marcus Davies</w:t>
      </w:r>
    </w:p>
    <w:p w14:paraId="7BD53A00"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Title: Counsellor, Political</w:t>
      </w:r>
    </w:p>
    <w:p w14:paraId="3E1F10C7"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rPr>
        <w:t xml:space="preserve">Department of </w:t>
      </w:r>
      <w:r w:rsidRPr="00B27956">
        <w:rPr>
          <w:rFonts w:asciiTheme="minorHAnsi" w:hAnsiTheme="minorHAnsi" w:cstheme="minorHAnsi"/>
          <w:sz w:val="18"/>
          <w:szCs w:val="18"/>
          <w:lang w:val="en-US"/>
        </w:rPr>
        <w:t xml:space="preserve">Foreign Affairs, Trade and Development </w:t>
      </w:r>
    </w:p>
    <w:p w14:paraId="48D38905"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High Commission of Canada, UN Road, Baridhara, Dhaka, 1212 Bangladesh</w:t>
      </w:r>
    </w:p>
    <w:p w14:paraId="763C5FC7" w14:textId="77777777" w:rsidR="00B27956" w:rsidRPr="00B27956"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Telephone: 343-319-3272</w:t>
      </w:r>
    </w:p>
    <w:p w14:paraId="053342C4" w14:textId="77777777" w:rsidR="00B27956" w:rsidRPr="00A26C0A" w:rsidRDefault="00B27956" w:rsidP="00B27956">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E-mail address: marcus.davies@international.gc.ca</w:t>
      </w:r>
    </w:p>
    <w:p w14:paraId="366D5E30" w14:textId="77777777" w:rsidR="00980B4F" w:rsidRPr="00A26C0A" w:rsidRDefault="00980B4F" w:rsidP="00980B4F">
      <w:pPr>
        <w:pStyle w:val="NoSpacing"/>
        <w:ind w:left="0"/>
        <w:rPr>
          <w:rFonts w:asciiTheme="minorHAnsi" w:hAnsiTheme="minorHAnsi" w:cstheme="minorHAnsi"/>
          <w:sz w:val="18"/>
          <w:szCs w:val="18"/>
          <w:lang w:val="en-US"/>
        </w:rPr>
      </w:pPr>
    </w:p>
    <w:p w14:paraId="1CC32A76" w14:textId="77777777" w:rsidR="00980B4F" w:rsidRPr="00A26C0A" w:rsidRDefault="00980B4F" w:rsidP="00980B4F">
      <w:pPr>
        <w:pStyle w:val="NoSpacing"/>
        <w:ind w:left="0"/>
        <w:rPr>
          <w:rFonts w:asciiTheme="minorHAnsi" w:hAnsiTheme="minorHAnsi" w:cstheme="minorHAnsi"/>
          <w:sz w:val="18"/>
          <w:szCs w:val="18"/>
          <w:lang w:eastAsia="en-CA"/>
        </w:rPr>
      </w:pPr>
      <w:r w:rsidRPr="00A26C0A">
        <w:rPr>
          <w:rFonts w:asciiTheme="minorHAnsi" w:hAnsiTheme="minorHAnsi" w:cstheme="minorHAnsi"/>
          <w:sz w:val="18"/>
          <w:szCs w:val="18"/>
          <w:lang w:eastAsia="en-CA"/>
        </w:rPr>
        <w:t>The Project Authority is the representative of the department for whom the Work is being carried out under the Contract and is responsible for all matters concerning the technical content of the Work under the Contract. Technical matters may be discussed with the Project Authority, however the Project Authority has no authority to authorize changes to the scope of the Work. Changes to the scope of the Work can only be made through a contract amendment issued by Canada’s Representative.</w:t>
      </w:r>
    </w:p>
    <w:p w14:paraId="0640AE3D" w14:textId="77777777" w:rsidR="00980B4F" w:rsidRPr="00A26C0A" w:rsidRDefault="00980B4F" w:rsidP="00980B4F">
      <w:pPr>
        <w:pStyle w:val="NoSpacing"/>
        <w:ind w:left="0"/>
        <w:rPr>
          <w:rFonts w:asciiTheme="minorHAnsi" w:hAnsiTheme="minorHAnsi" w:cstheme="minorHAnsi"/>
          <w:sz w:val="18"/>
          <w:szCs w:val="18"/>
        </w:rPr>
      </w:pPr>
    </w:p>
    <w:p w14:paraId="7A690491" w14:textId="77777777" w:rsidR="00980B4F" w:rsidRPr="00A26C0A" w:rsidRDefault="00980B4F" w:rsidP="00980B4F">
      <w:pPr>
        <w:pStyle w:val="NoSpacing"/>
        <w:ind w:left="0"/>
        <w:rPr>
          <w:rFonts w:asciiTheme="minorHAnsi" w:hAnsiTheme="minorHAnsi" w:cstheme="minorHAnsi"/>
          <w:b/>
          <w:sz w:val="18"/>
          <w:szCs w:val="18"/>
          <w:lang w:val="en-US"/>
        </w:rPr>
      </w:pPr>
      <w:bookmarkStart w:id="109" w:name="_Toc432767706"/>
      <w:r w:rsidRPr="00A26C0A">
        <w:rPr>
          <w:rFonts w:asciiTheme="minorHAnsi" w:hAnsiTheme="minorHAnsi" w:cstheme="minorHAnsi"/>
          <w:b/>
          <w:sz w:val="18"/>
          <w:szCs w:val="18"/>
        </w:rPr>
        <w:t>3.3. Communication and Notices.</w:t>
      </w:r>
      <w:bookmarkEnd w:id="109"/>
      <w:r w:rsidRPr="00A26C0A">
        <w:rPr>
          <w:rFonts w:asciiTheme="minorHAnsi" w:hAnsiTheme="minorHAnsi" w:cstheme="minorHAnsi"/>
          <w:b/>
          <w:sz w:val="18"/>
          <w:szCs w:val="18"/>
        </w:rPr>
        <w:t xml:space="preserve"> </w:t>
      </w:r>
    </w:p>
    <w:p w14:paraId="29E12789"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rPr>
        <w:t>Any notice under the Contract must be in writing and may be delivered by hand, courier, mail, or e-mail.</w:t>
      </w:r>
      <w:r w:rsidRPr="00A26C0A">
        <w:rPr>
          <w:rFonts w:asciiTheme="minorHAnsi" w:hAnsiTheme="minorHAnsi" w:cstheme="minorHAnsi"/>
          <w:sz w:val="18"/>
          <w:szCs w:val="18"/>
          <w:lang w:val="en-US"/>
        </w:rPr>
        <w:t xml:space="preserve"> It must be sent to the Party for whom it is intended at the address stated in the Contract. Any notice will only be effective on the day it is received at that address. Any notice to Canada must be delivered to Canada’s Representative.</w:t>
      </w:r>
    </w:p>
    <w:p w14:paraId="3DB68C29" w14:textId="77777777" w:rsidR="00980B4F" w:rsidRPr="00A26C0A" w:rsidRDefault="00980B4F" w:rsidP="00980B4F">
      <w:pPr>
        <w:pStyle w:val="NoSpacing"/>
        <w:ind w:left="0"/>
        <w:rPr>
          <w:rFonts w:asciiTheme="minorHAnsi" w:hAnsiTheme="minorHAnsi" w:cstheme="minorHAnsi"/>
          <w:sz w:val="18"/>
          <w:szCs w:val="18"/>
        </w:rPr>
      </w:pPr>
    </w:p>
    <w:p w14:paraId="357C145B" w14:textId="77777777" w:rsidR="0003254C" w:rsidRPr="00A26C0A" w:rsidRDefault="0003254C" w:rsidP="00980B4F">
      <w:pPr>
        <w:pStyle w:val="NoSpacing"/>
        <w:ind w:left="0"/>
        <w:rPr>
          <w:rFonts w:asciiTheme="minorHAnsi" w:hAnsiTheme="minorHAnsi" w:cstheme="minorHAnsi"/>
          <w:b/>
          <w:sz w:val="18"/>
          <w:szCs w:val="18"/>
        </w:rPr>
      </w:pPr>
      <w:bookmarkStart w:id="110" w:name="_Toc432767707"/>
    </w:p>
    <w:p w14:paraId="1F2BCF1F" w14:textId="4E95EB8C" w:rsidR="00980B4F" w:rsidRPr="00A26C0A" w:rsidRDefault="00980B4F" w:rsidP="00980B4F">
      <w:pPr>
        <w:pStyle w:val="NoSpacing"/>
        <w:ind w:left="0"/>
        <w:rPr>
          <w:rFonts w:asciiTheme="minorHAnsi" w:hAnsiTheme="minorHAnsi" w:cstheme="minorHAnsi"/>
          <w:b/>
          <w:sz w:val="18"/>
          <w:szCs w:val="18"/>
          <w:lang w:val="en-US"/>
        </w:rPr>
      </w:pPr>
      <w:r w:rsidRPr="00A26C0A">
        <w:rPr>
          <w:rFonts w:asciiTheme="minorHAnsi" w:hAnsiTheme="minorHAnsi" w:cstheme="minorHAnsi"/>
          <w:b/>
          <w:sz w:val="18"/>
          <w:szCs w:val="18"/>
        </w:rPr>
        <w:t>3.4. Management of the Contract.</w:t>
      </w:r>
      <w:bookmarkEnd w:id="110"/>
      <w:r w:rsidRPr="00A26C0A">
        <w:rPr>
          <w:rFonts w:asciiTheme="minorHAnsi" w:hAnsiTheme="minorHAnsi" w:cstheme="minorHAnsi"/>
          <w:b/>
          <w:sz w:val="18"/>
          <w:szCs w:val="18"/>
        </w:rPr>
        <w:t xml:space="preserve"> </w:t>
      </w:r>
    </w:p>
    <w:p w14:paraId="6EB5A403"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lastRenderedPageBreak/>
        <w:t xml:space="preserve">Subject to the other provisions of this Article, Canada’s Representative is responsible for the management of the Contract. Unless otherwise specified, no notice, instruction, authorization, refusal or other communication provided by Canada is valid under this Contract unless it is provided to the Contractor by Canada’s Representative. Likewise, no notice, instruction, authorization, refusal or other communication to Canada made by the Contractor or on its behalf is valid unless it is made to Canada’s Representative. The Contractor must not perform work in excess of or outside the scope of the Contract based on verbal or written requests or instructions from anyone other than Canada’s Representative. </w:t>
      </w:r>
    </w:p>
    <w:p w14:paraId="4961F96E" w14:textId="77777777" w:rsidR="00980B4F" w:rsidRPr="00A26C0A" w:rsidRDefault="00980B4F" w:rsidP="00980B4F">
      <w:pPr>
        <w:pStyle w:val="NoSpacing"/>
        <w:ind w:left="0"/>
        <w:rPr>
          <w:rFonts w:asciiTheme="minorHAnsi" w:hAnsiTheme="minorHAnsi" w:cstheme="minorHAnsi"/>
          <w:sz w:val="18"/>
          <w:szCs w:val="18"/>
          <w:lang w:val="en-US"/>
        </w:rPr>
      </w:pPr>
    </w:p>
    <w:p w14:paraId="4EAAD1FE" w14:textId="77777777" w:rsidR="00980B4F" w:rsidRPr="00A26C0A" w:rsidRDefault="00980B4F" w:rsidP="00980B4F">
      <w:pPr>
        <w:pStyle w:val="NoSpacing"/>
        <w:ind w:left="0"/>
        <w:rPr>
          <w:rFonts w:asciiTheme="minorHAnsi" w:hAnsiTheme="minorHAnsi" w:cstheme="minorHAnsi"/>
          <w:b/>
          <w:sz w:val="18"/>
          <w:szCs w:val="18"/>
          <w:lang w:val="en-US"/>
        </w:rPr>
      </w:pPr>
      <w:bookmarkStart w:id="111" w:name="_Toc432767708"/>
      <w:r w:rsidRPr="00A26C0A">
        <w:rPr>
          <w:rFonts w:asciiTheme="minorHAnsi" w:hAnsiTheme="minorHAnsi" w:cstheme="minorHAnsi"/>
          <w:b/>
          <w:sz w:val="18"/>
          <w:szCs w:val="18"/>
        </w:rPr>
        <w:t>3.5. Contractor's Representative.</w:t>
      </w:r>
      <w:bookmarkEnd w:id="111"/>
      <w:r w:rsidRPr="00A26C0A">
        <w:rPr>
          <w:rFonts w:asciiTheme="minorHAnsi" w:hAnsiTheme="minorHAnsi" w:cstheme="minorHAnsi"/>
          <w:b/>
          <w:sz w:val="18"/>
          <w:szCs w:val="18"/>
        </w:rPr>
        <w:t xml:space="preserve"> </w:t>
      </w:r>
    </w:p>
    <w:p w14:paraId="0A46DFBC"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The Contractor’s Representative is:</w:t>
      </w:r>
    </w:p>
    <w:p w14:paraId="007E10AD" w14:textId="77777777" w:rsidR="008364EB" w:rsidRDefault="008364EB" w:rsidP="008364EB">
      <w:pPr>
        <w:pStyle w:val="NoSpacing"/>
        <w:ind w:left="0"/>
        <w:rPr>
          <w:rFonts w:asciiTheme="minorHAnsi" w:hAnsiTheme="minorHAnsi" w:cstheme="minorHAnsi"/>
          <w:sz w:val="18"/>
          <w:szCs w:val="18"/>
          <w:lang w:val="en-US"/>
        </w:rPr>
      </w:pPr>
    </w:p>
    <w:p w14:paraId="57FD3521" w14:textId="5C609697" w:rsidR="008364EB" w:rsidRPr="00B27956" w:rsidRDefault="008364EB" w:rsidP="008364EB">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Name: Marcus Davies</w:t>
      </w:r>
    </w:p>
    <w:p w14:paraId="27EC1093" w14:textId="77777777" w:rsidR="008364EB" w:rsidRPr="00B27956" w:rsidRDefault="008364EB" w:rsidP="008364EB">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Title: Counsellor, Political</w:t>
      </w:r>
    </w:p>
    <w:p w14:paraId="2644AC39" w14:textId="77777777" w:rsidR="008364EB" w:rsidRPr="00B27956" w:rsidRDefault="008364EB" w:rsidP="008364EB">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rPr>
        <w:t xml:space="preserve">Department of </w:t>
      </w:r>
      <w:r w:rsidRPr="00B27956">
        <w:rPr>
          <w:rFonts w:asciiTheme="minorHAnsi" w:hAnsiTheme="minorHAnsi" w:cstheme="minorHAnsi"/>
          <w:sz w:val="18"/>
          <w:szCs w:val="18"/>
          <w:lang w:val="en-US"/>
        </w:rPr>
        <w:t xml:space="preserve">Foreign Affairs, Trade and Development </w:t>
      </w:r>
    </w:p>
    <w:p w14:paraId="338FD1DC" w14:textId="77777777" w:rsidR="008364EB" w:rsidRPr="00B27956" w:rsidRDefault="008364EB" w:rsidP="008364EB">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High Commission of Canada, UN Road, Baridhara, Dhaka, 1212 Bangladesh</w:t>
      </w:r>
    </w:p>
    <w:p w14:paraId="2F72C5E1" w14:textId="77777777" w:rsidR="008364EB" w:rsidRPr="00B27956" w:rsidRDefault="008364EB" w:rsidP="008364EB">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Telephone: 343-319-3272</w:t>
      </w:r>
    </w:p>
    <w:p w14:paraId="611E2439" w14:textId="77777777" w:rsidR="008364EB" w:rsidRPr="00A26C0A" w:rsidRDefault="008364EB" w:rsidP="008364EB">
      <w:pPr>
        <w:pStyle w:val="NoSpacing"/>
        <w:ind w:left="0"/>
        <w:rPr>
          <w:rFonts w:asciiTheme="minorHAnsi" w:hAnsiTheme="minorHAnsi" w:cstheme="minorHAnsi"/>
          <w:sz w:val="18"/>
          <w:szCs w:val="18"/>
          <w:lang w:val="en-US"/>
        </w:rPr>
      </w:pPr>
      <w:r w:rsidRPr="00B27956">
        <w:rPr>
          <w:rFonts w:asciiTheme="minorHAnsi" w:hAnsiTheme="minorHAnsi" w:cstheme="minorHAnsi"/>
          <w:sz w:val="18"/>
          <w:szCs w:val="18"/>
          <w:lang w:val="en-US"/>
        </w:rPr>
        <w:t>E-mail address: marcus.davies@international.gc.ca</w:t>
      </w:r>
    </w:p>
    <w:p w14:paraId="79AC73F0" w14:textId="77777777" w:rsidR="00980B4F" w:rsidRDefault="00980B4F" w:rsidP="00980B4F">
      <w:pPr>
        <w:pStyle w:val="NoSpacing"/>
        <w:ind w:left="0"/>
        <w:rPr>
          <w:rFonts w:asciiTheme="minorHAnsi" w:hAnsiTheme="minorHAnsi" w:cstheme="minorHAnsi"/>
          <w:sz w:val="18"/>
          <w:szCs w:val="18"/>
          <w:lang w:val="en-US"/>
        </w:rPr>
      </w:pPr>
    </w:p>
    <w:p w14:paraId="7980B872" w14:textId="77777777" w:rsidR="008364EB" w:rsidRPr="00A26C0A" w:rsidRDefault="008364EB" w:rsidP="00980B4F">
      <w:pPr>
        <w:pStyle w:val="NoSpacing"/>
        <w:ind w:left="0"/>
        <w:rPr>
          <w:rFonts w:asciiTheme="minorHAnsi" w:hAnsiTheme="minorHAnsi" w:cstheme="minorHAnsi"/>
          <w:sz w:val="18"/>
          <w:szCs w:val="18"/>
          <w:lang w:val="en-US"/>
        </w:rPr>
      </w:pPr>
    </w:p>
    <w:p w14:paraId="67E8C069"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The Contractor reserves the right to replace the above-designated Contractor’s Representative by sending a notice in writing to Canada’s Representative to that effect.</w:t>
      </w:r>
    </w:p>
    <w:p w14:paraId="672A70A8" w14:textId="77777777" w:rsidR="00980B4F" w:rsidRPr="00A26C0A" w:rsidRDefault="00980B4F" w:rsidP="00980B4F">
      <w:pPr>
        <w:pStyle w:val="NoSpacing"/>
        <w:ind w:left="0"/>
        <w:rPr>
          <w:rFonts w:asciiTheme="minorHAnsi" w:hAnsiTheme="minorHAnsi" w:cstheme="minorHAnsi"/>
          <w:sz w:val="18"/>
          <w:szCs w:val="18"/>
          <w:lang w:val="en-US"/>
        </w:rPr>
      </w:pPr>
    </w:p>
    <w:p w14:paraId="6230C82D" w14:textId="77777777" w:rsidR="00980B4F" w:rsidRPr="00A26C0A" w:rsidRDefault="00980B4F" w:rsidP="00980B4F">
      <w:pPr>
        <w:pStyle w:val="NoSpacing"/>
        <w:ind w:left="0"/>
        <w:rPr>
          <w:rFonts w:asciiTheme="minorHAnsi" w:hAnsiTheme="minorHAnsi" w:cstheme="minorHAnsi"/>
          <w:b/>
          <w:sz w:val="18"/>
          <w:szCs w:val="18"/>
          <w:lang w:val="en-US"/>
        </w:rPr>
      </w:pPr>
      <w:bookmarkStart w:id="112" w:name="_Toc432767709"/>
      <w:r w:rsidRPr="00A26C0A">
        <w:rPr>
          <w:rFonts w:asciiTheme="minorHAnsi" w:hAnsiTheme="minorHAnsi" w:cstheme="minorHAnsi"/>
          <w:b/>
          <w:sz w:val="18"/>
          <w:szCs w:val="18"/>
        </w:rPr>
        <w:t>3.6. Amendment.</w:t>
      </w:r>
      <w:bookmarkEnd w:id="112"/>
      <w:r w:rsidRPr="00A26C0A">
        <w:rPr>
          <w:rFonts w:asciiTheme="minorHAnsi" w:hAnsiTheme="minorHAnsi" w:cstheme="minorHAnsi"/>
          <w:b/>
          <w:sz w:val="18"/>
          <w:szCs w:val="18"/>
        </w:rPr>
        <w:t xml:space="preserve"> </w:t>
      </w:r>
    </w:p>
    <w:p w14:paraId="047C5CD0"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lang w:val="en-US"/>
        </w:rPr>
        <w:t xml:space="preserve">To be effective, any amendment to the Contract must be done in writing and signed by Canada’s Representative and the Contractor’s Representative. Canada’s right to exercise an Option Period is excluded from this signatures requirement. </w:t>
      </w:r>
    </w:p>
    <w:p w14:paraId="320151B5" w14:textId="77777777" w:rsidR="00980B4F" w:rsidRPr="00A26C0A" w:rsidRDefault="00980B4F" w:rsidP="00980B4F">
      <w:pPr>
        <w:pStyle w:val="NoSpacing"/>
        <w:ind w:left="0"/>
        <w:rPr>
          <w:rFonts w:asciiTheme="minorHAnsi" w:hAnsiTheme="minorHAnsi" w:cstheme="minorHAnsi"/>
          <w:sz w:val="18"/>
          <w:szCs w:val="18"/>
        </w:rPr>
      </w:pPr>
    </w:p>
    <w:p w14:paraId="77A864CB" w14:textId="77777777" w:rsidR="00980B4F" w:rsidRPr="00A26C0A" w:rsidRDefault="00980B4F" w:rsidP="00980B4F">
      <w:pPr>
        <w:pStyle w:val="NoSpacing"/>
        <w:ind w:left="0"/>
        <w:rPr>
          <w:rFonts w:asciiTheme="minorHAnsi" w:hAnsiTheme="minorHAnsi" w:cstheme="minorHAnsi"/>
          <w:b/>
          <w:sz w:val="18"/>
          <w:szCs w:val="18"/>
          <w:lang w:val="en-US"/>
        </w:rPr>
      </w:pPr>
      <w:bookmarkStart w:id="113" w:name="_Toc432767710"/>
      <w:r w:rsidRPr="00A26C0A">
        <w:rPr>
          <w:rFonts w:asciiTheme="minorHAnsi" w:hAnsiTheme="minorHAnsi" w:cstheme="minorHAnsi"/>
          <w:b/>
          <w:sz w:val="18"/>
          <w:szCs w:val="18"/>
        </w:rPr>
        <w:t>3.7. Assignment.</w:t>
      </w:r>
      <w:bookmarkEnd w:id="113"/>
    </w:p>
    <w:p w14:paraId="122FA9FF"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The Contractor must not assign the Contract without first obtaining Canada’s written consent. Any assignment made without that consent is void and will have no effect. The assignment will be effective upon execution of an assignment agreement signed by the Parties and the assignee. Assignment of the Contract does not relieve the Contractor from any obligation under the Contract and it does not impose any liability upon Canada.</w:t>
      </w:r>
    </w:p>
    <w:p w14:paraId="499964FE" w14:textId="77777777" w:rsidR="00980B4F" w:rsidRPr="00A26C0A" w:rsidRDefault="00980B4F" w:rsidP="00980B4F">
      <w:pPr>
        <w:pStyle w:val="NoSpacing"/>
        <w:ind w:left="0"/>
        <w:rPr>
          <w:rFonts w:asciiTheme="minorHAnsi" w:hAnsiTheme="minorHAnsi" w:cstheme="minorHAnsi"/>
          <w:sz w:val="18"/>
          <w:szCs w:val="18"/>
          <w:lang w:val="en-US"/>
        </w:rPr>
      </w:pPr>
    </w:p>
    <w:p w14:paraId="1CC43772" w14:textId="77777777" w:rsidR="00980B4F" w:rsidRPr="00A26C0A" w:rsidRDefault="00980B4F" w:rsidP="00980B4F">
      <w:pPr>
        <w:pStyle w:val="NoSpacing"/>
        <w:ind w:left="0"/>
        <w:rPr>
          <w:rFonts w:asciiTheme="minorHAnsi" w:eastAsiaTheme="majorEastAsia" w:hAnsiTheme="minorHAnsi" w:cstheme="minorHAnsi"/>
          <w:b/>
          <w:bCs/>
          <w:sz w:val="18"/>
          <w:szCs w:val="18"/>
          <w:shd w:val="clear" w:color="auto" w:fill="FFFFFF"/>
        </w:rPr>
      </w:pPr>
      <w:bookmarkStart w:id="114" w:name="_Toc422477051"/>
      <w:bookmarkStart w:id="115" w:name="_Toc432767711"/>
      <w:r w:rsidRPr="00A26C0A">
        <w:rPr>
          <w:rFonts w:asciiTheme="minorHAnsi" w:eastAsiaTheme="majorEastAsia" w:hAnsiTheme="minorHAnsi" w:cstheme="minorHAnsi"/>
          <w:b/>
          <w:bCs/>
          <w:sz w:val="18"/>
          <w:szCs w:val="18"/>
          <w:shd w:val="clear" w:color="auto" w:fill="FFFFFF"/>
        </w:rPr>
        <w:t>4. Standard Clauses and Conditions</w:t>
      </w:r>
      <w:bookmarkEnd w:id="114"/>
      <w:bookmarkEnd w:id="115"/>
      <w:r w:rsidRPr="00A26C0A">
        <w:rPr>
          <w:rFonts w:asciiTheme="minorHAnsi" w:eastAsiaTheme="majorEastAsia" w:hAnsiTheme="minorHAnsi" w:cstheme="minorHAnsi"/>
          <w:b/>
          <w:bCs/>
          <w:sz w:val="18"/>
          <w:szCs w:val="18"/>
          <w:shd w:val="clear" w:color="auto" w:fill="FFFFFF"/>
        </w:rPr>
        <w:t>.</w:t>
      </w:r>
    </w:p>
    <w:p w14:paraId="2E8FDBB8"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 xml:space="preserve">All clauses and conditions identified in the Contract by number, date and title are set out in the </w:t>
      </w:r>
      <w:hyperlink r:id="rId46" w:history="1">
        <w:r w:rsidRPr="00A26C0A">
          <w:rPr>
            <w:rFonts w:asciiTheme="minorHAnsi" w:hAnsiTheme="minorHAnsi" w:cstheme="minorHAnsi"/>
            <w:color w:val="0000FF"/>
            <w:sz w:val="18"/>
            <w:szCs w:val="18"/>
            <w:u w:val="single"/>
            <w:lang w:val="en-US"/>
          </w:rPr>
          <w:t>Standard Acquisition Clauses and Conditions Manual</w:t>
        </w:r>
      </w:hyperlink>
      <w:r w:rsidRPr="00A26C0A">
        <w:rPr>
          <w:rFonts w:asciiTheme="minorHAnsi" w:hAnsiTheme="minorHAnsi" w:cstheme="minorHAnsi"/>
          <w:color w:val="0000FF"/>
          <w:sz w:val="18"/>
          <w:szCs w:val="18"/>
          <w:lang w:val="en-US"/>
        </w:rPr>
        <w:t xml:space="preserve"> </w:t>
      </w:r>
      <w:r w:rsidRPr="00A26C0A">
        <w:rPr>
          <w:rFonts w:asciiTheme="minorHAnsi" w:hAnsiTheme="minorHAnsi" w:cstheme="minorHAnsi"/>
          <w:sz w:val="18"/>
          <w:szCs w:val="18"/>
          <w:lang w:val="en-US"/>
        </w:rPr>
        <w:t>(https://buyandsell.gc.ca/policy-and-guidelines/standard-acquisition-clauses-and-conditions-manual</w:t>
      </w:r>
      <w:r w:rsidRPr="00A26C0A">
        <w:rPr>
          <w:rFonts w:asciiTheme="minorHAnsi" w:hAnsiTheme="minorHAnsi" w:cstheme="minorHAnsi"/>
          <w:sz w:val="18"/>
          <w:szCs w:val="18"/>
        </w:rPr>
        <w:t>) issued by Public Works and Government Services Canada.</w:t>
      </w:r>
    </w:p>
    <w:p w14:paraId="5FECEA5F" w14:textId="77777777" w:rsidR="00980B4F" w:rsidRPr="00A26C0A" w:rsidRDefault="00980B4F" w:rsidP="00980B4F">
      <w:pPr>
        <w:pStyle w:val="NoSpacing"/>
        <w:ind w:left="0"/>
        <w:rPr>
          <w:rFonts w:asciiTheme="minorHAnsi" w:hAnsiTheme="minorHAnsi" w:cstheme="minorHAnsi"/>
          <w:sz w:val="18"/>
          <w:szCs w:val="18"/>
        </w:rPr>
      </w:pPr>
    </w:p>
    <w:p w14:paraId="1EE8381F" w14:textId="77777777" w:rsidR="00980B4F" w:rsidRPr="00A26C0A" w:rsidRDefault="00980B4F" w:rsidP="00980B4F">
      <w:pPr>
        <w:pStyle w:val="NoSpacing"/>
        <w:ind w:left="0"/>
        <w:rPr>
          <w:rFonts w:asciiTheme="minorHAnsi" w:hAnsiTheme="minorHAnsi" w:cstheme="minorHAnsi"/>
          <w:b/>
          <w:sz w:val="18"/>
          <w:szCs w:val="18"/>
        </w:rPr>
      </w:pPr>
      <w:r w:rsidRPr="00A26C0A">
        <w:rPr>
          <w:rFonts w:asciiTheme="minorHAnsi" w:hAnsiTheme="minorHAnsi" w:cstheme="minorHAnsi"/>
          <w:b/>
          <w:bCs/>
          <w:sz w:val="18"/>
          <w:szCs w:val="18"/>
        </w:rPr>
        <w:t>5. General Conditions.</w:t>
      </w:r>
    </w:p>
    <w:p w14:paraId="4DBDCF88" w14:textId="158F1292" w:rsidR="00980B4F" w:rsidRPr="00A26C0A" w:rsidRDefault="00F82FD3" w:rsidP="00980B4F">
      <w:pPr>
        <w:pStyle w:val="NoSpacing"/>
        <w:ind w:left="0"/>
        <w:rPr>
          <w:rFonts w:asciiTheme="minorHAnsi" w:hAnsiTheme="minorHAnsi" w:cstheme="minorHAnsi"/>
          <w:sz w:val="18"/>
          <w:szCs w:val="18"/>
          <w:lang w:val="en-US"/>
        </w:rPr>
      </w:pPr>
      <w:hyperlink r:id="rId47" w:history="1">
        <w:r w:rsidRPr="00A26C0A">
          <w:rPr>
            <w:rStyle w:val="Hyperlink"/>
            <w:rFonts w:asciiTheme="minorHAnsi" w:hAnsiTheme="minorHAnsi" w:cstheme="minorHAnsi"/>
            <w:sz w:val="18"/>
            <w:szCs w:val="18"/>
          </w:rPr>
          <w:t>2035</w:t>
        </w:r>
      </w:hyperlink>
      <w:r w:rsidRPr="00A26C0A">
        <w:rPr>
          <w:rFonts w:asciiTheme="minorHAnsi" w:hAnsiTheme="minorHAnsi" w:cstheme="minorHAnsi"/>
          <w:sz w:val="18"/>
          <w:szCs w:val="18"/>
        </w:rPr>
        <w:t xml:space="preserve"> (</w:t>
      </w:r>
      <w:r w:rsidR="00F33E99" w:rsidRPr="00A26C0A">
        <w:rPr>
          <w:rFonts w:asciiTheme="minorHAnsi" w:hAnsiTheme="minorHAnsi" w:cstheme="minorHAnsi"/>
          <w:sz w:val="18"/>
          <w:szCs w:val="18"/>
        </w:rPr>
        <w:t>2022-</w:t>
      </w:r>
      <w:r w:rsidRPr="00A26C0A">
        <w:rPr>
          <w:rFonts w:asciiTheme="minorHAnsi" w:hAnsiTheme="minorHAnsi" w:cstheme="minorHAnsi"/>
          <w:sz w:val="18"/>
          <w:szCs w:val="18"/>
        </w:rPr>
        <w:t>12</w:t>
      </w:r>
      <w:r w:rsidR="00F33E99" w:rsidRPr="00A26C0A">
        <w:rPr>
          <w:rFonts w:asciiTheme="minorHAnsi" w:hAnsiTheme="minorHAnsi" w:cstheme="minorHAnsi"/>
          <w:sz w:val="18"/>
          <w:szCs w:val="18"/>
        </w:rPr>
        <w:t>-01</w:t>
      </w:r>
      <w:r w:rsidRPr="00A26C0A">
        <w:rPr>
          <w:rFonts w:asciiTheme="minorHAnsi" w:hAnsiTheme="minorHAnsi" w:cstheme="minorHAnsi"/>
          <w:sz w:val="18"/>
          <w:szCs w:val="18"/>
        </w:rPr>
        <w:t xml:space="preserve">) </w:t>
      </w:r>
      <w:r w:rsidR="00980B4F" w:rsidRPr="00A26C0A">
        <w:rPr>
          <w:rFonts w:asciiTheme="minorHAnsi" w:hAnsiTheme="minorHAnsi" w:cstheme="minorHAnsi"/>
          <w:sz w:val="18"/>
          <w:szCs w:val="18"/>
          <w:lang w:val="en-US"/>
        </w:rPr>
        <w:t xml:space="preserve">, </w:t>
      </w:r>
      <w:r w:rsidR="00980B4F" w:rsidRPr="00A26C0A">
        <w:rPr>
          <w:rFonts w:asciiTheme="minorHAnsi" w:hAnsiTheme="minorHAnsi" w:cstheme="minorHAnsi"/>
          <w:i/>
          <w:sz w:val="18"/>
          <w:szCs w:val="18"/>
          <w:lang w:val="en-US"/>
        </w:rPr>
        <w:t>General Conditions - Higher Complexity - Services</w:t>
      </w:r>
      <w:r w:rsidR="00980B4F" w:rsidRPr="00A26C0A">
        <w:rPr>
          <w:rFonts w:asciiTheme="minorHAnsi" w:hAnsiTheme="minorHAnsi" w:cstheme="minorHAnsi"/>
          <w:sz w:val="18"/>
          <w:szCs w:val="18"/>
          <w:lang w:val="en-US"/>
        </w:rPr>
        <w:t>, apply to and form part of the Contract.</w:t>
      </w:r>
    </w:p>
    <w:p w14:paraId="05CF7F2F" w14:textId="77777777" w:rsidR="00980B4F" w:rsidRPr="00A26C0A" w:rsidRDefault="00980B4F" w:rsidP="00980B4F">
      <w:pPr>
        <w:pStyle w:val="NoSpacing"/>
        <w:ind w:left="0"/>
        <w:rPr>
          <w:rFonts w:asciiTheme="minorHAnsi" w:hAnsiTheme="minorHAnsi" w:cstheme="minorHAnsi"/>
          <w:sz w:val="18"/>
          <w:szCs w:val="18"/>
        </w:rPr>
      </w:pPr>
    </w:p>
    <w:p w14:paraId="044EDB56" w14:textId="77777777" w:rsidR="00980B4F" w:rsidRPr="00A26C0A" w:rsidRDefault="00980B4F" w:rsidP="00980B4F">
      <w:pPr>
        <w:pStyle w:val="NoSpacing"/>
        <w:ind w:left="0"/>
        <w:rPr>
          <w:rFonts w:asciiTheme="minorHAnsi" w:hAnsiTheme="minorHAnsi" w:cstheme="minorHAnsi"/>
          <w:b/>
          <w:sz w:val="18"/>
          <w:szCs w:val="18"/>
          <w:lang w:val="en-US"/>
        </w:rPr>
      </w:pPr>
      <w:bookmarkStart w:id="116" w:name="_Toc432670357"/>
      <w:bookmarkStart w:id="117" w:name="_Toc432679211"/>
      <w:bookmarkStart w:id="118" w:name="_Toc432679538"/>
      <w:bookmarkStart w:id="119" w:name="_Toc432748743"/>
      <w:bookmarkStart w:id="120" w:name="_Toc432761027"/>
      <w:bookmarkStart w:id="121" w:name="_Toc432761170"/>
      <w:bookmarkStart w:id="122" w:name="_Toc432764480"/>
      <w:bookmarkStart w:id="123" w:name="_Toc432764629"/>
      <w:bookmarkStart w:id="124" w:name="_Toc432767712"/>
      <w:bookmarkStart w:id="125" w:name="_Toc432767713"/>
      <w:bookmarkStart w:id="126" w:name="_Toc383528210"/>
      <w:bookmarkStart w:id="127" w:name="_Toc406751795"/>
      <w:bookmarkEnd w:id="116"/>
      <w:bookmarkEnd w:id="117"/>
      <w:bookmarkEnd w:id="118"/>
      <w:bookmarkEnd w:id="119"/>
      <w:bookmarkEnd w:id="120"/>
      <w:bookmarkEnd w:id="121"/>
      <w:bookmarkEnd w:id="122"/>
      <w:bookmarkEnd w:id="123"/>
      <w:bookmarkEnd w:id="124"/>
      <w:r w:rsidRPr="00A26C0A">
        <w:rPr>
          <w:rFonts w:asciiTheme="minorHAnsi" w:hAnsiTheme="minorHAnsi" w:cstheme="minorHAnsi"/>
          <w:b/>
          <w:sz w:val="18"/>
          <w:szCs w:val="18"/>
        </w:rPr>
        <w:t>6. Entire Agreement.</w:t>
      </w:r>
      <w:bookmarkEnd w:id="125"/>
      <w:r w:rsidRPr="00A26C0A">
        <w:rPr>
          <w:rFonts w:asciiTheme="minorHAnsi" w:hAnsiTheme="minorHAnsi" w:cstheme="minorHAnsi"/>
          <w:b/>
          <w:sz w:val="18"/>
          <w:szCs w:val="18"/>
        </w:rPr>
        <w:t xml:space="preserve"> </w:t>
      </w:r>
    </w:p>
    <w:p w14:paraId="60411AA0" w14:textId="78C44513"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 xml:space="preserve">The Contract constitutes the entire and only agreement between the Parties and supersedes all previous negotiations, communications and other agreements, whether written or oral, unless they are incorporated by reference in the Contract. There are no terms, covenants, representations, statements or </w:t>
      </w:r>
      <w:r w:rsidRPr="00A26C0A">
        <w:rPr>
          <w:rFonts w:asciiTheme="minorHAnsi" w:hAnsiTheme="minorHAnsi" w:cstheme="minorHAnsi"/>
          <w:sz w:val="18"/>
          <w:szCs w:val="18"/>
          <w:lang w:val="en-US"/>
        </w:rPr>
        <w:t>conditions binding on the Parties other than those contained in the Contract.</w:t>
      </w:r>
      <w:bookmarkEnd w:id="100"/>
      <w:bookmarkEnd w:id="126"/>
      <w:bookmarkEnd w:id="127"/>
    </w:p>
    <w:p w14:paraId="3CA768A8" w14:textId="45488EEC" w:rsidR="00980B4F" w:rsidRPr="00A26C0A" w:rsidRDefault="00980B4F" w:rsidP="00980B4F">
      <w:pPr>
        <w:pStyle w:val="NoSpacing"/>
        <w:ind w:left="0"/>
        <w:rPr>
          <w:rFonts w:asciiTheme="minorHAnsi" w:hAnsiTheme="minorHAnsi" w:cstheme="minorHAnsi"/>
          <w:sz w:val="18"/>
          <w:szCs w:val="18"/>
        </w:rPr>
      </w:pPr>
    </w:p>
    <w:p w14:paraId="7D66CA85" w14:textId="77777777" w:rsidR="00980B4F" w:rsidRPr="00A26C0A" w:rsidRDefault="00980B4F" w:rsidP="00980B4F">
      <w:pPr>
        <w:pStyle w:val="NoSpacing"/>
        <w:ind w:left="0"/>
        <w:rPr>
          <w:rFonts w:asciiTheme="minorHAnsi" w:hAnsiTheme="minorHAnsi" w:cstheme="minorHAnsi"/>
          <w:b/>
          <w:sz w:val="18"/>
          <w:szCs w:val="18"/>
          <w:lang w:val="en-US"/>
        </w:rPr>
      </w:pPr>
      <w:bookmarkStart w:id="128" w:name="_Toc432670359"/>
      <w:bookmarkStart w:id="129" w:name="_Toc432679213"/>
      <w:bookmarkStart w:id="130" w:name="_Toc432679540"/>
      <w:bookmarkStart w:id="131" w:name="_Toc432761029"/>
      <w:bookmarkStart w:id="132" w:name="_Toc432761172"/>
      <w:bookmarkStart w:id="133" w:name="_Toc432764482"/>
      <w:bookmarkStart w:id="134" w:name="_Toc432764631"/>
      <w:bookmarkStart w:id="135" w:name="_Toc432767714"/>
      <w:bookmarkStart w:id="136" w:name="_Toc432767715"/>
      <w:bookmarkStart w:id="137" w:name="_Toc373508250"/>
      <w:bookmarkStart w:id="138" w:name="_Toc383528211"/>
      <w:bookmarkStart w:id="139" w:name="_Toc406751797"/>
      <w:bookmarkEnd w:id="128"/>
      <w:bookmarkEnd w:id="129"/>
      <w:bookmarkEnd w:id="130"/>
      <w:bookmarkEnd w:id="131"/>
      <w:bookmarkEnd w:id="132"/>
      <w:bookmarkEnd w:id="133"/>
      <w:bookmarkEnd w:id="134"/>
      <w:bookmarkEnd w:id="135"/>
      <w:r w:rsidRPr="00A26C0A">
        <w:rPr>
          <w:rFonts w:asciiTheme="minorHAnsi" w:hAnsiTheme="minorHAnsi" w:cstheme="minorHAnsi"/>
          <w:b/>
          <w:sz w:val="18"/>
          <w:szCs w:val="18"/>
        </w:rPr>
        <w:t>7. Applicable Laws.</w:t>
      </w:r>
      <w:bookmarkEnd w:id="136"/>
      <w:r w:rsidRPr="00A26C0A">
        <w:rPr>
          <w:rFonts w:asciiTheme="minorHAnsi" w:hAnsiTheme="minorHAnsi" w:cstheme="minorHAnsi"/>
          <w:b/>
          <w:sz w:val="18"/>
          <w:szCs w:val="18"/>
        </w:rPr>
        <w:t xml:space="preserve"> </w:t>
      </w:r>
    </w:p>
    <w:p w14:paraId="6B745A2F"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The Contract must be interpreted and governed, and the relations between the parties determined, by the laws in force in the Province of Ontario, Canada.</w:t>
      </w:r>
      <w:bookmarkEnd w:id="137"/>
      <w:bookmarkEnd w:id="138"/>
      <w:bookmarkEnd w:id="139"/>
      <w:r w:rsidRPr="00A26C0A">
        <w:rPr>
          <w:rFonts w:asciiTheme="minorHAnsi" w:hAnsiTheme="minorHAnsi" w:cstheme="minorHAnsi"/>
          <w:sz w:val="18"/>
          <w:szCs w:val="18"/>
          <w:lang w:val="en-US"/>
        </w:rPr>
        <w:t xml:space="preserve"> </w:t>
      </w:r>
    </w:p>
    <w:p w14:paraId="69B49F4E" w14:textId="77777777" w:rsidR="00980B4F" w:rsidRPr="00A26C0A" w:rsidRDefault="00980B4F" w:rsidP="00980B4F">
      <w:pPr>
        <w:pStyle w:val="NoSpacing"/>
        <w:ind w:left="0"/>
        <w:rPr>
          <w:rFonts w:asciiTheme="minorHAnsi" w:hAnsiTheme="minorHAnsi" w:cstheme="minorHAnsi"/>
          <w:sz w:val="18"/>
          <w:szCs w:val="18"/>
        </w:rPr>
      </w:pPr>
    </w:p>
    <w:p w14:paraId="51505245" w14:textId="77777777" w:rsidR="00980B4F" w:rsidRPr="00A26C0A" w:rsidRDefault="00980B4F" w:rsidP="00980B4F">
      <w:pPr>
        <w:pStyle w:val="NoSpacing"/>
        <w:ind w:left="0"/>
        <w:rPr>
          <w:rFonts w:asciiTheme="minorHAnsi" w:hAnsiTheme="minorHAnsi" w:cstheme="minorHAnsi"/>
          <w:b/>
          <w:sz w:val="18"/>
          <w:szCs w:val="18"/>
          <w:lang w:val="en-US"/>
        </w:rPr>
      </w:pPr>
      <w:bookmarkStart w:id="140" w:name="_Toc432767716"/>
      <w:bookmarkStart w:id="141" w:name="_Toc373508251"/>
      <w:bookmarkStart w:id="142" w:name="_Toc383528212"/>
      <w:bookmarkStart w:id="143" w:name="_Toc406751798"/>
      <w:r w:rsidRPr="00A26C0A">
        <w:rPr>
          <w:rFonts w:asciiTheme="minorHAnsi" w:hAnsiTheme="minorHAnsi" w:cstheme="minorHAnsi"/>
          <w:b/>
          <w:sz w:val="18"/>
          <w:szCs w:val="18"/>
        </w:rPr>
        <w:t>8. Number and Gender.</w:t>
      </w:r>
      <w:bookmarkEnd w:id="140"/>
      <w:r w:rsidRPr="00A26C0A">
        <w:rPr>
          <w:rFonts w:asciiTheme="minorHAnsi" w:hAnsiTheme="minorHAnsi" w:cstheme="minorHAnsi"/>
          <w:b/>
          <w:sz w:val="18"/>
          <w:szCs w:val="18"/>
        </w:rPr>
        <w:t xml:space="preserve"> </w:t>
      </w:r>
    </w:p>
    <w:p w14:paraId="1171003A"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In these Articles of Agreement, the singular includes the plural and vice versa</w:t>
      </w:r>
      <w:bookmarkEnd w:id="141"/>
      <w:bookmarkEnd w:id="142"/>
      <w:bookmarkEnd w:id="143"/>
      <w:r w:rsidRPr="00A26C0A">
        <w:rPr>
          <w:rFonts w:asciiTheme="minorHAnsi" w:hAnsiTheme="minorHAnsi" w:cstheme="minorHAnsi"/>
          <w:sz w:val="18"/>
          <w:szCs w:val="18"/>
          <w:lang w:val="en-US"/>
        </w:rPr>
        <w:t>, and words importing the masculine gender include the feminine gender and the neuter, and vice versa.</w:t>
      </w:r>
    </w:p>
    <w:p w14:paraId="37227EC6" w14:textId="77777777" w:rsidR="00980B4F" w:rsidRPr="00A26C0A" w:rsidRDefault="00980B4F" w:rsidP="00980B4F">
      <w:pPr>
        <w:pStyle w:val="NoSpacing"/>
        <w:ind w:left="0"/>
        <w:rPr>
          <w:rFonts w:asciiTheme="minorHAnsi" w:hAnsiTheme="minorHAnsi" w:cstheme="minorHAnsi"/>
          <w:sz w:val="18"/>
          <w:szCs w:val="18"/>
        </w:rPr>
      </w:pPr>
    </w:p>
    <w:p w14:paraId="41663344" w14:textId="77777777" w:rsidR="00980B4F" w:rsidRPr="00A26C0A" w:rsidRDefault="00980B4F" w:rsidP="00980B4F">
      <w:pPr>
        <w:pStyle w:val="NoSpacing"/>
        <w:ind w:left="0"/>
        <w:rPr>
          <w:rFonts w:asciiTheme="minorHAnsi" w:hAnsiTheme="minorHAnsi" w:cstheme="minorHAnsi"/>
          <w:b/>
          <w:sz w:val="18"/>
          <w:szCs w:val="18"/>
          <w:lang w:val="en-US"/>
        </w:rPr>
      </w:pPr>
      <w:bookmarkStart w:id="144" w:name="_Toc432767717"/>
      <w:bookmarkStart w:id="145" w:name="_Toc373508252"/>
      <w:bookmarkStart w:id="146" w:name="_Toc383528213"/>
      <w:bookmarkStart w:id="147" w:name="_Toc406751799"/>
      <w:r w:rsidRPr="00A26C0A">
        <w:rPr>
          <w:rFonts w:asciiTheme="minorHAnsi" w:hAnsiTheme="minorHAnsi" w:cstheme="minorHAnsi"/>
          <w:b/>
          <w:sz w:val="18"/>
          <w:szCs w:val="18"/>
        </w:rPr>
        <w:t>9. Powers of Canada / State Immunity.</w:t>
      </w:r>
      <w:bookmarkEnd w:id="144"/>
    </w:p>
    <w:p w14:paraId="08C9A088"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All rights, remedies, powers and discretions granted or acquired by Canada under the Contract or by law are cumulative, not exclusive. Notwithstanding anything in this Contract, Canada does not waive any right or immunity that it has or may have by virtue of international or domestic law.</w:t>
      </w:r>
      <w:bookmarkEnd w:id="145"/>
      <w:bookmarkEnd w:id="146"/>
      <w:bookmarkEnd w:id="147"/>
    </w:p>
    <w:p w14:paraId="3A20394E" w14:textId="77777777" w:rsidR="00980B4F" w:rsidRPr="00A26C0A" w:rsidRDefault="00980B4F" w:rsidP="00980B4F">
      <w:pPr>
        <w:pStyle w:val="NoSpacing"/>
        <w:ind w:left="0"/>
        <w:rPr>
          <w:rFonts w:asciiTheme="minorHAnsi" w:hAnsiTheme="minorHAnsi" w:cstheme="minorHAnsi"/>
          <w:sz w:val="18"/>
          <w:szCs w:val="18"/>
          <w:lang w:val="en-US"/>
        </w:rPr>
      </w:pPr>
    </w:p>
    <w:p w14:paraId="01432C26" w14:textId="77777777" w:rsidR="00980B4F" w:rsidRPr="00A26C0A" w:rsidRDefault="00980B4F" w:rsidP="00980B4F">
      <w:pPr>
        <w:pStyle w:val="NoSpacing"/>
        <w:ind w:left="0"/>
        <w:rPr>
          <w:rFonts w:asciiTheme="minorHAnsi" w:hAnsiTheme="minorHAnsi" w:cstheme="minorHAnsi"/>
          <w:b/>
          <w:sz w:val="18"/>
          <w:szCs w:val="18"/>
          <w:lang w:val="en-US"/>
        </w:rPr>
      </w:pPr>
      <w:bookmarkStart w:id="148" w:name="_Toc432767718"/>
      <w:bookmarkStart w:id="149" w:name="_Toc373508253"/>
      <w:bookmarkStart w:id="150" w:name="_Toc383528214"/>
      <w:bookmarkStart w:id="151" w:name="_Toc406751800"/>
      <w:r w:rsidRPr="00A26C0A">
        <w:rPr>
          <w:rFonts w:asciiTheme="minorHAnsi" w:hAnsiTheme="minorHAnsi" w:cstheme="minorHAnsi"/>
          <w:b/>
          <w:sz w:val="18"/>
          <w:szCs w:val="18"/>
        </w:rPr>
        <w:t>10. Time of the Essence.</w:t>
      </w:r>
      <w:bookmarkEnd w:id="148"/>
      <w:r w:rsidRPr="00A26C0A">
        <w:rPr>
          <w:rFonts w:asciiTheme="minorHAnsi" w:hAnsiTheme="minorHAnsi" w:cstheme="minorHAnsi"/>
          <w:b/>
          <w:sz w:val="18"/>
          <w:szCs w:val="18"/>
        </w:rPr>
        <w:t xml:space="preserve"> </w:t>
      </w:r>
    </w:p>
    <w:p w14:paraId="090153DF"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Time is of the essence. The Contractor must provide in a timely manner all components of the Work</w:t>
      </w:r>
      <w:bookmarkEnd w:id="149"/>
      <w:r w:rsidRPr="00A26C0A">
        <w:rPr>
          <w:rFonts w:asciiTheme="minorHAnsi" w:hAnsiTheme="minorHAnsi" w:cstheme="minorHAnsi"/>
          <w:sz w:val="18"/>
          <w:szCs w:val="18"/>
          <w:lang w:val="en-US"/>
        </w:rPr>
        <w:t>.</w:t>
      </w:r>
      <w:bookmarkEnd w:id="150"/>
      <w:bookmarkEnd w:id="151"/>
    </w:p>
    <w:p w14:paraId="12FB4FFB" w14:textId="77777777" w:rsidR="00980B4F" w:rsidRPr="00A26C0A" w:rsidRDefault="00980B4F" w:rsidP="00980B4F">
      <w:pPr>
        <w:pStyle w:val="NoSpacing"/>
        <w:ind w:left="0"/>
        <w:rPr>
          <w:rFonts w:asciiTheme="minorHAnsi" w:hAnsiTheme="minorHAnsi" w:cstheme="minorHAnsi"/>
          <w:sz w:val="18"/>
          <w:szCs w:val="18"/>
        </w:rPr>
      </w:pPr>
    </w:p>
    <w:p w14:paraId="4E38177A" w14:textId="77777777" w:rsidR="00980B4F" w:rsidRPr="00A26C0A" w:rsidRDefault="00980B4F" w:rsidP="00980B4F">
      <w:pPr>
        <w:pStyle w:val="NoSpacing"/>
        <w:ind w:left="0"/>
        <w:rPr>
          <w:rFonts w:asciiTheme="minorHAnsi" w:hAnsiTheme="minorHAnsi" w:cstheme="minorHAnsi"/>
          <w:b/>
          <w:sz w:val="18"/>
          <w:szCs w:val="18"/>
        </w:rPr>
      </w:pPr>
      <w:bookmarkStart w:id="152" w:name="_Toc406751801"/>
      <w:bookmarkStart w:id="153" w:name="_Toc432767719"/>
      <w:bookmarkStart w:id="154" w:name="_Toc383528215"/>
      <w:r w:rsidRPr="00A26C0A">
        <w:rPr>
          <w:rFonts w:asciiTheme="minorHAnsi" w:hAnsiTheme="minorHAnsi" w:cstheme="minorHAnsi"/>
          <w:b/>
          <w:sz w:val="18"/>
          <w:szCs w:val="18"/>
          <w:lang w:val="en-US"/>
        </w:rPr>
        <w:t>11. Excusable Delay.</w:t>
      </w:r>
      <w:bookmarkEnd w:id="152"/>
      <w:bookmarkEnd w:id="153"/>
      <w:r w:rsidRPr="00A26C0A">
        <w:rPr>
          <w:rFonts w:asciiTheme="minorHAnsi" w:hAnsiTheme="minorHAnsi" w:cstheme="minorHAnsi"/>
          <w:b/>
          <w:sz w:val="18"/>
          <w:szCs w:val="18"/>
          <w:lang w:val="en-US"/>
        </w:rPr>
        <w:t xml:space="preserve"> </w:t>
      </w:r>
      <w:bookmarkStart w:id="155" w:name="_Toc406751802"/>
    </w:p>
    <w:p w14:paraId="58E989DC"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b/>
          <w:sz w:val="18"/>
          <w:szCs w:val="18"/>
          <w:lang w:val="en-US"/>
        </w:rPr>
        <w:t>11.1.</w:t>
      </w:r>
      <w:r w:rsidRPr="00A26C0A">
        <w:rPr>
          <w:rFonts w:asciiTheme="minorHAnsi" w:hAnsiTheme="minorHAnsi" w:cstheme="minorHAnsi"/>
          <w:sz w:val="18"/>
          <w:szCs w:val="18"/>
          <w:lang w:val="en-US"/>
        </w:rPr>
        <w:t xml:space="preserve"> A delay in the performance by the Contractor of any obligation under the Contract that is caused by an event that:</w:t>
      </w:r>
      <w:bookmarkEnd w:id="154"/>
      <w:bookmarkEnd w:id="155"/>
      <w:r w:rsidRPr="00A26C0A">
        <w:rPr>
          <w:rFonts w:asciiTheme="minorHAnsi" w:hAnsiTheme="minorHAnsi" w:cstheme="minorHAnsi"/>
          <w:sz w:val="18"/>
          <w:szCs w:val="18"/>
          <w:lang w:val="en-US"/>
        </w:rPr>
        <w:t xml:space="preserve"> </w:t>
      </w:r>
    </w:p>
    <w:p w14:paraId="125A99B0" w14:textId="77777777" w:rsidR="00980B4F" w:rsidRPr="00A26C0A" w:rsidRDefault="00980B4F" w:rsidP="00152E01">
      <w:pPr>
        <w:pStyle w:val="NoSpacing"/>
        <w:numPr>
          <w:ilvl w:val="0"/>
          <w:numId w:val="12"/>
        </w:numPr>
        <w:autoSpaceDE/>
        <w:autoSpaceDN/>
        <w:rPr>
          <w:rFonts w:asciiTheme="minorHAnsi" w:eastAsia="Calibri" w:hAnsiTheme="minorHAnsi" w:cstheme="minorHAnsi"/>
          <w:sz w:val="18"/>
          <w:szCs w:val="18"/>
          <w:lang w:val="en-US"/>
        </w:rPr>
      </w:pPr>
      <w:r w:rsidRPr="00A26C0A">
        <w:rPr>
          <w:rFonts w:asciiTheme="minorHAnsi" w:eastAsia="Calibri" w:hAnsiTheme="minorHAnsi" w:cstheme="minorHAnsi"/>
          <w:sz w:val="18"/>
          <w:szCs w:val="18"/>
        </w:rPr>
        <w:t>is beyond the reasonable control of the Contractor;</w:t>
      </w:r>
    </w:p>
    <w:p w14:paraId="38C6A378" w14:textId="77777777" w:rsidR="00980B4F" w:rsidRPr="00A26C0A" w:rsidRDefault="00980B4F" w:rsidP="00152E01">
      <w:pPr>
        <w:pStyle w:val="NoSpacing"/>
        <w:numPr>
          <w:ilvl w:val="0"/>
          <w:numId w:val="12"/>
        </w:numPr>
        <w:autoSpaceDE/>
        <w:autoSpaceDN/>
        <w:rPr>
          <w:rFonts w:asciiTheme="minorHAnsi" w:eastAsia="Calibri" w:hAnsiTheme="minorHAnsi" w:cstheme="minorHAnsi"/>
          <w:sz w:val="18"/>
          <w:szCs w:val="18"/>
          <w:lang w:val="en-US"/>
        </w:rPr>
      </w:pPr>
      <w:r w:rsidRPr="00A26C0A">
        <w:rPr>
          <w:rFonts w:asciiTheme="minorHAnsi" w:eastAsia="Calibri" w:hAnsiTheme="minorHAnsi" w:cstheme="minorHAnsi"/>
          <w:sz w:val="18"/>
          <w:szCs w:val="18"/>
        </w:rPr>
        <w:t>could not reasonably have been foreseen;</w:t>
      </w:r>
    </w:p>
    <w:p w14:paraId="377A04B7" w14:textId="77777777" w:rsidR="00980B4F" w:rsidRPr="00A26C0A" w:rsidRDefault="00980B4F" w:rsidP="00152E01">
      <w:pPr>
        <w:pStyle w:val="NoSpacing"/>
        <w:numPr>
          <w:ilvl w:val="0"/>
          <w:numId w:val="12"/>
        </w:numPr>
        <w:autoSpaceDE/>
        <w:autoSpaceDN/>
        <w:rPr>
          <w:rFonts w:asciiTheme="minorHAnsi" w:eastAsia="Calibri" w:hAnsiTheme="minorHAnsi" w:cstheme="minorHAnsi"/>
          <w:sz w:val="18"/>
          <w:szCs w:val="18"/>
          <w:lang w:val="en-US"/>
        </w:rPr>
      </w:pPr>
      <w:r w:rsidRPr="00A26C0A">
        <w:rPr>
          <w:rFonts w:asciiTheme="minorHAnsi" w:eastAsia="Calibri" w:hAnsiTheme="minorHAnsi" w:cstheme="minorHAnsi"/>
          <w:sz w:val="18"/>
          <w:szCs w:val="18"/>
        </w:rPr>
        <w:t>could not reasonably have been prevented by means reasonably available to the Contractor; and,</w:t>
      </w:r>
    </w:p>
    <w:p w14:paraId="5F13BD51" w14:textId="77777777" w:rsidR="00980B4F" w:rsidRPr="00A26C0A" w:rsidRDefault="00980B4F" w:rsidP="00152E01">
      <w:pPr>
        <w:pStyle w:val="NoSpacing"/>
        <w:numPr>
          <w:ilvl w:val="0"/>
          <w:numId w:val="12"/>
        </w:numPr>
        <w:autoSpaceDE/>
        <w:autoSpaceDN/>
        <w:rPr>
          <w:rFonts w:asciiTheme="minorHAnsi" w:eastAsia="Calibri" w:hAnsiTheme="minorHAnsi" w:cstheme="minorHAnsi"/>
          <w:sz w:val="18"/>
          <w:szCs w:val="18"/>
          <w:lang w:val="en-US"/>
        </w:rPr>
      </w:pPr>
      <w:r w:rsidRPr="00A26C0A">
        <w:rPr>
          <w:rFonts w:asciiTheme="minorHAnsi" w:eastAsia="Calibri" w:hAnsiTheme="minorHAnsi" w:cstheme="minorHAnsi"/>
          <w:sz w:val="18"/>
          <w:szCs w:val="18"/>
        </w:rPr>
        <w:t>occurred without the fault or neglect of the Contractor</w:t>
      </w:r>
    </w:p>
    <w:p w14:paraId="1352A84A"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will be considered an "Excusable Delay" if the Contractor advises Canada’s Representative of the occurrence of the delay or of the likelihood of the delay as soon as the Contractor becomes aware of it. The Contractor must also advise Canada’s Representative, within fifteen (15) working days, of all the circumstances relating to the delay and provide to Canada’s Representative for approval a clear work around plan explaining in detail the steps that the Contractor proposes to take in order to minimize the impact of the event causing the delay.</w:t>
      </w:r>
    </w:p>
    <w:p w14:paraId="650EECE2" w14:textId="77777777" w:rsidR="00980B4F" w:rsidRPr="00A26C0A" w:rsidRDefault="00980B4F" w:rsidP="00980B4F">
      <w:pPr>
        <w:pStyle w:val="NoSpacing"/>
        <w:ind w:left="0"/>
        <w:rPr>
          <w:rFonts w:asciiTheme="minorHAnsi" w:hAnsiTheme="minorHAnsi" w:cstheme="minorHAnsi"/>
          <w:sz w:val="18"/>
          <w:szCs w:val="18"/>
          <w:lang w:val="en-US"/>
        </w:rPr>
      </w:pPr>
    </w:p>
    <w:p w14:paraId="08A27751"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b/>
          <w:sz w:val="18"/>
          <w:szCs w:val="18"/>
          <w:lang w:val="en-US"/>
        </w:rPr>
        <w:t>11.2.</w:t>
      </w:r>
      <w:r w:rsidRPr="00A26C0A">
        <w:rPr>
          <w:rFonts w:asciiTheme="minorHAnsi" w:hAnsiTheme="minorHAnsi" w:cstheme="minorHAnsi"/>
          <w:sz w:val="18"/>
          <w:szCs w:val="18"/>
          <w:lang w:val="en-US"/>
        </w:rPr>
        <w:t xml:space="preserve"> Any delivery date or other date that is directly affected by an Excusable Delay will be postponed for a reasonable time that will not exceed the duration of the Excusable Delay.</w:t>
      </w:r>
    </w:p>
    <w:p w14:paraId="5BC81067" w14:textId="77777777" w:rsidR="00980B4F" w:rsidRPr="00A26C0A" w:rsidRDefault="00980B4F" w:rsidP="00980B4F">
      <w:pPr>
        <w:pStyle w:val="NoSpacing"/>
        <w:ind w:left="0"/>
        <w:rPr>
          <w:rFonts w:asciiTheme="minorHAnsi" w:hAnsiTheme="minorHAnsi" w:cstheme="minorHAnsi"/>
          <w:sz w:val="18"/>
          <w:szCs w:val="18"/>
          <w:lang w:val="en-US"/>
        </w:rPr>
      </w:pPr>
    </w:p>
    <w:p w14:paraId="252A1F2E"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b/>
          <w:sz w:val="18"/>
          <w:szCs w:val="18"/>
          <w:lang w:val="en-US"/>
        </w:rPr>
        <w:t>11.3.</w:t>
      </w:r>
      <w:r w:rsidRPr="00A26C0A">
        <w:rPr>
          <w:rFonts w:asciiTheme="minorHAnsi" w:hAnsiTheme="minorHAnsi" w:cstheme="minorHAnsi"/>
          <w:sz w:val="18"/>
          <w:szCs w:val="18"/>
          <w:lang w:val="en-US"/>
        </w:rPr>
        <w:t xml:space="preserve"> However, if an Excusable Delay has continued for 30 Days or more, Canada’s Representative may, by giving notice in writing to the Contractor, terminate the Contract. In such a case, the Parties agree that neither will make any claim against the other for damages, costs, expected profits or any other loss arising out of the termination or the event that contributed to the Excusable Delay. The Contractor agrees to repay immediately to Canada the portion of any advance payment that is unliquidated at the date of the termination.</w:t>
      </w:r>
    </w:p>
    <w:p w14:paraId="5BFAE06E" w14:textId="77777777" w:rsidR="00980B4F" w:rsidRPr="00A26C0A" w:rsidRDefault="00980B4F" w:rsidP="00980B4F">
      <w:pPr>
        <w:pStyle w:val="NoSpacing"/>
        <w:ind w:left="0"/>
        <w:rPr>
          <w:rFonts w:asciiTheme="minorHAnsi" w:hAnsiTheme="minorHAnsi" w:cstheme="minorHAnsi"/>
          <w:sz w:val="18"/>
          <w:szCs w:val="18"/>
          <w:lang w:val="en-US"/>
        </w:rPr>
      </w:pPr>
    </w:p>
    <w:p w14:paraId="4280C90F"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b/>
          <w:sz w:val="18"/>
          <w:szCs w:val="18"/>
          <w:lang w:val="en-US"/>
        </w:rPr>
        <w:t>11.4.</w:t>
      </w:r>
      <w:r w:rsidRPr="00A26C0A">
        <w:rPr>
          <w:rFonts w:asciiTheme="minorHAnsi" w:hAnsiTheme="minorHAnsi" w:cstheme="minorHAnsi"/>
          <w:sz w:val="18"/>
          <w:szCs w:val="18"/>
          <w:lang w:val="en-US"/>
        </w:rPr>
        <w:t xml:space="preserve"> Unless Canada has caused the delay by failing to meet an obligation under the Contract, Canada will not be responsible for any costs incurred by the Contractor or any of its subcontractors or agents as a result of an Excusable Delay. </w:t>
      </w:r>
    </w:p>
    <w:p w14:paraId="61AE09E8" w14:textId="77777777" w:rsidR="00980B4F" w:rsidRPr="00A26C0A" w:rsidRDefault="00980B4F" w:rsidP="00980B4F">
      <w:pPr>
        <w:pStyle w:val="NoSpacing"/>
        <w:ind w:left="0"/>
        <w:rPr>
          <w:rFonts w:asciiTheme="minorHAnsi" w:hAnsiTheme="minorHAnsi" w:cstheme="minorHAnsi"/>
          <w:sz w:val="18"/>
          <w:szCs w:val="18"/>
        </w:rPr>
      </w:pPr>
    </w:p>
    <w:p w14:paraId="6CBEF1BB" w14:textId="77777777" w:rsidR="00980B4F" w:rsidRPr="00A26C0A" w:rsidRDefault="00980B4F" w:rsidP="00980B4F">
      <w:pPr>
        <w:pStyle w:val="NoSpacing"/>
        <w:ind w:left="0"/>
        <w:rPr>
          <w:rFonts w:asciiTheme="minorHAnsi" w:hAnsiTheme="minorHAnsi" w:cstheme="minorHAnsi"/>
          <w:b/>
          <w:sz w:val="18"/>
          <w:szCs w:val="18"/>
        </w:rPr>
      </w:pPr>
      <w:bookmarkStart w:id="156" w:name="_Toc432767720"/>
      <w:bookmarkStart w:id="157" w:name="_Toc383528216"/>
      <w:bookmarkStart w:id="158" w:name="_Toc406751803"/>
      <w:r w:rsidRPr="00A26C0A">
        <w:rPr>
          <w:rFonts w:asciiTheme="minorHAnsi" w:hAnsiTheme="minorHAnsi" w:cstheme="minorHAnsi"/>
          <w:b/>
          <w:sz w:val="18"/>
          <w:szCs w:val="18"/>
        </w:rPr>
        <w:t>12. Severability.</w:t>
      </w:r>
      <w:bookmarkEnd w:id="156"/>
      <w:r w:rsidRPr="00A26C0A">
        <w:rPr>
          <w:rFonts w:asciiTheme="minorHAnsi" w:hAnsiTheme="minorHAnsi" w:cstheme="minorHAnsi"/>
          <w:b/>
          <w:sz w:val="18"/>
          <w:szCs w:val="18"/>
        </w:rPr>
        <w:t xml:space="preserve"> </w:t>
      </w:r>
    </w:p>
    <w:p w14:paraId="744C74B6"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lastRenderedPageBreak/>
        <w:t>If any provision of the Contract is declared by a court of competent jurisdiction to be invalid, illegal or unenforceable, that provision will be removed from the Contract without affecting any other provision of the Contract.</w:t>
      </w:r>
      <w:bookmarkEnd w:id="157"/>
      <w:bookmarkEnd w:id="158"/>
    </w:p>
    <w:p w14:paraId="34266BF8" w14:textId="77777777" w:rsidR="00980B4F" w:rsidRPr="00A26C0A" w:rsidRDefault="00980B4F" w:rsidP="00980B4F">
      <w:pPr>
        <w:pStyle w:val="NoSpacing"/>
        <w:ind w:left="0"/>
        <w:rPr>
          <w:rFonts w:asciiTheme="minorHAnsi" w:hAnsiTheme="minorHAnsi" w:cstheme="minorHAnsi"/>
          <w:sz w:val="18"/>
          <w:szCs w:val="18"/>
        </w:rPr>
      </w:pPr>
    </w:p>
    <w:p w14:paraId="4108DAB1" w14:textId="77777777" w:rsidR="00980B4F" w:rsidRPr="00A26C0A" w:rsidRDefault="00980B4F" w:rsidP="00980B4F">
      <w:pPr>
        <w:pStyle w:val="NoSpacing"/>
        <w:ind w:left="0"/>
        <w:rPr>
          <w:rFonts w:asciiTheme="minorHAnsi" w:hAnsiTheme="minorHAnsi" w:cstheme="minorHAnsi"/>
          <w:b/>
          <w:sz w:val="18"/>
          <w:szCs w:val="18"/>
        </w:rPr>
      </w:pPr>
      <w:bookmarkStart w:id="159" w:name="_Toc373508381"/>
      <w:bookmarkStart w:id="160" w:name="_Toc432767721"/>
      <w:bookmarkStart w:id="161" w:name="_Toc383528217"/>
      <w:bookmarkStart w:id="162" w:name="_Toc406751804"/>
      <w:r w:rsidRPr="00A26C0A">
        <w:rPr>
          <w:rFonts w:asciiTheme="minorHAnsi" w:hAnsiTheme="minorHAnsi" w:cstheme="minorHAnsi"/>
          <w:b/>
          <w:sz w:val="18"/>
          <w:szCs w:val="18"/>
        </w:rPr>
        <w:t>13. Successors and Assigns</w:t>
      </w:r>
      <w:bookmarkEnd w:id="159"/>
      <w:r w:rsidRPr="00A26C0A">
        <w:rPr>
          <w:rFonts w:asciiTheme="minorHAnsi" w:hAnsiTheme="minorHAnsi" w:cstheme="minorHAnsi"/>
          <w:b/>
          <w:sz w:val="18"/>
          <w:szCs w:val="18"/>
        </w:rPr>
        <w:t>.</w:t>
      </w:r>
      <w:bookmarkEnd w:id="160"/>
      <w:r w:rsidRPr="00A26C0A">
        <w:rPr>
          <w:rFonts w:asciiTheme="minorHAnsi" w:hAnsiTheme="minorHAnsi" w:cstheme="minorHAnsi"/>
          <w:b/>
          <w:sz w:val="18"/>
          <w:szCs w:val="18"/>
        </w:rPr>
        <w:t xml:space="preserve"> </w:t>
      </w:r>
    </w:p>
    <w:p w14:paraId="0BBA8ABA"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The Contract is to the benefit of and binds the successors and permitted assignees of Canada and of the Contractor.</w:t>
      </w:r>
      <w:bookmarkEnd w:id="161"/>
      <w:bookmarkEnd w:id="162"/>
    </w:p>
    <w:p w14:paraId="0E68AD8E" w14:textId="77777777" w:rsidR="00980B4F" w:rsidRPr="00A26C0A" w:rsidRDefault="00980B4F" w:rsidP="00980B4F">
      <w:pPr>
        <w:pStyle w:val="NoSpacing"/>
        <w:ind w:left="0"/>
        <w:rPr>
          <w:rFonts w:asciiTheme="minorHAnsi" w:hAnsiTheme="minorHAnsi" w:cstheme="minorHAnsi"/>
          <w:sz w:val="18"/>
          <w:szCs w:val="18"/>
        </w:rPr>
      </w:pPr>
    </w:p>
    <w:p w14:paraId="60D6EBF6" w14:textId="77777777" w:rsidR="00980B4F" w:rsidRPr="00A26C0A" w:rsidRDefault="00980B4F" w:rsidP="00980B4F">
      <w:pPr>
        <w:pStyle w:val="NoSpacing"/>
        <w:ind w:left="0"/>
        <w:rPr>
          <w:rFonts w:asciiTheme="minorHAnsi" w:hAnsiTheme="minorHAnsi" w:cstheme="minorHAnsi"/>
          <w:b/>
          <w:sz w:val="18"/>
          <w:szCs w:val="18"/>
        </w:rPr>
      </w:pPr>
      <w:bookmarkStart w:id="163" w:name="_Toc432767722"/>
      <w:bookmarkStart w:id="164" w:name="_Toc383528218"/>
      <w:bookmarkStart w:id="165" w:name="_Toc406751805"/>
      <w:r w:rsidRPr="00A26C0A">
        <w:rPr>
          <w:rFonts w:asciiTheme="minorHAnsi" w:hAnsiTheme="minorHAnsi" w:cstheme="minorHAnsi"/>
          <w:b/>
          <w:sz w:val="18"/>
          <w:szCs w:val="18"/>
        </w:rPr>
        <w:t>14. Survival.</w:t>
      </w:r>
      <w:bookmarkEnd w:id="163"/>
      <w:r w:rsidRPr="00A26C0A">
        <w:rPr>
          <w:rFonts w:asciiTheme="minorHAnsi" w:hAnsiTheme="minorHAnsi" w:cstheme="minorHAnsi"/>
          <w:b/>
          <w:sz w:val="18"/>
          <w:szCs w:val="18"/>
        </w:rPr>
        <w:t xml:space="preserve"> </w:t>
      </w:r>
    </w:p>
    <w:p w14:paraId="3027323B"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All the Parties' obligations of confidentiality and representations set out in the Contract as well as the provisions, which by the nature of the rights or obligations might reasonably be expected to survive, will survive the expiry or termination of the Contract.</w:t>
      </w:r>
      <w:bookmarkEnd w:id="164"/>
      <w:bookmarkEnd w:id="165"/>
    </w:p>
    <w:p w14:paraId="6ABED08E" w14:textId="77777777" w:rsidR="00980B4F" w:rsidRPr="00A26C0A" w:rsidRDefault="00980B4F" w:rsidP="00980B4F">
      <w:pPr>
        <w:pStyle w:val="NoSpacing"/>
        <w:ind w:left="0"/>
        <w:rPr>
          <w:rFonts w:asciiTheme="minorHAnsi" w:eastAsia="Calibri" w:hAnsiTheme="minorHAnsi" w:cstheme="minorHAnsi"/>
          <w:sz w:val="18"/>
          <w:szCs w:val="18"/>
        </w:rPr>
      </w:pPr>
    </w:p>
    <w:p w14:paraId="6B763E78" w14:textId="77777777" w:rsidR="00980B4F" w:rsidRPr="00A26C0A" w:rsidRDefault="00980B4F" w:rsidP="00980B4F">
      <w:pPr>
        <w:pStyle w:val="NoSpacing"/>
        <w:ind w:left="0"/>
        <w:rPr>
          <w:rFonts w:asciiTheme="minorHAnsi" w:hAnsiTheme="minorHAnsi" w:cstheme="minorHAnsi"/>
          <w:b/>
          <w:bCs/>
          <w:sz w:val="18"/>
          <w:szCs w:val="18"/>
        </w:rPr>
      </w:pPr>
      <w:r w:rsidRPr="00A26C0A">
        <w:rPr>
          <w:rFonts w:asciiTheme="minorHAnsi" w:hAnsiTheme="minorHAnsi" w:cstheme="minorHAnsi"/>
          <w:b/>
          <w:bCs/>
          <w:sz w:val="18"/>
          <w:szCs w:val="18"/>
        </w:rPr>
        <w:t xml:space="preserve">15. Additional </w:t>
      </w:r>
      <w:r w:rsidRPr="00A26C0A">
        <w:rPr>
          <w:rFonts w:asciiTheme="minorHAnsi" w:hAnsiTheme="minorHAnsi" w:cstheme="minorHAnsi"/>
          <w:b/>
          <w:bCs/>
          <w:iCs/>
          <w:sz w:val="18"/>
          <w:szCs w:val="18"/>
        </w:rPr>
        <w:t xml:space="preserve">SACC Manual </w:t>
      </w:r>
      <w:r w:rsidRPr="00A26C0A">
        <w:rPr>
          <w:rFonts w:asciiTheme="minorHAnsi" w:hAnsiTheme="minorHAnsi" w:cstheme="minorHAnsi"/>
          <w:b/>
          <w:bCs/>
          <w:sz w:val="18"/>
          <w:szCs w:val="18"/>
        </w:rPr>
        <w:t>Clauses.</w:t>
      </w:r>
    </w:p>
    <w:p w14:paraId="78462F27" w14:textId="26F0F1DA" w:rsidR="00980B4F" w:rsidRPr="00A26C0A" w:rsidRDefault="0003254C"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Not Applicable.</w:t>
      </w:r>
    </w:p>
    <w:p w14:paraId="378BDD0F" w14:textId="77777777" w:rsidR="00980B4F" w:rsidRPr="00A26C0A" w:rsidRDefault="00980B4F" w:rsidP="00980B4F">
      <w:pPr>
        <w:pStyle w:val="NoSpacing"/>
        <w:ind w:left="0"/>
        <w:rPr>
          <w:rFonts w:asciiTheme="minorHAnsi" w:hAnsiTheme="minorHAnsi" w:cstheme="minorHAnsi"/>
          <w:sz w:val="18"/>
          <w:szCs w:val="18"/>
          <w:lang w:val="en-US"/>
        </w:rPr>
      </w:pPr>
    </w:p>
    <w:p w14:paraId="0BAC65E3" w14:textId="77777777" w:rsidR="00980B4F" w:rsidRPr="00A26C0A" w:rsidRDefault="00980B4F" w:rsidP="00980B4F">
      <w:pPr>
        <w:pStyle w:val="NoSpacing"/>
        <w:ind w:left="0"/>
        <w:rPr>
          <w:rFonts w:asciiTheme="minorHAnsi" w:hAnsiTheme="minorHAnsi" w:cstheme="minorHAnsi"/>
          <w:b/>
          <w:bCs/>
          <w:sz w:val="18"/>
          <w:szCs w:val="18"/>
        </w:rPr>
      </w:pPr>
      <w:bookmarkStart w:id="166" w:name="_Toc432670370"/>
      <w:bookmarkStart w:id="167" w:name="_Toc432679223"/>
      <w:bookmarkStart w:id="168" w:name="_Toc432679550"/>
      <w:bookmarkStart w:id="169" w:name="_Toc432748755"/>
      <w:bookmarkStart w:id="170" w:name="_Toc432761038"/>
      <w:bookmarkStart w:id="171" w:name="_Toc432761181"/>
      <w:bookmarkStart w:id="172" w:name="_Toc432764491"/>
      <w:bookmarkStart w:id="173" w:name="_Toc432764640"/>
      <w:bookmarkStart w:id="174" w:name="_Toc432767723"/>
      <w:bookmarkStart w:id="175" w:name="_Toc373508254"/>
      <w:bookmarkStart w:id="176" w:name="_Toc383528219"/>
      <w:bookmarkStart w:id="177" w:name="_Toc406751806"/>
      <w:bookmarkStart w:id="178" w:name="_Toc432767724"/>
      <w:bookmarkEnd w:id="166"/>
      <w:bookmarkEnd w:id="167"/>
      <w:bookmarkEnd w:id="168"/>
      <w:bookmarkEnd w:id="169"/>
      <w:bookmarkEnd w:id="170"/>
      <w:bookmarkEnd w:id="171"/>
      <w:bookmarkEnd w:id="172"/>
      <w:bookmarkEnd w:id="173"/>
      <w:bookmarkEnd w:id="174"/>
      <w:r w:rsidRPr="00A26C0A">
        <w:rPr>
          <w:rFonts w:asciiTheme="minorHAnsi" w:hAnsiTheme="minorHAnsi" w:cstheme="minorHAnsi"/>
          <w:b/>
          <w:bCs/>
          <w:sz w:val="18"/>
          <w:szCs w:val="18"/>
        </w:rPr>
        <w:t>16. Performance of the Work</w:t>
      </w:r>
      <w:bookmarkEnd w:id="175"/>
      <w:bookmarkEnd w:id="176"/>
      <w:bookmarkEnd w:id="177"/>
      <w:bookmarkEnd w:id="178"/>
      <w:r w:rsidRPr="00A26C0A">
        <w:rPr>
          <w:rFonts w:asciiTheme="minorHAnsi" w:hAnsiTheme="minorHAnsi" w:cstheme="minorHAnsi"/>
          <w:b/>
          <w:bCs/>
          <w:sz w:val="18"/>
          <w:szCs w:val="18"/>
        </w:rPr>
        <w:t>.</w:t>
      </w:r>
    </w:p>
    <w:p w14:paraId="6FCD7C58" w14:textId="77777777" w:rsidR="00980B4F" w:rsidRPr="00A26C0A" w:rsidRDefault="00980B4F" w:rsidP="00980B4F">
      <w:pPr>
        <w:pStyle w:val="NoSpacing"/>
        <w:ind w:left="0"/>
        <w:rPr>
          <w:rFonts w:asciiTheme="minorHAnsi" w:hAnsiTheme="minorHAnsi" w:cstheme="minorHAnsi"/>
          <w:b/>
          <w:sz w:val="18"/>
          <w:szCs w:val="18"/>
          <w:lang w:val="en-US"/>
        </w:rPr>
      </w:pPr>
      <w:bookmarkStart w:id="179" w:name="_Toc432767725"/>
      <w:bookmarkStart w:id="180" w:name="_Toc373508255"/>
      <w:bookmarkStart w:id="181" w:name="_Toc383528220"/>
      <w:bookmarkStart w:id="182" w:name="_Toc406751807"/>
      <w:r w:rsidRPr="00A26C0A">
        <w:rPr>
          <w:rFonts w:asciiTheme="minorHAnsi" w:hAnsiTheme="minorHAnsi" w:cstheme="minorHAnsi"/>
          <w:b/>
          <w:sz w:val="18"/>
          <w:szCs w:val="18"/>
        </w:rPr>
        <w:t>16.1. Description of Work.</w:t>
      </w:r>
      <w:bookmarkEnd w:id="179"/>
      <w:r w:rsidRPr="00A26C0A">
        <w:rPr>
          <w:rFonts w:asciiTheme="minorHAnsi" w:hAnsiTheme="minorHAnsi" w:cstheme="minorHAnsi"/>
          <w:b/>
          <w:sz w:val="18"/>
          <w:szCs w:val="18"/>
        </w:rPr>
        <w:t xml:space="preserve"> </w:t>
      </w:r>
    </w:p>
    <w:p w14:paraId="392835BA"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The Contractor must perform the Work described in the Statement of Work at Annex "A" in accordance with the Contract.</w:t>
      </w:r>
      <w:bookmarkEnd w:id="180"/>
      <w:bookmarkEnd w:id="181"/>
      <w:bookmarkEnd w:id="182"/>
    </w:p>
    <w:p w14:paraId="56A200DA" w14:textId="77777777" w:rsidR="00980B4F" w:rsidRPr="00A26C0A" w:rsidRDefault="00980B4F" w:rsidP="00980B4F">
      <w:pPr>
        <w:pStyle w:val="NoSpacing"/>
        <w:ind w:left="0"/>
        <w:rPr>
          <w:rFonts w:asciiTheme="minorHAnsi" w:hAnsiTheme="minorHAnsi" w:cstheme="minorHAnsi"/>
          <w:sz w:val="18"/>
          <w:szCs w:val="18"/>
          <w:lang w:val="en-US"/>
        </w:rPr>
      </w:pPr>
    </w:p>
    <w:p w14:paraId="200794B2" w14:textId="77777777" w:rsidR="00980B4F" w:rsidRPr="00A26C0A" w:rsidRDefault="00980B4F" w:rsidP="00980B4F">
      <w:pPr>
        <w:pStyle w:val="NoSpacing"/>
        <w:ind w:left="0"/>
        <w:rPr>
          <w:rFonts w:asciiTheme="minorHAnsi" w:hAnsiTheme="minorHAnsi" w:cstheme="minorHAnsi"/>
          <w:b/>
          <w:sz w:val="18"/>
          <w:szCs w:val="18"/>
          <w:lang w:val="en-US"/>
        </w:rPr>
      </w:pPr>
      <w:bookmarkStart w:id="183" w:name="_Toc432767726"/>
      <w:bookmarkStart w:id="184" w:name="_Ref381106041"/>
      <w:bookmarkStart w:id="185" w:name="_Toc383528221"/>
      <w:bookmarkStart w:id="186" w:name="_Toc406751808"/>
      <w:r w:rsidRPr="00A26C0A">
        <w:rPr>
          <w:rFonts w:asciiTheme="minorHAnsi" w:hAnsiTheme="minorHAnsi" w:cstheme="minorHAnsi"/>
          <w:b/>
          <w:sz w:val="18"/>
          <w:szCs w:val="18"/>
        </w:rPr>
        <w:t>16.2. Period of the Contract.</w:t>
      </w:r>
      <w:bookmarkEnd w:id="183"/>
      <w:r w:rsidRPr="00A26C0A">
        <w:rPr>
          <w:rFonts w:asciiTheme="minorHAnsi" w:hAnsiTheme="minorHAnsi" w:cstheme="minorHAnsi"/>
          <w:b/>
          <w:sz w:val="18"/>
          <w:szCs w:val="18"/>
        </w:rPr>
        <w:t xml:space="preserve"> </w:t>
      </w:r>
    </w:p>
    <w:p w14:paraId="18A4F866" w14:textId="52B006F7" w:rsidR="0003254C" w:rsidRPr="00A26C0A" w:rsidRDefault="00980B4F" w:rsidP="113A89B3">
      <w:pPr>
        <w:pStyle w:val="NoSpacing"/>
        <w:ind w:left="0"/>
        <w:rPr>
          <w:rFonts w:asciiTheme="minorHAnsi" w:hAnsiTheme="minorHAnsi" w:cstheme="minorBidi"/>
          <w:sz w:val="18"/>
          <w:szCs w:val="18"/>
          <w:lang w:val="en-US"/>
        </w:rPr>
      </w:pPr>
      <w:r w:rsidRPr="113A89B3">
        <w:rPr>
          <w:rFonts w:asciiTheme="minorHAnsi" w:hAnsiTheme="minorHAnsi" w:cstheme="minorBidi"/>
          <w:sz w:val="18"/>
          <w:szCs w:val="18"/>
          <w:lang w:val="en-US"/>
        </w:rPr>
        <w:t xml:space="preserve">The period of the Contract is from </w:t>
      </w:r>
      <w:bookmarkStart w:id="187" w:name="_Toc373508319"/>
      <w:bookmarkEnd w:id="184"/>
      <w:bookmarkEnd w:id="185"/>
      <w:bookmarkEnd w:id="186"/>
      <w:r w:rsidR="0003254C" w:rsidRPr="113A89B3">
        <w:rPr>
          <w:rFonts w:asciiTheme="minorHAnsi" w:hAnsiTheme="minorHAnsi" w:cstheme="minorBidi"/>
          <w:sz w:val="18"/>
          <w:szCs w:val="18"/>
          <w:shd w:val="clear" w:color="auto" w:fill="FFFFFF"/>
          <w:lang w:val="en-US"/>
        </w:rPr>
        <w:t xml:space="preserve">1 </w:t>
      </w:r>
      <w:r w:rsidR="5D11F811" w:rsidRPr="113A89B3">
        <w:rPr>
          <w:rFonts w:asciiTheme="minorHAnsi" w:hAnsiTheme="minorHAnsi" w:cstheme="minorBidi"/>
          <w:sz w:val="18"/>
          <w:szCs w:val="18"/>
          <w:shd w:val="clear" w:color="auto" w:fill="FFFFFF"/>
          <w:lang w:val="en-US"/>
        </w:rPr>
        <w:t>June</w:t>
      </w:r>
      <w:r w:rsidR="0003254C" w:rsidRPr="113A89B3">
        <w:rPr>
          <w:rFonts w:asciiTheme="minorHAnsi" w:hAnsiTheme="minorHAnsi" w:cstheme="minorBidi"/>
          <w:sz w:val="18"/>
          <w:szCs w:val="18"/>
          <w:shd w:val="clear" w:color="auto" w:fill="FFFFFF"/>
          <w:lang w:val="en-US"/>
        </w:rPr>
        <w:t xml:space="preserve"> 2026</w:t>
      </w:r>
      <w:r w:rsidR="0003254C" w:rsidRPr="113A89B3">
        <w:rPr>
          <w:rFonts w:asciiTheme="minorHAnsi" w:hAnsiTheme="minorHAnsi" w:cstheme="minorBidi"/>
          <w:b/>
          <w:bCs/>
          <w:color w:val="C00000"/>
          <w:sz w:val="18"/>
          <w:szCs w:val="18"/>
          <w:lang w:val="en-US"/>
        </w:rPr>
        <w:t xml:space="preserve"> </w:t>
      </w:r>
      <w:r w:rsidR="0003254C" w:rsidRPr="113A89B3">
        <w:rPr>
          <w:rFonts w:asciiTheme="minorHAnsi" w:hAnsiTheme="minorHAnsi" w:cstheme="minorBidi"/>
          <w:sz w:val="18"/>
          <w:szCs w:val="18"/>
          <w:lang w:val="en-US"/>
        </w:rPr>
        <w:t xml:space="preserve">to 31 March </w:t>
      </w:r>
      <w:r w:rsidR="0003254C" w:rsidRPr="113A89B3">
        <w:rPr>
          <w:rFonts w:asciiTheme="minorHAnsi" w:hAnsiTheme="minorHAnsi" w:cstheme="minorBidi"/>
          <w:sz w:val="18"/>
          <w:szCs w:val="18"/>
          <w:shd w:val="clear" w:color="auto" w:fill="FFFFFF"/>
          <w:lang w:val="en-US"/>
        </w:rPr>
        <w:t xml:space="preserve">2028 </w:t>
      </w:r>
      <w:r w:rsidR="0003254C" w:rsidRPr="113A89B3">
        <w:rPr>
          <w:rFonts w:asciiTheme="minorHAnsi" w:hAnsiTheme="minorHAnsi" w:cstheme="minorBidi"/>
          <w:sz w:val="18"/>
          <w:szCs w:val="18"/>
          <w:lang w:val="en-US"/>
        </w:rPr>
        <w:t>inclusive.</w:t>
      </w:r>
    </w:p>
    <w:p w14:paraId="7F271916" w14:textId="0BDA2312" w:rsidR="00980B4F" w:rsidRPr="00A26C0A" w:rsidRDefault="00980B4F" w:rsidP="00980B4F">
      <w:pPr>
        <w:pStyle w:val="NoSpacing"/>
        <w:ind w:left="0"/>
        <w:rPr>
          <w:rFonts w:asciiTheme="minorHAnsi" w:hAnsiTheme="minorHAnsi" w:cstheme="minorHAnsi"/>
          <w:sz w:val="18"/>
          <w:szCs w:val="18"/>
          <w:lang w:val="en-US"/>
        </w:rPr>
      </w:pPr>
    </w:p>
    <w:p w14:paraId="19FA5728" w14:textId="0A1DF54F" w:rsidR="00980B4F" w:rsidRPr="00A26C0A" w:rsidRDefault="00980B4F" w:rsidP="00980B4F">
      <w:pPr>
        <w:pStyle w:val="NoSpacing"/>
        <w:ind w:left="0"/>
        <w:rPr>
          <w:rFonts w:asciiTheme="minorHAnsi" w:hAnsiTheme="minorHAnsi" w:cstheme="minorHAnsi"/>
          <w:b/>
          <w:sz w:val="18"/>
          <w:szCs w:val="18"/>
          <w:lang w:val="en-US"/>
        </w:rPr>
      </w:pPr>
      <w:bookmarkStart w:id="188" w:name="_Toc432767729"/>
      <w:bookmarkStart w:id="189" w:name="_Toc373508256"/>
      <w:bookmarkStart w:id="190" w:name="_Toc383528225"/>
      <w:bookmarkStart w:id="191" w:name="_Toc406751812"/>
      <w:bookmarkEnd w:id="187"/>
      <w:r w:rsidRPr="00A26C0A">
        <w:rPr>
          <w:rFonts w:asciiTheme="minorHAnsi" w:hAnsiTheme="minorHAnsi" w:cstheme="minorHAnsi"/>
          <w:b/>
          <w:sz w:val="18"/>
          <w:szCs w:val="18"/>
          <w:lang w:val="en-US"/>
        </w:rPr>
        <w:t xml:space="preserve">16.3. Option to Extend the Contract. </w:t>
      </w:r>
    </w:p>
    <w:p w14:paraId="33EE5E3E" w14:textId="0D71E294"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The Contractor grants to Canada an irrevocable option to extend the term of the Contract by up to</w:t>
      </w:r>
      <w:r w:rsidR="00152E01" w:rsidRPr="00A26C0A">
        <w:rPr>
          <w:rFonts w:asciiTheme="minorHAnsi" w:hAnsiTheme="minorHAnsi" w:cstheme="minorHAnsi"/>
          <w:sz w:val="18"/>
          <w:szCs w:val="18"/>
        </w:rPr>
        <w:t xml:space="preserve"> two (2) </w:t>
      </w:r>
      <w:r w:rsidRPr="00A26C0A">
        <w:rPr>
          <w:rFonts w:asciiTheme="minorHAnsi" w:hAnsiTheme="minorHAnsi" w:cstheme="minorHAnsi"/>
          <w:sz w:val="18"/>
          <w:szCs w:val="18"/>
        </w:rPr>
        <w:t xml:space="preserve">additional </w:t>
      </w:r>
      <w:r w:rsidR="00152E01" w:rsidRPr="00A26C0A">
        <w:rPr>
          <w:rFonts w:asciiTheme="minorHAnsi" w:hAnsiTheme="minorHAnsi" w:cstheme="minorHAnsi"/>
          <w:sz w:val="18"/>
          <w:szCs w:val="18"/>
        </w:rPr>
        <w:t xml:space="preserve">One-year period </w:t>
      </w:r>
      <w:r w:rsidRPr="00A26C0A">
        <w:rPr>
          <w:rFonts w:asciiTheme="minorHAnsi" w:hAnsiTheme="minorHAnsi" w:cstheme="minorHAnsi"/>
          <w:sz w:val="18"/>
          <w:szCs w:val="18"/>
        </w:rPr>
        <w:t>under the same conditions. The Contractor agrees that, during the extended period of the Contract, it will be paid in accordance with the applicable provisions as set out in the Basis of Payment.</w:t>
      </w:r>
    </w:p>
    <w:p w14:paraId="5AA239A7" w14:textId="77777777" w:rsidR="00980B4F" w:rsidRPr="00A26C0A" w:rsidRDefault="00980B4F" w:rsidP="00980B4F">
      <w:pPr>
        <w:pStyle w:val="NoSpacing"/>
        <w:ind w:left="0"/>
        <w:rPr>
          <w:rFonts w:asciiTheme="minorHAnsi" w:hAnsiTheme="minorHAnsi" w:cstheme="minorHAnsi"/>
          <w:sz w:val="18"/>
          <w:szCs w:val="18"/>
        </w:rPr>
      </w:pPr>
    </w:p>
    <w:p w14:paraId="1C8AA04D" w14:textId="650DFAF1" w:rsidR="00980B4F" w:rsidRPr="00A26C0A" w:rsidRDefault="00980B4F" w:rsidP="00980B4F">
      <w:pPr>
        <w:pStyle w:val="NoSpacing"/>
        <w:ind w:left="0"/>
        <w:rPr>
          <w:rFonts w:asciiTheme="minorHAnsi" w:hAnsiTheme="minorHAnsi" w:cstheme="minorHAnsi"/>
          <w:b/>
          <w:sz w:val="18"/>
          <w:szCs w:val="18"/>
          <w:lang w:val="en-US"/>
        </w:rPr>
      </w:pPr>
      <w:r w:rsidRPr="00A26C0A">
        <w:rPr>
          <w:rFonts w:asciiTheme="minorHAnsi" w:hAnsiTheme="minorHAnsi" w:cstheme="minorHAnsi"/>
          <w:b/>
          <w:sz w:val="18"/>
          <w:szCs w:val="18"/>
          <w:lang w:val="en-US"/>
        </w:rPr>
        <w:t xml:space="preserve">16.4. Exercise the Option to Extend. </w:t>
      </w:r>
    </w:p>
    <w:p w14:paraId="0D345B47" w14:textId="22EB1389"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 xml:space="preserve">Canada may exercise this option at any time by sending a written notice to the Contractor at least </w:t>
      </w:r>
      <w:r w:rsidR="00152E01" w:rsidRPr="00A26C0A">
        <w:rPr>
          <w:rFonts w:asciiTheme="minorHAnsi" w:hAnsiTheme="minorHAnsi" w:cstheme="minorHAnsi"/>
          <w:sz w:val="18"/>
          <w:szCs w:val="18"/>
        </w:rPr>
        <w:t xml:space="preserve">20 days </w:t>
      </w:r>
      <w:r w:rsidRPr="00A26C0A">
        <w:rPr>
          <w:rFonts w:asciiTheme="minorHAnsi" w:hAnsiTheme="minorHAnsi" w:cstheme="minorHAnsi"/>
          <w:sz w:val="18"/>
          <w:szCs w:val="18"/>
        </w:rPr>
        <w:t>before the expiry date of the Contract. The option may only be exercised by Canada’s Representative, and will be evidenced for administrative purposes only, through a Contract amendment.</w:t>
      </w:r>
    </w:p>
    <w:p w14:paraId="2C9E7A33" w14:textId="77777777" w:rsidR="00980B4F" w:rsidRPr="00A26C0A" w:rsidRDefault="00980B4F" w:rsidP="00980B4F">
      <w:pPr>
        <w:pStyle w:val="NoSpacing"/>
        <w:ind w:left="0"/>
        <w:rPr>
          <w:rFonts w:asciiTheme="minorHAnsi" w:hAnsiTheme="minorHAnsi" w:cstheme="minorHAnsi"/>
          <w:sz w:val="18"/>
          <w:szCs w:val="18"/>
        </w:rPr>
      </w:pPr>
    </w:p>
    <w:p w14:paraId="56C2D456" w14:textId="77777777" w:rsidR="00980B4F" w:rsidRPr="00A26C0A" w:rsidRDefault="00980B4F" w:rsidP="00980B4F">
      <w:pPr>
        <w:pStyle w:val="NoSpacing"/>
        <w:ind w:left="0"/>
        <w:rPr>
          <w:rFonts w:asciiTheme="minorHAnsi" w:hAnsiTheme="minorHAnsi" w:cstheme="minorHAnsi"/>
          <w:b/>
          <w:sz w:val="18"/>
          <w:szCs w:val="18"/>
          <w:lang w:val="en-US"/>
        </w:rPr>
      </w:pPr>
      <w:r w:rsidRPr="00A26C0A">
        <w:rPr>
          <w:rFonts w:asciiTheme="minorHAnsi" w:hAnsiTheme="minorHAnsi" w:cstheme="minorHAnsi"/>
          <w:b/>
          <w:sz w:val="18"/>
          <w:szCs w:val="18"/>
        </w:rPr>
        <w:t>16.5. Independent Contractor.</w:t>
      </w:r>
      <w:bookmarkEnd w:id="188"/>
      <w:r w:rsidRPr="00A26C0A">
        <w:rPr>
          <w:rFonts w:asciiTheme="minorHAnsi" w:hAnsiTheme="minorHAnsi" w:cstheme="minorHAnsi"/>
          <w:b/>
          <w:sz w:val="18"/>
          <w:szCs w:val="18"/>
        </w:rPr>
        <w:t xml:space="preserve"> </w:t>
      </w:r>
    </w:p>
    <w:p w14:paraId="0B58D0F8"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The Contractor is an independent Contractor engaged by Canada to perform the Work. Nothing in the Contract is intended to create a partnership, a joint venture or an agency between Canada and the other Party or Parties. The Contractor must not represent itself as an agent or representative of Canada to anyone. Neither the Contractor nor any of its personnel is engaged as an employee or agent of Canada. The Contractor is responsible for all deductions and remittances required by law in relation to its employees.</w:t>
      </w:r>
      <w:bookmarkEnd w:id="189"/>
      <w:bookmarkEnd w:id="190"/>
      <w:bookmarkEnd w:id="191"/>
    </w:p>
    <w:p w14:paraId="695578E2" w14:textId="77777777" w:rsidR="00980B4F" w:rsidRPr="00A26C0A" w:rsidRDefault="00980B4F" w:rsidP="00980B4F">
      <w:pPr>
        <w:pStyle w:val="NoSpacing"/>
        <w:ind w:left="0"/>
        <w:rPr>
          <w:rFonts w:asciiTheme="minorHAnsi" w:hAnsiTheme="minorHAnsi" w:cstheme="minorHAnsi"/>
          <w:sz w:val="18"/>
          <w:szCs w:val="18"/>
        </w:rPr>
      </w:pPr>
    </w:p>
    <w:p w14:paraId="4142D3FF" w14:textId="0CDD3902" w:rsidR="00980B4F" w:rsidRPr="00A26C0A" w:rsidRDefault="00980B4F" w:rsidP="00980B4F">
      <w:pPr>
        <w:pStyle w:val="NoSpacing"/>
        <w:ind w:left="0"/>
        <w:rPr>
          <w:rFonts w:asciiTheme="minorHAnsi" w:hAnsiTheme="minorHAnsi" w:cstheme="minorHAnsi"/>
          <w:b/>
          <w:sz w:val="18"/>
          <w:szCs w:val="18"/>
        </w:rPr>
      </w:pPr>
      <w:bookmarkStart w:id="192" w:name="_Toc432767730"/>
      <w:bookmarkStart w:id="193" w:name="_Toc373508257"/>
      <w:bookmarkStart w:id="194" w:name="_Toc383528226"/>
      <w:bookmarkStart w:id="195" w:name="_Toc406751813"/>
      <w:r w:rsidRPr="00A26C0A">
        <w:rPr>
          <w:rFonts w:asciiTheme="minorHAnsi" w:hAnsiTheme="minorHAnsi" w:cstheme="minorHAnsi"/>
          <w:b/>
          <w:sz w:val="18"/>
          <w:szCs w:val="18"/>
        </w:rPr>
        <w:t>16</w:t>
      </w:r>
      <w:r w:rsidR="00605F57" w:rsidRPr="00A26C0A">
        <w:rPr>
          <w:rFonts w:asciiTheme="minorHAnsi" w:hAnsiTheme="minorHAnsi" w:cstheme="minorHAnsi"/>
          <w:b/>
          <w:sz w:val="18"/>
          <w:szCs w:val="18"/>
        </w:rPr>
        <w:t>.6.</w:t>
      </w:r>
      <w:r w:rsidRPr="00A26C0A">
        <w:rPr>
          <w:rFonts w:asciiTheme="minorHAnsi" w:hAnsiTheme="minorHAnsi" w:cstheme="minorHAnsi"/>
          <w:b/>
          <w:sz w:val="18"/>
          <w:szCs w:val="18"/>
        </w:rPr>
        <w:t xml:space="preserve"> Conduct.</w:t>
      </w:r>
      <w:bookmarkEnd w:id="192"/>
      <w:r w:rsidRPr="00A26C0A">
        <w:rPr>
          <w:rFonts w:asciiTheme="minorHAnsi" w:hAnsiTheme="minorHAnsi" w:cstheme="minorHAnsi"/>
          <w:b/>
          <w:sz w:val="18"/>
          <w:szCs w:val="18"/>
        </w:rPr>
        <w:t xml:space="preserve"> </w:t>
      </w:r>
    </w:p>
    <w:p w14:paraId="3BCBBE12" w14:textId="454FC845"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lang w:val="en-US"/>
        </w:rPr>
        <w:t>The Contractor must:</w:t>
      </w:r>
      <w:bookmarkEnd w:id="193"/>
      <w:bookmarkEnd w:id="194"/>
      <w:bookmarkEnd w:id="195"/>
    </w:p>
    <w:p w14:paraId="1247899D" w14:textId="77777777" w:rsidR="00980B4F" w:rsidRPr="00A26C0A" w:rsidRDefault="00980B4F" w:rsidP="00152E01">
      <w:pPr>
        <w:pStyle w:val="NoSpacing"/>
        <w:numPr>
          <w:ilvl w:val="0"/>
          <w:numId w:val="13"/>
        </w:numPr>
        <w:autoSpaceDE/>
        <w:autoSpaceDN/>
        <w:ind w:left="360"/>
        <w:rPr>
          <w:rFonts w:asciiTheme="minorHAnsi" w:hAnsiTheme="minorHAnsi" w:cstheme="minorHAnsi"/>
          <w:sz w:val="18"/>
          <w:szCs w:val="18"/>
        </w:rPr>
      </w:pPr>
      <w:bookmarkStart w:id="196" w:name="_Toc373508258"/>
      <w:bookmarkStart w:id="197" w:name="_Toc381101705"/>
      <w:bookmarkStart w:id="198" w:name="_Toc382899194"/>
      <w:bookmarkStart w:id="199" w:name="_Toc383528227"/>
      <w:bookmarkStart w:id="200" w:name="_Toc406751814"/>
      <w:r w:rsidRPr="00A26C0A">
        <w:rPr>
          <w:rFonts w:asciiTheme="minorHAnsi" w:hAnsiTheme="minorHAnsi" w:cstheme="minorHAnsi"/>
          <w:sz w:val="18"/>
          <w:szCs w:val="18"/>
        </w:rPr>
        <w:t>perform the Work diligently and efficiently;</w:t>
      </w:r>
      <w:bookmarkEnd w:id="196"/>
      <w:bookmarkEnd w:id="197"/>
      <w:bookmarkEnd w:id="198"/>
      <w:bookmarkEnd w:id="199"/>
      <w:bookmarkEnd w:id="200"/>
    </w:p>
    <w:p w14:paraId="5D77140A" w14:textId="77777777" w:rsidR="00980B4F" w:rsidRPr="00A26C0A" w:rsidRDefault="00980B4F" w:rsidP="00152E01">
      <w:pPr>
        <w:pStyle w:val="NoSpacing"/>
        <w:numPr>
          <w:ilvl w:val="0"/>
          <w:numId w:val="13"/>
        </w:numPr>
        <w:autoSpaceDE/>
        <w:autoSpaceDN/>
        <w:ind w:left="360"/>
        <w:rPr>
          <w:rFonts w:asciiTheme="minorHAnsi" w:hAnsiTheme="minorHAnsi" w:cstheme="minorHAnsi"/>
          <w:sz w:val="18"/>
          <w:szCs w:val="18"/>
        </w:rPr>
      </w:pPr>
      <w:bookmarkStart w:id="201" w:name="_Toc381101706"/>
      <w:bookmarkStart w:id="202" w:name="_Toc382899195"/>
      <w:bookmarkStart w:id="203" w:name="_Toc383528228"/>
      <w:bookmarkStart w:id="204" w:name="_Toc406751815"/>
      <w:r w:rsidRPr="00A26C0A">
        <w:rPr>
          <w:rFonts w:asciiTheme="minorHAnsi" w:hAnsiTheme="minorHAnsi" w:cstheme="minorHAnsi"/>
          <w:sz w:val="18"/>
          <w:szCs w:val="18"/>
        </w:rPr>
        <w:t>perform the Work with honesty and integrity;</w:t>
      </w:r>
      <w:bookmarkEnd w:id="201"/>
      <w:bookmarkEnd w:id="202"/>
      <w:bookmarkEnd w:id="203"/>
      <w:bookmarkEnd w:id="204"/>
    </w:p>
    <w:p w14:paraId="3C48B2D4" w14:textId="77777777" w:rsidR="00980B4F" w:rsidRPr="00A26C0A" w:rsidRDefault="00980B4F" w:rsidP="00152E01">
      <w:pPr>
        <w:pStyle w:val="NoSpacing"/>
        <w:numPr>
          <w:ilvl w:val="0"/>
          <w:numId w:val="13"/>
        </w:numPr>
        <w:autoSpaceDE/>
        <w:autoSpaceDN/>
        <w:ind w:left="360"/>
        <w:rPr>
          <w:rFonts w:asciiTheme="minorHAnsi" w:hAnsiTheme="minorHAnsi" w:cstheme="minorHAnsi"/>
          <w:sz w:val="18"/>
          <w:szCs w:val="18"/>
        </w:rPr>
      </w:pPr>
      <w:bookmarkStart w:id="205" w:name="_Toc373508259"/>
      <w:bookmarkStart w:id="206" w:name="_Toc381101707"/>
      <w:bookmarkStart w:id="207" w:name="_Toc382899196"/>
      <w:bookmarkStart w:id="208" w:name="_Toc383528229"/>
      <w:bookmarkStart w:id="209" w:name="_Toc406751816"/>
      <w:r w:rsidRPr="00A26C0A">
        <w:rPr>
          <w:rFonts w:asciiTheme="minorHAnsi" w:hAnsiTheme="minorHAnsi" w:cstheme="minorHAnsi"/>
          <w:sz w:val="18"/>
          <w:szCs w:val="18"/>
        </w:rPr>
        <w:t>except for Government Property, supply everything necessary to perform the Work;</w:t>
      </w:r>
      <w:bookmarkEnd w:id="205"/>
      <w:bookmarkEnd w:id="206"/>
      <w:bookmarkEnd w:id="207"/>
      <w:bookmarkEnd w:id="208"/>
      <w:bookmarkEnd w:id="209"/>
    </w:p>
    <w:p w14:paraId="4C0137C5" w14:textId="77777777" w:rsidR="00980B4F" w:rsidRPr="00A26C0A" w:rsidRDefault="00980B4F" w:rsidP="00152E01">
      <w:pPr>
        <w:pStyle w:val="NoSpacing"/>
        <w:numPr>
          <w:ilvl w:val="0"/>
          <w:numId w:val="13"/>
        </w:numPr>
        <w:autoSpaceDE/>
        <w:autoSpaceDN/>
        <w:ind w:left="360"/>
        <w:rPr>
          <w:rFonts w:asciiTheme="minorHAnsi" w:hAnsiTheme="minorHAnsi" w:cstheme="minorHAnsi"/>
          <w:sz w:val="18"/>
          <w:szCs w:val="18"/>
        </w:rPr>
      </w:pPr>
      <w:bookmarkStart w:id="210" w:name="_Toc373508260"/>
      <w:bookmarkStart w:id="211" w:name="_Toc381101708"/>
      <w:bookmarkStart w:id="212" w:name="_Toc382899197"/>
      <w:bookmarkStart w:id="213" w:name="_Toc383528230"/>
      <w:bookmarkStart w:id="214" w:name="_Toc406751817"/>
      <w:r w:rsidRPr="00A26C0A">
        <w:rPr>
          <w:rFonts w:asciiTheme="minorHAnsi" w:hAnsiTheme="minorHAnsi" w:cstheme="minorHAnsi"/>
          <w:sz w:val="18"/>
          <w:szCs w:val="18"/>
        </w:rPr>
        <w:t>select and employ a sufficient number of qualified persons;</w:t>
      </w:r>
      <w:bookmarkEnd w:id="210"/>
      <w:bookmarkEnd w:id="211"/>
      <w:bookmarkEnd w:id="212"/>
      <w:bookmarkEnd w:id="213"/>
      <w:bookmarkEnd w:id="214"/>
    </w:p>
    <w:p w14:paraId="65C568B7" w14:textId="77777777" w:rsidR="00980B4F" w:rsidRPr="00A26C0A" w:rsidRDefault="00980B4F" w:rsidP="00152E01">
      <w:pPr>
        <w:pStyle w:val="NoSpacing"/>
        <w:numPr>
          <w:ilvl w:val="0"/>
          <w:numId w:val="13"/>
        </w:numPr>
        <w:autoSpaceDE/>
        <w:autoSpaceDN/>
        <w:ind w:left="360"/>
        <w:rPr>
          <w:rFonts w:asciiTheme="minorHAnsi" w:hAnsiTheme="minorHAnsi" w:cstheme="minorHAnsi"/>
          <w:sz w:val="18"/>
          <w:szCs w:val="18"/>
        </w:rPr>
      </w:pPr>
      <w:bookmarkStart w:id="215" w:name="_Toc373508261"/>
      <w:bookmarkStart w:id="216" w:name="_Toc381101709"/>
      <w:bookmarkStart w:id="217" w:name="_Toc382899198"/>
      <w:bookmarkStart w:id="218" w:name="_Toc383528231"/>
      <w:bookmarkStart w:id="219" w:name="_Toc406751818"/>
      <w:r w:rsidRPr="00A26C0A">
        <w:rPr>
          <w:rFonts w:asciiTheme="minorHAnsi" w:hAnsiTheme="minorHAnsi" w:cstheme="minorHAnsi"/>
          <w:sz w:val="18"/>
          <w:szCs w:val="18"/>
        </w:rPr>
        <w:t>perform the Work in accordance with standards of quality acceptable to Canada and in full conformity with the specifications and all the requirements of the Contract;</w:t>
      </w:r>
      <w:bookmarkEnd w:id="215"/>
      <w:r w:rsidRPr="00A26C0A">
        <w:rPr>
          <w:rFonts w:asciiTheme="minorHAnsi" w:hAnsiTheme="minorHAnsi" w:cstheme="minorHAnsi"/>
          <w:sz w:val="18"/>
          <w:szCs w:val="18"/>
        </w:rPr>
        <w:t xml:space="preserve"> and,</w:t>
      </w:r>
      <w:bookmarkEnd w:id="216"/>
      <w:bookmarkEnd w:id="217"/>
      <w:bookmarkEnd w:id="218"/>
      <w:bookmarkEnd w:id="219"/>
    </w:p>
    <w:p w14:paraId="614F20C0" w14:textId="77777777" w:rsidR="00980B4F" w:rsidRPr="00A26C0A" w:rsidRDefault="00980B4F" w:rsidP="00152E01">
      <w:pPr>
        <w:pStyle w:val="NoSpacing"/>
        <w:numPr>
          <w:ilvl w:val="0"/>
          <w:numId w:val="13"/>
        </w:numPr>
        <w:autoSpaceDE/>
        <w:autoSpaceDN/>
        <w:ind w:left="360"/>
        <w:rPr>
          <w:rFonts w:asciiTheme="minorHAnsi" w:hAnsiTheme="minorHAnsi" w:cstheme="minorHAnsi"/>
          <w:sz w:val="18"/>
          <w:szCs w:val="18"/>
        </w:rPr>
      </w:pPr>
      <w:bookmarkStart w:id="220" w:name="_Toc373508262"/>
      <w:bookmarkStart w:id="221" w:name="_Toc381101710"/>
      <w:bookmarkStart w:id="222" w:name="_Toc382899199"/>
      <w:bookmarkStart w:id="223" w:name="_Toc383528232"/>
      <w:bookmarkStart w:id="224" w:name="_Toc406751819"/>
      <w:r w:rsidRPr="00A26C0A">
        <w:rPr>
          <w:rFonts w:asciiTheme="minorHAnsi" w:hAnsiTheme="minorHAnsi" w:cstheme="minorHAnsi"/>
          <w:sz w:val="18"/>
          <w:szCs w:val="18"/>
        </w:rPr>
        <w:t>provide effective and efficient supervision to ensure that the quality of workmanship meets the requirements of the Contract</w:t>
      </w:r>
      <w:bookmarkEnd w:id="220"/>
      <w:r w:rsidRPr="00A26C0A">
        <w:rPr>
          <w:rFonts w:asciiTheme="minorHAnsi" w:hAnsiTheme="minorHAnsi" w:cstheme="minorHAnsi"/>
          <w:sz w:val="18"/>
          <w:szCs w:val="18"/>
        </w:rPr>
        <w:t>.</w:t>
      </w:r>
      <w:bookmarkEnd w:id="221"/>
      <w:bookmarkEnd w:id="222"/>
      <w:bookmarkEnd w:id="223"/>
      <w:bookmarkEnd w:id="224"/>
    </w:p>
    <w:p w14:paraId="33A851A6" w14:textId="77777777" w:rsidR="00980B4F" w:rsidRPr="00A26C0A" w:rsidRDefault="00980B4F" w:rsidP="00980B4F">
      <w:pPr>
        <w:pStyle w:val="NoSpacing"/>
        <w:ind w:left="0"/>
        <w:rPr>
          <w:rFonts w:asciiTheme="minorHAnsi" w:hAnsiTheme="minorHAnsi" w:cstheme="minorHAnsi"/>
          <w:i/>
          <w:color w:val="4F81BD" w:themeColor="accent1"/>
          <w:sz w:val="18"/>
          <w:szCs w:val="18"/>
          <w:lang w:val="en-US"/>
        </w:rPr>
      </w:pPr>
    </w:p>
    <w:p w14:paraId="673D65C1" w14:textId="29FA2CD6" w:rsidR="00980B4F" w:rsidRPr="00A26C0A" w:rsidRDefault="00605F57" w:rsidP="00980B4F">
      <w:pPr>
        <w:pStyle w:val="NoSpacing"/>
        <w:ind w:left="0"/>
        <w:rPr>
          <w:rFonts w:asciiTheme="minorHAnsi" w:hAnsiTheme="minorHAnsi" w:cstheme="minorHAnsi"/>
          <w:b/>
          <w:sz w:val="18"/>
          <w:szCs w:val="18"/>
          <w:lang w:val="en-US"/>
        </w:rPr>
      </w:pPr>
      <w:bookmarkStart w:id="225" w:name="_Toc444672187"/>
      <w:r w:rsidRPr="00A26C0A">
        <w:rPr>
          <w:rFonts w:asciiTheme="minorHAnsi" w:hAnsiTheme="minorHAnsi" w:cstheme="minorHAnsi"/>
          <w:b/>
          <w:sz w:val="18"/>
          <w:szCs w:val="18"/>
        </w:rPr>
        <w:t>16.7</w:t>
      </w:r>
      <w:r w:rsidR="00980B4F" w:rsidRPr="00A26C0A">
        <w:rPr>
          <w:rFonts w:asciiTheme="minorHAnsi" w:hAnsiTheme="minorHAnsi" w:cstheme="minorHAnsi"/>
          <w:b/>
          <w:sz w:val="18"/>
          <w:szCs w:val="18"/>
        </w:rPr>
        <w:t xml:space="preserve">. </w:t>
      </w:r>
      <w:bookmarkStart w:id="226" w:name="_Toc373508270"/>
      <w:bookmarkStart w:id="227" w:name="_Toc383528238"/>
      <w:bookmarkStart w:id="228" w:name="_Toc406751825"/>
      <w:bookmarkEnd w:id="225"/>
      <w:r w:rsidR="00980B4F" w:rsidRPr="00A26C0A">
        <w:rPr>
          <w:rFonts w:asciiTheme="minorHAnsi" w:hAnsiTheme="minorHAnsi" w:cstheme="minorHAnsi"/>
          <w:b/>
          <w:bCs/>
          <w:sz w:val="18"/>
          <w:szCs w:val="18"/>
        </w:rPr>
        <w:t xml:space="preserve">Resources. </w:t>
      </w:r>
    </w:p>
    <w:p w14:paraId="39758650"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 reserves the right to conduct periodic background checks on personnel employed or subcontracted by the Contractor.</w:t>
      </w:r>
    </w:p>
    <w:p w14:paraId="6CAE85CC" w14:textId="77777777" w:rsidR="00980B4F" w:rsidRPr="00A26C0A" w:rsidRDefault="00980B4F" w:rsidP="00980B4F">
      <w:pPr>
        <w:pStyle w:val="NoSpacing"/>
        <w:ind w:left="0"/>
        <w:rPr>
          <w:rFonts w:asciiTheme="minorHAnsi" w:hAnsiTheme="minorHAnsi" w:cstheme="minorHAnsi"/>
          <w:sz w:val="18"/>
          <w:szCs w:val="18"/>
          <w:lang w:val="en-US"/>
        </w:rPr>
      </w:pPr>
    </w:p>
    <w:p w14:paraId="7E4FE209"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Canada reserves the right, in its sole discretion, to decide that personnel employed or subcontracted by the contractor are unsuitable. In such circumstances, the Contractor shall ensure that personnel are removed from property and replaced with personnel suitable to Canada.</w:t>
      </w:r>
    </w:p>
    <w:p w14:paraId="599F6815" w14:textId="77777777" w:rsidR="00980B4F" w:rsidRPr="00A26C0A" w:rsidRDefault="00980B4F" w:rsidP="00980B4F">
      <w:pPr>
        <w:pStyle w:val="NoSpacing"/>
        <w:ind w:left="0"/>
        <w:rPr>
          <w:rFonts w:asciiTheme="minorHAnsi" w:hAnsiTheme="minorHAnsi" w:cstheme="minorHAnsi"/>
          <w:sz w:val="18"/>
          <w:szCs w:val="18"/>
        </w:rPr>
      </w:pPr>
    </w:p>
    <w:bookmarkEnd w:id="226"/>
    <w:bookmarkEnd w:id="227"/>
    <w:bookmarkEnd w:id="228"/>
    <w:p w14:paraId="7A32D008" w14:textId="77777777" w:rsidR="00980B4F" w:rsidRPr="00A26C0A" w:rsidRDefault="00980B4F" w:rsidP="00980B4F">
      <w:pPr>
        <w:pStyle w:val="NoSpacing"/>
        <w:ind w:left="0"/>
        <w:rPr>
          <w:rFonts w:asciiTheme="minorHAnsi" w:hAnsiTheme="minorHAnsi" w:cstheme="minorHAnsi"/>
          <w:b/>
          <w:sz w:val="18"/>
          <w:szCs w:val="18"/>
          <w:lang w:val="en-US"/>
        </w:rPr>
      </w:pPr>
    </w:p>
    <w:p w14:paraId="0A63B3AD" w14:textId="1EA70EAD" w:rsidR="00980B4F" w:rsidRPr="00A26C0A" w:rsidRDefault="00980B4F" w:rsidP="00980B4F">
      <w:pPr>
        <w:pStyle w:val="NoSpacing"/>
        <w:ind w:left="0"/>
        <w:rPr>
          <w:rFonts w:asciiTheme="minorHAnsi" w:hAnsiTheme="minorHAnsi" w:cstheme="minorHAnsi"/>
          <w:b/>
          <w:sz w:val="18"/>
          <w:szCs w:val="18"/>
          <w:lang w:val="en-US"/>
        </w:rPr>
      </w:pPr>
      <w:bookmarkStart w:id="229" w:name="_Toc432767734"/>
      <w:bookmarkStart w:id="230" w:name="_Toc406751827"/>
      <w:r w:rsidRPr="00A26C0A">
        <w:rPr>
          <w:rFonts w:asciiTheme="minorHAnsi" w:hAnsiTheme="minorHAnsi" w:cstheme="minorHAnsi"/>
          <w:b/>
          <w:sz w:val="18"/>
          <w:szCs w:val="18"/>
        </w:rPr>
        <w:t>16.</w:t>
      </w:r>
      <w:r w:rsidR="00605F57" w:rsidRPr="00A26C0A">
        <w:rPr>
          <w:rFonts w:asciiTheme="minorHAnsi" w:hAnsiTheme="minorHAnsi" w:cstheme="minorHAnsi"/>
          <w:b/>
          <w:sz w:val="18"/>
          <w:szCs w:val="18"/>
        </w:rPr>
        <w:t>8</w:t>
      </w:r>
      <w:r w:rsidRPr="00A26C0A">
        <w:rPr>
          <w:rFonts w:asciiTheme="minorHAnsi" w:hAnsiTheme="minorHAnsi" w:cstheme="minorHAnsi"/>
          <w:b/>
          <w:sz w:val="18"/>
          <w:szCs w:val="18"/>
        </w:rPr>
        <w:t>. Compliance with Local Law.</w:t>
      </w:r>
      <w:bookmarkEnd w:id="229"/>
      <w:r w:rsidRPr="00A26C0A">
        <w:rPr>
          <w:rFonts w:asciiTheme="minorHAnsi" w:hAnsiTheme="minorHAnsi" w:cstheme="minorHAnsi"/>
          <w:b/>
          <w:sz w:val="18"/>
          <w:szCs w:val="18"/>
        </w:rPr>
        <w:t xml:space="preserve"> </w:t>
      </w:r>
    </w:p>
    <w:p w14:paraId="2DF0B590" w14:textId="36EA4BC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In the performance of Services under this Contract, the Contractor will comply with all applicable provisions of the laws in force in</w:t>
      </w:r>
      <w:bookmarkEnd w:id="230"/>
      <w:r w:rsidRPr="00A26C0A">
        <w:rPr>
          <w:rFonts w:asciiTheme="minorHAnsi" w:hAnsiTheme="minorHAnsi" w:cstheme="minorHAnsi"/>
          <w:sz w:val="18"/>
          <w:szCs w:val="18"/>
          <w:lang w:val="en-US"/>
        </w:rPr>
        <w:t xml:space="preserve"> </w:t>
      </w:r>
      <w:r w:rsidR="0003254C" w:rsidRPr="00A26C0A">
        <w:rPr>
          <w:rFonts w:asciiTheme="minorHAnsi" w:hAnsiTheme="minorHAnsi" w:cstheme="minorHAnsi"/>
          <w:sz w:val="18"/>
          <w:szCs w:val="18"/>
          <w:lang w:val="en-US"/>
        </w:rPr>
        <w:t>Dhaka</w:t>
      </w:r>
      <w:r w:rsidRPr="00A26C0A">
        <w:rPr>
          <w:rFonts w:asciiTheme="minorHAnsi" w:hAnsiTheme="minorHAnsi" w:cstheme="minorHAnsi"/>
          <w:sz w:val="18"/>
          <w:szCs w:val="18"/>
          <w:lang w:val="en-US"/>
        </w:rPr>
        <w:t>.</w:t>
      </w:r>
    </w:p>
    <w:p w14:paraId="06721442" w14:textId="77777777" w:rsidR="00980B4F" w:rsidRPr="00A26C0A" w:rsidRDefault="00980B4F" w:rsidP="00980B4F">
      <w:pPr>
        <w:pStyle w:val="NoSpacing"/>
        <w:ind w:left="0"/>
        <w:rPr>
          <w:rFonts w:asciiTheme="minorHAnsi" w:hAnsiTheme="minorHAnsi" w:cstheme="minorHAnsi"/>
          <w:sz w:val="18"/>
          <w:szCs w:val="18"/>
          <w:lang w:val="en"/>
        </w:rPr>
      </w:pPr>
    </w:p>
    <w:p w14:paraId="617FCB44" w14:textId="1101AA8C" w:rsidR="00980B4F" w:rsidRPr="00A26C0A" w:rsidRDefault="00980B4F" w:rsidP="00980B4F">
      <w:pPr>
        <w:pStyle w:val="NoSpacing"/>
        <w:ind w:left="0"/>
        <w:rPr>
          <w:rFonts w:asciiTheme="minorHAnsi" w:hAnsiTheme="minorHAnsi" w:cstheme="minorHAnsi"/>
          <w:b/>
          <w:sz w:val="18"/>
          <w:szCs w:val="18"/>
          <w:lang w:val="en-US"/>
        </w:rPr>
      </w:pPr>
      <w:bookmarkStart w:id="231" w:name="_Toc432767736"/>
      <w:bookmarkStart w:id="232" w:name="_Toc383528244"/>
      <w:bookmarkStart w:id="233" w:name="_Toc406751831"/>
      <w:bookmarkStart w:id="234" w:name="_Toc373508273"/>
      <w:r w:rsidRPr="00A26C0A">
        <w:rPr>
          <w:rFonts w:asciiTheme="minorHAnsi" w:hAnsiTheme="minorHAnsi" w:cstheme="minorHAnsi"/>
          <w:b/>
          <w:sz w:val="18"/>
          <w:szCs w:val="18"/>
        </w:rPr>
        <w:t>16.</w:t>
      </w:r>
      <w:r w:rsidR="00605F57" w:rsidRPr="00A26C0A">
        <w:rPr>
          <w:rFonts w:asciiTheme="minorHAnsi" w:hAnsiTheme="minorHAnsi" w:cstheme="minorHAnsi"/>
          <w:b/>
          <w:sz w:val="18"/>
          <w:szCs w:val="18"/>
        </w:rPr>
        <w:t>9</w:t>
      </w:r>
      <w:r w:rsidRPr="00A26C0A">
        <w:rPr>
          <w:rFonts w:asciiTheme="minorHAnsi" w:hAnsiTheme="minorHAnsi" w:cstheme="minorHAnsi"/>
          <w:b/>
          <w:sz w:val="18"/>
          <w:szCs w:val="18"/>
        </w:rPr>
        <w:t>. Inspection and Acceptance.</w:t>
      </w:r>
      <w:bookmarkEnd w:id="231"/>
      <w:r w:rsidRPr="00A26C0A">
        <w:rPr>
          <w:rFonts w:asciiTheme="minorHAnsi" w:hAnsiTheme="minorHAnsi" w:cstheme="minorHAnsi"/>
          <w:b/>
          <w:sz w:val="18"/>
          <w:szCs w:val="18"/>
        </w:rPr>
        <w:t xml:space="preserve"> </w:t>
      </w:r>
    </w:p>
    <w:p w14:paraId="7EA5DEBE"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All the Work is subject to inspection and acceptance by Canada. Inspection and acceptance of the Work by Canada do not relieve the Contractor of its responsibility for defects or other failures to meet the requirements of the Contract. Canada will have the right to reject any work that is not in accordance with the requirements of the Contract and require its correction or replacement at the Contractor's expense.</w:t>
      </w:r>
      <w:bookmarkEnd w:id="232"/>
      <w:bookmarkEnd w:id="233"/>
    </w:p>
    <w:p w14:paraId="3C5F2692" w14:textId="77777777" w:rsidR="00980B4F" w:rsidRPr="00A26C0A" w:rsidRDefault="00980B4F" w:rsidP="00980B4F">
      <w:pPr>
        <w:pStyle w:val="NoSpacing"/>
        <w:ind w:left="0"/>
        <w:rPr>
          <w:rFonts w:asciiTheme="minorHAnsi" w:hAnsiTheme="minorHAnsi" w:cstheme="minorHAnsi"/>
          <w:i/>
          <w:sz w:val="18"/>
          <w:szCs w:val="18"/>
        </w:rPr>
      </w:pPr>
    </w:p>
    <w:p w14:paraId="29577925" w14:textId="77777777" w:rsidR="00980B4F" w:rsidRPr="00A26C0A" w:rsidRDefault="00980B4F" w:rsidP="00980B4F">
      <w:pPr>
        <w:pStyle w:val="NoSpacing"/>
        <w:ind w:left="0"/>
        <w:rPr>
          <w:rFonts w:asciiTheme="minorHAnsi" w:hAnsiTheme="minorHAnsi" w:cstheme="minorHAnsi"/>
          <w:b/>
          <w:sz w:val="18"/>
          <w:szCs w:val="18"/>
          <w:lang w:eastAsia="en-CA"/>
        </w:rPr>
      </w:pPr>
      <w:bookmarkStart w:id="235" w:name="Part_1_03"/>
      <w:r w:rsidRPr="00A26C0A">
        <w:rPr>
          <w:rFonts w:asciiTheme="minorHAnsi" w:hAnsiTheme="minorHAnsi" w:cstheme="minorHAnsi"/>
          <w:b/>
          <w:bCs/>
          <w:sz w:val="18"/>
          <w:szCs w:val="18"/>
          <w:lang w:eastAsia="en-CA"/>
        </w:rPr>
        <w:t>17. Security Requirements</w:t>
      </w:r>
      <w:bookmarkEnd w:id="235"/>
      <w:r w:rsidRPr="00A26C0A">
        <w:rPr>
          <w:rFonts w:asciiTheme="minorHAnsi" w:hAnsiTheme="minorHAnsi" w:cstheme="minorHAnsi"/>
          <w:b/>
          <w:bCs/>
          <w:sz w:val="18"/>
          <w:szCs w:val="18"/>
          <w:lang w:eastAsia="en-CA"/>
        </w:rPr>
        <w:t>.</w:t>
      </w:r>
    </w:p>
    <w:p w14:paraId="7AB9457E"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The following security requirements</w:t>
      </w:r>
      <w:r w:rsidRPr="00A26C0A">
        <w:rPr>
          <w:rFonts w:asciiTheme="minorHAnsi" w:hAnsiTheme="minorHAnsi" w:cstheme="minorHAnsi"/>
          <w:color w:val="0000FF"/>
          <w:sz w:val="18"/>
          <w:szCs w:val="18"/>
        </w:rPr>
        <w:t xml:space="preserve"> </w:t>
      </w:r>
      <w:r w:rsidRPr="00A26C0A">
        <w:rPr>
          <w:rFonts w:asciiTheme="minorHAnsi" w:hAnsiTheme="minorHAnsi" w:cstheme="minorHAnsi"/>
          <w:sz w:val="18"/>
          <w:szCs w:val="18"/>
        </w:rPr>
        <w:t>(</w:t>
      </w:r>
      <w:r w:rsidRPr="00A26C0A">
        <w:rPr>
          <w:rFonts w:asciiTheme="minorHAnsi" w:hAnsiTheme="minorHAnsi" w:cstheme="minorHAnsi"/>
          <w:sz w:val="18"/>
          <w:szCs w:val="18"/>
          <w:shd w:val="clear" w:color="auto" w:fill="FFFFFF" w:themeFill="background1"/>
        </w:rPr>
        <w:t>SRCL and related clauses provided by ISP)</w:t>
      </w:r>
      <w:r w:rsidRPr="00A26C0A">
        <w:rPr>
          <w:rFonts w:asciiTheme="minorHAnsi" w:hAnsiTheme="minorHAnsi" w:cstheme="minorHAnsi"/>
          <w:sz w:val="18"/>
          <w:szCs w:val="18"/>
        </w:rPr>
        <w:t xml:space="preserve"> apply and form part of the Contract.</w:t>
      </w:r>
    </w:p>
    <w:p w14:paraId="30ABE56A" w14:textId="77777777" w:rsidR="00980B4F" w:rsidRPr="00A26C0A" w:rsidRDefault="00980B4F" w:rsidP="00980B4F">
      <w:pPr>
        <w:pStyle w:val="NoSpacing"/>
        <w:ind w:left="0"/>
        <w:rPr>
          <w:rFonts w:asciiTheme="minorHAnsi" w:hAnsiTheme="minorHAnsi" w:cstheme="minorHAnsi"/>
          <w:i/>
          <w:color w:val="4F81BD" w:themeColor="accent1"/>
          <w:sz w:val="18"/>
          <w:szCs w:val="18"/>
          <w:lang w:val="en-US"/>
        </w:rPr>
      </w:pPr>
    </w:p>
    <w:p w14:paraId="09B0C72F" w14:textId="77777777" w:rsidR="0003254C" w:rsidRPr="00A26C0A" w:rsidRDefault="0003254C" w:rsidP="0003254C">
      <w:pPr>
        <w:pStyle w:val="NoSpacing"/>
        <w:ind w:left="0"/>
        <w:rPr>
          <w:rFonts w:asciiTheme="minorHAnsi" w:hAnsiTheme="minorHAnsi" w:cstheme="minorHAnsi"/>
          <w:sz w:val="18"/>
          <w:szCs w:val="18"/>
          <w:lang w:val="en-US"/>
        </w:rPr>
      </w:pPr>
      <w:r w:rsidRPr="00A26C0A">
        <w:rPr>
          <w:rFonts w:asciiTheme="minorHAnsi" w:hAnsiTheme="minorHAnsi" w:cstheme="minorHAnsi"/>
          <w:b/>
          <w:bCs/>
          <w:sz w:val="18"/>
          <w:szCs w:val="18"/>
          <w:lang w:val="en-US"/>
        </w:rPr>
        <w:t>17</w:t>
      </w:r>
      <w:r w:rsidRPr="00A26C0A">
        <w:rPr>
          <w:rFonts w:asciiTheme="minorHAnsi" w:hAnsiTheme="minorHAnsi" w:cstheme="minorHAnsi"/>
          <w:b/>
          <w:sz w:val="18"/>
          <w:szCs w:val="18"/>
          <w:lang w:val="en-US"/>
        </w:rPr>
        <w:t xml:space="preserve">.1. </w:t>
      </w:r>
      <w:r w:rsidRPr="00A26C0A">
        <w:rPr>
          <w:rFonts w:asciiTheme="minorHAnsi" w:hAnsiTheme="minorHAnsi" w:cstheme="minorHAnsi"/>
          <w:sz w:val="18"/>
          <w:szCs w:val="18"/>
          <w:lang w:val="en-US"/>
        </w:rPr>
        <w:t xml:space="preserve">At missions abroad, the Contractor and/or all other personnel involved in the work shall be escorted for work to be performed in the Mission, Official Residence (OR) or Staff Quarters (SQ). The Contractor and/or all other personnel involved in the work must be properly supervised on the premises of the Mission, OR </w:t>
      </w:r>
      <w:proofErr w:type="spellStart"/>
      <w:r w:rsidRPr="00A26C0A">
        <w:rPr>
          <w:rFonts w:asciiTheme="minorHAnsi" w:hAnsiTheme="minorHAnsi" w:cstheme="minorHAnsi"/>
          <w:sz w:val="18"/>
          <w:szCs w:val="18"/>
          <w:lang w:val="en-US"/>
        </w:rPr>
        <w:t>or</w:t>
      </w:r>
      <w:proofErr w:type="spellEnd"/>
      <w:r w:rsidRPr="00A26C0A">
        <w:rPr>
          <w:rFonts w:asciiTheme="minorHAnsi" w:hAnsiTheme="minorHAnsi" w:cstheme="minorHAnsi"/>
          <w:sz w:val="18"/>
          <w:szCs w:val="18"/>
          <w:lang w:val="en-US"/>
        </w:rPr>
        <w:t xml:space="preserve"> SQ. Access to the restricted zones of the Mission may only be granted under the escort and constant supervision of a member of the Canada-based staff (CBS). The minimum security screening level required is granted by the Mission Security Officer or other CBS authorized by the Head of Mission in accordance with the procedures outlined in the Personnel Security Screening Reference Guide for Mission Managers. Missions requesting a security clearance for Contractors to perform work in restricted zones of the Mission or to access classified information/assets must consult with </w:t>
      </w:r>
      <w:r w:rsidRPr="00A26C0A">
        <w:rPr>
          <w:rFonts w:asciiTheme="minorHAnsi" w:hAnsiTheme="minorHAnsi" w:cstheme="minorHAnsi"/>
          <w:sz w:val="18"/>
          <w:szCs w:val="18"/>
          <w:lang w:val="en"/>
        </w:rPr>
        <w:t>Security Operations and Personal Safety Division (</w:t>
      </w:r>
      <w:r w:rsidRPr="00A26C0A">
        <w:rPr>
          <w:rFonts w:asciiTheme="minorHAnsi" w:hAnsiTheme="minorHAnsi" w:cstheme="minorHAnsi"/>
          <w:sz w:val="18"/>
          <w:szCs w:val="18"/>
          <w:lang w:val="en-US"/>
        </w:rPr>
        <w:t xml:space="preserve">ISR) and </w:t>
      </w:r>
      <w:r w:rsidRPr="00A26C0A">
        <w:rPr>
          <w:rFonts w:asciiTheme="minorHAnsi" w:hAnsiTheme="minorHAnsi" w:cstheme="minorHAnsi"/>
          <w:sz w:val="18"/>
          <w:szCs w:val="18"/>
          <w:lang w:val="en"/>
        </w:rPr>
        <w:t>Corporate Security Division</w:t>
      </w:r>
      <w:r w:rsidRPr="00A26C0A">
        <w:rPr>
          <w:rFonts w:asciiTheme="minorHAnsi" w:hAnsiTheme="minorHAnsi" w:cstheme="minorHAnsi"/>
          <w:sz w:val="18"/>
          <w:szCs w:val="18"/>
          <w:lang w:val="en-US"/>
        </w:rPr>
        <w:t xml:space="preserve"> (ISC).</w:t>
      </w:r>
    </w:p>
    <w:p w14:paraId="5821ABA9" w14:textId="77777777" w:rsidR="00980B4F" w:rsidRPr="00A26C0A" w:rsidRDefault="00980B4F" w:rsidP="00980B4F">
      <w:pPr>
        <w:pStyle w:val="NoSpacing"/>
        <w:ind w:left="0"/>
        <w:rPr>
          <w:rFonts w:asciiTheme="minorHAnsi" w:eastAsia="Calibri" w:hAnsiTheme="minorHAnsi" w:cstheme="minorHAnsi"/>
          <w:sz w:val="18"/>
          <w:szCs w:val="18"/>
          <w:lang w:val="en-US"/>
        </w:rPr>
      </w:pPr>
    </w:p>
    <w:p w14:paraId="1EC354ED" w14:textId="77777777" w:rsidR="00980B4F" w:rsidRPr="00A26C0A" w:rsidRDefault="00980B4F" w:rsidP="00980B4F">
      <w:pPr>
        <w:pStyle w:val="NoSpacing"/>
        <w:ind w:left="0"/>
        <w:rPr>
          <w:rFonts w:asciiTheme="minorHAnsi" w:hAnsiTheme="minorHAnsi" w:cstheme="minorHAnsi"/>
          <w:b/>
          <w:sz w:val="18"/>
          <w:szCs w:val="18"/>
          <w:shd w:val="clear" w:color="auto" w:fill="FFFFFF"/>
        </w:rPr>
      </w:pPr>
      <w:r w:rsidRPr="00A26C0A">
        <w:rPr>
          <w:rFonts w:asciiTheme="minorHAnsi" w:hAnsiTheme="minorHAnsi" w:cstheme="minorHAnsi"/>
          <w:b/>
          <w:sz w:val="18"/>
          <w:szCs w:val="18"/>
          <w:shd w:val="clear" w:color="auto" w:fill="FFFFFF"/>
        </w:rPr>
        <w:t>18. Green Procurement.</w:t>
      </w:r>
    </w:p>
    <w:p w14:paraId="469DDC78" w14:textId="77777777" w:rsidR="00980B4F" w:rsidRPr="00A26C0A" w:rsidRDefault="00980B4F" w:rsidP="00980B4F">
      <w:pPr>
        <w:pStyle w:val="NoSpacing"/>
        <w:ind w:left="0"/>
        <w:rPr>
          <w:rFonts w:asciiTheme="minorHAnsi" w:hAnsiTheme="minorHAnsi" w:cstheme="minorHAnsi"/>
          <w:sz w:val="18"/>
          <w:szCs w:val="18"/>
          <w:shd w:val="clear" w:color="auto" w:fill="FFFFFF"/>
        </w:rPr>
      </w:pPr>
      <w:r w:rsidRPr="00A26C0A">
        <w:rPr>
          <w:rFonts w:asciiTheme="minorHAnsi" w:hAnsiTheme="minorHAnsi" w:cstheme="minorHAnsi"/>
          <w:b/>
          <w:sz w:val="18"/>
          <w:szCs w:val="18"/>
          <w:shd w:val="clear" w:color="auto" w:fill="FFFFFF"/>
        </w:rPr>
        <w:t>18.1.</w:t>
      </w:r>
      <w:r w:rsidRPr="00A26C0A">
        <w:rPr>
          <w:rFonts w:asciiTheme="minorHAnsi" w:hAnsiTheme="minorHAnsi" w:cstheme="minorHAnsi"/>
          <w:sz w:val="18"/>
          <w:szCs w:val="18"/>
          <w:shd w:val="clear" w:color="auto" w:fill="FFFFFF"/>
        </w:rPr>
        <w:t xml:space="preserve"> The Contractor should make every effort to ensure that all documents prepared or delivered under this contract are printed double-sided on </w:t>
      </w:r>
      <w:proofErr w:type="spellStart"/>
      <w:r w:rsidRPr="00A26C0A">
        <w:rPr>
          <w:rFonts w:asciiTheme="minorHAnsi" w:hAnsiTheme="minorHAnsi" w:cstheme="minorHAnsi"/>
          <w:sz w:val="18"/>
          <w:szCs w:val="18"/>
          <w:shd w:val="clear" w:color="auto" w:fill="FFFFFF"/>
        </w:rPr>
        <w:t>Ecologo</w:t>
      </w:r>
      <w:proofErr w:type="spellEnd"/>
      <w:r w:rsidRPr="00A26C0A">
        <w:rPr>
          <w:rFonts w:asciiTheme="minorHAnsi" w:hAnsiTheme="minorHAnsi" w:cstheme="minorHAnsi"/>
          <w:sz w:val="18"/>
          <w:szCs w:val="18"/>
          <w:shd w:val="clear" w:color="auto" w:fill="FFFFFF"/>
        </w:rPr>
        <w:t xml:space="preserve"> certified recycled paper or on paper with equivalent post-consumer recycled content, to the extent it is procurable.</w:t>
      </w:r>
    </w:p>
    <w:p w14:paraId="311FAF4D" w14:textId="77777777" w:rsidR="00980B4F" w:rsidRPr="00A26C0A" w:rsidRDefault="00980B4F" w:rsidP="00980B4F">
      <w:pPr>
        <w:pStyle w:val="NoSpacing"/>
        <w:ind w:left="0"/>
        <w:rPr>
          <w:rFonts w:asciiTheme="minorHAnsi" w:hAnsiTheme="minorHAnsi" w:cstheme="minorHAnsi"/>
          <w:sz w:val="18"/>
          <w:szCs w:val="18"/>
          <w:shd w:val="clear" w:color="auto" w:fill="FFFFFF"/>
        </w:rPr>
      </w:pPr>
    </w:p>
    <w:p w14:paraId="2794F04B" w14:textId="77777777" w:rsidR="00980B4F" w:rsidRPr="00A26C0A" w:rsidRDefault="00980B4F" w:rsidP="00980B4F">
      <w:pPr>
        <w:pStyle w:val="NoSpacing"/>
        <w:ind w:left="0"/>
        <w:rPr>
          <w:rFonts w:asciiTheme="minorHAnsi" w:hAnsiTheme="minorHAnsi" w:cstheme="minorHAnsi"/>
          <w:sz w:val="18"/>
          <w:szCs w:val="18"/>
          <w:shd w:val="clear" w:color="auto" w:fill="FFFFFF"/>
        </w:rPr>
      </w:pPr>
      <w:r w:rsidRPr="00A26C0A">
        <w:rPr>
          <w:rFonts w:asciiTheme="minorHAnsi" w:hAnsiTheme="minorHAnsi" w:cstheme="minorHAnsi"/>
          <w:b/>
          <w:sz w:val="18"/>
          <w:szCs w:val="18"/>
          <w:shd w:val="clear" w:color="auto" w:fill="FFFFFF"/>
        </w:rPr>
        <w:lastRenderedPageBreak/>
        <w:t>18.2.</w:t>
      </w:r>
      <w:r w:rsidRPr="00A26C0A">
        <w:rPr>
          <w:rFonts w:asciiTheme="minorHAnsi" w:hAnsiTheme="minorHAnsi" w:cstheme="minorHAnsi"/>
          <w:sz w:val="18"/>
          <w:szCs w:val="18"/>
          <w:shd w:val="clear" w:color="auto" w:fill="FFFFFF"/>
        </w:rPr>
        <w:t xml:space="preserve"> The Contractor should make every effort to use environmentally preferred goods, services and processes, as required, to reduce any environmental impacts resulting from the performance of the Work. Environmentally preferable goods and services are those that have a lesser or reduced impact on the environment over the life cycle of the good or service, when compared with competing goods or services serving the same purpose. Environmental performance considerations include, among other things: the reduction of greenhouse gas emissions and air contaminants; improved energy and water efficiency; reduced waste and support reuse and recycling; the use of renewable resources; reduced hazardous waste; and reduced toxic and hazardous substances.</w:t>
      </w:r>
    </w:p>
    <w:p w14:paraId="17D3467D" w14:textId="50FEA927" w:rsidR="00980B4F" w:rsidRPr="00A26C0A" w:rsidRDefault="00980B4F" w:rsidP="00980B4F">
      <w:pPr>
        <w:pStyle w:val="NoSpacing"/>
        <w:ind w:left="0"/>
        <w:rPr>
          <w:rFonts w:asciiTheme="minorHAnsi" w:hAnsiTheme="minorHAnsi" w:cstheme="minorHAnsi"/>
          <w:sz w:val="18"/>
          <w:szCs w:val="18"/>
          <w:shd w:val="clear" w:color="auto" w:fill="FFFFFF"/>
        </w:rPr>
      </w:pPr>
    </w:p>
    <w:p w14:paraId="54AC28FD" w14:textId="685CAF77" w:rsidR="00E319BD" w:rsidRPr="00A26C0A" w:rsidRDefault="00E319BD" w:rsidP="00980B4F">
      <w:pPr>
        <w:pStyle w:val="NoSpacing"/>
        <w:ind w:left="0"/>
        <w:rPr>
          <w:rFonts w:asciiTheme="minorHAnsi" w:hAnsiTheme="minorHAnsi" w:cstheme="minorHAnsi"/>
          <w:b/>
          <w:sz w:val="18"/>
          <w:szCs w:val="18"/>
          <w:shd w:val="clear" w:color="auto" w:fill="FFFFFF"/>
        </w:rPr>
      </w:pPr>
      <w:r w:rsidRPr="00A26C0A">
        <w:rPr>
          <w:rFonts w:asciiTheme="minorHAnsi" w:hAnsiTheme="minorHAnsi" w:cstheme="minorHAnsi"/>
          <w:b/>
          <w:sz w:val="18"/>
          <w:szCs w:val="18"/>
          <w:shd w:val="clear" w:color="auto" w:fill="FFFFFF"/>
        </w:rPr>
        <w:t>19. Certifications.</w:t>
      </w:r>
    </w:p>
    <w:p w14:paraId="785E15D7" w14:textId="77777777" w:rsidR="00E319BD" w:rsidRPr="00A26C0A" w:rsidRDefault="00E319BD" w:rsidP="00E319BD">
      <w:pPr>
        <w:ind w:left="0"/>
        <w:rPr>
          <w:rFonts w:asciiTheme="minorHAnsi" w:hAnsiTheme="minorHAnsi" w:cstheme="minorHAnsi"/>
          <w:sz w:val="18"/>
          <w:szCs w:val="18"/>
        </w:rPr>
      </w:pPr>
      <w:r w:rsidRPr="00A26C0A">
        <w:rPr>
          <w:rFonts w:asciiTheme="minorHAnsi" w:hAnsiTheme="minorHAnsi" w:cstheme="minorHAnsi"/>
          <w:sz w:val="18"/>
          <w:szCs w:val="18"/>
          <w:shd w:val="clear" w:color="auto" w:fill="FFFFFF"/>
        </w:rPr>
        <w:t>Compliance with the certifications provided by the Contractor in its bid is a condition of the Contract and subject to verification by Canada during the term of the Contract. If the Contractor does not comply with any certification or it is determined that any certification made by the Contractor in its bid is untrue, whether made knowingly or unknowingly, Canada has the right, pursuant to the default provision of the Contract, to terminate the Contract for default.</w:t>
      </w:r>
    </w:p>
    <w:p w14:paraId="20C91440" w14:textId="77777777" w:rsidR="00E319BD" w:rsidRPr="00A26C0A" w:rsidRDefault="00E319BD" w:rsidP="00980B4F">
      <w:pPr>
        <w:pStyle w:val="NoSpacing"/>
        <w:ind w:left="0"/>
        <w:rPr>
          <w:rFonts w:asciiTheme="minorHAnsi" w:hAnsiTheme="minorHAnsi" w:cstheme="minorHAnsi"/>
          <w:sz w:val="18"/>
          <w:szCs w:val="18"/>
          <w:shd w:val="clear" w:color="auto" w:fill="FFFFFF"/>
        </w:rPr>
      </w:pPr>
    </w:p>
    <w:bookmarkEnd w:id="234"/>
    <w:p w14:paraId="1F43E9B3" w14:textId="32305CCA" w:rsidR="00980B4F" w:rsidRPr="00A26C0A" w:rsidRDefault="00E319BD" w:rsidP="00980B4F">
      <w:pPr>
        <w:pStyle w:val="NoSpacing"/>
        <w:ind w:left="0"/>
        <w:rPr>
          <w:rFonts w:asciiTheme="minorHAnsi" w:hAnsiTheme="minorHAnsi" w:cstheme="minorHAnsi"/>
          <w:b/>
          <w:sz w:val="18"/>
          <w:szCs w:val="18"/>
          <w:shd w:val="clear" w:color="auto" w:fill="FFFFFF"/>
          <w:lang w:val="en-US"/>
        </w:rPr>
      </w:pPr>
      <w:r w:rsidRPr="00A26C0A">
        <w:rPr>
          <w:rFonts w:asciiTheme="minorHAnsi" w:hAnsiTheme="minorHAnsi" w:cstheme="minorHAnsi"/>
          <w:b/>
          <w:sz w:val="18"/>
          <w:szCs w:val="18"/>
          <w:shd w:val="clear" w:color="auto" w:fill="FFFFFF"/>
          <w:lang w:val="en-US"/>
        </w:rPr>
        <w:t>20</w:t>
      </w:r>
      <w:r w:rsidR="00980B4F" w:rsidRPr="00A26C0A">
        <w:rPr>
          <w:rFonts w:asciiTheme="minorHAnsi" w:hAnsiTheme="minorHAnsi" w:cstheme="minorHAnsi"/>
          <w:b/>
          <w:sz w:val="18"/>
          <w:szCs w:val="18"/>
          <w:shd w:val="clear" w:color="auto" w:fill="FFFFFF"/>
          <w:lang w:val="en-US"/>
        </w:rPr>
        <w:t>. Health and Safety.</w:t>
      </w:r>
    </w:p>
    <w:p w14:paraId="0B694C07" w14:textId="77777777" w:rsidR="00980B4F" w:rsidRPr="00A26C0A" w:rsidRDefault="00980B4F" w:rsidP="00980B4F">
      <w:pPr>
        <w:pStyle w:val="NoSpacing"/>
        <w:ind w:left="0"/>
        <w:rPr>
          <w:rFonts w:asciiTheme="minorHAnsi" w:hAnsiTheme="minorHAnsi" w:cstheme="minorHAnsi"/>
          <w:sz w:val="18"/>
          <w:szCs w:val="18"/>
          <w:shd w:val="clear" w:color="auto" w:fill="FFFFFF"/>
          <w:lang w:val="en-US"/>
        </w:rPr>
      </w:pPr>
      <w:r w:rsidRPr="00A26C0A">
        <w:rPr>
          <w:rFonts w:asciiTheme="minorHAnsi" w:hAnsiTheme="minorHAnsi" w:cstheme="minorHAnsi"/>
          <w:sz w:val="18"/>
          <w:szCs w:val="18"/>
          <w:shd w:val="clear" w:color="auto" w:fill="FFFFFF"/>
          <w:lang w:val="en-US"/>
        </w:rPr>
        <w:t>Contractor must comply with all requirements of applicable Canadian (federal, provincial, municipal), foreign and local environmental, health and safety laws and regulations. The Contractor must follow the prevention and infection control measures of the workplace or put in place by the Canadian mission (i.e. practice physical distancing, practice proper hand washing, avoid touching face with unwashed hands, etc.) and follow the proper protocols to complete the required work such as utilizing the appropriate equipment and personal protective equipment (PPE) as necessary. The Contractor is responsible for all costs associated with the compliance to protective measures and any other costs related to the general health and safety of its employees and agents.</w:t>
      </w:r>
    </w:p>
    <w:p w14:paraId="61964D68" w14:textId="77777777" w:rsidR="00980B4F" w:rsidRPr="00A26C0A" w:rsidRDefault="00980B4F" w:rsidP="00980B4F">
      <w:pPr>
        <w:pStyle w:val="NoSpacing"/>
        <w:ind w:left="0"/>
        <w:rPr>
          <w:rFonts w:asciiTheme="minorHAnsi" w:hAnsiTheme="minorHAnsi" w:cstheme="minorHAnsi"/>
          <w:sz w:val="18"/>
          <w:szCs w:val="18"/>
          <w:shd w:val="clear" w:color="auto" w:fill="FFFFFF"/>
          <w:lang w:val="en-US"/>
        </w:rPr>
      </w:pPr>
    </w:p>
    <w:p w14:paraId="4BA3DAE1" w14:textId="77777777" w:rsidR="00980B4F" w:rsidRPr="00A26C0A" w:rsidRDefault="00980B4F" w:rsidP="00980B4F">
      <w:pPr>
        <w:pStyle w:val="NoSpacing"/>
        <w:ind w:left="0"/>
        <w:rPr>
          <w:rFonts w:asciiTheme="minorHAnsi" w:hAnsiTheme="minorHAnsi" w:cstheme="minorHAnsi"/>
          <w:b/>
          <w:bCs/>
          <w:sz w:val="18"/>
          <w:szCs w:val="18"/>
        </w:rPr>
      </w:pPr>
      <w:bookmarkStart w:id="236" w:name="_Toc373508276"/>
      <w:bookmarkStart w:id="237" w:name="_Toc383528245"/>
      <w:bookmarkStart w:id="238" w:name="_Toc406751832"/>
      <w:bookmarkStart w:id="239" w:name="_Toc432767741"/>
      <w:r w:rsidRPr="00A26C0A">
        <w:rPr>
          <w:rFonts w:asciiTheme="minorHAnsi" w:hAnsiTheme="minorHAnsi" w:cstheme="minorHAnsi"/>
          <w:b/>
          <w:bCs/>
          <w:sz w:val="18"/>
          <w:szCs w:val="18"/>
        </w:rPr>
        <w:t>21. Payment Terms</w:t>
      </w:r>
      <w:bookmarkEnd w:id="236"/>
      <w:bookmarkEnd w:id="237"/>
      <w:bookmarkEnd w:id="238"/>
      <w:bookmarkEnd w:id="239"/>
      <w:r w:rsidRPr="00A26C0A">
        <w:rPr>
          <w:rFonts w:asciiTheme="minorHAnsi" w:hAnsiTheme="minorHAnsi" w:cstheme="minorHAnsi"/>
          <w:b/>
          <w:bCs/>
          <w:sz w:val="18"/>
          <w:szCs w:val="18"/>
        </w:rPr>
        <w:t>.</w:t>
      </w:r>
    </w:p>
    <w:p w14:paraId="6810B69D" w14:textId="77777777" w:rsidR="00980B4F" w:rsidRPr="00A26C0A" w:rsidRDefault="00980B4F" w:rsidP="00980B4F">
      <w:pPr>
        <w:pStyle w:val="NoSpacing"/>
        <w:ind w:left="0"/>
        <w:rPr>
          <w:rFonts w:asciiTheme="minorHAnsi" w:hAnsiTheme="minorHAnsi" w:cstheme="minorHAnsi"/>
          <w:b/>
          <w:sz w:val="18"/>
          <w:szCs w:val="18"/>
          <w:lang w:val="en-US"/>
        </w:rPr>
      </w:pPr>
      <w:bookmarkStart w:id="240" w:name="_Toc432767742"/>
      <w:r w:rsidRPr="00A26C0A">
        <w:rPr>
          <w:rFonts w:asciiTheme="minorHAnsi" w:hAnsiTheme="minorHAnsi" w:cstheme="minorHAnsi"/>
          <w:b/>
          <w:sz w:val="18"/>
          <w:szCs w:val="18"/>
        </w:rPr>
        <w:t>21.1.</w:t>
      </w:r>
      <w:bookmarkEnd w:id="240"/>
      <w:r w:rsidRPr="00A26C0A">
        <w:rPr>
          <w:rFonts w:asciiTheme="minorHAnsi" w:hAnsiTheme="minorHAnsi" w:cstheme="minorHAnsi"/>
          <w:b/>
          <w:sz w:val="18"/>
          <w:szCs w:val="18"/>
        </w:rPr>
        <w:t xml:space="preserve"> </w:t>
      </w:r>
      <w:bookmarkStart w:id="241" w:name="_Toc432767743"/>
      <w:bookmarkStart w:id="242" w:name="_Toc373508277"/>
      <w:bookmarkStart w:id="243" w:name="_Toc383528246"/>
      <w:bookmarkStart w:id="244" w:name="_Toc406751833"/>
      <w:r w:rsidRPr="00A26C0A">
        <w:rPr>
          <w:rFonts w:asciiTheme="minorHAnsi" w:hAnsiTheme="minorHAnsi" w:cstheme="minorHAnsi"/>
          <w:b/>
          <w:sz w:val="18"/>
          <w:szCs w:val="18"/>
        </w:rPr>
        <w:t>Basis of Payment.</w:t>
      </w:r>
      <w:bookmarkEnd w:id="241"/>
      <w:r w:rsidRPr="00A26C0A">
        <w:rPr>
          <w:rFonts w:asciiTheme="minorHAnsi" w:hAnsiTheme="minorHAnsi" w:cstheme="minorHAnsi"/>
          <w:b/>
          <w:bCs/>
          <w:sz w:val="18"/>
          <w:szCs w:val="18"/>
        </w:rPr>
        <w:t xml:space="preserve"> </w:t>
      </w:r>
    </w:p>
    <w:p w14:paraId="643A8CCF"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 will pay the Contractor in accordance to the Basis of Payment included as Annex B.</w:t>
      </w:r>
      <w:bookmarkEnd w:id="242"/>
      <w:r w:rsidRPr="00A26C0A">
        <w:rPr>
          <w:rFonts w:asciiTheme="minorHAnsi" w:hAnsiTheme="minorHAnsi" w:cstheme="minorHAnsi"/>
          <w:sz w:val="18"/>
          <w:szCs w:val="18"/>
          <w:lang w:val="en-US"/>
        </w:rPr>
        <w:t xml:space="preserve"> Payment under this Contract, except advance payments, will be conditional on the performance, completion and delivery of the Work, or any part of the Work to the satisfaction of Canada.</w:t>
      </w:r>
      <w:bookmarkEnd w:id="243"/>
      <w:bookmarkEnd w:id="244"/>
    </w:p>
    <w:p w14:paraId="3538D0FE" w14:textId="77777777" w:rsidR="00980B4F" w:rsidRPr="00A26C0A" w:rsidRDefault="00980B4F" w:rsidP="00980B4F">
      <w:pPr>
        <w:pStyle w:val="NoSpacing"/>
        <w:ind w:left="0"/>
        <w:rPr>
          <w:rFonts w:asciiTheme="minorHAnsi" w:hAnsiTheme="minorHAnsi" w:cstheme="minorHAnsi"/>
          <w:sz w:val="18"/>
          <w:szCs w:val="18"/>
          <w:lang w:val="en-US"/>
        </w:rPr>
      </w:pPr>
    </w:p>
    <w:p w14:paraId="69D265C3" w14:textId="77777777" w:rsidR="00980B4F" w:rsidRPr="00A26C0A" w:rsidRDefault="00980B4F" w:rsidP="00980B4F">
      <w:pPr>
        <w:pStyle w:val="NoSpacing"/>
        <w:ind w:left="0"/>
        <w:rPr>
          <w:rFonts w:asciiTheme="minorHAnsi" w:hAnsiTheme="minorHAnsi" w:cstheme="minorHAnsi"/>
          <w:b/>
          <w:sz w:val="18"/>
          <w:szCs w:val="18"/>
          <w:lang w:val="en-US"/>
        </w:rPr>
      </w:pPr>
      <w:r w:rsidRPr="00A26C0A">
        <w:rPr>
          <w:rFonts w:asciiTheme="minorHAnsi" w:hAnsiTheme="minorHAnsi" w:cstheme="minorHAnsi"/>
          <w:b/>
          <w:sz w:val="18"/>
          <w:szCs w:val="18"/>
          <w:lang w:val="en-US"/>
        </w:rPr>
        <w:t>21.2. Limitation of Price.</w:t>
      </w:r>
    </w:p>
    <w:p w14:paraId="4796DECE"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 will not pay the Contractor for any design changes, modifications or interpretations of the Work unless they have been approved, in writing, by Canada’s Representative before their incorporation into the Work.</w:t>
      </w:r>
    </w:p>
    <w:p w14:paraId="01EE4D12" w14:textId="77777777" w:rsidR="00980B4F" w:rsidRPr="00A26C0A" w:rsidRDefault="00980B4F" w:rsidP="00980B4F">
      <w:pPr>
        <w:pStyle w:val="NoSpacing"/>
        <w:ind w:left="0"/>
        <w:rPr>
          <w:rFonts w:asciiTheme="minorHAnsi" w:hAnsiTheme="minorHAnsi" w:cstheme="minorHAnsi"/>
          <w:i/>
          <w:sz w:val="18"/>
          <w:szCs w:val="18"/>
          <w:lang w:val="en-US"/>
        </w:rPr>
      </w:pPr>
    </w:p>
    <w:p w14:paraId="5484192B" w14:textId="77777777" w:rsidR="00980B4F" w:rsidRPr="00A26C0A" w:rsidRDefault="00980B4F" w:rsidP="00980B4F">
      <w:pPr>
        <w:pStyle w:val="NoSpacing"/>
        <w:ind w:left="0"/>
        <w:rPr>
          <w:rFonts w:asciiTheme="minorHAnsi" w:hAnsiTheme="minorHAnsi" w:cstheme="minorHAnsi"/>
          <w:b/>
          <w:sz w:val="18"/>
          <w:szCs w:val="18"/>
          <w:lang w:val="en-US"/>
        </w:rPr>
      </w:pPr>
      <w:r w:rsidRPr="00A26C0A">
        <w:rPr>
          <w:rFonts w:asciiTheme="minorHAnsi" w:hAnsiTheme="minorHAnsi" w:cstheme="minorHAnsi"/>
          <w:b/>
          <w:sz w:val="18"/>
          <w:szCs w:val="18"/>
          <w:lang w:val="en-US"/>
        </w:rPr>
        <w:t>21.3. Method of Payment – Milestone Payments.</w:t>
      </w:r>
    </w:p>
    <w:p w14:paraId="6AC66AF3"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 will make milestone payments in accordance with the Schedule of Milestones detailed in the Contract and the payment provisions of the Contract if:</w:t>
      </w:r>
    </w:p>
    <w:p w14:paraId="5901CE6F" w14:textId="77777777" w:rsidR="00980B4F" w:rsidRPr="00A26C0A" w:rsidRDefault="00980B4F" w:rsidP="00152E01">
      <w:pPr>
        <w:pStyle w:val="NoSpacing"/>
        <w:numPr>
          <w:ilvl w:val="0"/>
          <w:numId w:val="10"/>
        </w:numPr>
        <w:autoSpaceDE/>
        <w:autoSpaceDN/>
        <w:ind w:left="360"/>
        <w:rPr>
          <w:rFonts w:asciiTheme="minorHAnsi" w:hAnsiTheme="minorHAnsi" w:cstheme="minorHAnsi"/>
          <w:sz w:val="18"/>
          <w:szCs w:val="18"/>
          <w:lang w:val="en-US"/>
        </w:rPr>
      </w:pPr>
      <w:r w:rsidRPr="00A26C0A">
        <w:rPr>
          <w:rFonts w:asciiTheme="minorHAnsi" w:hAnsiTheme="minorHAnsi" w:cstheme="minorHAnsi"/>
          <w:sz w:val="18"/>
          <w:szCs w:val="18"/>
          <w:lang w:val="en-US"/>
        </w:rPr>
        <w:t>An accurate and complete invoice and any other documents required by the Contract have been submitted in accordance with the invoicing instruction provided in the contract;</w:t>
      </w:r>
    </w:p>
    <w:p w14:paraId="3559505E" w14:textId="77777777" w:rsidR="00980B4F" w:rsidRPr="00A26C0A" w:rsidRDefault="00980B4F" w:rsidP="00152E01">
      <w:pPr>
        <w:pStyle w:val="NoSpacing"/>
        <w:numPr>
          <w:ilvl w:val="0"/>
          <w:numId w:val="10"/>
        </w:numPr>
        <w:autoSpaceDE/>
        <w:autoSpaceDN/>
        <w:ind w:left="360"/>
        <w:rPr>
          <w:rFonts w:asciiTheme="minorHAnsi" w:hAnsiTheme="minorHAnsi" w:cstheme="minorHAnsi"/>
          <w:sz w:val="18"/>
          <w:szCs w:val="18"/>
          <w:lang w:val="en-US"/>
        </w:rPr>
      </w:pPr>
      <w:r w:rsidRPr="00A26C0A">
        <w:rPr>
          <w:rFonts w:asciiTheme="minorHAnsi" w:hAnsiTheme="minorHAnsi" w:cstheme="minorHAnsi"/>
          <w:sz w:val="18"/>
          <w:szCs w:val="18"/>
          <w:lang w:val="en-US"/>
        </w:rPr>
        <w:t>All such documents have been verified by Canada;</w:t>
      </w:r>
    </w:p>
    <w:p w14:paraId="3E6CEA09" w14:textId="77777777" w:rsidR="00980B4F" w:rsidRPr="00A26C0A" w:rsidRDefault="00980B4F" w:rsidP="00152E01">
      <w:pPr>
        <w:pStyle w:val="NoSpacing"/>
        <w:numPr>
          <w:ilvl w:val="0"/>
          <w:numId w:val="10"/>
        </w:numPr>
        <w:autoSpaceDE/>
        <w:autoSpaceDN/>
        <w:ind w:left="360"/>
        <w:rPr>
          <w:rFonts w:asciiTheme="minorHAnsi" w:hAnsiTheme="minorHAnsi" w:cstheme="minorHAnsi"/>
          <w:sz w:val="18"/>
          <w:szCs w:val="18"/>
          <w:lang w:val="en-US"/>
        </w:rPr>
      </w:pPr>
      <w:r w:rsidRPr="00A26C0A">
        <w:rPr>
          <w:rFonts w:asciiTheme="minorHAnsi" w:hAnsiTheme="minorHAnsi" w:cstheme="minorHAnsi"/>
          <w:sz w:val="18"/>
          <w:szCs w:val="18"/>
          <w:lang w:val="en-US"/>
        </w:rPr>
        <w:t>The Work delivered has been accepted by Canada.</w:t>
      </w:r>
    </w:p>
    <w:p w14:paraId="735B2479" w14:textId="77777777" w:rsidR="00980B4F" w:rsidRPr="00A26C0A" w:rsidRDefault="00980B4F" w:rsidP="00F9045D">
      <w:pPr>
        <w:pStyle w:val="Instructions"/>
        <w:rPr>
          <w:rFonts w:asciiTheme="minorHAnsi" w:hAnsiTheme="minorHAnsi" w:cstheme="minorHAnsi"/>
        </w:rPr>
      </w:pPr>
    </w:p>
    <w:p w14:paraId="2CB7D175" w14:textId="77777777" w:rsidR="00980B4F" w:rsidRPr="00A26C0A" w:rsidRDefault="00980B4F" w:rsidP="00980B4F">
      <w:pPr>
        <w:pStyle w:val="NoSpacing"/>
        <w:ind w:left="0"/>
        <w:rPr>
          <w:rFonts w:asciiTheme="minorHAnsi" w:hAnsiTheme="minorHAnsi" w:cstheme="minorHAnsi"/>
          <w:b/>
          <w:sz w:val="18"/>
          <w:szCs w:val="18"/>
          <w:lang w:val="en-US"/>
        </w:rPr>
      </w:pPr>
      <w:bookmarkStart w:id="245" w:name="_Toc432767752"/>
      <w:bookmarkStart w:id="246" w:name="_Toc373508290"/>
      <w:bookmarkStart w:id="247" w:name="_Ref373740917"/>
      <w:bookmarkStart w:id="248" w:name="_Toc383528277"/>
      <w:bookmarkStart w:id="249" w:name="_Toc406751868"/>
      <w:r w:rsidRPr="00A26C0A">
        <w:rPr>
          <w:rFonts w:asciiTheme="minorHAnsi" w:hAnsiTheme="minorHAnsi" w:cstheme="minorHAnsi"/>
          <w:b/>
          <w:sz w:val="18"/>
          <w:szCs w:val="18"/>
        </w:rPr>
        <w:t>21.4. Audit.</w:t>
      </w:r>
      <w:bookmarkEnd w:id="245"/>
      <w:r w:rsidRPr="00A26C0A">
        <w:rPr>
          <w:rFonts w:asciiTheme="minorHAnsi" w:hAnsiTheme="minorHAnsi" w:cstheme="minorHAnsi"/>
          <w:b/>
          <w:sz w:val="18"/>
          <w:szCs w:val="18"/>
        </w:rPr>
        <w:t xml:space="preserve"> </w:t>
      </w:r>
    </w:p>
    <w:p w14:paraId="22EB31F9"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Any amount paid or claimed under the Contract is subject to government audit both before and after payment is made. The Contractor must keep proper accounts and records of the cost of performing the Work and keep all documents relating to such cost for six (6) years after it receives the final payment under the Contract.</w:t>
      </w:r>
      <w:bookmarkEnd w:id="246"/>
      <w:bookmarkEnd w:id="247"/>
      <w:bookmarkEnd w:id="248"/>
      <w:bookmarkEnd w:id="249"/>
    </w:p>
    <w:p w14:paraId="33E8E756" w14:textId="77777777" w:rsidR="00980B4F" w:rsidRPr="00A26C0A" w:rsidRDefault="00980B4F" w:rsidP="00980B4F">
      <w:pPr>
        <w:pStyle w:val="NoSpacing"/>
        <w:ind w:left="0"/>
        <w:rPr>
          <w:rFonts w:asciiTheme="minorHAnsi" w:hAnsiTheme="minorHAnsi" w:cstheme="minorHAnsi"/>
          <w:sz w:val="18"/>
          <w:szCs w:val="18"/>
        </w:rPr>
      </w:pPr>
    </w:p>
    <w:p w14:paraId="08FFABD5" w14:textId="77777777" w:rsidR="00980B4F" w:rsidRPr="00A26C0A" w:rsidRDefault="00980B4F" w:rsidP="00980B4F">
      <w:pPr>
        <w:pStyle w:val="NoSpacing"/>
        <w:ind w:left="0"/>
        <w:rPr>
          <w:rFonts w:asciiTheme="minorHAnsi" w:hAnsiTheme="minorHAnsi" w:cstheme="minorHAnsi"/>
          <w:b/>
          <w:sz w:val="18"/>
          <w:szCs w:val="18"/>
          <w:lang w:val="en-US"/>
        </w:rPr>
      </w:pPr>
      <w:bookmarkStart w:id="250" w:name="_Toc432767753"/>
      <w:r w:rsidRPr="00A26C0A">
        <w:rPr>
          <w:rFonts w:asciiTheme="minorHAnsi" w:hAnsiTheme="minorHAnsi" w:cstheme="minorHAnsi"/>
          <w:b/>
          <w:sz w:val="18"/>
          <w:szCs w:val="18"/>
        </w:rPr>
        <w:t>21.5. Invoicing Instruction.</w:t>
      </w:r>
      <w:bookmarkEnd w:id="250"/>
      <w:r w:rsidRPr="00A26C0A">
        <w:rPr>
          <w:rFonts w:asciiTheme="minorHAnsi" w:hAnsiTheme="minorHAnsi" w:cstheme="minorHAnsi"/>
          <w:b/>
          <w:sz w:val="18"/>
          <w:szCs w:val="18"/>
        </w:rPr>
        <w:t xml:space="preserve"> </w:t>
      </w:r>
    </w:p>
    <w:p w14:paraId="536FB8D5" w14:textId="77777777" w:rsidR="00980B4F" w:rsidRPr="00A26C0A" w:rsidRDefault="00980B4F" w:rsidP="00980B4F">
      <w:pPr>
        <w:pStyle w:val="NoSpacing"/>
        <w:ind w:left="0"/>
        <w:rPr>
          <w:rFonts w:asciiTheme="minorHAnsi" w:hAnsiTheme="minorHAnsi" w:cstheme="minorHAnsi"/>
          <w:sz w:val="18"/>
          <w:szCs w:val="18"/>
        </w:rPr>
      </w:pPr>
      <w:bookmarkStart w:id="251" w:name="_Toc373508291"/>
      <w:bookmarkStart w:id="252" w:name="_Ref373743130"/>
      <w:bookmarkStart w:id="253" w:name="_Ref374106598"/>
      <w:bookmarkStart w:id="254" w:name="_Ref374106626"/>
      <w:bookmarkStart w:id="255" w:name="_Ref374106640"/>
      <w:bookmarkStart w:id="256" w:name="_Ref374106655"/>
      <w:bookmarkStart w:id="257" w:name="_Ref381104693"/>
      <w:bookmarkStart w:id="258" w:name="_Ref381104708"/>
      <w:bookmarkStart w:id="259" w:name="_Ref381104718"/>
      <w:bookmarkStart w:id="260" w:name="_Ref381104726"/>
      <w:bookmarkStart w:id="261" w:name="_Toc383528278"/>
      <w:bookmarkStart w:id="262" w:name="_Toc406751869"/>
      <w:r w:rsidRPr="00A26C0A">
        <w:rPr>
          <w:rFonts w:asciiTheme="minorHAnsi" w:hAnsiTheme="minorHAnsi" w:cstheme="minorHAnsi"/>
          <w:b/>
          <w:sz w:val="18"/>
          <w:szCs w:val="18"/>
        </w:rPr>
        <w:t>21.5.1.</w:t>
      </w:r>
      <w:r w:rsidRPr="00A26C0A">
        <w:rPr>
          <w:rFonts w:asciiTheme="minorHAnsi" w:hAnsiTheme="minorHAnsi" w:cstheme="minorHAnsi"/>
          <w:sz w:val="18"/>
          <w:szCs w:val="18"/>
        </w:rPr>
        <w:t xml:space="preserve"> The Contractor must ensure that each invoice it provides to Canada:</w:t>
      </w:r>
      <w:bookmarkEnd w:id="251"/>
      <w:bookmarkEnd w:id="252"/>
      <w:bookmarkEnd w:id="253"/>
      <w:bookmarkEnd w:id="254"/>
      <w:bookmarkEnd w:id="255"/>
      <w:bookmarkEnd w:id="256"/>
      <w:bookmarkEnd w:id="257"/>
      <w:bookmarkEnd w:id="258"/>
      <w:bookmarkEnd w:id="259"/>
      <w:bookmarkEnd w:id="260"/>
      <w:bookmarkEnd w:id="261"/>
      <w:bookmarkEnd w:id="262"/>
    </w:p>
    <w:p w14:paraId="0012B4E6"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63" w:name="_Toc373508292"/>
      <w:bookmarkStart w:id="264" w:name="_Toc381101761"/>
      <w:bookmarkStart w:id="265" w:name="_Toc382899253"/>
      <w:bookmarkStart w:id="266" w:name="_Toc383528279"/>
      <w:bookmarkStart w:id="267" w:name="_Toc406751870"/>
      <w:r w:rsidRPr="00A26C0A">
        <w:rPr>
          <w:rFonts w:asciiTheme="minorHAnsi" w:hAnsiTheme="minorHAnsi" w:cstheme="minorHAnsi"/>
          <w:sz w:val="18"/>
          <w:szCs w:val="18"/>
        </w:rPr>
        <w:t>is submitted in the Contractor’s name;</w:t>
      </w:r>
      <w:bookmarkEnd w:id="263"/>
      <w:bookmarkEnd w:id="264"/>
      <w:bookmarkEnd w:id="265"/>
      <w:bookmarkEnd w:id="266"/>
      <w:bookmarkEnd w:id="267"/>
    </w:p>
    <w:p w14:paraId="68B29625"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68" w:name="_Toc381101762"/>
      <w:bookmarkStart w:id="269" w:name="_Toc382899254"/>
      <w:bookmarkStart w:id="270" w:name="_Toc383528280"/>
      <w:bookmarkStart w:id="271" w:name="_Toc406751871"/>
      <w:bookmarkStart w:id="272" w:name="_Toc373508293"/>
      <w:r w:rsidRPr="00A26C0A">
        <w:rPr>
          <w:rFonts w:asciiTheme="minorHAnsi" w:hAnsiTheme="minorHAnsi" w:cstheme="minorHAnsi"/>
          <w:sz w:val="18"/>
          <w:szCs w:val="18"/>
        </w:rPr>
        <w:t>is submitted each month for each delivery or shipment;</w:t>
      </w:r>
      <w:bookmarkEnd w:id="268"/>
      <w:bookmarkEnd w:id="269"/>
      <w:bookmarkEnd w:id="270"/>
      <w:bookmarkEnd w:id="271"/>
    </w:p>
    <w:p w14:paraId="26370B4C"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73" w:name="_Toc381101763"/>
      <w:bookmarkStart w:id="274" w:name="_Toc382899255"/>
      <w:bookmarkStart w:id="275" w:name="_Toc383528281"/>
      <w:bookmarkStart w:id="276" w:name="_Toc406751872"/>
      <w:r w:rsidRPr="00A26C0A">
        <w:rPr>
          <w:rFonts w:asciiTheme="minorHAnsi" w:hAnsiTheme="minorHAnsi" w:cstheme="minorHAnsi"/>
          <w:sz w:val="18"/>
          <w:szCs w:val="18"/>
        </w:rPr>
        <w:t>only applies to the Contract;</w:t>
      </w:r>
      <w:bookmarkEnd w:id="273"/>
      <w:bookmarkEnd w:id="274"/>
      <w:bookmarkEnd w:id="275"/>
      <w:bookmarkEnd w:id="276"/>
    </w:p>
    <w:p w14:paraId="28B91B68"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77" w:name="_Toc373508294"/>
      <w:bookmarkStart w:id="278" w:name="_Toc381101764"/>
      <w:bookmarkStart w:id="279" w:name="_Toc382899256"/>
      <w:bookmarkStart w:id="280" w:name="_Toc383528282"/>
      <w:bookmarkStart w:id="281" w:name="_Toc406751873"/>
      <w:bookmarkEnd w:id="272"/>
      <w:r w:rsidRPr="00A26C0A">
        <w:rPr>
          <w:rFonts w:asciiTheme="minorHAnsi" w:hAnsiTheme="minorHAnsi" w:cstheme="minorHAnsi"/>
          <w:sz w:val="18"/>
          <w:szCs w:val="18"/>
        </w:rPr>
        <w:t>shows the date, the name and address of Canada’s Representative, the description of the Work and the Contract number;</w:t>
      </w:r>
      <w:bookmarkEnd w:id="277"/>
      <w:bookmarkEnd w:id="278"/>
      <w:bookmarkEnd w:id="279"/>
      <w:bookmarkEnd w:id="280"/>
      <w:bookmarkEnd w:id="281"/>
    </w:p>
    <w:p w14:paraId="605D327B"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82" w:name="_Toc373508295"/>
      <w:bookmarkStart w:id="283" w:name="_Toc381101765"/>
      <w:bookmarkStart w:id="284" w:name="_Toc382899257"/>
      <w:bookmarkStart w:id="285" w:name="_Toc383528283"/>
      <w:bookmarkStart w:id="286" w:name="_Toc406751874"/>
      <w:r w:rsidRPr="00A26C0A">
        <w:rPr>
          <w:rFonts w:asciiTheme="minorHAnsi" w:hAnsiTheme="minorHAnsi" w:cstheme="minorHAnsi"/>
          <w:sz w:val="18"/>
          <w:szCs w:val="18"/>
        </w:rPr>
        <w:t>details the claimed fees and disbursements, if applicable, in accordance with the Basis of Payment, exclusive of Applicable Taxes;</w:t>
      </w:r>
      <w:bookmarkEnd w:id="282"/>
      <w:bookmarkEnd w:id="283"/>
      <w:bookmarkEnd w:id="284"/>
      <w:bookmarkEnd w:id="285"/>
      <w:bookmarkEnd w:id="286"/>
    </w:p>
    <w:p w14:paraId="72668062"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87" w:name="_Toc373508296"/>
      <w:bookmarkStart w:id="288" w:name="_Toc381101766"/>
      <w:bookmarkStart w:id="289" w:name="_Toc382899258"/>
      <w:bookmarkStart w:id="290" w:name="_Toc383528284"/>
      <w:bookmarkStart w:id="291" w:name="_Toc406751875"/>
      <w:r w:rsidRPr="00A26C0A">
        <w:rPr>
          <w:rFonts w:asciiTheme="minorHAnsi" w:hAnsiTheme="minorHAnsi" w:cstheme="minorHAnsi"/>
          <w:sz w:val="18"/>
          <w:szCs w:val="18"/>
        </w:rPr>
        <w:t>sets out Applicable Taxes, such as the Contractor’s output VAT, as a separate item along with corresponding registration numbers from the tax authorities;</w:t>
      </w:r>
      <w:bookmarkEnd w:id="287"/>
      <w:bookmarkEnd w:id="288"/>
      <w:bookmarkEnd w:id="289"/>
      <w:bookmarkEnd w:id="290"/>
      <w:bookmarkEnd w:id="291"/>
    </w:p>
    <w:p w14:paraId="6158186D" w14:textId="77777777" w:rsidR="00980B4F" w:rsidRPr="00A26C0A" w:rsidRDefault="00980B4F" w:rsidP="00152E01">
      <w:pPr>
        <w:pStyle w:val="NoSpacing"/>
        <w:numPr>
          <w:ilvl w:val="0"/>
          <w:numId w:val="11"/>
        </w:numPr>
        <w:autoSpaceDE/>
        <w:autoSpaceDN/>
        <w:ind w:left="360"/>
        <w:rPr>
          <w:rFonts w:asciiTheme="minorHAnsi" w:hAnsiTheme="minorHAnsi" w:cstheme="minorHAnsi"/>
          <w:sz w:val="18"/>
          <w:szCs w:val="18"/>
        </w:rPr>
      </w:pPr>
      <w:bookmarkStart w:id="292" w:name="_Toc373508297"/>
      <w:bookmarkStart w:id="293" w:name="_Toc381101767"/>
      <w:bookmarkStart w:id="294" w:name="_Toc382899259"/>
      <w:bookmarkStart w:id="295" w:name="_Toc383528285"/>
      <w:bookmarkStart w:id="296" w:name="_Toc406751876"/>
      <w:r w:rsidRPr="00A26C0A">
        <w:rPr>
          <w:rFonts w:asciiTheme="minorHAnsi" w:hAnsiTheme="minorHAnsi" w:cstheme="minorHAnsi"/>
          <w:sz w:val="18"/>
          <w:szCs w:val="18"/>
        </w:rPr>
        <w:t>identifies all items that are zero-rated, exempt from Applicable Taxes or to which it does not apply</w:t>
      </w:r>
      <w:bookmarkEnd w:id="292"/>
      <w:r w:rsidRPr="00A26C0A">
        <w:rPr>
          <w:rFonts w:asciiTheme="minorHAnsi" w:hAnsiTheme="minorHAnsi" w:cstheme="minorHAnsi"/>
          <w:sz w:val="18"/>
          <w:szCs w:val="18"/>
        </w:rPr>
        <w:t>.</w:t>
      </w:r>
      <w:bookmarkStart w:id="297" w:name="_Toc373508299"/>
      <w:bookmarkEnd w:id="293"/>
      <w:bookmarkEnd w:id="294"/>
      <w:bookmarkEnd w:id="295"/>
      <w:bookmarkEnd w:id="296"/>
    </w:p>
    <w:p w14:paraId="0BADEBF0" w14:textId="77777777" w:rsidR="00980B4F" w:rsidRPr="00A26C0A" w:rsidRDefault="00980B4F" w:rsidP="00980B4F">
      <w:pPr>
        <w:pStyle w:val="NoSpacing"/>
        <w:ind w:left="0"/>
        <w:rPr>
          <w:rFonts w:asciiTheme="minorHAnsi" w:hAnsiTheme="minorHAnsi" w:cstheme="minorHAnsi"/>
          <w:sz w:val="18"/>
          <w:szCs w:val="18"/>
        </w:rPr>
      </w:pPr>
    </w:p>
    <w:p w14:paraId="2A40FD9A" w14:textId="77777777" w:rsidR="00980B4F" w:rsidRPr="00A26C0A" w:rsidRDefault="00980B4F" w:rsidP="00980B4F">
      <w:pPr>
        <w:pStyle w:val="NoSpacing"/>
        <w:ind w:left="0"/>
        <w:rPr>
          <w:rFonts w:asciiTheme="minorHAnsi" w:hAnsiTheme="minorHAnsi" w:cstheme="minorHAnsi"/>
          <w:sz w:val="18"/>
          <w:szCs w:val="18"/>
        </w:rPr>
      </w:pPr>
      <w:bookmarkStart w:id="298" w:name="_Toc382899260"/>
      <w:bookmarkStart w:id="299" w:name="_Toc383528286"/>
      <w:bookmarkStart w:id="300" w:name="_Toc406751877"/>
      <w:r w:rsidRPr="00A26C0A">
        <w:rPr>
          <w:rFonts w:asciiTheme="minorHAnsi" w:hAnsiTheme="minorHAnsi" w:cstheme="minorHAnsi"/>
          <w:b/>
          <w:sz w:val="18"/>
          <w:szCs w:val="18"/>
        </w:rPr>
        <w:t>21.5.2.</w:t>
      </w:r>
      <w:r w:rsidRPr="00A26C0A">
        <w:rPr>
          <w:rFonts w:asciiTheme="minorHAnsi" w:hAnsiTheme="minorHAnsi" w:cstheme="minorHAnsi"/>
          <w:sz w:val="18"/>
          <w:szCs w:val="18"/>
        </w:rPr>
        <w:t xml:space="preserve"> By submitting an invoice, the Contractor certifies in each case that the invoice is consistent with the Work delivered and is in accordance with the Contract.</w:t>
      </w:r>
      <w:bookmarkEnd w:id="297"/>
      <w:bookmarkEnd w:id="298"/>
      <w:bookmarkEnd w:id="299"/>
      <w:bookmarkEnd w:id="300"/>
    </w:p>
    <w:p w14:paraId="1A4DC541" w14:textId="77777777" w:rsidR="00980B4F" w:rsidRPr="00A26C0A" w:rsidRDefault="00980B4F" w:rsidP="00980B4F">
      <w:pPr>
        <w:pStyle w:val="NoSpacing"/>
        <w:ind w:left="0"/>
        <w:rPr>
          <w:rFonts w:asciiTheme="minorHAnsi" w:hAnsiTheme="minorHAnsi" w:cstheme="minorHAnsi"/>
          <w:sz w:val="18"/>
          <w:szCs w:val="18"/>
        </w:rPr>
      </w:pPr>
    </w:p>
    <w:p w14:paraId="34950CF4" w14:textId="77777777" w:rsidR="00980B4F" w:rsidRPr="00A26C0A" w:rsidRDefault="00980B4F" w:rsidP="00980B4F">
      <w:pPr>
        <w:pStyle w:val="NoSpacing"/>
        <w:ind w:left="0"/>
        <w:rPr>
          <w:rFonts w:asciiTheme="minorHAnsi" w:hAnsiTheme="minorHAnsi" w:cstheme="minorHAnsi"/>
          <w:b/>
          <w:sz w:val="18"/>
          <w:szCs w:val="18"/>
          <w:lang w:val="en-US"/>
        </w:rPr>
      </w:pPr>
      <w:bookmarkStart w:id="301" w:name="_Toc432767754"/>
      <w:bookmarkStart w:id="302" w:name="_Toc373508300"/>
      <w:bookmarkStart w:id="303" w:name="_Ref373699661"/>
      <w:bookmarkStart w:id="304" w:name="_Toc383528287"/>
      <w:bookmarkStart w:id="305" w:name="_Toc406751878"/>
      <w:r w:rsidRPr="00A26C0A">
        <w:rPr>
          <w:rFonts w:asciiTheme="minorHAnsi" w:hAnsiTheme="minorHAnsi" w:cstheme="minorHAnsi"/>
          <w:b/>
          <w:sz w:val="18"/>
          <w:szCs w:val="18"/>
        </w:rPr>
        <w:t>21.6. Payment Period.</w:t>
      </w:r>
      <w:bookmarkEnd w:id="301"/>
      <w:r w:rsidRPr="00A26C0A">
        <w:rPr>
          <w:rFonts w:asciiTheme="minorHAnsi" w:hAnsiTheme="minorHAnsi" w:cstheme="minorHAnsi"/>
          <w:b/>
          <w:sz w:val="18"/>
          <w:szCs w:val="18"/>
        </w:rPr>
        <w:t xml:space="preserve"> </w:t>
      </w:r>
    </w:p>
    <w:p w14:paraId="551ECB46" w14:textId="6BEE92CA"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 xml:space="preserve">Canada's standard payment period is 30 Days. The payment period is measured from the date an invoice in acceptable form and content is received in accordance with the Contract or the date the Work is delivered in acceptable condition as required in the Contract, whichever is later. A payment is considered overdue on the 31st day following that date and interest will be paid in accordance with section 17 of </w:t>
      </w:r>
      <w:hyperlink r:id="rId48" w:history="1">
        <w:r w:rsidR="00F82FD3" w:rsidRPr="00A26C0A">
          <w:rPr>
            <w:rStyle w:val="Hyperlink"/>
            <w:rFonts w:asciiTheme="minorHAnsi" w:hAnsiTheme="minorHAnsi" w:cstheme="minorHAnsi"/>
            <w:sz w:val="18"/>
            <w:szCs w:val="18"/>
          </w:rPr>
          <w:t>2035</w:t>
        </w:r>
      </w:hyperlink>
      <w:r w:rsidR="00F82FD3" w:rsidRPr="00A26C0A">
        <w:rPr>
          <w:rFonts w:asciiTheme="minorHAnsi" w:hAnsiTheme="minorHAnsi" w:cstheme="minorHAnsi"/>
          <w:sz w:val="18"/>
          <w:szCs w:val="18"/>
        </w:rPr>
        <w:t xml:space="preserve"> (2022-12</w:t>
      </w:r>
      <w:r w:rsidR="00F33E99" w:rsidRPr="00A26C0A">
        <w:rPr>
          <w:rFonts w:asciiTheme="minorHAnsi" w:hAnsiTheme="minorHAnsi" w:cstheme="minorHAnsi"/>
          <w:sz w:val="18"/>
          <w:szCs w:val="18"/>
        </w:rPr>
        <w:t>-01</w:t>
      </w:r>
      <w:r w:rsidR="00F82FD3" w:rsidRPr="00A26C0A">
        <w:rPr>
          <w:rFonts w:asciiTheme="minorHAnsi" w:hAnsiTheme="minorHAnsi" w:cstheme="minorHAnsi"/>
          <w:sz w:val="18"/>
          <w:szCs w:val="18"/>
        </w:rPr>
        <w:t>)</w:t>
      </w:r>
      <w:r w:rsidR="00F82FD3" w:rsidRPr="00A26C0A">
        <w:rPr>
          <w:rFonts w:asciiTheme="minorHAnsi" w:hAnsiTheme="minorHAnsi" w:cstheme="minorHAnsi"/>
          <w:sz w:val="18"/>
          <w:szCs w:val="18"/>
          <w:lang w:val="en-US"/>
        </w:rPr>
        <w:t xml:space="preserve">, </w:t>
      </w:r>
      <w:r w:rsidRPr="00A26C0A">
        <w:rPr>
          <w:rFonts w:asciiTheme="minorHAnsi" w:hAnsiTheme="minorHAnsi" w:cstheme="minorHAnsi"/>
          <w:i/>
          <w:sz w:val="18"/>
          <w:szCs w:val="18"/>
          <w:lang w:val="en-US"/>
        </w:rPr>
        <w:t>General Conditions – Higher Complexity – Services</w:t>
      </w:r>
      <w:r w:rsidRPr="00A26C0A">
        <w:rPr>
          <w:rFonts w:asciiTheme="minorHAnsi" w:hAnsiTheme="minorHAnsi" w:cstheme="minorHAnsi"/>
          <w:sz w:val="18"/>
          <w:szCs w:val="18"/>
          <w:lang w:val="en-US"/>
        </w:rPr>
        <w:t xml:space="preserve">. </w:t>
      </w:r>
      <w:bookmarkEnd w:id="302"/>
      <w:bookmarkEnd w:id="303"/>
      <w:bookmarkEnd w:id="304"/>
      <w:bookmarkEnd w:id="305"/>
    </w:p>
    <w:p w14:paraId="19692615" w14:textId="77777777" w:rsidR="00980B4F" w:rsidRPr="00A26C0A" w:rsidRDefault="00980B4F" w:rsidP="00980B4F">
      <w:pPr>
        <w:pStyle w:val="NoSpacing"/>
        <w:ind w:left="0"/>
        <w:rPr>
          <w:rFonts w:asciiTheme="minorHAnsi" w:hAnsiTheme="minorHAnsi" w:cstheme="minorHAnsi"/>
          <w:sz w:val="18"/>
          <w:szCs w:val="18"/>
        </w:rPr>
      </w:pPr>
    </w:p>
    <w:p w14:paraId="71E6AB73" w14:textId="77777777" w:rsidR="00980B4F" w:rsidRPr="00A26C0A" w:rsidRDefault="00980B4F" w:rsidP="00980B4F">
      <w:pPr>
        <w:pStyle w:val="NoSpacing"/>
        <w:ind w:left="0"/>
        <w:rPr>
          <w:rFonts w:asciiTheme="minorHAnsi" w:hAnsiTheme="minorHAnsi" w:cstheme="minorHAnsi"/>
          <w:b/>
          <w:sz w:val="18"/>
          <w:szCs w:val="18"/>
          <w:lang w:val="en-US"/>
        </w:rPr>
      </w:pPr>
      <w:bookmarkStart w:id="306" w:name="_Toc432767755"/>
      <w:bookmarkStart w:id="307" w:name="_Toc373508301"/>
      <w:bookmarkStart w:id="308" w:name="_Toc383528288"/>
      <w:bookmarkStart w:id="309" w:name="_Toc406751879"/>
      <w:r w:rsidRPr="00A26C0A">
        <w:rPr>
          <w:rFonts w:asciiTheme="minorHAnsi" w:hAnsiTheme="minorHAnsi" w:cstheme="minorHAnsi"/>
          <w:b/>
          <w:sz w:val="18"/>
          <w:szCs w:val="18"/>
        </w:rPr>
        <w:t>21.7. Discrepancies.</w:t>
      </w:r>
      <w:bookmarkEnd w:id="306"/>
      <w:r w:rsidRPr="00A26C0A">
        <w:rPr>
          <w:rFonts w:asciiTheme="minorHAnsi" w:hAnsiTheme="minorHAnsi" w:cstheme="minorHAnsi"/>
          <w:b/>
          <w:sz w:val="18"/>
          <w:szCs w:val="18"/>
        </w:rPr>
        <w:t xml:space="preserve"> </w:t>
      </w:r>
    </w:p>
    <w:p w14:paraId="394C40FB" w14:textId="158722A8"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 xml:space="preserve">If the contents of the invoice and its substantiating documentation are not in accordance with the Contract or the Work is not in acceptable condition, Canada will notify the Contractor within 15 Days of the invoice receipt. The 30-Day payment period begins upon receipt of the revised invoice or the replacement or corrected Work. Failure by Canada to notify the Contractor within 15 Days will only result in the date specified in subsection 21.6 </w:t>
      </w:r>
      <w:r w:rsidR="0003254C" w:rsidRPr="00A26C0A">
        <w:rPr>
          <w:rFonts w:asciiTheme="minorHAnsi" w:hAnsiTheme="minorHAnsi" w:cstheme="minorHAnsi"/>
          <w:sz w:val="18"/>
          <w:szCs w:val="18"/>
          <w:lang w:val="en-US"/>
        </w:rPr>
        <w:t xml:space="preserve">to </w:t>
      </w:r>
      <w:r w:rsidRPr="00A26C0A">
        <w:rPr>
          <w:rFonts w:asciiTheme="minorHAnsi" w:hAnsiTheme="minorHAnsi" w:cstheme="minorHAnsi"/>
          <w:sz w:val="18"/>
          <w:szCs w:val="18"/>
          <w:lang w:val="en-US"/>
        </w:rPr>
        <w:t>apply for the sole purpose of calculating interest on overdue accounts.</w:t>
      </w:r>
      <w:bookmarkEnd w:id="307"/>
      <w:bookmarkEnd w:id="308"/>
      <w:bookmarkEnd w:id="309"/>
    </w:p>
    <w:p w14:paraId="3D65ADBB" w14:textId="77777777" w:rsidR="00980B4F" w:rsidRPr="00A26C0A" w:rsidRDefault="00980B4F" w:rsidP="00980B4F">
      <w:pPr>
        <w:pStyle w:val="NoSpacing"/>
        <w:ind w:left="0"/>
        <w:rPr>
          <w:rFonts w:asciiTheme="minorHAnsi" w:hAnsiTheme="minorHAnsi" w:cstheme="minorHAnsi"/>
          <w:sz w:val="18"/>
          <w:szCs w:val="18"/>
        </w:rPr>
      </w:pPr>
    </w:p>
    <w:p w14:paraId="00C6C2E4" w14:textId="77777777" w:rsidR="00980B4F" w:rsidRPr="00A26C0A" w:rsidRDefault="00980B4F" w:rsidP="00980B4F">
      <w:pPr>
        <w:pStyle w:val="NoSpacing"/>
        <w:ind w:left="0"/>
        <w:rPr>
          <w:rFonts w:asciiTheme="minorHAnsi" w:hAnsiTheme="minorHAnsi" w:cstheme="minorHAnsi"/>
          <w:b/>
          <w:sz w:val="18"/>
          <w:szCs w:val="18"/>
          <w:lang w:val="en-US"/>
        </w:rPr>
      </w:pPr>
      <w:bookmarkStart w:id="310" w:name="_Ref432767011"/>
      <w:bookmarkStart w:id="311" w:name="_Toc432767756"/>
      <w:bookmarkStart w:id="312" w:name="_Toc373508302"/>
      <w:bookmarkStart w:id="313" w:name="_Ref373738853"/>
      <w:bookmarkStart w:id="314" w:name="_Toc383528289"/>
      <w:bookmarkStart w:id="315" w:name="_Toc406751880"/>
      <w:r w:rsidRPr="00A26C0A">
        <w:rPr>
          <w:rFonts w:asciiTheme="minorHAnsi" w:hAnsiTheme="minorHAnsi" w:cstheme="minorHAnsi"/>
          <w:b/>
          <w:sz w:val="18"/>
          <w:szCs w:val="18"/>
        </w:rPr>
        <w:t>21.8. Termination Payments.</w:t>
      </w:r>
      <w:bookmarkEnd w:id="310"/>
      <w:bookmarkEnd w:id="311"/>
      <w:r w:rsidRPr="00A26C0A">
        <w:rPr>
          <w:rFonts w:asciiTheme="minorHAnsi" w:hAnsiTheme="minorHAnsi" w:cstheme="minorHAnsi"/>
          <w:b/>
          <w:sz w:val="18"/>
          <w:szCs w:val="18"/>
        </w:rPr>
        <w:t xml:space="preserve"> </w:t>
      </w:r>
    </w:p>
    <w:p w14:paraId="642F6424" w14:textId="7C493FE6"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lang w:val="en-US"/>
        </w:rPr>
        <w:t xml:space="preserve">If a termination for convenience notice is given pursuant to </w:t>
      </w:r>
      <w:r w:rsidRPr="00A26C0A">
        <w:rPr>
          <w:rFonts w:asciiTheme="minorHAnsi" w:hAnsiTheme="minorHAnsi" w:cstheme="minorHAnsi"/>
          <w:sz w:val="18"/>
          <w:szCs w:val="18"/>
        </w:rPr>
        <w:t xml:space="preserve">section 30 of </w:t>
      </w:r>
      <w:hyperlink r:id="rId49" w:history="1">
        <w:r w:rsidR="00F82FD3" w:rsidRPr="00A26C0A">
          <w:rPr>
            <w:rStyle w:val="Hyperlink"/>
            <w:rFonts w:asciiTheme="minorHAnsi" w:hAnsiTheme="minorHAnsi" w:cstheme="minorHAnsi"/>
            <w:sz w:val="18"/>
            <w:szCs w:val="18"/>
          </w:rPr>
          <w:t>2035</w:t>
        </w:r>
      </w:hyperlink>
      <w:r w:rsidR="00F82FD3" w:rsidRPr="00A26C0A">
        <w:rPr>
          <w:rFonts w:asciiTheme="minorHAnsi" w:hAnsiTheme="minorHAnsi" w:cstheme="minorHAnsi"/>
          <w:sz w:val="18"/>
          <w:szCs w:val="18"/>
        </w:rPr>
        <w:t xml:space="preserve"> (</w:t>
      </w:r>
      <w:r w:rsidR="00F33E99" w:rsidRPr="00A26C0A">
        <w:rPr>
          <w:rFonts w:asciiTheme="minorHAnsi" w:hAnsiTheme="minorHAnsi" w:cstheme="minorHAnsi"/>
          <w:sz w:val="18"/>
          <w:szCs w:val="18"/>
        </w:rPr>
        <w:t>2022-</w:t>
      </w:r>
      <w:r w:rsidR="00F82FD3" w:rsidRPr="00A26C0A">
        <w:rPr>
          <w:rFonts w:asciiTheme="minorHAnsi" w:hAnsiTheme="minorHAnsi" w:cstheme="minorHAnsi"/>
          <w:sz w:val="18"/>
          <w:szCs w:val="18"/>
        </w:rPr>
        <w:t>12</w:t>
      </w:r>
      <w:r w:rsidR="00F33E99" w:rsidRPr="00A26C0A">
        <w:rPr>
          <w:rFonts w:asciiTheme="minorHAnsi" w:hAnsiTheme="minorHAnsi" w:cstheme="minorHAnsi"/>
          <w:sz w:val="18"/>
          <w:szCs w:val="18"/>
        </w:rPr>
        <w:t>-01</w:t>
      </w:r>
      <w:r w:rsidR="00F82FD3" w:rsidRPr="00A26C0A">
        <w:rPr>
          <w:rFonts w:asciiTheme="minorHAnsi" w:hAnsiTheme="minorHAnsi" w:cstheme="minorHAnsi"/>
          <w:sz w:val="18"/>
          <w:szCs w:val="18"/>
        </w:rPr>
        <w:t xml:space="preserve">), </w:t>
      </w:r>
      <w:r w:rsidRPr="00A26C0A">
        <w:rPr>
          <w:rFonts w:asciiTheme="minorHAnsi" w:hAnsiTheme="minorHAnsi" w:cstheme="minorHAnsi"/>
          <w:i/>
          <w:sz w:val="18"/>
          <w:szCs w:val="18"/>
        </w:rPr>
        <w:t>General Conditions - Higher Complexity – Services</w:t>
      </w:r>
      <w:r w:rsidRPr="00A26C0A">
        <w:rPr>
          <w:rFonts w:asciiTheme="minorHAnsi" w:hAnsiTheme="minorHAnsi" w:cstheme="minorHAnsi"/>
          <w:sz w:val="18"/>
          <w:szCs w:val="18"/>
          <w:lang w:val="en-US"/>
        </w:rPr>
        <w:t>, the Contractor will be entitled, in accordance with the Basis of Payment (Annex B), to be paid only the amounts that that have been reasonably and properly incurred to perform the Contract to the extent that the Contractor has not already been paid or reimbursed by Canada</w:t>
      </w:r>
      <w:bookmarkEnd w:id="312"/>
      <w:bookmarkEnd w:id="313"/>
      <w:r w:rsidRPr="00A26C0A">
        <w:rPr>
          <w:rFonts w:asciiTheme="minorHAnsi" w:hAnsiTheme="minorHAnsi" w:cstheme="minorHAnsi"/>
          <w:sz w:val="18"/>
          <w:szCs w:val="18"/>
          <w:lang w:val="en-US"/>
        </w:rPr>
        <w:t>. Under no circumstance will Canada be liable to the Contractor for early termination of this Contract.</w:t>
      </w:r>
      <w:bookmarkEnd w:id="314"/>
      <w:bookmarkEnd w:id="315"/>
    </w:p>
    <w:p w14:paraId="0921A594" w14:textId="77777777" w:rsidR="00980B4F" w:rsidRPr="00A26C0A" w:rsidRDefault="00980B4F" w:rsidP="00980B4F">
      <w:pPr>
        <w:pStyle w:val="NoSpacing"/>
        <w:ind w:left="0"/>
        <w:rPr>
          <w:rFonts w:asciiTheme="minorHAnsi" w:hAnsiTheme="minorHAnsi" w:cstheme="minorHAnsi"/>
          <w:sz w:val="18"/>
          <w:szCs w:val="18"/>
        </w:rPr>
      </w:pPr>
    </w:p>
    <w:p w14:paraId="6AD9DE4D" w14:textId="77777777" w:rsidR="00980B4F" w:rsidRPr="00A26C0A" w:rsidRDefault="00980B4F" w:rsidP="00980B4F">
      <w:pPr>
        <w:pStyle w:val="NoSpacing"/>
        <w:ind w:left="0"/>
        <w:rPr>
          <w:rFonts w:asciiTheme="minorHAnsi" w:hAnsiTheme="minorHAnsi" w:cstheme="minorHAnsi"/>
          <w:b/>
          <w:sz w:val="18"/>
          <w:szCs w:val="18"/>
        </w:rPr>
      </w:pPr>
      <w:bookmarkStart w:id="316" w:name="_Toc432767758"/>
      <w:bookmarkStart w:id="317" w:name="_Toc383528297"/>
      <w:bookmarkStart w:id="318" w:name="_Toc406751888"/>
      <w:r w:rsidRPr="00A26C0A">
        <w:rPr>
          <w:rFonts w:asciiTheme="minorHAnsi" w:hAnsiTheme="minorHAnsi" w:cstheme="minorHAnsi"/>
          <w:b/>
          <w:sz w:val="18"/>
          <w:szCs w:val="18"/>
        </w:rPr>
        <w:t>21.9. Remittance to appropriate tax authority.</w:t>
      </w:r>
      <w:bookmarkEnd w:id="316"/>
      <w:r w:rsidRPr="00A26C0A">
        <w:rPr>
          <w:rFonts w:asciiTheme="minorHAnsi" w:hAnsiTheme="minorHAnsi" w:cstheme="minorHAnsi"/>
          <w:b/>
          <w:sz w:val="18"/>
          <w:szCs w:val="18"/>
        </w:rPr>
        <w:t xml:space="preserve"> </w:t>
      </w:r>
    </w:p>
    <w:p w14:paraId="43323160"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The Contractor agrees to remit to the appropriate government tax authority any amount of applicable tax legally required to be remitted by the Contractor, pursuant to applicable tax laws.</w:t>
      </w:r>
      <w:bookmarkEnd w:id="317"/>
      <w:bookmarkEnd w:id="318"/>
      <w:r w:rsidRPr="00A26C0A">
        <w:rPr>
          <w:rFonts w:asciiTheme="minorHAnsi" w:hAnsiTheme="minorHAnsi" w:cstheme="minorHAnsi"/>
          <w:sz w:val="18"/>
          <w:szCs w:val="18"/>
        </w:rPr>
        <w:t xml:space="preserve"> </w:t>
      </w:r>
    </w:p>
    <w:p w14:paraId="779CFE06" w14:textId="77777777" w:rsidR="00980B4F" w:rsidRPr="00A26C0A" w:rsidRDefault="00980B4F" w:rsidP="00980B4F">
      <w:pPr>
        <w:pStyle w:val="NoSpacing"/>
        <w:ind w:left="0"/>
        <w:rPr>
          <w:rFonts w:asciiTheme="minorHAnsi" w:hAnsiTheme="minorHAnsi" w:cstheme="minorHAnsi"/>
          <w:sz w:val="18"/>
          <w:szCs w:val="18"/>
        </w:rPr>
      </w:pPr>
    </w:p>
    <w:p w14:paraId="5CCA1753" w14:textId="77777777" w:rsidR="00980B4F" w:rsidRPr="00A26C0A" w:rsidRDefault="00980B4F" w:rsidP="00980B4F">
      <w:pPr>
        <w:pStyle w:val="NoSpacing"/>
        <w:ind w:left="0"/>
        <w:rPr>
          <w:rFonts w:asciiTheme="minorHAnsi" w:hAnsiTheme="minorHAnsi" w:cstheme="minorHAnsi"/>
          <w:b/>
          <w:bCs/>
          <w:sz w:val="18"/>
          <w:szCs w:val="18"/>
        </w:rPr>
      </w:pPr>
      <w:bookmarkStart w:id="319" w:name="_Toc373508316"/>
      <w:bookmarkStart w:id="320" w:name="_Toc383528298"/>
      <w:bookmarkStart w:id="321" w:name="_Toc406751889"/>
      <w:bookmarkStart w:id="322" w:name="_Toc432767760"/>
      <w:r w:rsidRPr="00A26C0A">
        <w:rPr>
          <w:rFonts w:asciiTheme="minorHAnsi" w:hAnsiTheme="minorHAnsi" w:cstheme="minorHAnsi"/>
          <w:b/>
          <w:bCs/>
          <w:sz w:val="18"/>
          <w:szCs w:val="18"/>
        </w:rPr>
        <w:t>22. Suspension and Infraction.</w:t>
      </w:r>
      <w:bookmarkEnd w:id="319"/>
      <w:bookmarkEnd w:id="320"/>
      <w:bookmarkEnd w:id="321"/>
      <w:bookmarkEnd w:id="322"/>
    </w:p>
    <w:p w14:paraId="4FEDC1C3" w14:textId="77777777" w:rsidR="00980B4F" w:rsidRPr="00A26C0A" w:rsidRDefault="00980B4F" w:rsidP="00980B4F">
      <w:pPr>
        <w:pStyle w:val="NoSpacing"/>
        <w:ind w:left="0"/>
        <w:rPr>
          <w:rFonts w:asciiTheme="minorHAnsi" w:hAnsiTheme="minorHAnsi" w:cstheme="minorHAnsi"/>
          <w:b/>
          <w:sz w:val="18"/>
          <w:szCs w:val="18"/>
          <w:lang w:val="en-US"/>
        </w:rPr>
      </w:pPr>
      <w:bookmarkStart w:id="323" w:name="_Toc373508342"/>
      <w:bookmarkStart w:id="324" w:name="_Toc432767761"/>
      <w:bookmarkStart w:id="325" w:name="_Toc383528299"/>
      <w:bookmarkStart w:id="326" w:name="_Toc406751890"/>
      <w:bookmarkStart w:id="327" w:name="_Ref373498986"/>
      <w:bookmarkStart w:id="328" w:name="_Toc373508318"/>
      <w:r w:rsidRPr="00A26C0A">
        <w:rPr>
          <w:rFonts w:asciiTheme="minorHAnsi" w:hAnsiTheme="minorHAnsi" w:cstheme="minorHAnsi"/>
          <w:b/>
          <w:sz w:val="18"/>
          <w:szCs w:val="18"/>
        </w:rPr>
        <w:t>22.1. Suspension of the Work</w:t>
      </w:r>
      <w:bookmarkEnd w:id="323"/>
      <w:r w:rsidRPr="00A26C0A">
        <w:rPr>
          <w:rFonts w:asciiTheme="minorHAnsi" w:hAnsiTheme="minorHAnsi" w:cstheme="minorHAnsi"/>
          <w:b/>
          <w:sz w:val="18"/>
          <w:szCs w:val="18"/>
        </w:rPr>
        <w:t>.</w:t>
      </w:r>
      <w:bookmarkStart w:id="329" w:name="_Toc373508343"/>
      <w:bookmarkEnd w:id="324"/>
      <w:r w:rsidRPr="00A26C0A">
        <w:rPr>
          <w:rFonts w:asciiTheme="minorHAnsi" w:hAnsiTheme="minorHAnsi" w:cstheme="minorHAnsi"/>
          <w:b/>
          <w:sz w:val="18"/>
          <w:szCs w:val="18"/>
        </w:rPr>
        <w:t xml:space="preserve"> </w:t>
      </w:r>
    </w:p>
    <w:p w14:paraId="6F2F4448" w14:textId="77777777"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Canada may at any time, by written notice, order the Contractor to suspend or stop the Work or part of the Work under the Contract. The Contractor must immediately comply with any such order in a way that minimizes the cost of doing so.</w:t>
      </w:r>
      <w:bookmarkEnd w:id="325"/>
      <w:bookmarkEnd w:id="326"/>
      <w:bookmarkEnd w:id="329"/>
    </w:p>
    <w:p w14:paraId="035B7452" w14:textId="77777777" w:rsidR="00980B4F" w:rsidRPr="00A26C0A" w:rsidRDefault="00980B4F" w:rsidP="00980B4F">
      <w:pPr>
        <w:pStyle w:val="NoSpacing"/>
        <w:ind w:left="0"/>
        <w:rPr>
          <w:rFonts w:asciiTheme="minorHAnsi" w:hAnsiTheme="minorHAnsi" w:cstheme="minorHAnsi"/>
          <w:sz w:val="18"/>
          <w:szCs w:val="18"/>
        </w:rPr>
      </w:pPr>
    </w:p>
    <w:p w14:paraId="668A327F" w14:textId="77777777" w:rsidR="00980B4F" w:rsidRPr="00A26C0A" w:rsidRDefault="00980B4F" w:rsidP="00980B4F">
      <w:pPr>
        <w:pStyle w:val="NoSpacing"/>
        <w:ind w:left="0"/>
        <w:rPr>
          <w:rFonts w:asciiTheme="minorHAnsi" w:hAnsiTheme="minorHAnsi" w:cstheme="minorHAnsi"/>
          <w:b/>
          <w:sz w:val="18"/>
          <w:szCs w:val="18"/>
          <w:lang w:val="en-US"/>
        </w:rPr>
      </w:pPr>
      <w:bookmarkStart w:id="330" w:name="_Toc432767763"/>
      <w:bookmarkStart w:id="331" w:name="_Toc383528301"/>
      <w:bookmarkStart w:id="332" w:name="_Toc406751892"/>
      <w:bookmarkEnd w:id="327"/>
      <w:bookmarkEnd w:id="328"/>
      <w:r w:rsidRPr="00A26C0A">
        <w:rPr>
          <w:rFonts w:asciiTheme="minorHAnsi" w:hAnsiTheme="minorHAnsi" w:cstheme="minorHAnsi"/>
          <w:b/>
          <w:sz w:val="18"/>
          <w:szCs w:val="18"/>
        </w:rPr>
        <w:t>22.2. Infraction.</w:t>
      </w:r>
      <w:bookmarkEnd w:id="330"/>
      <w:r w:rsidRPr="00A26C0A">
        <w:rPr>
          <w:rFonts w:asciiTheme="minorHAnsi" w:hAnsiTheme="minorHAnsi" w:cstheme="minorHAnsi"/>
          <w:b/>
          <w:sz w:val="18"/>
          <w:szCs w:val="18"/>
        </w:rPr>
        <w:t xml:space="preserve"> </w:t>
      </w:r>
    </w:p>
    <w:p w14:paraId="5EC021A1" w14:textId="1BB37166" w:rsidR="00980B4F" w:rsidRPr="00A26C0A" w:rsidRDefault="00980B4F" w:rsidP="00980B4F">
      <w:pPr>
        <w:pStyle w:val="NoSpacing"/>
        <w:ind w:left="0"/>
        <w:rPr>
          <w:rFonts w:asciiTheme="minorHAnsi" w:hAnsiTheme="minorHAnsi" w:cstheme="minorHAnsi"/>
          <w:sz w:val="18"/>
          <w:szCs w:val="18"/>
          <w:lang w:val="en-US"/>
        </w:rPr>
      </w:pPr>
      <w:r w:rsidRPr="00A26C0A">
        <w:rPr>
          <w:rFonts w:asciiTheme="minorHAnsi" w:hAnsiTheme="minorHAnsi" w:cstheme="minorHAnsi"/>
          <w:sz w:val="18"/>
          <w:szCs w:val="18"/>
          <w:lang w:val="en-US"/>
        </w:rPr>
        <w:t xml:space="preserve">Canada may terminate this Contract or reduce or suspend any payments under it if the Contractor fails to </w:t>
      </w:r>
      <w:proofErr w:type="spellStart"/>
      <w:r w:rsidRPr="00A26C0A">
        <w:rPr>
          <w:rFonts w:asciiTheme="minorHAnsi" w:hAnsiTheme="minorHAnsi" w:cstheme="minorHAnsi"/>
          <w:sz w:val="18"/>
          <w:szCs w:val="18"/>
          <w:lang w:val="en-US"/>
        </w:rPr>
        <w:t>honour</w:t>
      </w:r>
      <w:proofErr w:type="spellEnd"/>
      <w:r w:rsidRPr="00A26C0A">
        <w:rPr>
          <w:rFonts w:asciiTheme="minorHAnsi" w:hAnsiTheme="minorHAnsi" w:cstheme="minorHAnsi"/>
          <w:sz w:val="18"/>
          <w:szCs w:val="18"/>
          <w:lang w:val="en-US"/>
        </w:rPr>
        <w:t xml:space="preserve"> the provisions in Article</w:t>
      </w:r>
      <w:r w:rsidRPr="00A26C0A">
        <w:rPr>
          <w:rFonts w:asciiTheme="minorHAnsi" w:hAnsiTheme="minorHAnsi" w:cstheme="minorHAnsi"/>
          <w:color w:val="C00000"/>
          <w:sz w:val="18"/>
          <w:szCs w:val="18"/>
          <w:lang w:val="en-US"/>
        </w:rPr>
        <w:t xml:space="preserve"> </w:t>
      </w:r>
      <w:r w:rsidRPr="00A26C0A">
        <w:rPr>
          <w:rFonts w:asciiTheme="minorHAnsi" w:hAnsiTheme="minorHAnsi" w:cstheme="minorHAnsi"/>
          <w:sz w:val="18"/>
          <w:szCs w:val="18"/>
          <w:lang w:val="en-US"/>
        </w:rPr>
        <w:t>24</w:t>
      </w:r>
      <w:bookmarkEnd w:id="331"/>
      <w:bookmarkEnd w:id="332"/>
      <w:r w:rsidR="0003254C" w:rsidRPr="00A26C0A">
        <w:rPr>
          <w:rFonts w:asciiTheme="minorHAnsi" w:hAnsiTheme="minorHAnsi" w:cstheme="minorHAnsi"/>
          <w:sz w:val="18"/>
          <w:szCs w:val="18"/>
          <w:lang w:val="en-US"/>
        </w:rPr>
        <w:t>.</w:t>
      </w:r>
    </w:p>
    <w:p w14:paraId="0BD7021F" w14:textId="77777777" w:rsidR="00980B4F" w:rsidRPr="00A26C0A" w:rsidRDefault="00980B4F" w:rsidP="00980B4F">
      <w:pPr>
        <w:pStyle w:val="NoSpacing"/>
        <w:ind w:left="0"/>
        <w:rPr>
          <w:rFonts w:asciiTheme="minorHAnsi" w:hAnsiTheme="minorHAnsi" w:cstheme="minorHAnsi"/>
          <w:sz w:val="18"/>
          <w:szCs w:val="18"/>
          <w:lang w:val="en-US"/>
        </w:rPr>
      </w:pPr>
    </w:p>
    <w:p w14:paraId="52791090" w14:textId="77777777" w:rsidR="00980B4F" w:rsidRPr="00A26C0A" w:rsidRDefault="00980B4F" w:rsidP="00980B4F">
      <w:pPr>
        <w:pStyle w:val="NoSpacing"/>
        <w:ind w:left="0"/>
        <w:rPr>
          <w:rFonts w:asciiTheme="minorHAnsi" w:hAnsiTheme="minorHAnsi" w:cstheme="minorHAnsi"/>
          <w:b/>
          <w:bCs/>
          <w:sz w:val="18"/>
          <w:szCs w:val="18"/>
        </w:rPr>
      </w:pPr>
      <w:bookmarkStart w:id="333" w:name="_Toc383528320"/>
      <w:bookmarkStart w:id="334" w:name="_Toc406751911"/>
      <w:bookmarkStart w:id="335" w:name="_Toc432767767"/>
      <w:r w:rsidRPr="00A26C0A">
        <w:rPr>
          <w:rFonts w:asciiTheme="minorHAnsi" w:hAnsiTheme="minorHAnsi" w:cstheme="minorHAnsi"/>
          <w:b/>
          <w:bCs/>
          <w:sz w:val="18"/>
          <w:szCs w:val="18"/>
        </w:rPr>
        <w:t>23. Insurance Terms</w:t>
      </w:r>
      <w:bookmarkEnd w:id="333"/>
      <w:bookmarkEnd w:id="334"/>
      <w:bookmarkEnd w:id="335"/>
      <w:r w:rsidRPr="00A26C0A">
        <w:rPr>
          <w:rFonts w:asciiTheme="minorHAnsi" w:hAnsiTheme="minorHAnsi" w:cstheme="minorHAnsi"/>
          <w:b/>
          <w:bCs/>
          <w:sz w:val="18"/>
          <w:szCs w:val="18"/>
        </w:rPr>
        <w:t>.</w:t>
      </w:r>
    </w:p>
    <w:p w14:paraId="097D5216" w14:textId="77777777" w:rsidR="00980B4F" w:rsidRPr="00A26C0A" w:rsidRDefault="00980B4F" w:rsidP="00980B4F">
      <w:pPr>
        <w:pStyle w:val="NoSpacing"/>
        <w:ind w:left="0"/>
        <w:rPr>
          <w:rFonts w:asciiTheme="minorHAnsi" w:hAnsiTheme="minorHAnsi" w:cstheme="minorHAnsi"/>
          <w:b/>
          <w:bCs/>
          <w:sz w:val="18"/>
          <w:szCs w:val="18"/>
        </w:rPr>
      </w:pPr>
      <w:r w:rsidRPr="00A26C0A">
        <w:rPr>
          <w:rFonts w:asciiTheme="minorHAnsi" w:hAnsiTheme="minorHAnsi" w:cstheme="minorHAnsi"/>
          <w:b/>
          <w:bCs/>
          <w:sz w:val="18"/>
          <w:szCs w:val="18"/>
        </w:rPr>
        <w:t>23.1. Insurance at Discretion of Contractor.</w:t>
      </w:r>
    </w:p>
    <w:p w14:paraId="27C2CD71" w14:textId="77777777" w:rsidR="00980B4F" w:rsidRPr="00A26C0A" w:rsidRDefault="00980B4F" w:rsidP="00980B4F">
      <w:pPr>
        <w:pStyle w:val="NoSpacing"/>
        <w:ind w:left="0"/>
        <w:rPr>
          <w:rFonts w:asciiTheme="minorHAnsi" w:hAnsiTheme="minorHAnsi" w:cstheme="minorHAnsi"/>
          <w:bCs/>
          <w:sz w:val="18"/>
          <w:szCs w:val="18"/>
        </w:rPr>
      </w:pPr>
      <w:r w:rsidRPr="00A26C0A">
        <w:rPr>
          <w:rFonts w:asciiTheme="minorHAnsi" w:hAnsiTheme="minorHAnsi" w:cstheme="minorHAnsi"/>
          <w:bCs/>
          <w:sz w:val="18"/>
          <w:szCs w:val="18"/>
        </w:rPr>
        <w:t>The Contractor is responsible for deciding if insurance coverage is necessary to fulfill its obligation under the Contract and to ensure compliance with any applicable law. Any insurance acquired or maintained by the Contractor is at its own expense and for its own benefit and protection. It does not release the Contractor from or reduce its liability under the Contract.</w:t>
      </w:r>
    </w:p>
    <w:p w14:paraId="77502B69" w14:textId="77777777" w:rsidR="00980B4F" w:rsidRPr="00A26C0A" w:rsidRDefault="00980B4F" w:rsidP="00980B4F">
      <w:pPr>
        <w:pStyle w:val="NoSpacing"/>
        <w:ind w:left="0"/>
        <w:rPr>
          <w:rFonts w:asciiTheme="minorHAnsi" w:eastAsia="Times New Roman" w:hAnsiTheme="minorHAnsi" w:cstheme="minorHAnsi"/>
          <w:i/>
          <w:color w:val="FF0000"/>
          <w:sz w:val="18"/>
          <w:szCs w:val="20"/>
          <w:lang w:val="en-US"/>
        </w:rPr>
      </w:pPr>
    </w:p>
    <w:p w14:paraId="7FBC67F6" w14:textId="77777777" w:rsidR="00980B4F" w:rsidRPr="00A26C0A" w:rsidRDefault="00980B4F" w:rsidP="00980B4F">
      <w:pPr>
        <w:pStyle w:val="NoSpacing"/>
        <w:ind w:left="0"/>
        <w:rPr>
          <w:rFonts w:asciiTheme="minorHAnsi" w:hAnsiTheme="minorHAnsi" w:cstheme="minorHAnsi"/>
          <w:b/>
          <w:bCs/>
          <w:sz w:val="18"/>
          <w:szCs w:val="18"/>
        </w:rPr>
      </w:pPr>
      <w:r w:rsidRPr="00A26C0A">
        <w:rPr>
          <w:rFonts w:asciiTheme="minorHAnsi" w:hAnsiTheme="minorHAnsi" w:cstheme="minorHAnsi"/>
          <w:b/>
          <w:bCs/>
          <w:sz w:val="18"/>
          <w:szCs w:val="18"/>
        </w:rPr>
        <w:t>23.1. Specific Insurance Requirement.</w:t>
      </w:r>
    </w:p>
    <w:p w14:paraId="79ED46EB" w14:textId="442FDCF9" w:rsidR="00980B4F" w:rsidRPr="00A26C0A" w:rsidRDefault="00980B4F" w:rsidP="00980B4F">
      <w:pPr>
        <w:pStyle w:val="NoSpacing"/>
        <w:ind w:left="0"/>
        <w:rPr>
          <w:rFonts w:asciiTheme="minorHAnsi" w:hAnsiTheme="minorHAnsi" w:cstheme="minorHAnsi"/>
          <w:color w:val="000000"/>
          <w:sz w:val="18"/>
          <w:szCs w:val="18"/>
        </w:rPr>
      </w:pPr>
      <w:r w:rsidRPr="00A26C0A">
        <w:rPr>
          <w:rFonts w:asciiTheme="minorHAnsi" w:hAnsiTheme="minorHAnsi" w:cstheme="minorHAnsi"/>
          <w:b/>
          <w:color w:val="000000"/>
          <w:sz w:val="18"/>
          <w:szCs w:val="18"/>
        </w:rPr>
        <w:t>23.1.1.</w:t>
      </w:r>
      <w:r w:rsidRPr="00A26C0A">
        <w:rPr>
          <w:rFonts w:asciiTheme="minorHAnsi" w:hAnsiTheme="minorHAnsi" w:cstheme="minorHAnsi"/>
          <w:color w:val="000000"/>
          <w:sz w:val="18"/>
          <w:szCs w:val="18"/>
        </w:rPr>
        <w:t xml:space="preserve"> The Contractor must comply with the insurance requirements specified in Annex</w:t>
      </w:r>
      <w:r w:rsidRPr="00A26C0A">
        <w:rPr>
          <w:rStyle w:val="apple-converted-space"/>
          <w:rFonts w:asciiTheme="minorHAnsi" w:hAnsiTheme="minorHAnsi" w:cstheme="minorHAnsi"/>
          <w:color w:val="000000"/>
          <w:sz w:val="18"/>
          <w:szCs w:val="18"/>
        </w:rPr>
        <w:t> </w:t>
      </w:r>
      <w:r w:rsidR="00BB36BA" w:rsidRPr="00A26C0A">
        <w:rPr>
          <w:rStyle w:val="apple-converted-space"/>
          <w:rFonts w:asciiTheme="minorHAnsi" w:hAnsiTheme="minorHAnsi" w:cstheme="minorHAnsi"/>
          <w:color w:val="000000"/>
          <w:sz w:val="18"/>
          <w:szCs w:val="18"/>
        </w:rPr>
        <w:t>A</w:t>
      </w:r>
      <w:r w:rsidRPr="00A26C0A">
        <w:rPr>
          <w:rFonts w:asciiTheme="minorHAnsi" w:hAnsiTheme="minorHAnsi" w:cstheme="minorHAnsi"/>
          <w:bCs/>
          <w:sz w:val="18"/>
          <w:szCs w:val="18"/>
        </w:rPr>
        <w:t xml:space="preserve">. </w:t>
      </w:r>
      <w:r w:rsidRPr="00A26C0A">
        <w:rPr>
          <w:rFonts w:asciiTheme="minorHAnsi" w:hAnsiTheme="minorHAnsi" w:cstheme="minorHAnsi"/>
          <w:color w:val="000000"/>
          <w:sz w:val="18"/>
          <w:szCs w:val="18"/>
        </w:rPr>
        <w:t>The Contractor must maintain the required insurance coverage for the duration of the Contract. Compliance with the insurance requirements does not release the Contractor from or reduce its liability under the Contract.</w:t>
      </w:r>
    </w:p>
    <w:p w14:paraId="1EC69DA2" w14:textId="77777777" w:rsidR="00980B4F" w:rsidRPr="00A26C0A" w:rsidRDefault="00980B4F" w:rsidP="00980B4F">
      <w:pPr>
        <w:pStyle w:val="NoSpacing"/>
        <w:ind w:left="0"/>
        <w:rPr>
          <w:rFonts w:asciiTheme="minorHAnsi" w:hAnsiTheme="minorHAnsi" w:cstheme="minorHAnsi"/>
          <w:color w:val="000000"/>
          <w:sz w:val="18"/>
          <w:szCs w:val="18"/>
        </w:rPr>
      </w:pPr>
    </w:p>
    <w:p w14:paraId="449A17DC" w14:textId="77777777" w:rsidR="00980B4F" w:rsidRPr="00A26C0A" w:rsidRDefault="00980B4F" w:rsidP="00980B4F">
      <w:pPr>
        <w:pStyle w:val="NoSpacing"/>
        <w:ind w:left="0"/>
        <w:rPr>
          <w:rFonts w:asciiTheme="minorHAnsi" w:hAnsiTheme="minorHAnsi" w:cstheme="minorHAnsi"/>
          <w:color w:val="000000"/>
          <w:sz w:val="18"/>
          <w:szCs w:val="18"/>
        </w:rPr>
      </w:pPr>
      <w:r w:rsidRPr="00A26C0A">
        <w:rPr>
          <w:rFonts w:asciiTheme="minorHAnsi" w:hAnsiTheme="minorHAnsi" w:cstheme="minorHAnsi"/>
          <w:b/>
          <w:color w:val="000000"/>
          <w:sz w:val="18"/>
          <w:szCs w:val="18"/>
        </w:rPr>
        <w:t>23.1.2.</w:t>
      </w:r>
      <w:r w:rsidRPr="00A26C0A">
        <w:rPr>
          <w:rFonts w:asciiTheme="minorHAnsi" w:hAnsiTheme="minorHAnsi" w:cstheme="minorHAnsi"/>
          <w:color w:val="000000"/>
          <w:sz w:val="18"/>
          <w:szCs w:val="18"/>
        </w:rPr>
        <w:t xml:space="preserve"> The Contractor is responsible for deciding if additional insurance coverage is necessary to fulfill its obligation under the Contract and to ensure compliance with any applicable law. Any additional insurance coverage is at the Contractor's expense, and for its own benefit and protection.</w:t>
      </w:r>
    </w:p>
    <w:p w14:paraId="66921BC0" w14:textId="77777777" w:rsidR="00980B4F" w:rsidRPr="00A26C0A" w:rsidRDefault="00980B4F" w:rsidP="00980B4F">
      <w:pPr>
        <w:pStyle w:val="NoSpacing"/>
        <w:ind w:left="0"/>
        <w:rPr>
          <w:rFonts w:asciiTheme="minorHAnsi" w:hAnsiTheme="minorHAnsi" w:cstheme="minorHAnsi"/>
          <w:color w:val="000000"/>
          <w:sz w:val="18"/>
          <w:szCs w:val="18"/>
        </w:rPr>
      </w:pPr>
    </w:p>
    <w:p w14:paraId="0E3F83DF" w14:textId="77777777" w:rsidR="00980B4F" w:rsidRPr="00A26C0A" w:rsidRDefault="00980B4F" w:rsidP="00980B4F">
      <w:pPr>
        <w:pStyle w:val="NoSpacing"/>
        <w:ind w:left="0"/>
        <w:rPr>
          <w:rFonts w:asciiTheme="minorHAnsi" w:hAnsiTheme="minorHAnsi" w:cstheme="minorHAnsi"/>
          <w:color w:val="000000"/>
          <w:sz w:val="18"/>
          <w:szCs w:val="18"/>
        </w:rPr>
      </w:pPr>
      <w:r w:rsidRPr="00A26C0A">
        <w:rPr>
          <w:rFonts w:asciiTheme="minorHAnsi" w:hAnsiTheme="minorHAnsi" w:cstheme="minorHAnsi"/>
          <w:b/>
          <w:color w:val="000000"/>
          <w:sz w:val="18"/>
          <w:szCs w:val="18"/>
        </w:rPr>
        <w:t>23.1.3.</w:t>
      </w:r>
      <w:r w:rsidRPr="00A26C0A">
        <w:rPr>
          <w:rFonts w:asciiTheme="minorHAnsi" w:hAnsiTheme="minorHAnsi" w:cstheme="minorHAnsi"/>
          <w:color w:val="000000"/>
          <w:sz w:val="18"/>
          <w:szCs w:val="18"/>
        </w:rPr>
        <w:t xml:space="preserve"> The Contractor must forward to the Contracting Authority within 10 Days after the date of award of the Contract, a Certificate of Insurance evidencing the insurance coverage and confirming that the insurance policy complying with the requirements is in force. For Canadian-based Contractors, coverage must be placed with an Insurer licensed to carry out business in Canada, however, for Foreign-based Contractors; coverage must be placed with an Insurer with an A.M. Best Rating no less than “A-”. The Contractor must, if requested by the Contracting Authority, forward to Canada a certified true copy of all applicable insurance policies.</w:t>
      </w:r>
    </w:p>
    <w:p w14:paraId="35B2C3CD" w14:textId="77777777" w:rsidR="00980B4F" w:rsidRPr="00A26C0A" w:rsidRDefault="00980B4F" w:rsidP="00980B4F">
      <w:pPr>
        <w:pStyle w:val="NoSpacing"/>
        <w:ind w:left="0"/>
        <w:rPr>
          <w:rFonts w:asciiTheme="minorHAnsi" w:hAnsiTheme="minorHAnsi" w:cstheme="minorHAnsi"/>
          <w:bCs/>
          <w:sz w:val="18"/>
          <w:szCs w:val="18"/>
        </w:rPr>
      </w:pPr>
    </w:p>
    <w:p w14:paraId="260E5562" w14:textId="77777777" w:rsidR="00980B4F" w:rsidRPr="00A26C0A" w:rsidRDefault="00980B4F" w:rsidP="00980B4F">
      <w:pPr>
        <w:pStyle w:val="NoSpacing"/>
        <w:ind w:left="0"/>
        <w:rPr>
          <w:rFonts w:asciiTheme="minorHAnsi" w:hAnsiTheme="minorHAnsi" w:cstheme="minorHAnsi"/>
          <w:b/>
          <w:bCs/>
          <w:sz w:val="18"/>
          <w:szCs w:val="18"/>
        </w:rPr>
      </w:pPr>
      <w:bookmarkStart w:id="336" w:name="_Ref432766859"/>
      <w:bookmarkStart w:id="337" w:name="_Toc432767770"/>
      <w:r w:rsidRPr="00A26C0A">
        <w:rPr>
          <w:rFonts w:asciiTheme="minorHAnsi" w:hAnsiTheme="minorHAnsi" w:cstheme="minorHAnsi"/>
          <w:b/>
          <w:bCs/>
          <w:sz w:val="18"/>
          <w:szCs w:val="18"/>
        </w:rPr>
        <w:t>24. Governance and Ethics</w:t>
      </w:r>
      <w:bookmarkStart w:id="338" w:name="_Toc373508369"/>
      <w:bookmarkEnd w:id="336"/>
      <w:bookmarkEnd w:id="337"/>
      <w:r w:rsidRPr="00A26C0A">
        <w:rPr>
          <w:rFonts w:asciiTheme="minorHAnsi" w:hAnsiTheme="minorHAnsi" w:cstheme="minorHAnsi"/>
          <w:b/>
          <w:bCs/>
          <w:sz w:val="18"/>
          <w:szCs w:val="18"/>
        </w:rPr>
        <w:t>.</w:t>
      </w:r>
    </w:p>
    <w:p w14:paraId="0EEE5623" w14:textId="77777777" w:rsidR="00980B4F" w:rsidRPr="00A26C0A" w:rsidRDefault="00980B4F" w:rsidP="00980B4F">
      <w:pPr>
        <w:pStyle w:val="NoSpacing"/>
        <w:ind w:left="0"/>
        <w:rPr>
          <w:rFonts w:asciiTheme="minorHAnsi" w:hAnsiTheme="minorHAnsi" w:cstheme="minorHAnsi"/>
          <w:b/>
          <w:sz w:val="18"/>
          <w:szCs w:val="18"/>
        </w:rPr>
      </w:pPr>
      <w:bookmarkStart w:id="339" w:name="_Toc432767771"/>
      <w:bookmarkStart w:id="340" w:name="_Toc383528335"/>
      <w:bookmarkStart w:id="341" w:name="_Toc406751926"/>
      <w:r w:rsidRPr="00A26C0A">
        <w:rPr>
          <w:rFonts w:asciiTheme="minorHAnsi" w:hAnsiTheme="minorHAnsi" w:cstheme="minorHAnsi"/>
          <w:b/>
          <w:sz w:val="18"/>
          <w:szCs w:val="18"/>
        </w:rPr>
        <w:t>24.1. Conflict of Interest and Values and Ethics Codes for the Public Service</w:t>
      </w:r>
      <w:bookmarkEnd w:id="338"/>
      <w:r w:rsidRPr="00A26C0A">
        <w:rPr>
          <w:rFonts w:asciiTheme="minorHAnsi" w:hAnsiTheme="minorHAnsi" w:cstheme="minorHAnsi"/>
          <w:b/>
          <w:sz w:val="18"/>
          <w:szCs w:val="18"/>
        </w:rPr>
        <w:t>.</w:t>
      </w:r>
      <w:bookmarkEnd w:id="339"/>
      <w:r w:rsidRPr="00A26C0A">
        <w:rPr>
          <w:rFonts w:asciiTheme="minorHAnsi" w:hAnsiTheme="minorHAnsi" w:cstheme="minorHAnsi"/>
          <w:b/>
          <w:sz w:val="18"/>
          <w:szCs w:val="18"/>
        </w:rPr>
        <w:t xml:space="preserve"> </w:t>
      </w:r>
    </w:p>
    <w:p w14:paraId="686B45C5"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 xml:space="preserve">The Contractor acknowledges that individuals who are subject to the provisions of the Conflict of Interest Act, 2006, c. 9, s. 2 (as amended from time to time), the Conflict of Interest Code for Members of the House of Commons, the Values and Ethics Code for the Public Service, Code of Conduct for Canadian </w:t>
      </w:r>
      <w:r w:rsidRPr="00A26C0A">
        <w:rPr>
          <w:rFonts w:asciiTheme="minorHAnsi" w:hAnsiTheme="minorHAnsi" w:cstheme="minorHAnsi"/>
          <w:sz w:val="18"/>
          <w:szCs w:val="18"/>
        </w:rPr>
        <w:t>Representatives Abroad or all other codes of values and ethics applicable within specific organizations cannot derive any direct benefit resulting from the Contract. The Contractor will notify Canada in writing of any situation, of which the Contractor is or becomes aware, in which one of the Contractor’s agents, employees or contractors derives, or is in a position to derive, an unauthorized benefit.</w:t>
      </w:r>
      <w:bookmarkEnd w:id="340"/>
      <w:bookmarkEnd w:id="341"/>
    </w:p>
    <w:p w14:paraId="76607439" w14:textId="77777777" w:rsidR="00980B4F" w:rsidRPr="00A26C0A" w:rsidRDefault="00980B4F" w:rsidP="00980B4F">
      <w:pPr>
        <w:pStyle w:val="NoSpacing"/>
        <w:ind w:left="0"/>
        <w:rPr>
          <w:rFonts w:asciiTheme="minorHAnsi" w:hAnsiTheme="minorHAnsi" w:cstheme="minorHAnsi"/>
          <w:sz w:val="18"/>
          <w:szCs w:val="18"/>
        </w:rPr>
      </w:pPr>
    </w:p>
    <w:p w14:paraId="6D57B0DB" w14:textId="77777777" w:rsidR="00980B4F" w:rsidRPr="00A26C0A" w:rsidRDefault="00980B4F" w:rsidP="00980B4F">
      <w:pPr>
        <w:pStyle w:val="NoSpacing"/>
        <w:ind w:left="0"/>
        <w:rPr>
          <w:rFonts w:asciiTheme="minorHAnsi" w:hAnsiTheme="minorHAnsi" w:cstheme="minorHAnsi"/>
          <w:b/>
          <w:sz w:val="18"/>
          <w:szCs w:val="18"/>
        </w:rPr>
      </w:pPr>
      <w:bookmarkStart w:id="342" w:name="_Toc432670486"/>
      <w:bookmarkStart w:id="343" w:name="_Toc432679283"/>
      <w:bookmarkStart w:id="344" w:name="_Toc432679609"/>
      <w:bookmarkStart w:id="345" w:name="_Toc432761089"/>
      <w:bookmarkStart w:id="346" w:name="_Toc432761232"/>
      <w:bookmarkStart w:id="347" w:name="_Toc432764544"/>
      <w:bookmarkStart w:id="348" w:name="_Toc432764691"/>
      <w:bookmarkStart w:id="349" w:name="_Toc432767772"/>
      <w:bookmarkStart w:id="350" w:name="_Toc432670487"/>
      <w:bookmarkStart w:id="351" w:name="_Toc432679284"/>
      <w:bookmarkStart w:id="352" w:name="_Toc432679610"/>
      <w:bookmarkStart w:id="353" w:name="_Toc432761090"/>
      <w:bookmarkStart w:id="354" w:name="_Toc432761233"/>
      <w:bookmarkStart w:id="355" w:name="_Toc432764545"/>
      <w:bookmarkStart w:id="356" w:name="_Toc432764692"/>
      <w:bookmarkStart w:id="357" w:name="_Toc432767773"/>
      <w:bookmarkStart w:id="358" w:name="_Toc432670488"/>
      <w:bookmarkStart w:id="359" w:name="_Toc432679285"/>
      <w:bookmarkStart w:id="360" w:name="_Toc432679611"/>
      <w:bookmarkStart w:id="361" w:name="_Toc432761091"/>
      <w:bookmarkStart w:id="362" w:name="_Toc432761234"/>
      <w:bookmarkStart w:id="363" w:name="_Toc432764546"/>
      <w:bookmarkStart w:id="364" w:name="_Toc432764693"/>
      <w:bookmarkStart w:id="365" w:name="_Toc432767774"/>
      <w:bookmarkStart w:id="366" w:name="_Toc432670489"/>
      <w:bookmarkStart w:id="367" w:name="_Toc432679286"/>
      <w:bookmarkStart w:id="368" w:name="_Toc432679612"/>
      <w:bookmarkStart w:id="369" w:name="_Toc432761092"/>
      <w:bookmarkStart w:id="370" w:name="_Toc432761235"/>
      <w:bookmarkStart w:id="371" w:name="_Toc432764547"/>
      <w:bookmarkStart w:id="372" w:name="_Toc432764694"/>
      <w:bookmarkStart w:id="373" w:name="_Toc432767775"/>
      <w:bookmarkStart w:id="374" w:name="_Toc432670490"/>
      <w:bookmarkStart w:id="375" w:name="_Toc432679287"/>
      <w:bookmarkStart w:id="376" w:name="_Toc432679613"/>
      <w:bookmarkStart w:id="377" w:name="_Toc432761093"/>
      <w:bookmarkStart w:id="378" w:name="_Toc432761236"/>
      <w:bookmarkStart w:id="379" w:name="_Toc432764548"/>
      <w:bookmarkStart w:id="380" w:name="_Toc432764695"/>
      <w:bookmarkStart w:id="381" w:name="_Toc432767776"/>
      <w:bookmarkStart w:id="382" w:name="_Toc432670491"/>
      <w:bookmarkStart w:id="383" w:name="_Toc432679288"/>
      <w:bookmarkStart w:id="384" w:name="_Toc432679614"/>
      <w:bookmarkStart w:id="385" w:name="_Toc432761094"/>
      <w:bookmarkStart w:id="386" w:name="_Toc432761237"/>
      <w:bookmarkStart w:id="387" w:name="_Toc432764549"/>
      <w:bookmarkStart w:id="388" w:name="_Toc432764696"/>
      <w:bookmarkStart w:id="389" w:name="_Toc432767777"/>
      <w:bookmarkStart w:id="390" w:name="_Toc432670492"/>
      <w:bookmarkStart w:id="391" w:name="_Toc432679289"/>
      <w:bookmarkStart w:id="392" w:name="_Toc432679615"/>
      <w:bookmarkStart w:id="393" w:name="_Toc432761095"/>
      <w:bookmarkStart w:id="394" w:name="_Toc432761238"/>
      <w:bookmarkStart w:id="395" w:name="_Toc432764550"/>
      <w:bookmarkStart w:id="396" w:name="_Toc432764697"/>
      <w:bookmarkStart w:id="397" w:name="_Toc432767778"/>
      <w:bookmarkStart w:id="398" w:name="_Toc432670493"/>
      <w:bookmarkStart w:id="399" w:name="_Toc432679290"/>
      <w:bookmarkStart w:id="400" w:name="_Toc432679616"/>
      <w:bookmarkStart w:id="401" w:name="_Toc432761096"/>
      <w:bookmarkStart w:id="402" w:name="_Toc432761239"/>
      <w:bookmarkStart w:id="403" w:name="_Toc432764551"/>
      <w:bookmarkStart w:id="404" w:name="_Toc432764698"/>
      <w:bookmarkStart w:id="405" w:name="_Toc432767779"/>
      <w:bookmarkStart w:id="406" w:name="_Toc373508376"/>
      <w:bookmarkStart w:id="407" w:name="_Toc432767780"/>
      <w:bookmarkStart w:id="408" w:name="_Ref373738279"/>
      <w:bookmarkStart w:id="409" w:name="_Toc383528340"/>
      <w:bookmarkStart w:id="410" w:name="_Toc40675193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A26C0A">
        <w:rPr>
          <w:rFonts w:asciiTheme="minorHAnsi" w:hAnsiTheme="minorHAnsi" w:cstheme="minorHAnsi"/>
          <w:b/>
          <w:sz w:val="18"/>
          <w:szCs w:val="18"/>
        </w:rPr>
        <w:t>24.2. Incapacity to Contract with the Government</w:t>
      </w:r>
      <w:bookmarkEnd w:id="406"/>
      <w:r w:rsidRPr="00A26C0A">
        <w:rPr>
          <w:rFonts w:asciiTheme="minorHAnsi" w:hAnsiTheme="minorHAnsi" w:cstheme="minorHAnsi"/>
          <w:b/>
          <w:sz w:val="18"/>
          <w:szCs w:val="18"/>
        </w:rPr>
        <w:t>.</w:t>
      </w:r>
      <w:bookmarkEnd w:id="407"/>
      <w:r w:rsidRPr="00A26C0A">
        <w:rPr>
          <w:rFonts w:asciiTheme="minorHAnsi" w:hAnsiTheme="minorHAnsi" w:cstheme="minorHAnsi"/>
          <w:b/>
          <w:sz w:val="18"/>
          <w:szCs w:val="18"/>
        </w:rPr>
        <w:t xml:space="preserve"> </w:t>
      </w:r>
    </w:p>
    <w:p w14:paraId="5828AF07"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The Contractor certifies that no one convicted under any of the provisions under subsection a) or b) are to receive any benefit under the Contract. In addition, the Contractor certifies that except for those offences where a criminal pardon or a record suspension has been obtained or capacities restored by the Governor in Council, neither the Contractor nor any of the Contractor's affiliates has ever been convicted of an offence under any of the following provisions:</w:t>
      </w:r>
      <w:bookmarkEnd w:id="408"/>
      <w:bookmarkEnd w:id="409"/>
      <w:bookmarkEnd w:id="410"/>
    </w:p>
    <w:p w14:paraId="2BCF87EB" w14:textId="546A174E"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11" w:name="_Ref373701552"/>
      <w:bookmarkStart w:id="412" w:name="_Toc381101815"/>
      <w:bookmarkStart w:id="413" w:name="_Toc382899308"/>
      <w:bookmarkStart w:id="414" w:name="_Toc383528341"/>
      <w:bookmarkStart w:id="415" w:name="_Toc406751932"/>
      <w:r w:rsidRPr="00A26C0A">
        <w:rPr>
          <w:rFonts w:asciiTheme="minorHAnsi" w:hAnsiTheme="minorHAnsi" w:cstheme="minorHAnsi"/>
          <w:sz w:val="18"/>
          <w:szCs w:val="18"/>
        </w:rPr>
        <w:t>paragraph 80(1)(</w:t>
      </w:r>
      <w:r w:rsidRPr="00A26C0A">
        <w:rPr>
          <w:rFonts w:asciiTheme="minorHAnsi" w:hAnsiTheme="minorHAnsi" w:cstheme="minorHAnsi"/>
          <w:i/>
          <w:sz w:val="18"/>
          <w:szCs w:val="18"/>
        </w:rPr>
        <w:t>d</w:t>
      </w:r>
      <w:r w:rsidRPr="00A26C0A">
        <w:rPr>
          <w:rFonts w:asciiTheme="minorHAnsi" w:hAnsiTheme="minorHAnsi" w:cstheme="minorHAnsi"/>
          <w:sz w:val="18"/>
          <w:szCs w:val="18"/>
        </w:rPr>
        <w:t>) (False entry, certificate or return), sub</w:t>
      </w:r>
      <w:r w:rsidR="008A7756" w:rsidRPr="00A26C0A">
        <w:rPr>
          <w:rFonts w:asciiTheme="minorHAnsi" w:hAnsiTheme="minorHAnsi" w:cstheme="minorHAnsi"/>
          <w:sz w:val="18"/>
          <w:szCs w:val="18"/>
        </w:rPr>
        <w:t>section 80(2) (Fraud against His</w:t>
      </w:r>
      <w:r w:rsidRPr="00A26C0A">
        <w:rPr>
          <w:rFonts w:asciiTheme="minorHAnsi" w:hAnsiTheme="minorHAnsi" w:cstheme="minorHAnsi"/>
          <w:sz w:val="18"/>
          <w:szCs w:val="18"/>
        </w:rPr>
        <w:t xml:space="preserve"> Majesty) or s</w:t>
      </w:r>
      <w:r w:rsidR="008A7756" w:rsidRPr="00A26C0A">
        <w:rPr>
          <w:rFonts w:asciiTheme="minorHAnsi" w:hAnsiTheme="minorHAnsi" w:cstheme="minorHAnsi"/>
          <w:sz w:val="18"/>
          <w:szCs w:val="18"/>
        </w:rPr>
        <w:t>ection 154.01 (Fraud against His</w:t>
      </w:r>
      <w:r w:rsidRPr="00A26C0A">
        <w:rPr>
          <w:rFonts w:asciiTheme="minorHAnsi" w:hAnsiTheme="minorHAnsi" w:cstheme="minorHAnsi"/>
          <w:sz w:val="18"/>
          <w:szCs w:val="18"/>
        </w:rPr>
        <w:t xml:space="preserve"> Majesty) of the Canadian </w:t>
      </w:r>
      <w:r w:rsidRPr="00A26C0A">
        <w:rPr>
          <w:rFonts w:asciiTheme="minorHAnsi" w:hAnsiTheme="minorHAnsi" w:cstheme="minorHAnsi"/>
          <w:i/>
          <w:sz w:val="18"/>
          <w:szCs w:val="18"/>
        </w:rPr>
        <w:t>Financial Administration Act</w:t>
      </w:r>
      <w:r w:rsidRPr="00A26C0A">
        <w:rPr>
          <w:rFonts w:asciiTheme="minorHAnsi" w:hAnsiTheme="minorHAnsi" w:cstheme="minorHAnsi"/>
          <w:sz w:val="18"/>
          <w:szCs w:val="18"/>
        </w:rPr>
        <w:t>, R.S.C. 1985, c. F-11, or</w:t>
      </w:r>
      <w:bookmarkEnd w:id="411"/>
      <w:bookmarkEnd w:id="412"/>
      <w:bookmarkEnd w:id="413"/>
      <w:bookmarkEnd w:id="414"/>
      <w:bookmarkEnd w:id="415"/>
    </w:p>
    <w:p w14:paraId="539E1D2F" w14:textId="42C46BF9"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16" w:name="_Ref373701555"/>
      <w:bookmarkStart w:id="417" w:name="_Toc381101816"/>
      <w:bookmarkStart w:id="418" w:name="_Toc382899309"/>
      <w:bookmarkStart w:id="419" w:name="_Toc383528342"/>
      <w:bookmarkStart w:id="420" w:name="_Toc406751933"/>
      <w:r w:rsidRPr="00A26C0A">
        <w:rPr>
          <w:rFonts w:asciiTheme="minorHAnsi" w:hAnsiTheme="minorHAnsi" w:cstheme="minorHAnsi"/>
          <w:sz w:val="18"/>
          <w:szCs w:val="18"/>
        </w:rPr>
        <w:t>section 121 (Frauds on the government and Contractor subscribing to election fund), section 124 (Selling or Purchasing Office), section 380 (Fraud)</w:t>
      </w:r>
      <w:r w:rsidR="008A7756" w:rsidRPr="00A26C0A">
        <w:rPr>
          <w:rFonts w:asciiTheme="minorHAnsi" w:hAnsiTheme="minorHAnsi" w:cstheme="minorHAnsi"/>
          <w:sz w:val="18"/>
          <w:szCs w:val="18"/>
        </w:rPr>
        <w:t xml:space="preserve"> for fraud committed against His</w:t>
      </w:r>
      <w:r w:rsidRPr="00A26C0A">
        <w:rPr>
          <w:rFonts w:asciiTheme="minorHAnsi" w:hAnsiTheme="minorHAnsi" w:cstheme="minorHAnsi"/>
          <w:sz w:val="18"/>
          <w:szCs w:val="18"/>
        </w:rPr>
        <w:t xml:space="preserve"> Majesty or section 418 </w:t>
      </w:r>
      <w:r w:rsidR="008A7756" w:rsidRPr="00A26C0A">
        <w:rPr>
          <w:rFonts w:asciiTheme="minorHAnsi" w:hAnsiTheme="minorHAnsi" w:cstheme="minorHAnsi"/>
          <w:sz w:val="18"/>
          <w:szCs w:val="18"/>
        </w:rPr>
        <w:t>(Selling defective stores to His</w:t>
      </w:r>
      <w:r w:rsidRPr="00A26C0A">
        <w:rPr>
          <w:rFonts w:asciiTheme="minorHAnsi" w:hAnsiTheme="minorHAnsi" w:cstheme="minorHAnsi"/>
          <w:sz w:val="18"/>
          <w:szCs w:val="18"/>
        </w:rPr>
        <w:t xml:space="preserve"> Majesty) of the </w:t>
      </w:r>
      <w:r w:rsidRPr="00A26C0A">
        <w:rPr>
          <w:rFonts w:asciiTheme="minorHAnsi" w:hAnsiTheme="minorHAnsi" w:cstheme="minorHAnsi"/>
          <w:i/>
          <w:sz w:val="18"/>
          <w:szCs w:val="18"/>
        </w:rPr>
        <w:t>Criminal Code of Canada</w:t>
      </w:r>
      <w:r w:rsidRPr="00A26C0A">
        <w:rPr>
          <w:rFonts w:asciiTheme="minorHAnsi" w:hAnsiTheme="minorHAnsi" w:cstheme="minorHAnsi"/>
          <w:sz w:val="18"/>
          <w:szCs w:val="18"/>
        </w:rPr>
        <w:t>, R.S.C. 1985, c. C-46, or</w:t>
      </w:r>
      <w:bookmarkEnd w:id="416"/>
      <w:bookmarkEnd w:id="417"/>
      <w:bookmarkEnd w:id="418"/>
      <w:bookmarkEnd w:id="419"/>
      <w:bookmarkEnd w:id="420"/>
    </w:p>
    <w:p w14:paraId="73D2739B"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21" w:name="_Toc381101817"/>
      <w:bookmarkStart w:id="422" w:name="_Toc382899310"/>
      <w:bookmarkStart w:id="423" w:name="_Toc383528343"/>
      <w:bookmarkStart w:id="424" w:name="_Toc406751934"/>
      <w:r w:rsidRPr="00A26C0A">
        <w:rPr>
          <w:rFonts w:asciiTheme="minorHAnsi" w:hAnsiTheme="minorHAnsi" w:cstheme="minorHAnsi"/>
          <w:sz w:val="18"/>
          <w:szCs w:val="18"/>
        </w:rPr>
        <w:t xml:space="preserve">section 462.31 (Laundering proceeds of crime) or sections 467.11 to 467.13 (Participation in activities of criminal organization) of the </w:t>
      </w:r>
      <w:r w:rsidRPr="00A26C0A">
        <w:rPr>
          <w:rFonts w:asciiTheme="minorHAnsi" w:hAnsiTheme="minorHAnsi" w:cstheme="minorHAnsi"/>
          <w:i/>
          <w:sz w:val="18"/>
          <w:szCs w:val="18"/>
        </w:rPr>
        <w:t>Criminal Code of Canada</w:t>
      </w:r>
      <w:r w:rsidRPr="00A26C0A">
        <w:rPr>
          <w:rFonts w:asciiTheme="minorHAnsi" w:hAnsiTheme="minorHAnsi" w:cstheme="minorHAnsi"/>
          <w:sz w:val="18"/>
          <w:szCs w:val="18"/>
        </w:rPr>
        <w:t>, or</w:t>
      </w:r>
      <w:bookmarkEnd w:id="421"/>
      <w:bookmarkEnd w:id="422"/>
      <w:bookmarkEnd w:id="423"/>
      <w:bookmarkEnd w:id="424"/>
    </w:p>
    <w:p w14:paraId="6BA9F1D9"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25" w:name="_Toc381101818"/>
      <w:bookmarkStart w:id="426" w:name="_Toc382899311"/>
      <w:bookmarkStart w:id="427" w:name="_Toc383528344"/>
      <w:bookmarkStart w:id="428" w:name="_Toc406751935"/>
      <w:r w:rsidRPr="00A26C0A">
        <w:rPr>
          <w:rFonts w:asciiTheme="minorHAnsi" w:hAnsiTheme="minorHAnsi" w:cstheme="minorHAnsi"/>
          <w:sz w:val="18"/>
          <w:szCs w:val="18"/>
        </w:rPr>
        <w:t xml:space="preserve">section 45 (Conspiracies, agreements or arrangements between competitors), 46 (Foreign directives) 47 (Bid rigging), 49 (Agreements or arrangements of federal financial institutions), 52 (False or misleading representation), 53 (Deceptive notice of winning a prize) under the Canadian </w:t>
      </w:r>
      <w:r w:rsidRPr="00A26C0A">
        <w:rPr>
          <w:rFonts w:asciiTheme="minorHAnsi" w:hAnsiTheme="minorHAnsi" w:cstheme="minorHAnsi"/>
          <w:i/>
          <w:sz w:val="18"/>
          <w:szCs w:val="18"/>
        </w:rPr>
        <w:t>Competition Act</w:t>
      </w:r>
      <w:r w:rsidRPr="00A26C0A">
        <w:rPr>
          <w:rFonts w:asciiTheme="minorHAnsi" w:hAnsiTheme="minorHAnsi" w:cstheme="minorHAnsi"/>
          <w:sz w:val="18"/>
          <w:szCs w:val="18"/>
        </w:rPr>
        <w:t>, R.S.C. 1985, c. C-34, or</w:t>
      </w:r>
      <w:bookmarkEnd w:id="425"/>
      <w:bookmarkEnd w:id="426"/>
      <w:bookmarkEnd w:id="427"/>
      <w:bookmarkEnd w:id="428"/>
    </w:p>
    <w:p w14:paraId="71B00B70"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29" w:name="_Toc381101819"/>
      <w:bookmarkStart w:id="430" w:name="_Toc382899312"/>
      <w:bookmarkStart w:id="431" w:name="_Toc383528345"/>
      <w:bookmarkStart w:id="432" w:name="_Toc406751936"/>
      <w:r w:rsidRPr="00A26C0A">
        <w:rPr>
          <w:rFonts w:asciiTheme="minorHAnsi" w:hAnsiTheme="minorHAnsi" w:cstheme="minorHAnsi"/>
          <w:sz w:val="18"/>
          <w:szCs w:val="18"/>
        </w:rPr>
        <w:t xml:space="preserve">section 239 (False or deceptive statements) of the Canadian </w:t>
      </w:r>
      <w:r w:rsidRPr="00A26C0A">
        <w:rPr>
          <w:rFonts w:asciiTheme="minorHAnsi" w:hAnsiTheme="minorHAnsi" w:cstheme="minorHAnsi"/>
          <w:i/>
          <w:sz w:val="18"/>
          <w:szCs w:val="18"/>
        </w:rPr>
        <w:t>Income Tax Act</w:t>
      </w:r>
      <w:r w:rsidRPr="00A26C0A">
        <w:rPr>
          <w:rFonts w:asciiTheme="minorHAnsi" w:hAnsiTheme="minorHAnsi" w:cstheme="minorHAnsi"/>
          <w:sz w:val="18"/>
          <w:szCs w:val="18"/>
        </w:rPr>
        <w:t>, R.S.C., 1985, c. 1 (5th Supp.), or</w:t>
      </w:r>
      <w:bookmarkEnd w:id="429"/>
      <w:bookmarkEnd w:id="430"/>
      <w:bookmarkEnd w:id="431"/>
      <w:bookmarkEnd w:id="432"/>
    </w:p>
    <w:p w14:paraId="09B3C067"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33" w:name="_Toc381101820"/>
      <w:bookmarkStart w:id="434" w:name="_Toc382899313"/>
      <w:bookmarkStart w:id="435" w:name="_Toc383528346"/>
      <w:bookmarkStart w:id="436" w:name="_Toc406751937"/>
      <w:r w:rsidRPr="00A26C0A">
        <w:rPr>
          <w:rFonts w:asciiTheme="minorHAnsi" w:hAnsiTheme="minorHAnsi" w:cstheme="minorHAnsi"/>
          <w:sz w:val="18"/>
          <w:szCs w:val="18"/>
        </w:rPr>
        <w:t xml:space="preserve">section 327 (False or deceptive statements) of the Canadian </w:t>
      </w:r>
      <w:r w:rsidRPr="00A26C0A">
        <w:rPr>
          <w:rFonts w:asciiTheme="minorHAnsi" w:hAnsiTheme="minorHAnsi" w:cstheme="minorHAnsi"/>
          <w:i/>
          <w:sz w:val="18"/>
          <w:szCs w:val="18"/>
        </w:rPr>
        <w:t>Excise Tax Act</w:t>
      </w:r>
      <w:r w:rsidRPr="00A26C0A">
        <w:rPr>
          <w:rFonts w:asciiTheme="minorHAnsi" w:hAnsiTheme="minorHAnsi" w:cstheme="minorHAnsi"/>
          <w:sz w:val="18"/>
          <w:szCs w:val="18"/>
        </w:rPr>
        <w:t xml:space="preserve">, </w:t>
      </w:r>
      <w:r w:rsidRPr="00A26C0A">
        <w:rPr>
          <w:rFonts w:asciiTheme="minorHAnsi" w:hAnsiTheme="minorHAnsi" w:cstheme="minorHAnsi"/>
          <w:sz w:val="18"/>
          <w:szCs w:val="18"/>
          <w:lang w:val="en"/>
        </w:rPr>
        <w:t>(R.S.C., 1985, c. E-15,</w:t>
      </w:r>
      <w:r w:rsidRPr="00A26C0A">
        <w:rPr>
          <w:rFonts w:asciiTheme="minorHAnsi" w:hAnsiTheme="minorHAnsi" w:cstheme="minorHAnsi"/>
          <w:sz w:val="18"/>
          <w:szCs w:val="18"/>
        </w:rPr>
        <w:t xml:space="preserve"> or</w:t>
      </w:r>
      <w:bookmarkEnd w:id="433"/>
      <w:bookmarkEnd w:id="434"/>
      <w:bookmarkEnd w:id="435"/>
      <w:bookmarkEnd w:id="436"/>
    </w:p>
    <w:p w14:paraId="4FE8D482"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37" w:name="_Toc381101821"/>
      <w:bookmarkStart w:id="438" w:name="_Toc382899314"/>
      <w:bookmarkStart w:id="439" w:name="_Toc383528347"/>
      <w:bookmarkStart w:id="440" w:name="_Toc406751938"/>
      <w:r w:rsidRPr="00A26C0A">
        <w:rPr>
          <w:rFonts w:asciiTheme="minorHAnsi" w:hAnsiTheme="minorHAnsi" w:cstheme="minorHAnsi"/>
          <w:sz w:val="18"/>
          <w:szCs w:val="18"/>
        </w:rPr>
        <w:t>section 3 (Bribing a foreign public official) of the Canadian C</w:t>
      </w:r>
      <w:r w:rsidRPr="00A26C0A">
        <w:rPr>
          <w:rFonts w:asciiTheme="minorHAnsi" w:hAnsiTheme="minorHAnsi" w:cstheme="minorHAnsi"/>
          <w:i/>
          <w:sz w:val="18"/>
          <w:szCs w:val="18"/>
        </w:rPr>
        <w:t>orruption of Foreign Public Officials Act</w:t>
      </w:r>
      <w:r w:rsidRPr="00A26C0A">
        <w:rPr>
          <w:rFonts w:asciiTheme="minorHAnsi" w:hAnsiTheme="minorHAnsi" w:cstheme="minorHAnsi"/>
          <w:sz w:val="18"/>
          <w:szCs w:val="18"/>
        </w:rPr>
        <w:t>,</w:t>
      </w:r>
      <w:r w:rsidRPr="00A26C0A">
        <w:rPr>
          <w:rFonts w:asciiTheme="minorHAnsi" w:eastAsia="Calibri" w:hAnsiTheme="minorHAnsi" w:cstheme="minorHAnsi"/>
          <w:color w:val="000000"/>
          <w:sz w:val="18"/>
          <w:szCs w:val="18"/>
          <w:lang w:val="en"/>
        </w:rPr>
        <w:t xml:space="preserve"> </w:t>
      </w:r>
      <w:r w:rsidRPr="00A26C0A">
        <w:rPr>
          <w:rFonts w:asciiTheme="minorHAnsi" w:hAnsiTheme="minorHAnsi" w:cstheme="minorHAnsi"/>
          <w:sz w:val="18"/>
          <w:szCs w:val="18"/>
          <w:lang w:val="en"/>
        </w:rPr>
        <w:t>S.C. 1998, c. 34 (as amended),</w:t>
      </w:r>
      <w:r w:rsidRPr="00A26C0A">
        <w:rPr>
          <w:rFonts w:asciiTheme="minorHAnsi" w:hAnsiTheme="minorHAnsi" w:cstheme="minorHAnsi"/>
          <w:sz w:val="18"/>
          <w:szCs w:val="18"/>
        </w:rPr>
        <w:t xml:space="preserve"> or</w:t>
      </w:r>
      <w:bookmarkEnd w:id="437"/>
      <w:bookmarkEnd w:id="438"/>
      <w:bookmarkEnd w:id="439"/>
      <w:bookmarkEnd w:id="440"/>
    </w:p>
    <w:p w14:paraId="322D55B2"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41" w:name="_Toc381101822"/>
      <w:bookmarkStart w:id="442" w:name="_Toc382899315"/>
      <w:bookmarkStart w:id="443" w:name="_Toc383528348"/>
      <w:bookmarkStart w:id="444" w:name="_Toc406751939"/>
      <w:r w:rsidRPr="00A26C0A">
        <w:rPr>
          <w:rFonts w:asciiTheme="minorHAnsi" w:hAnsiTheme="minorHAnsi" w:cstheme="minorHAnsi"/>
          <w:sz w:val="18"/>
          <w:szCs w:val="18"/>
        </w:rPr>
        <w:t xml:space="preserve">section 5 (Trafficking in substance), section 6 (Importing and exporting), or section 7 (Production of substance) of the Canadian </w:t>
      </w:r>
      <w:r w:rsidRPr="00A26C0A">
        <w:rPr>
          <w:rFonts w:asciiTheme="minorHAnsi" w:hAnsiTheme="minorHAnsi" w:cstheme="minorHAnsi"/>
          <w:i/>
          <w:sz w:val="18"/>
          <w:szCs w:val="18"/>
        </w:rPr>
        <w:t>Controlled Drugs and Substance Act</w:t>
      </w:r>
      <w:r w:rsidRPr="00A26C0A">
        <w:rPr>
          <w:rFonts w:asciiTheme="minorHAnsi" w:hAnsiTheme="minorHAnsi" w:cstheme="minorHAnsi"/>
          <w:sz w:val="18"/>
          <w:szCs w:val="18"/>
        </w:rPr>
        <w:t xml:space="preserve">, </w:t>
      </w:r>
      <w:r w:rsidRPr="00A26C0A">
        <w:rPr>
          <w:rFonts w:asciiTheme="minorHAnsi" w:hAnsiTheme="minorHAnsi" w:cstheme="minorHAnsi"/>
          <w:sz w:val="18"/>
          <w:szCs w:val="18"/>
          <w:lang w:val="en"/>
        </w:rPr>
        <w:t>S.C. 1996, c. 19 (as amended)</w:t>
      </w:r>
      <w:r w:rsidRPr="00A26C0A">
        <w:rPr>
          <w:rFonts w:asciiTheme="minorHAnsi" w:hAnsiTheme="minorHAnsi" w:cstheme="minorHAnsi"/>
          <w:sz w:val="18"/>
          <w:szCs w:val="18"/>
        </w:rPr>
        <w:t>; or</w:t>
      </w:r>
      <w:bookmarkEnd w:id="441"/>
      <w:bookmarkEnd w:id="442"/>
      <w:bookmarkEnd w:id="443"/>
      <w:bookmarkEnd w:id="444"/>
    </w:p>
    <w:p w14:paraId="103D58AC" w14:textId="77777777" w:rsidR="00980B4F" w:rsidRPr="00A26C0A" w:rsidRDefault="00980B4F" w:rsidP="00152E01">
      <w:pPr>
        <w:pStyle w:val="NoSpacing"/>
        <w:numPr>
          <w:ilvl w:val="0"/>
          <w:numId w:val="15"/>
        </w:numPr>
        <w:autoSpaceDE/>
        <w:autoSpaceDN/>
        <w:ind w:left="360"/>
        <w:rPr>
          <w:rFonts w:asciiTheme="minorHAnsi" w:hAnsiTheme="minorHAnsi" w:cstheme="minorHAnsi"/>
          <w:sz w:val="18"/>
          <w:szCs w:val="18"/>
        </w:rPr>
      </w:pPr>
      <w:bookmarkStart w:id="445" w:name="_Toc381101823"/>
      <w:bookmarkStart w:id="446" w:name="_Toc382899316"/>
      <w:bookmarkStart w:id="447" w:name="_Toc383528349"/>
      <w:bookmarkStart w:id="448" w:name="_Toc406751940"/>
      <w:r w:rsidRPr="00A26C0A">
        <w:rPr>
          <w:rFonts w:asciiTheme="minorHAnsi" w:hAnsiTheme="minorHAnsi" w:cstheme="minorHAnsi"/>
          <w:sz w:val="18"/>
          <w:szCs w:val="18"/>
        </w:rPr>
        <w:t>any provision under the local law having a similar effect to the above-listed provisions.</w:t>
      </w:r>
      <w:bookmarkEnd w:id="445"/>
      <w:bookmarkEnd w:id="446"/>
      <w:bookmarkEnd w:id="447"/>
      <w:bookmarkEnd w:id="448"/>
    </w:p>
    <w:p w14:paraId="1C7F6B25" w14:textId="77777777" w:rsidR="00980B4F" w:rsidRPr="00A26C0A" w:rsidRDefault="00980B4F" w:rsidP="00980B4F">
      <w:pPr>
        <w:pStyle w:val="NoSpacing"/>
        <w:ind w:left="0"/>
        <w:rPr>
          <w:rFonts w:asciiTheme="minorHAnsi" w:hAnsiTheme="minorHAnsi" w:cstheme="minorHAnsi"/>
          <w:sz w:val="18"/>
          <w:szCs w:val="18"/>
        </w:rPr>
      </w:pPr>
    </w:p>
    <w:p w14:paraId="5F3E27CE" w14:textId="77777777" w:rsidR="00980B4F" w:rsidRPr="00A26C0A" w:rsidRDefault="00980B4F" w:rsidP="00980B4F">
      <w:pPr>
        <w:pStyle w:val="NoSpacing"/>
        <w:ind w:left="0"/>
        <w:rPr>
          <w:rFonts w:asciiTheme="minorHAnsi" w:hAnsiTheme="minorHAnsi" w:cstheme="minorHAnsi"/>
          <w:b/>
          <w:sz w:val="18"/>
          <w:szCs w:val="18"/>
        </w:rPr>
      </w:pPr>
      <w:bookmarkStart w:id="449" w:name="_Toc373508378"/>
      <w:bookmarkStart w:id="450" w:name="_Toc432767781"/>
      <w:bookmarkStart w:id="451" w:name="_Toc383528350"/>
      <w:bookmarkStart w:id="452" w:name="_Toc406751941"/>
      <w:bookmarkStart w:id="453" w:name="_Ref373740774"/>
      <w:r w:rsidRPr="00A26C0A">
        <w:rPr>
          <w:rFonts w:asciiTheme="minorHAnsi" w:hAnsiTheme="minorHAnsi" w:cstheme="minorHAnsi"/>
          <w:b/>
          <w:sz w:val="18"/>
          <w:szCs w:val="18"/>
        </w:rPr>
        <w:t>24.3. Anti-Terrorism</w:t>
      </w:r>
      <w:bookmarkEnd w:id="449"/>
      <w:r w:rsidRPr="00A26C0A">
        <w:rPr>
          <w:rFonts w:asciiTheme="minorHAnsi" w:hAnsiTheme="minorHAnsi" w:cstheme="minorHAnsi"/>
          <w:b/>
          <w:sz w:val="18"/>
          <w:szCs w:val="18"/>
        </w:rPr>
        <w:t>.</w:t>
      </w:r>
      <w:bookmarkEnd w:id="450"/>
      <w:r w:rsidRPr="00A26C0A">
        <w:rPr>
          <w:rFonts w:asciiTheme="minorHAnsi" w:hAnsiTheme="minorHAnsi" w:cstheme="minorHAnsi"/>
          <w:b/>
          <w:sz w:val="18"/>
          <w:szCs w:val="18"/>
        </w:rPr>
        <w:t xml:space="preserve"> </w:t>
      </w:r>
    </w:p>
    <w:p w14:paraId="6E8A00F8" w14:textId="77777777"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 xml:space="preserve">Consistent with numerous United Nations Security Council resolutions, including S/RES/1267 (1999) concerning Al Qaida and the Taliban, and associated individuals and entities, both Canada and the Contractor are firmly committed to the international fight against terrorism, and in particular, against the financing of terrorism. The Contractor acknowledges that neither it, nor any of its employees, Directors, or agents is an entity listed, in relation to terrorists groups and those who support them, under subsection 83.05 of the Criminal Code of Canada, and as identified thereto in a "List of Entities" which </w:t>
      </w:r>
      <w:r w:rsidRPr="00A26C0A">
        <w:rPr>
          <w:rFonts w:asciiTheme="minorHAnsi" w:hAnsiTheme="minorHAnsi" w:cstheme="minorHAnsi"/>
          <w:sz w:val="18"/>
          <w:szCs w:val="18"/>
        </w:rPr>
        <w:lastRenderedPageBreak/>
        <w:t>may be found at  &lt; </w:t>
      </w:r>
      <w:hyperlink r:id="rId50" w:history="1">
        <w:r w:rsidRPr="00A26C0A">
          <w:rPr>
            <w:rFonts w:asciiTheme="minorHAnsi" w:eastAsia="Times New Roman" w:hAnsiTheme="minorHAnsi" w:cstheme="minorHAnsi"/>
            <w:color w:val="0000FF"/>
            <w:sz w:val="18"/>
            <w:szCs w:val="18"/>
            <w:u w:val="single"/>
            <w:lang w:val="en-US"/>
          </w:rPr>
          <w:t>http://laws-lois.justice.gc.ca/eng/regulations/SOR-2002-284/index.html</w:t>
        </w:r>
      </w:hyperlink>
      <w:r w:rsidRPr="00A26C0A">
        <w:rPr>
          <w:rFonts w:asciiTheme="minorHAnsi" w:hAnsiTheme="minorHAnsi" w:cstheme="minorHAnsi"/>
          <w:sz w:val="18"/>
          <w:szCs w:val="18"/>
        </w:rPr>
        <w:t> &gt; and that it is not nor will it knowingly work with any party and entity appearing on the New Consolidated List established and maintained by the UN Security Council's 1267 Committee. Furthermore, the Contractor acknowledges that it will not knowingly directly or indirectly collect, provide or make available funds or property intending that they be used, or knowing that they will be used, to carry out or facilitate terrorist activities, or knowing that the funds or property will be used or will benefit a terrorist entity as identified in the List of Entities.</w:t>
      </w:r>
      <w:bookmarkEnd w:id="451"/>
      <w:bookmarkEnd w:id="452"/>
    </w:p>
    <w:p w14:paraId="3F5422F4" w14:textId="77777777" w:rsidR="00980B4F" w:rsidRPr="00A26C0A" w:rsidRDefault="00980B4F" w:rsidP="00980B4F">
      <w:pPr>
        <w:pStyle w:val="NoSpacing"/>
        <w:ind w:left="0"/>
        <w:rPr>
          <w:rFonts w:asciiTheme="minorHAnsi" w:hAnsiTheme="minorHAnsi" w:cstheme="minorHAnsi"/>
          <w:sz w:val="18"/>
          <w:szCs w:val="18"/>
        </w:rPr>
      </w:pPr>
    </w:p>
    <w:p w14:paraId="19CDC408" w14:textId="77777777" w:rsidR="00980B4F" w:rsidRPr="00A26C0A" w:rsidRDefault="00980B4F" w:rsidP="00980B4F">
      <w:pPr>
        <w:pStyle w:val="NoSpacing"/>
        <w:ind w:left="0"/>
        <w:rPr>
          <w:rFonts w:asciiTheme="minorHAnsi" w:hAnsiTheme="minorHAnsi" w:cstheme="minorHAnsi"/>
          <w:b/>
          <w:sz w:val="18"/>
          <w:szCs w:val="18"/>
        </w:rPr>
      </w:pPr>
      <w:bookmarkStart w:id="454" w:name="_Toc432767782"/>
      <w:bookmarkStart w:id="455" w:name="_Toc383528351"/>
      <w:bookmarkStart w:id="456" w:name="_Toc406751942"/>
      <w:bookmarkStart w:id="457" w:name="_Toc373508380"/>
      <w:bookmarkEnd w:id="453"/>
      <w:r w:rsidRPr="00A26C0A">
        <w:rPr>
          <w:rFonts w:asciiTheme="minorHAnsi" w:hAnsiTheme="minorHAnsi" w:cstheme="minorHAnsi"/>
          <w:b/>
          <w:sz w:val="18"/>
          <w:szCs w:val="18"/>
        </w:rPr>
        <w:t>24.4. International Sanctions.</w:t>
      </w:r>
      <w:bookmarkEnd w:id="454"/>
      <w:r w:rsidRPr="00A26C0A">
        <w:rPr>
          <w:rFonts w:asciiTheme="minorHAnsi" w:hAnsiTheme="minorHAnsi" w:cstheme="minorHAnsi"/>
          <w:b/>
          <w:sz w:val="18"/>
          <w:szCs w:val="18"/>
        </w:rPr>
        <w:t xml:space="preserve"> </w:t>
      </w:r>
    </w:p>
    <w:p w14:paraId="05E63523" w14:textId="70C60D3D" w:rsidR="00980B4F" w:rsidRPr="00A26C0A" w:rsidRDefault="00980B4F" w:rsidP="00980B4F">
      <w:pPr>
        <w:pStyle w:val="NoSpacing"/>
        <w:ind w:left="0"/>
        <w:rPr>
          <w:rFonts w:asciiTheme="minorHAnsi" w:hAnsiTheme="minorHAnsi" w:cstheme="minorHAnsi"/>
          <w:sz w:val="18"/>
          <w:szCs w:val="18"/>
        </w:rPr>
      </w:pPr>
      <w:r w:rsidRPr="00A26C0A">
        <w:rPr>
          <w:rFonts w:asciiTheme="minorHAnsi" w:hAnsiTheme="minorHAnsi" w:cstheme="minorHAnsi"/>
          <w:sz w:val="18"/>
          <w:szCs w:val="18"/>
        </w:rPr>
        <w:t xml:space="preserve">From time to time, in compliance with United Nations obligations or other international agreements, Canada imposes restrictions on trade, financial transactions or other dealings with a foreign country or its nationals. These sanctions may be implemented by regulation under the United Nations Act (UNA), R.S.C. 1985, c. U-2, the Special Economic Measures Act (SEMA), S.C. 1992, c. 17, or the Export and Import Permits Act (EIPA), R.S.C. 1985, c. E-19. Persons in Canada, and Canadians outside of Canada, are bound by these sanctions. The Contractor agrees that it will, in the performance of the Contract, comply with any such regulations that are in force on the effective date of the Contract, and will require such </w:t>
      </w:r>
      <w:r w:rsidRPr="00A26C0A">
        <w:rPr>
          <w:rFonts w:asciiTheme="minorHAnsi" w:hAnsiTheme="minorHAnsi" w:cstheme="minorHAnsi"/>
          <w:sz w:val="18"/>
          <w:szCs w:val="18"/>
        </w:rPr>
        <w:t xml:space="preserve">compliance by its first-tier subcontractors. Also, as a result, the Contractor must not supply, and the Government of Canada cannot accept delivery of goods or services that originate, either directly or indirectly, from the countries or persons subject to economic sanctions. For additional information on economic sanctions, refer to the following website: </w:t>
      </w:r>
      <w:bookmarkEnd w:id="455"/>
      <w:bookmarkEnd w:id="456"/>
      <w:r w:rsidR="000B4D1E" w:rsidRPr="00A26C0A">
        <w:rPr>
          <w:rFonts w:asciiTheme="minorHAnsi" w:eastAsia="Times New Roman" w:hAnsiTheme="minorHAnsi" w:cstheme="minorHAnsi"/>
          <w:sz w:val="20"/>
          <w:szCs w:val="20"/>
          <w:lang w:val="en-US"/>
        </w:rPr>
        <w:fldChar w:fldCharType="begin"/>
      </w:r>
      <w:r w:rsidR="000B4D1E" w:rsidRPr="00A26C0A">
        <w:rPr>
          <w:rFonts w:asciiTheme="minorHAnsi" w:eastAsia="Times New Roman" w:hAnsiTheme="minorHAnsi" w:cstheme="minorHAnsi"/>
          <w:sz w:val="20"/>
          <w:szCs w:val="20"/>
          <w:lang w:val="en-US"/>
        </w:rPr>
        <w:instrText>HYPERLINK "https://www.international.gc.ca/world-monde/international_relations-relations_internationales/sanctions/legislation-lois.aspx?lang=eng"</w:instrText>
      </w:r>
      <w:r w:rsidR="000B4D1E" w:rsidRPr="00A26C0A">
        <w:rPr>
          <w:rFonts w:asciiTheme="minorHAnsi" w:eastAsia="Times New Roman" w:hAnsiTheme="minorHAnsi" w:cstheme="minorHAnsi"/>
          <w:sz w:val="20"/>
          <w:szCs w:val="20"/>
          <w:lang w:val="en-US"/>
        </w:rPr>
      </w:r>
      <w:r w:rsidR="000B4D1E" w:rsidRPr="00A26C0A">
        <w:rPr>
          <w:rFonts w:asciiTheme="minorHAnsi" w:eastAsia="Times New Roman" w:hAnsiTheme="minorHAnsi" w:cstheme="minorHAnsi"/>
          <w:sz w:val="20"/>
          <w:szCs w:val="20"/>
          <w:lang w:val="en-US"/>
        </w:rPr>
        <w:fldChar w:fldCharType="separate"/>
      </w:r>
      <w:r w:rsidR="000B4D1E" w:rsidRPr="00A26C0A">
        <w:rPr>
          <w:rFonts w:asciiTheme="minorHAnsi" w:eastAsia="Times New Roman" w:hAnsiTheme="minorHAnsi" w:cstheme="minorHAnsi"/>
          <w:color w:val="0000FF"/>
          <w:sz w:val="20"/>
          <w:szCs w:val="20"/>
          <w:u w:val="single"/>
          <w:lang w:val="en-US"/>
        </w:rPr>
        <w:t>Canadian sanctions legislation (international.gc.ca)</w:t>
      </w:r>
      <w:r w:rsidR="000B4D1E" w:rsidRPr="00A26C0A">
        <w:rPr>
          <w:rFonts w:asciiTheme="minorHAnsi" w:eastAsia="Times New Roman" w:hAnsiTheme="minorHAnsi" w:cstheme="minorHAnsi"/>
          <w:sz w:val="20"/>
          <w:szCs w:val="20"/>
          <w:lang w:val="en-US"/>
        </w:rPr>
        <w:fldChar w:fldCharType="end"/>
      </w:r>
    </w:p>
    <w:p w14:paraId="6B91251A" w14:textId="77777777" w:rsidR="00980B4F" w:rsidRPr="00A26C0A" w:rsidRDefault="00980B4F" w:rsidP="00980B4F">
      <w:pPr>
        <w:pStyle w:val="NoSpacing"/>
        <w:ind w:left="0"/>
        <w:rPr>
          <w:rFonts w:asciiTheme="minorHAnsi" w:hAnsiTheme="minorHAnsi" w:cstheme="minorHAnsi"/>
          <w:sz w:val="18"/>
          <w:szCs w:val="18"/>
        </w:rPr>
      </w:pPr>
    </w:p>
    <w:p w14:paraId="3A4948C9" w14:textId="6842A6E4" w:rsidR="00980B4F" w:rsidRPr="00A26C0A" w:rsidRDefault="00980B4F" w:rsidP="00980B4F">
      <w:pPr>
        <w:pStyle w:val="NoSpacing"/>
        <w:ind w:left="0"/>
        <w:rPr>
          <w:rFonts w:asciiTheme="minorHAnsi" w:hAnsiTheme="minorHAnsi" w:cstheme="minorHAnsi"/>
          <w:sz w:val="18"/>
          <w:szCs w:val="18"/>
        </w:rPr>
      </w:pPr>
      <w:bookmarkStart w:id="458" w:name="_Toc381101826"/>
      <w:bookmarkStart w:id="459" w:name="_Toc382899319"/>
      <w:bookmarkStart w:id="460" w:name="_Toc383528352"/>
      <w:bookmarkStart w:id="461" w:name="_Toc406751943"/>
      <w:r w:rsidRPr="00A26C0A">
        <w:rPr>
          <w:rFonts w:asciiTheme="minorHAnsi" w:hAnsiTheme="minorHAnsi" w:cstheme="minorHAnsi"/>
          <w:sz w:val="18"/>
          <w:szCs w:val="18"/>
        </w:rPr>
        <w:t>The Contractor must comply with changes to the regulations imposed during the period of the Contract. The Contractor must immediately advise Canada if it is unable to perform the Work as a result of the imposition of economic sanctions against a country or person or the addition of a good or service to the list of sanctioned goods or services. If the Parties cannot agree on a work around plan, the Contract will be terminated for the convenience of Canada in accordance with section</w:t>
      </w:r>
      <w:bookmarkEnd w:id="458"/>
      <w:r w:rsidRPr="00A26C0A">
        <w:rPr>
          <w:rFonts w:asciiTheme="minorHAnsi" w:hAnsiTheme="minorHAnsi" w:cstheme="minorHAnsi"/>
          <w:sz w:val="18"/>
          <w:szCs w:val="18"/>
        </w:rPr>
        <w:t xml:space="preserve"> </w:t>
      </w:r>
      <w:r w:rsidR="00BE613D" w:rsidRPr="00A26C0A">
        <w:rPr>
          <w:rFonts w:asciiTheme="minorHAnsi" w:hAnsiTheme="minorHAnsi" w:cstheme="minorHAnsi"/>
          <w:sz w:val="18"/>
          <w:szCs w:val="18"/>
        </w:rPr>
        <w:t>24</w:t>
      </w:r>
      <w:r w:rsidRPr="00A26C0A">
        <w:rPr>
          <w:rFonts w:asciiTheme="minorHAnsi" w:hAnsiTheme="minorHAnsi" w:cstheme="minorHAnsi"/>
          <w:sz w:val="18"/>
          <w:szCs w:val="18"/>
        </w:rPr>
        <w:t>.2</w:t>
      </w:r>
      <w:bookmarkEnd w:id="459"/>
      <w:bookmarkEnd w:id="460"/>
      <w:bookmarkEnd w:id="461"/>
      <w:r w:rsidRPr="00A26C0A">
        <w:rPr>
          <w:rFonts w:asciiTheme="minorHAnsi" w:hAnsiTheme="minorHAnsi" w:cstheme="minorHAnsi"/>
          <w:sz w:val="18"/>
          <w:szCs w:val="18"/>
        </w:rPr>
        <w:t xml:space="preserve"> </w:t>
      </w:r>
    </w:p>
    <w:p w14:paraId="287A280E" w14:textId="77777777" w:rsidR="00980B4F" w:rsidRPr="00A26C0A" w:rsidRDefault="00980B4F" w:rsidP="00980B4F">
      <w:pPr>
        <w:pStyle w:val="NoSpacing"/>
        <w:ind w:left="0"/>
        <w:rPr>
          <w:rFonts w:asciiTheme="minorHAnsi" w:hAnsiTheme="minorHAnsi" w:cstheme="minorHAnsi"/>
          <w:sz w:val="18"/>
          <w:szCs w:val="18"/>
        </w:rPr>
      </w:pPr>
    </w:p>
    <w:p w14:paraId="715F5D2D" w14:textId="77777777" w:rsidR="00980B4F" w:rsidRPr="00A26C0A" w:rsidRDefault="00980B4F" w:rsidP="00980B4F">
      <w:pPr>
        <w:pStyle w:val="NoSpacing"/>
        <w:ind w:left="0"/>
        <w:rPr>
          <w:rFonts w:asciiTheme="minorHAnsi" w:hAnsiTheme="minorHAnsi" w:cstheme="minorHAnsi"/>
          <w:b/>
          <w:bCs/>
          <w:sz w:val="18"/>
          <w:szCs w:val="18"/>
        </w:rPr>
      </w:pPr>
      <w:bookmarkStart w:id="462" w:name="_Toc383528353"/>
      <w:bookmarkStart w:id="463" w:name="_Toc406751944"/>
      <w:bookmarkStart w:id="464" w:name="_Toc432767783"/>
      <w:bookmarkEnd w:id="457"/>
      <w:r w:rsidRPr="00A26C0A">
        <w:rPr>
          <w:rFonts w:asciiTheme="minorHAnsi" w:hAnsiTheme="minorHAnsi" w:cstheme="minorHAnsi"/>
          <w:b/>
          <w:bCs/>
          <w:sz w:val="18"/>
          <w:szCs w:val="18"/>
        </w:rPr>
        <w:t>25. Dispute Resolution</w:t>
      </w:r>
      <w:bookmarkEnd w:id="462"/>
      <w:bookmarkEnd w:id="463"/>
      <w:bookmarkEnd w:id="464"/>
      <w:r w:rsidRPr="00A26C0A">
        <w:rPr>
          <w:rFonts w:asciiTheme="minorHAnsi" w:hAnsiTheme="minorHAnsi" w:cstheme="minorHAnsi"/>
          <w:b/>
          <w:bCs/>
          <w:sz w:val="18"/>
          <w:szCs w:val="18"/>
        </w:rPr>
        <w:t>.</w:t>
      </w:r>
    </w:p>
    <w:p w14:paraId="72867B1C" w14:textId="77777777" w:rsidR="00980B4F" w:rsidRPr="00A26C0A" w:rsidRDefault="00980B4F" w:rsidP="00980B4F">
      <w:pPr>
        <w:pStyle w:val="NoSpacing"/>
        <w:ind w:left="0"/>
        <w:rPr>
          <w:rFonts w:asciiTheme="minorHAnsi" w:hAnsiTheme="minorHAnsi" w:cstheme="minorHAnsi"/>
          <w:b/>
          <w:sz w:val="18"/>
          <w:szCs w:val="18"/>
        </w:rPr>
      </w:pPr>
      <w:bookmarkStart w:id="465" w:name="_Toc432767784"/>
      <w:bookmarkStart w:id="466" w:name="_Toc383528356"/>
      <w:bookmarkStart w:id="467" w:name="_Toc406751945"/>
      <w:r w:rsidRPr="00A26C0A">
        <w:rPr>
          <w:rFonts w:asciiTheme="minorHAnsi" w:hAnsiTheme="minorHAnsi" w:cstheme="minorHAnsi"/>
          <w:b/>
          <w:sz w:val="18"/>
          <w:szCs w:val="18"/>
        </w:rPr>
        <w:t>25.1.</w:t>
      </w:r>
      <w:r w:rsidRPr="00A26C0A">
        <w:rPr>
          <w:rFonts w:asciiTheme="minorHAnsi" w:hAnsiTheme="minorHAnsi" w:cstheme="minorHAnsi"/>
          <w:b/>
          <w:sz w:val="18"/>
          <w:szCs w:val="18"/>
        </w:rPr>
        <w:tab/>
        <w:t>Discussion and Negotiation.</w:t>
      </w:r>
      <w:bookmarkEnd w:id="465"/>
      <w:r w:rsidRPr="00A26C0A">
        <w:rPr>
          <w:rFonts w:asciiTheme="minorHAnsi" w:hAnsiTheme="minorHAnsi" w:cstheme="minorHAnsi"/>
          <w:b/>
          <w:sz w:val="18"/>
          <w:szCs w:val="18"/>
        </w:rPr>
        <w:t xml:space="preserve"> </w:t>
      </w:r>
    </w:p>
    <w:p w14:paraId="2C2DD370" w14:textId="77777777" w:rsidR="00980B4F" w:rsidRPr="00A26C0A" w:rsidRDefault="00980B4F" w:rsidP="00980B4F">
      <w:pPr>
        <w:pStyle w:val="NoSpacing"/>
        <w:ind w:left="0"/>
        <w:rPr>
          <w:rFonts w:asciiTheme="minorHAnsi" w:hAnsiTheme="minorHAnsi" w:cstheme="minorHAnsi"/>
          <w:szCs w:val="20"/>
        </w:rPr>
        <w:sectPr w:rsidR="00980B4F" w:rsidRPr="00A26C0A" w:rsidSect="00622282">
          <w:type w:val="continuous"/>
          <w:pgSz w:w="12240" w:h="15840" w:code="1"/>
          <w:pgMar w:top="720" w:right="720" w:bottom="720" w:left="720" w:header="708" w:footer="708" w:gutter="0"/>
          <w:cols w:num="2" w:space="708"/>
          <w:docGrid w:linePitch="360"/>
        </w:sectPr>
      </w:pPr>
      <w:r w:rsidRPr="00A26C0A">
        <w:rPr>
          <w:rFonts w:asciiTheme="minorHAnsi" w:hAnsiTheme="minorHAnsi" w:cstheme="minorHAnsi"/>
          <w:sz w:val="18"/>
          <w:szCs w:val="18"/>
        </w:rPr>
        <w:t>If a dispute arises out of, or in connection with this Contract, the parties shall meet to pursue resolution through negotiation or other appropriate dispute resolution process before resorting to litigation.</w:t>
      </w:r>
      <w:bookmarkEnd w:id="466"/>
      <w:bookmarkEnd w:id="467"/>
    </w:p>
    <w:p w14:paraId="318DBEEE" w14:textId="77777777" w:rsidR="00980B4F" w:rsidRPr="00A26C0A" w:rsidRDefault="00980B4F" w:rsidP="003C6467">
      <w:pPr>
        <w:ind w:left="0"/>
        <w:rPr>
          <w:rFonts w:asciiTheme="minorHAnsi" w:hAnsiTheme="minorHAnsi" w:cstheme="minorHAnsi"/>
          <w:lang w:val="en-CA"/>
        </w:rPr>
      </w:pPr>
    </w:p>
    <w:p w14:paraId="685EE21F" w14:textId="470CC97B" w:rsidR="00980B4F" w:rsidRPr="00A26C0A" w:rsidRDefault="00980B4F" w:rsidP="000E1220">
      <w:pPr>
        <w:ind w:left="0"/>
        <w:rPr>
          <w:rFonts w:asciiTheme="minorHAnsi" w:hAnsiTheme="minorHAnsi" w:cstheme="minorHAnsi"/>
          <w:lang w:val="en-CA"/>
        </w:rPr>
      </w:pPr>
      <w:bookmarkStart w:id="468" w:name="_Toc373508384"/>
    </w:p>
    <w:p w14:paraId="509A4548" w14:textId="77777777" w:rsidR="00980B4F" w:rsidRPr="00A26C0A" w:rsidRDefault="00980B4F" w:rsidP="000E1220">
      <w:pPr>
        <w:ind w:left="0"/>
        <w:rPr>
          <w:rFonts w:asciiTheme="minorHAnsi" w:hAnsiTheme="minorHAnsi" w:cstheme="minorHAnsi"/>
          <w:lang w:val="en-CA"/>
        </w:rPr>
        <w:sectPr w:rsidR="00980B4F" w:rsidRPr="00A26C0A" w:rsidSect="00980B4F">
          <w:type w:val="continuous"/>
          <w:pgSz w:w="12240" w:h="15840"/>
          <w:pgMar w:top="720" w:right="720" w:bottom="720" w:left="720" w:header="708" w:footer="708" w:gutter="0"/>
          <w:cols w:space="708"/>
          <w:docGrid w:linePitch="360"/>
        </w:sectPr>
      </w:pPr>
    </w:p>
    <w:p w14:paraId="48879AF3" w14:textId="6A514370" w:rsidR="00B523C3" w:rsidRPr="00A26C0A" w:rsidRDefault="00E32855" w:rsidP="00C01AF5">
      <w:pPr>
        <w:pStyle w:val="Heading1"/>
        <w:numPr>
          <w:ilvl w:val="0"/>
          <w:numId w:val="0"/>
        </w:numPr>
        <w:jc w:val="center"/>
        <w:rPr>
          <w:rFonts w:asciiTheme="minorHAnsi" w:hAnsiTheme="minorHAnsi" w:cstheme="minorHAnsi"/>
        </w:rPr>
      </w:pPr>
      <w:bookmarkStart w:id="469" w:name="_Toc109036972"/>
      <w:bookmarkEnd w:id="468"/>
      <w:r w:rsidRPr="00A26C0A">
        <w:rPr>
          <w:rFonts w:asciiTheme="minorHAnsi" w:hAnsiTheme="minorHAnsi" w:cstheme="minorHAnsi"/>
        </w:rPr>
        <w:lastRenderedPageBreak/>
        <w:t xml:space="preserve">ANNEX A </w:t>
      </w:r>
      <w:r w:rsidR="0050203D" w:rsidRPr="00A26C0A">
        <w:rPr>
          <w:rFonts w:asciiTheme="minorHAnsi" w:hAnsiTheme="minorHAnsi" w:cstheme="minorHAnsi"/>
        </w:rPr>
        <w:t>–</w:t>
      </w:r>
      <w:r w:rsidR="00012815" w:rsidRPr="00A26C0A">
        <w:rPr>
          <w:rFonts w:asciiTheme="minorHAnsi" w:hAnsiTheme="minorHAnsi" w:cstheme="minorHAnsi"/>
        </w:rPr>
        <w:t xml:space="preserve"> </w:t>
      </w:r>
      <w:r w:rsidR="00E6069F" w:rsidRPr="00A26C0A">
        <w:rPr>
          <w:rFonts w:asciiTheme="minorHAnsi" w:hAnsiTheme="minorHAnsi" w:cstheme="minorHAnsi"/>
        </w:rPr>
        <w:t>STATEMENT OF WORK</w:t>
      </w:r>
      <w:bookmarkEnd w:id="469"/>
    </w:p>
    <w:p w14:paraId="16BE6B24" w14:textId="77777777" w:rsidR="00D01858" w:rsidRPr="00A26C0A" w:rsidRDefault="00D01858" w:rsidP="00D01858">
      <w:pPr>
        <w:rPr>
          <w:rFonts w:asciiTheme="minorHAnsi" w:hAnsiTheme="minorHAnsi" w:cstheme="minorHAnsi"/>
          <w:b/>
          <w:bCs/>
          <w:lang w:val="en"/>
        </w:rPr>
      </w:pPr>
      <w:r w:rsidRPr="00A26C0A">
        <w:rPr>
          <w:rFonts w:asciiTheme="minorHAnsi" w:hAnsiTheme="minorHAnsi" w:cstheme="minorHAnsi"/>
          <w:b/>
          <w:bCs/>
          <w:lang w:val="en"/>
        </w:rPr>
        <w:t>TITLE: Canada Fund for Local Initiatives (CFLI) Coordinator (Bangladesh) 2026- 2028</w:t>
      </w:r>
    </w:p>
    <w:p w14:paraId="7D20CA38" w14:textId="77777777" w:rsidR="00BB36BA" w:rsidRPr="00A26C0A" w:rsidRDefault="00BB36BA" w:rsidP="00D01858">
      <w:pPr>
        <w:rPr>
          <w:rFonts w:asciiTheme="minorHAnsi" w:hAnsiTheme="minorHAnsi" w:cstheme="minorHAnsi"/>
          <w:b/>
          <w:u w:val="single"/>
          <w:lang w:val="en"/>
        </w:rPr>
      </w:pPr>
    </w:p>
    <w:p w14:paraId="22210ABD" w14:textId="31FE2010" w:rsidR="00D01858" w:rsidRPr="00A26C0A" w:rsidRDefault="00D01858" w:rsidP="00D01858">
      <w:pPr>
        <w:rPr>
          <w:rFonts w:asciiTheme="minorHAnsi" w:hAnsiTheme="minorHAnsi" w:cstheme="minorHAnsi"/>
          <w:b/>
          <w:lang w:val="en"/>
        </w:rPr>
      </w:pPr>
      <w:r w:rsidRPr="00A26C0A">
        <w:rPr>
          <w:rFonts w:asciiTheme="minorHAnsi" w:hAnsiTheme="minorHAnsi" w:cstheme="minorHAnsi"/>
          <w:b/>
          <w:lang w:val="en"/>
        </w:rPr>
        <w:t>INTRODUCTION</w:t>
      </w:r>
    </w:p>
    <w:p w14:paraId="68A5B326" w14:textId="574F9F77" w:rsidR="00D01858" w:rsidRPr="00A26C0A" w:rsidRDefault="00D01858" w:rsidP="7783AFB8">
      <w:pPr>
        <w:rPr>
          <w:rFonts w:asciiTheme="minorHAnsi" w:hAnsiTheme="minorHAnsi" w:cstheme="minorBidi"/>
        </w:rPr>
      </w:pPr>
      <w:r w:rsidRPr="7783AFB8">
        <w:rPr>
          <w:rFonts w:asciiTheme="minorHAnsi" w:hAnsiTheme="minorHAnsi" w:cstheme="minorBidi"/>
        </w:rPr>
        <w:t xml:space="preserve">The High Commission of Canada in </w:t>
      </w:r>
      <w:r w:rsidR="65315AD7" w:rsidRPr="7783AFB8">
        <w:rPr>
          <w:rFonts w:asciiTheme="minorHAnsi" w:hAnsiTheme="minorHAnsi" w:cstheme="minorBidi"/>
        </w:rPr>
        <w:t>Bangladesh</w:t>
      </w:r>
      <w:r w:rsidRPr="7783AFB8">
        <w:rPr>
          <w:rFonts w:asciiTheme="minorHAnsi" w:hAnsiTheme="minorHAnsi" w:cstheme="minorBidi"/>
        </w:rPr>
        <w:t>seeks a consultant to oversee the Canada Fund for Local Initiatives for the 2026-2028 funding cycles, with a possibility of extension.</w:t>
      </w:r>
    </w:p>
    <w:p w14:paraId="47B12544" w14:textId="77777777" w:rsidR="00BB36BA" w:rsidRPr="00A26C0A" w:rsidRDefault="00BB36BA" w:rsidP="00D01858">
      <w:pPr>
        <w:rPr>
          <w:rFonts w:asciiTheme="minorHAnsi" w:hAnsiTheme="minorHAnsi" w:cstheme="minorHAnsi"/>
          <w:b/>
          <w:bCs/>
        </w:rPr>
      </w:pPr>
    </w:p>
    <w:p w14:paraId="37D6A560" w14:textId="6DFAC053"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BACKGROUND</w:t>
      </w:r>
    </w:p>
    <w:p w14:paraId="40933548" w14:textId="77777777" w:rsidR="00D01858" w:rsidRPr="00A26C0A" w:rsidRDefault="00D01858" w:rsidP="00D01858">
      <w:pPr>
        <w:rPr>
          <w:rFonts w:asciiTheme="minorHAnsi" w:eastAsia="Calibri" w:hAnsiTheme="minorHAnsi" w:cstheme="minorHAnsi"/>
        </w:rPr>
      </w:pPr>
      <w:bookmarkStart w:id="470" w:name="_Hlk223359583"/>
      <w:r w:rsidRPr="00A26C0A">
        <w:rPr>
          <w:rFonts w:asciiTheme="minorHAnsi" w:eastAsia="Calibri" w:hAnsiTheme="minorHAnsi" w:cstheme="minorHAnsi"/>
        </w:rPr>
        <w:t xml:space="preserve">The Canada Fund for Local Initiatives (CFLI) is a contribution program designed to fund small-scale, high impact projects, which align with Global Affairs Canada’s thematic priority areas for engagement. Thematic priorities include (but are not limited to) gender equality and the empowerment of women and girls (including social, economic and political empowerment); inclusive governance (including diversity, democracy, human rights and rule of law); and environment and climate action. </w:t>
      </w:r>
    </w:p>
    <w:p w14:paraId="6A6FEA17" w14:textId="77777777" w:rsidR="00D01858" w:rsidRPr="00A26C0A" w:rsidRDefault="00D01858" w:rsidP="00D01858">
      <w:pPr>
        <w:rPr>
          <w:rFonts w:asciiTheme="minorHAnsi" w:eastAsia="Calibri" w:hAnsiTheme="minorHAnsi" w:cstheme="minorHAnsi"/>
        </w:rPr>
      </w:pPr>
      <w:r w:rsidRPr="00A26C0A">
        <w:rPr>
          <w:rFonts w:asciiTheme="minorHAnsi" w:eastAsia="Calibri" w:hAnsiTheme="minorHAnsi" w:cstheme="minorHAnsi"/>
        </w:rPr>
        <w:t xml:space="preserve">The program is directed at projects conceived and designed predominantly by local civil society organizations (CSOs) and supports bilateral relations with CFLI recipient countries and their civil societies. Projects in Bangladesh are administered by the High Commission of Canada in Dhaka. The CFLI Coordinator position is a critical element that contributes to the successful delivery of the program and is accountable for the day-to-day administration of the CFLI program. </w:t>
      </w:r>
    </w:p>
    <w:p w14:paraId="62745383" w14:textId="77777777" w:rsidR="00D01858" w:rsidRPr="00A26C0A" w:rsidRDefault="00D01858" w:rsidP="00D01858">
      <w:pPr>
        <w:rPr>
          <w:rFonts w:asciiTheme="minorHAnsi" w:eastAsia="Calibri" w:hAnsiTheme="minorHAnsi" w:cstheme="minorHAnsi"/>
        </w:rPr>
      </w:pPr>
      <w:r w:rsidRPr="00A26C0A">
        <w:rPr>
          <w:rFonts w:asciiTheme="minorHAnsi" w:eastAsia="Calibri" w:hAnsiTheme="minorHAnsi" w:cstheme="minorHAnsi"/>
        </w:rPr>
        <w:t xml:space="preserve">The successful candidate should have knowledge (current events, political and historical perspectives) on Canadian interests and priorities in Bangladesh. A thorough understanding of Global Affairs Canada (GAC) mandates, both domestically and at missions, is required. The High Commission of Canada in Dhaka is seeking an individual who is familiar with the process of CFLI project selection, monitoring and evaluation, who has knowledge of local needs in Bangladesh, and who has a good knowledge of local non-governmental organizations (NGOs) and government processes.  </w:t>
      </w:r>
    </w:p>
    <w:bookmarkEnd w:id="470"/>
    <w:p w14:paraId="23B4BCA8" w14:textId="77777777" w:rsidR="00D01858" w:rsidRPr="00A26C0A" w:rsidRDefault="00D01858" w:rsidP="00D01858">
      <w:pPr>
        <w:rPr>
          <w:rFonts w:asciiTheme="minorHAnsi" w:eastAsia="Calibri" w:hAnsiTheme="minorHAnsi" w:cstheme="minorHAnsi"/>
        </w:rPr>
      </w:pPr>
      <w:r w:rsidRPr="00A26C0A">
        <w:rPr>
          <w:rFonts w:asciiTheme="minorHAnsi" w:eastAsia="Calibri" w:hAnsiTheme="minorHAnsi" w:cstheme="minorHAnsi"/>
        </w:rPr>
        <w:t xml:space="preserve">More information about the CFLI program is available here: </w:t>
      </w:r>
    </w:p>
    <w:p w14:paraId="67B63A5E" w14:textId="77777777" w:rsidR="00D01858" w:rsidRPr="00A26C0A" w:rsidRDefault="00D01858" w:rsidP="00D01858">
      <w:pPr>
        <w:rPr>
          <w:rFonts w:asciiTheme="minorHAnsi" w:eastAsia="Calibri" w:hAnsiTheme="minorHAnsi" w:cstheme="minorHAnsi"/>
        </w:rPr>
      </w:pPr>
      <w:hyperlink r:id="rId51" w:history="1">
        <w:r w:rsidRPr="00A26C0A">
          <w:rPr>
            <w:rStyle w:val="Hyperlink"/>
            <w:rFonts w:asciiTheme="minorHAnsi" w:eastAsia="Calibri" w:hAnsiTheme="minorHAnsi" w:cstheme="minorHAnsi"/>
          </w:rPr>
          <w:t>https://www.international.gc.ca/world-monde/funding-financement/cfli-fcil/index.aspx?lang=eng</w:t>
        </w:r>
      </w:hyperlink>
    </w:p>
    <w:p w14:paraId="0AD95B61" w14:textId="77777777" w:rsidR="00BB36BA" w:rsidRPr="00A26C0A" w:rsidRDefault="00BB36BA" w:rsidP="00D01858">
      <w:pPr>
        <w:rPr>
          <w:rFonts w:asciiTheme="minorHAnsi" w:hAnsiTheme="minorHAnsi" w:cstheme="minorHAnsi"/>
          <w:b/>
          <w:bCs/>
        </w:rPr>
      </w:pPr>
    </w:p>
    <w:p w14:paraId="54EA10F9" w14:textId="71EF77F1"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OBJECTIVE (General mandate)</w:t>
      </w:r>
    </w:p>
    <w:p w14:paraId="3299FEB8" w14:textId="77777777" w:rsidR="00D01858" w:rsidRPr="00A26C0A" w:rsidRDefault="00D01858" w:rsidP="00D01858">
      <w:pPr>
        <w:rPr>
          <w:rFonts w:asciiTheme="minorHAnsi" w:hAnsiTheme="minorHAnsi" w:cstheme="minorHAnsi"/>
        </w:rPr>
      </w:pPr>
      <w:r w:rsidRPr="00A26C0A">
        <w:rPr>
          <w:rFonts w:asciiTheme="minorHAnsi" w:hAnsiTheme="minorHAnsi" w:cstheme="minorHAnsi"/>
        </w:rPr>
        <w:t xml:space="preserve">The CFLI Coordinator is responsible and accountable for all operational functions of the CFLI. The coordinator must plan, implement, and administer effective systems and procedures in accordance with CFLI and Global Affairs Canada regulations, enabling the CFLI to deliver its goals and objectives successfully. </w:t>
      </w:r>
    </w:p>
    <w:p w14:paraId="61A6F352" w14:textId="77777777" w:rsidR="00BB36BA" w:rsidRPr="00A26C0A" w:rsidRDefault="00BB36BA" w:rsidP="00D01858">
      <w:pPr>
        <w:rPr>
          <w:rFonts w:asciiTheme="minorHAnsi" w:hAnsiTheme="minorHAnsi" w:cstheme="minorHAnsi"/>
          <w:b/>
          <w:bCs/>
        </w:rPr>
      </w:pPr>
    </w:p>
    <w:p w14:paraId="58CD9FA6" w14:textId="4F935168"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 xml:space="preserve">SCOPE </w:t>
      </w:r>
    </w:p>
    <w:p w14:paraId="63729618" w14:textId="77777777" w:rsidR="00D01858" w:rsidRPr="00A26C0A" w:rsidRDefault="00D01858" w:rsidP="00D01858">
      <w:pPr>
        <w:rPr>
          <w:rFonts w:asciiTheme="minorHAnsi" w:hAnsiTheme="minorHAnsi" w:cstheme="minorHAnsi"/>
        </w:rPr>
      </w:pPr>
      <w:r w:rsidRPr="00A26C0A">
        <w:rPr>
          <w:rFonts w:asciiTheme="minorHAnsi" w:hAnsiTheme="minorHAnsi" w:cstheme="minorHAnsi"/>
        </w:rPr>
        <w:t xml:space="preserve">The CFLI Coordinator is responsible for the identification and monitoring of projects, including preparing approval documents and reports, and undertaking all related financial and administrative tasks under the direction of the Political and Economic program manager. </w:t>
      </w:r>
    </w:p>
    <w:p w14:paraId="6DB17D95" w14:textId="77777777" w:rsidR="00BB36BA" w:rsidRPr="00A26C0A" w:rsidRDefault="00BB36BA" w:rsidP="00D01858">
      <w:pPr>
        <w:rPr>
          <w:rFonts w:asciiTheme="minorHAnsi" w:hAnsiTheme="minorHAnsi" w:cstheme="minorHAnsi"/>
          <w:b/>
          <w:bCs/>
        </w:rPr>
      </w:pPr>
    </w:p>
    <w:p w14:paraId="3DF4FB0C" w14:textId="5CD18A3F"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TASKS/REQUIREMENTS</w:t>
      </w:r>
    </w:p>
    <w:p w14:paraId="7A4FDD83"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 xml:space="preserve">Screening of project proposals and submitting recommendations to the High Commission. </w:t>
      </w:r>
    </w:p>
    <w:p w14:paraId="64F1E8D8"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 xml:space="preserve">Liaising with local organizations in Bangladesh to implement CFLI programing. </w:t>
      </w:r>
    </w:p>
    <w:p w14:paraId="2F7E82DB"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Regular correspondence and communication with implementing organizations to ensure projects and reporting/documentation requirements are successfully completed.</w:t>
      </w:r>
    </w:p>
    <w:p w14:paraId="236EE3FA"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 xml:space="preserve">Monitoring project activities and expenditures on a regular basis, keeping up to date on all relevant issues, and submitting monitoring and progress reports to the High Commission’s CFLI Officer.  </w:t>
      </w:r>
    </w:p>
    <w:p w14:paraId="702CAE2E"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Organize and attend workshops and conferences, and perform any other related duties as requested by the Canada Fund Manager.</w:t>
      </w:r>
    </w:p>
    <w:p w14:paraId="7D231C09"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Organize site visits to CFLI projects.</w:t>
      </w:r>
    </w:p>
    <w:p w14:paraId="46F772E4" w14:textId="77777777" w:rsidR="00D01858" w:rsidRPr="00A26C0A" w:rsidRDefault="00D01858" w:rsidP="00D01858">
      <w:pPr>
        <w:contextualSpacing/>
        <w:rPr>
          <w:rFonts w:asciiTheme="minorHAnsi" w:hAnsiTheme="minorHAnsi" w:cstheme="minorHAnsi"/>
          <w:b/>
          <w:bCs/>
        </w:rPr>
      </w:pPr>
    </w:p>
    <w:p w14:paraId="1DFF64C7" w14:textId="77777777" w:rsidR="00D01858" w:rsidRPr="00A26C0A" w:rsidRDefault="00D01858" w:rsidP="00D01858">
      <w:pPr>
        <w:contextualSpacing/>
        <w:rPr>
          <w:rFonts w:asciiTheme="minorHAnsi" w:hAnsiTheme="minorHAnsi" w:cstheme="minorHAnsi"/>
          <w:b/>
          <w:bCs/>
        </w:rPr>
      </w:pPr>
      <w:r w:rsidRPr="00A26C0A">
        <w:rPr>
          <w:rFonts w:asciiTheme="minorHAnsi" w:hAnsiTheme="minorHAnsi" w:cstheme="minorHAnsi"/>
          <w:b/>
          <w:bCs/>
        </w:rPr>
        <w:t>DELIVERABLES</w:t>
      </w:r>
    </w:p>
    <w:p w14:paraId="69C9F8DD"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Client support ensuring that that reports are submitted by CFLI partners in a timely fashion in accordance with contribution agreements and provide feedback to the partners based on the findings of the reports.</w:t>
      </w:r>
    </w:p>
    <w:p w14:paraId="045D1692"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Preparing Project Approval Documents and Contribution Agreements for selected projects with detailed budgets.</w:t>
      </w:r>
    </w:p>
    <w:p w14:paraId="0237A22E"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Regular status reports on project implementation to the High Commission’s CFLI program manager.</w:t>
      </w:r>
    </w:p>
    <w:p w14:paraId="2B556899"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lastRenderedPageBreak/>
        <w:t>Completing project and program reports with analysis on impact, number of beneficiaries, and other relevant data to CFLI Program Manager, as input to the Mission End-of-Year Report.</w:t>
      </w:r>
    </w:p>
    <w:p w14:paraId="069A7DAB" w14:textId="77777777" w:rsidR="00D01858" w:rsidRPr="00A26C0A" w:rsidRDefault="00D01858" w:rsidP="00152E01">
      <w:pPr>
        <w:numPr>
          <w:ilvl w:val="0"/>
          <w:numId w:val="22"/>
        </w:numPr>
        <w:spacing w:after="200" w:line="276" w:lineRule="auto"/>
        <w:ind w:left="709" w:hanging="357"/>
        <w:contextualSpacing/>
        <w:rPr>
          <w:rFonts w:asciiTheme="minorHAnsi" w:hAnsiTheme="minorHAnsi" w:cstheme="minorHAnsi"/>
        </w:rPr>
      </w:pPr>
      <w:r w:rsidRPr="00A26C0A">
        <w:rPr>
          <w:rFonts w:asciiTheme="minorHAnsi" w:hAnsiTheme="minorHAnsi" w:cstheme="minorHAnsi"/>
        </w:rPr>
        <w:t>Reports will be prepared in English using Microsoft products.</w:t>
      </w:r>
    </w:p>
    <w:p w14:paraId="6FD3C98F" w14:textId="77777777" w:rsidR="00D01858" w:rsidRPr="00A26C0A" w:rsidRDefault="00D01858" w:rsidP="00D01858">
      <w:pPr>
        <w:rPr>
          <w:rFonts w:asciiTheme="minorHAnsi" w:hAnsiTheme="minorHAnsi" w:cstheme="minorHAnsi"/>
          <w:b/>
          <w:bCs/>
        </w:rPr>
      </w:pPr>
    </w:p>
    <w:p w14:paraId="2AE854E2" w14:textId="77777777"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 xml:space="preserve">CANDIDATES WILL BE EVALUATED BASED ON THE FOLLOWING QUALITIES: </w:t>
      </w:r>
    </w:p>
    <w:p w14:paraId="2E0D252A" w14:textId="77777777"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Mandatory Qualifications</w:t>
      </w:r>
    </w:p>
    <w:p w14:paraId="4957858A" w14:textId="77777777" w:rsidR="00D01858" w:rsidRPr="00A26C0A" w:rsidRDefault="00D01858" w:rsidP="00152E01">
      <w:pPr>
        <w:pStyle w:val="ListParagraph"/>
        <w:numPr>
          <w:ilvl w:val="0"/>
          <w:numId w:val="21"/>
        </w:numPr>
        <w:contextualSpacing w:val="0"/>
        <w:rPr>
          <w:rFonts w:asciiTheme="minorHAnsi" w:hAnsiTheme="minorHAnsi" w:cstheme="minorHAnsi"/>
        </w:rPr>
      </w:pPr>
      <w:r w:rsidRPr="00A26C0A">
        <w:rPr>
          <w:rFonts w:asciiTheme="minorHAnsi" w:hAnsiTheme="minorHAnsi" w:cstheme="minorHAnsi"/>
        </w:rPr>
        <w:t xml:space="preserve">Graduation from relevant post-secondary education program </w:t>
      </w:r>
    </w:p>
    <w:p w14:paraId="3DAACB56" w14:textId="6FB8EB8B" w:rsidR="00D01858" w:rsidRPr="00A26C0A" w:rsidRDefault="00D01858" w:rsidP="1E4D9600">
      <w:pPr>
        <w:pStyle w:val="ListParagraph"/>
        <w:numPr>
          <w:ilvl w:val="0"/>
          <w:numId w:val="21"/>
        </w:numPr>
        <w:contextualSpacing w:val="0"/>
        <w:rPr>
          <w:rFonts w:asciiTheme="minorHAnsi" w:hAnsiTheme="minorHAnsi" w:cstheme="minorBidi"/>
        </w:rPr>
      </w:pPr>
      <w:r w:rsidRPr="1E4D9600">
        <w:rPr>
          <w:rFonts w:asciiTheme="minorHAnsi" w:hAnsiTheme="minorHAnsi" w:cstheme="minorBidi"/>
        </w:rPr>
        <w:t xml:space="preserve">Able to communicate effectively orally and in writing in English </w:t>
      </w:r>
    </w:p>
    <w:p w14:paraId="5C4771AA" w14:textId="77777777" w:rsidR="00D01858" w:rsidRPr="00A26C0A" w:rsidRDefault="00D01858" w:rsidP="00152E01">
      <w:pPr>
        <w:pStyle w:val="ListParagraph"/>
        <w:numPr>
          <w:ilvl w:val="0"/>
          <w:numId w:val="21"/>
        </w:numPr>
        <w:contextualSpacing w:val="0"/>
        <w:rPr>
          <w:rFonts w:asciiTheme="minorHAnsi" w:hAnsiTheme="minorHAnsi" w:cstheme="minorHAnsi"/>
          <w:bCs/>
        </w:rPr>
      </w:pPr>
      <w:r w:rsidRPr="00A26C0A">
        <w:rPr>
          <w:rFonts w:asciiTheme="minorHAnsi" w:hAnsiTheme="minorHAnsi" w:cstheme="minorHAnsi"/>
          <w:bCs/>
        </w:rPr>
        <w:t>Computer literate: MS-office (including Word, Excel, PowerPoint), Internet</w:t>
      </w:r>
    </w:p>
    <w:p w14:paraId="3BE07547" w14:textId="77777777" w:rsidR="00D01858" w:rsidRPr="00A26C0A" w:rsidRDefault="00D01858" w:rsidP="00152E01">
      <w:pPr>
        <w:pStyle w:val="ListParagraph"/>
        <w:numPr>
          <w:ilvl w:val="0"/>
          <w:numId w:val="21"/>
        </w:numPr>
        <w:contextualSpacing w:val="0"/>
        <w:rPr>
          <w:rFonts w:asciiTheme="minorHAnsi" w:hAnsiTheme="minorHAnsi" w:cstheme="minorHAnsi"/>
          <w:bCs/>
        </w:rPr>
      </w:pPr>
      <w:r w:rsidRPr="00A26C0A">
        <w:rPr>
          <w:rFonts w:asciiTheme="minorHAnsi" w:hAnsiTheme="minorHAnsi" w:cstheme="minorHAnsi"/>
          <w:bCs/>
        </w:rPr>
        <w:t>Legally eligible to work in Bangladesh</w:t>
      </w:r>
    </w:p>
    <w:p w14:paraId="2CFFFB90" w14:textId="77777777" w:rsidR="00D01858" w:rsidRPr="00A26C0A" w:rsidRDefault="00D01858" w:rsidP="00152E01">
      <w:pPr>
        <w:pStyle w:val="ListParagraph"/>
        <w:numPr>
          <w:ilvl w:val="0"/>
          <w:numId w:val="21"/>
        </w:numPr>
        <w:contextualSpacing w:val="0"/>
        <w:rPr>
          <w:rFonts w:asciiTheme="minorHAnsi" w:hAnsiTheme="minorHAnsi" w:cstheme="minorHAnsi"/>
          <w:bCs/>
        </w:rPr>
      </w:pPr>
      <w:r w:rsidRPr="00A26C0A">
        <w:rPr>
          <w:rFonts w:asciiTheme="minorHAnsi" w:hAnsiTheme="minorHAnsi" w:cstheme="minorHAnsi"/>
          <w:bCs/>
        </w:rPr>
        <w:t>Available for a minimum of twelve months to fulfill the obligations of the CFLI programming cycle.</w:t>
      </w:r>
    </w:p>
    <w:p w14:paraId="736283D3" w14:textId="77777777" w:rsidR="00D01858" w:rsidRPr="00A26C0A" w:rsidRDefault="00D01858" w:rsidP="00D01858">
      <w:pPr>
        <w:contextualSpacing/>
        <w:rPr>
          <w:rFonts w:asciiTheme="minorHAnsi" w:hAnsiTheme="minorHAnsi" w:cstheme="minorHAnsi"/>
          <w:b/>
          <w:bCs/>
        </w:rPr>
      </w:pPr>
    </w:p>
    <w:p w14:paraId="25681E8E" w14:textId="77777777"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Professional Qualifications and Assets</w:t>
      </w:r>
    </w:p>
    <w:p w14:paraId="2668EC74"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 xml:space="preserve">Knowledge of development priorities in Bangladesh. </w:t>
      </w:r>
    </w:p>
    <w:p w14:paraId="2243E0D4"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Excellent project evaluation and budget management skills, including experience with financial documents and ability to assess organizations and projects.</w:t>
      </w:r>
    </w:p>
    <w:p w14:paraId="2114F1D2"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 xml:space="preserve">Experience working with civil society organizations, non-governmental </w:t>
      </w:r>
      <w:proofErr w:type="spellStart"/>
      <w:r w:rsidRPr="00A26C0A">
        <w:rPr>
          <w:rFonts w:asciiTheme="minorHAnsi" w:hAnsiTheme="minorHAnsi" w:cstheme="minorHAnsi"/>
        </w:rPr>
        <w:t>organisations</w:t>
      </w:r>
      <w:proofErr w:type="spellEnd"/>
      <w:r w:rsidRPr="00A26C0A">
        <w:rPr>
          <w:rFonts w:asciiTheme="minorHAnsi" w:hAnsiTheme="minorHAnsi" w:cstheme="minorHAnsi"/>
        </w:rPr>
        <w:t xml:space="preserve"> and/or government bodies a field related to development, economic growth and/or governance.</w:t>
      </w:r>
    </w:p>
    <w:p w14:paraId="3B8DBFBC"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Ability to do gender-based analysis.</w:t>
      </w:r>
    </w:p>
    <w:p w14:paraId="48015CD9"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Ability to pro-actively plan, organize work, coordinate conflicting priorities within tight deadlines to meet work targets.</w:t>
      </w:r>
    </w:p>
    <w:p w14:paraId="7753CA98"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Ability to communicate effectively, orally and in writing, in English and Bangla. (French is an asset)</w:t>
      </w:r>
    </w:p>
    <w:p w14:paraId="64901A49"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 xml:space="preserve">Understanding of Government of Canada regulations and policies around transfer payment programs. </w:t>
      </w:r>
    </w:p>
    <w:p w14:paraId="074D401C"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Knowledge and experience related to the CFLI program or other similar type of grants and contributions program.</w:t>
      </w:r>
    </w:p>
    <w:p w14:paraId="39A120A1"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Willingness to travel within Bangladesh, if required.</w:t>
      </w:r>
    </w:p>
    <w:p w14:paraId="756D8BA3" w14:textId="77777777" w:rsidR="00D01858" w:rsidRPr="00A26C0A" w:rsidRDefault="00D01858" w:rsidP="00152E01">
      <w:pPr>
        <w:pStyle w:val="ListParagraph"/>
        <w:numPr>
          <w:ilvl w:val="0"/>
          <w:numId w:val="19"/>
        </w:numPr>
        <w:contextualSpacing w:val="0"/>
        <w:rPr>
          <w:rFonts w:asciiTheme="minorHAnsi" w:hAnsiTheme="minorHAnsi" w:cstheme="minorHAnsi"/>
        </w:rPr>
      </w:pPr>
      <w:r w:rsidRPr="00A26C0A">
        <w:rPr>
          <w:rFonts w:asciiTheme="minorHAnsi" w:hAnsiTheme="minorHAnsi" w:cstheme="minorHAnsi"/>
        </w:rPr>
        <w:t>Experience working at an Embassy or High Commission, ideally a Canadian Embassy or High Commission.</w:t>
      </w:r>
    </w:p>
    <w:p w14:paraId="0692F38A" w14:textId="77777777" w:rsidR="00D01858" w:rsidRPr="00A26C0A" w:rsidRDefault="00D01858" w:rsidP="00D01858">
      <w:pPr>
        <w:rPr>
          <w:rFonts w:asciiTheme="minorHAnsi" w:hAnsiTheme="minorHAnsi" w:cstheme="minorHAnsi"/>
          <w:b/>
          <w:bCs/>
        </w:rPr>
      </w:pPr>
    </w:p>
    <w:p w14:paraId="4E95AA68" w14:textId="77777777" w:rsidR="00D01858" w:rsidRPr="00A26C0A" w:rsidRDefault="00D01858" w:rsidP="00D01858">
      <w:pPr>
        <w:rPr>
          <w:rFonts w:asciiTheme="minorHAnsi" w:hAnsiTheme="minorHAnsi" w:cstheme="minorHAnsi"/>
          <w:b/>
          <w:bCs/>
        </w:rPr>
      </w:pPr>
      <w:r w:rsidRPr="00A26C0A">
        <w:rPr>
          <w:rFonts w:asciiTheme="minorHAnsi" w:hAnsiTheme="minorHAnsi" w:cstheme="minorHAnsi"/>
          <w:b/>
          <w:bCs/>
        </w:rPr>
        <w:t>Other desirable personal qualities</w:t>
      </w:r>
    </w:p>
    <w:p w14:paraId="5EB7373D" w14:textId="77777777" w:rsidR="00D01858" w:rsidRPr="00A26C0A" w:rsidRDefault="00D01858" w:rsidP="00152E01">
      <w:pPr>
        <w:pStyle w:val="ListParagraph"/>
        <w:numPr>
          <w:ilvl w:val="0"/>
          <w:numId w:val="20"/>
        </w:numPr>
        <w:contextualSpacing w:val="0"/>
        <w:rPr>
          <w:rFonts w:asciiTheme="minorHAnsi" w:hAnsiTheme="minorHAnsi" w:cstheme="minorHAnsi"/>
        </w:rPr>
      </w:pPr>
      <w:r w:rsidRPr="00A26C0A">
        <w:rPr>
          <w:rFonts w:asciiTheme="minorHAnsi" w:hAnsiTheme="minorHAnsi" w:cstheme="minorHAnsi"/>
        </w:rPr>
        <w:t>Tact, courtesy, discretion, initiative and good judgement.</w:t>
      </w:r>
    </w:p>
    <w:p w14:paraId="35CF08BC" w14:textId="77777777" w:rsidR="00D01858" w:rsidRPr="00A26C0A" w:rsidRDefault="00D01858" w:rsidP="00152E01">
      <w:pPr>
        <w:pStyle w:val="ListParagraph"/>
        <w:numPr>
          <w:ilvl w:val="0"/>
          <w:numId w:val="20"/>
        </w:numPr>
        <w:contextualSpacing w:val="0"/>
        <w:rPr>
          <w:rFonts w:asciiTheme="minorHAnsi" w:hAnsiTheme="minorHAnsi" w:cstheme="minorHAnsi"/>
        </w:rPr>
      </w:pPr>
      <w:r w:rsidRPr="00A26C0A">
        <w:rPr>
          <w:rFonts w:asciiTheme="minorHAnsi" w:hAnsiTheme="minorHAnsi" w:cstheme="minorHAnsi"/>
        </w:rPr>
        <w:t>Self-starter who can work independently.</w:t>
      </w:r>
    </w:p>
    <w:p w14:paraId="628EEB83" w14:textId="77777777" w:rsidR="00D01858" w:rsidRPr="00A26C0A" w:rsidRDefault="00D01858" w:rsidP="00152E01">
      <w:pPr>
        <w:pStyle w:val="ListParagraph"/>
        <w:numPr>
          <w:ilvl w:val="0"/>
          <w:numId w:val="20"/>
        </w:numPr>
        <w:contextualSpacing w:val="0"/>
        <w:rPr>
          <w:rFonts w:asciiTheme="minorHAnsi" w:hAnsiTheme="minorHAnsi" w:cstheme="minorHAnsi"/>
        </w:rPr>
      </w:pPr>
      <w:r w:rsidRPr="00A26C0A">
        <w:rPr>
          <w:rFonts w:asciiTheme="minorHAnsi" w:hAnsiTheme="minorHAnsi" w:cstheme="minorHAnsi"/>
        </w:rPr>
        <w:t>Attention to detail and deadlines.</w:t>
      </w:r>
    </w:p>
    <w:p w14:paraId="1FEDEAEA" w14:textId="77777777" w:rsidR="00D01858" w:rsidRPr="00A26C0A" w:rsidRDefault="00D01858" w:rsidP="00D01858">
      <w:pPr>
        <w:rPr>
          <w:rFonts w:asciiTheme="minorHAnsi" w:hAnsiTheme="minorHAnsi" w:cstheme="minorHAnsi"/>
          <w:b/>
          <w:bCs/>
          <w:lang w:eastAsia="en-CA"/>
        </w:rPr>
      </w:pPr>
    </w:p>
    <w:p w14:paraId="0559E32F" w14:textId="77777777" w:rsidR="00D01858" w:rsidRPr="00A26C0A" w:rsidRDefault="00D01858" w:rsidP="00D01858">
      <w:pPr>
        <w:rPr>
          <w:rFonts w:asciiTheme="minorHAnsi" w:hAnsiTheme="minorHAnsi" w:cstheme="minorHAnsi"/>
          <w:b/>
          <w:bCs/>
          <w:lang w:eastAsia="en-CA"/>
        </w:rPr>
      </w:pPr>
      <w:r w:rsidRPr="00A26C0A">
        <w:rPr>
          <w:rFonts w:asciiTheme="minorHAnsi" w:hAnsiTheme="minorHAnsi" w:cstheme="minorHAnsi"/>
          <w:b/>
          <w:bCs/>
          <w:lang w:eastAsia="en-CA"/>
        </w:rPr>
        <w:t>CONSTRAINTS</w:t>
      </w:r>
    </w:p>
    <w:p w14:paraId="646D432F"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The contractor must respect budget reporting deadlines for the Government of Canada fiscal year planning. The workload will be part-time and vary significantly from month to month depending on the tasks to be performed.</w:t>
      </w:r>
    </w:p>
    <w:p w14:paraId="20114E64" w14:textId="77777777" w:rsidR="00BB36BA" w:rsidRPr="00A26C0A" w:rsidRDefault="00BB36BA" w:rsidP="00D01858">
      <w:pPr>
        <w:rPr>
          <w:rFonts w:asciiTheme="minorHAnsi" w:hAnsiTheme="minorHAnsi" w:cstheme="minorHAnsi"/>
          <w:b/>
          <w:bCs/>
          <w:lang w:eastAsia="en-CA"/>
        </w:rPr>
      </w:pPr>
    </w:p>
    <w:p w14:paraId="4EB75C5B" w14:textId="4D2BB025" w:rsidR="00D01858" w:rsidRPr="00A26C0A" w:rsidRDefault="00D01858" w:rsidP="00D01858">
      <w:pPr>
        <w:rPr>
          <w:rFonts w:asciiTheme="minorHAnsi" w:hAnsiTheme="minorHAnsi" w:cstheme="minorHAnsi"/>
          <w:b/>
          <w:bCs/>
          <w:lang w:eastAsia="en-CA"/>
        </w:rPr>
      </w:pPr>
      <w:r w:rsidRPr="00A26C0A">
        <w:rPr>
          <w:rFonts w:asciiTheme="minorHAnsi" w:hAnsiTheme="minorHAnsi" w:cstheme="minorHAnsi"/>
          <w:b/>
          <w:bCs/>
          <w:lang w:eastAsia="en-CA"/>
        </w:rPr>
        <w:t>LANGUAGE OF WORK</w:t>
      </w:r>
    </w:p>
    <w:p w14:paraId="6B5EF9AE"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 xml:space="preserve">The contractor will work in English and Bangla.  Reports and communication with the High Commission will be in English. </w:t>
      </w:r>
    </w:p>
    <w:p w14:paraId="36D09C77" w14:textId="77777777" w:rsidR="00BB36BA" w:rsidRPr="00A26C0A" w:rsidRDefault="00BB36BA" w:rsidP="00D01858">
      <w:pPr>
        <w:rPr>
          <w:rFonts w:asciiTheme="minorHAnsi" w:hAnsiTheme="minorHAnsi" w:cstheme="minorHAnsi"/>
          <w:b/>
          <w:bCs/>
          <w:lang w:eastAsia="en-CA"/>
        </w:rPr>
      </w:pPr>
    </w:p>
    <w:p w14:paraId="359D7442" w14:textId="52F908BA" w:rsidR="00D01858" w:rsidRPr="00A26C0A" w:rsidRDefault="00D01858" w:rsidP="00D01858">
      <w:pPr>
        <w:rPr>
          <w:rFonts w:asciiTheme="minorHAnsi" w:hAnsiTheme="minorHAnsi" w:cstheme="minorHAnsi"/>
          <w:lang w:eastAsia="en-CA"/>
        </w:rPr>
      </w:pPr>
      <w:r w:rsidRPr="00A26C0A">
        <w:rPr>
          <w:rFonts w:asciiTheme="minorHAnsi" w:hAnsiTheme="minorHAnsi" w:cstheme="minorHAnsi"/>
          <w:b/>
          <w:bCs/>
          <w:lang w:eastAsia="en-CA"/>
        </w:rPr>
        <w:t>LOCATION OF WORK</w:t>
      </w:r>
    </w:p>
    <w:p w14:paraId="7481DF1E"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The contractor will work from his/her home/office. He or she will be responsible for providing the necessary IT and office equipment. The contractor must attend regular meetings at the High Commission of Canada in Dhaka in-person or by telephone.</w:t>
      </w:r>
    </w:p>
    <w:p w14:paraId="72FD8087" w14:textId="77777777" w:rsidR="00BB36BA" w:rsidRPr="00A26C0A" w:rsidRDefault="00BB36BA" w:rsidP="00D01858">
      <w:pPr>
        <w:rPr>
          <w:rFonts w:asciiTheme="minorHAnsi" w:hAnsiTheme="minorHAnsi" w:cstheme="minorHAnsi"/>
          <w:b/>
          <w:bCs/>
          <w:lang w:eastAsia="en-CA"/>
        </w:rPr>
      </w:pPr>
    </w:p>
    <w:p w14:paraId="35596541" w14:textId="7C0F5359" w:rsidR="00D01858" w:rsidRPr="00A26C0A" w:rsidRDefault="00D01858" w:rsidP="00D01858">
      <w:pPr>
        <w:rPr>
          <w:rFonts w:asciiTheme="minorHAnsi" w:hAnsiTheme="minorHAnsi" w:cstheme="minorHAnsi"/>
          <w:b/>
          <w:bCs/>
          <w:lang w:eastAsia="en-CA"/>
        </w:rPr>
      </w:pPr>
      <w:r w:rsidRPr="00A26C0A">
        <w:rPr>
          <w:rFonts w:asciiTheme="minorHAnsi" w:hAnsiTheme="minorHAnsi" w:cstheme="minorHAnsi"/>
          <w:b/>
          <w:bCs/>
          <w:lang w:eastAsia="en-CA"/>
        </w:rPr>
        <w:t>TRAVEL</w:t>
      </w:r>
    </w:p>
    <w:p w14:paraId="418E430F"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If requested and approved by the Canada Fund Manager, the contractor will travel to events, project sites and partner offices to monitor projects and prepare project reports.</w:t>
      </w:r>
    </w:p>
    <w:p w14:paraId="55C4AE03" w14:textId="77777777" w:rsidR="00BB36BA" w:rsidRPr="00A26C0A" w:rsidRDefault="00BB36BA" w:rsidP="00D01858">
      <w:pPr>
        <w:rPr>
          <w:rFonts w:asciiTheme="minorHAnsi" w:hAnsiTheme="minorHAnsi" w:cstheme="minorHAnsi"/>
          <w:b/>
          <w:lang w:eastAsia="en-CA"/>
        </w:rPr>
      </w:pPr>
    </w:p>
    <w:p w14:paraId="09AF6521" w14:textId="0238BD59" w:rsidR="00D01858" w:rsidRPr="00A26C0A" w:rsidRDefault="00D01858" w:rsidP="00D01858">
      <w:pPr>
        <w:rPr>
          <w:rFonts w:asciiTheme="minorHAnsi" w:hAnsiTheme="minorHAnsi" w:cstheme="minorHAnsi"/>
          <w:b/>
          <w:lang w:eastAsia="en-CA"/>
        </w:rPr>
      </w:pPr>
      <w:r w:rsidRPr="00A26C0A">
        <w:rPr>
          <w:rFonts w:asciiTheme="minorHAnsi" w:hAnsiTheme="minorHAnsi" w:cstheme="minorHAnsi"/>
          <w:b/>
          <w:lang w:eastAsia="en-CA"/>
        </w:rPr>
        <w:t>CONTRACT DURATION</w:t>
      </w:r>
    </w:p>
    <w:p w14:paraId="28C74BD3" w14:textId="1DA5261C" w:rsidR="00D01858" w:rsidRPr="00A26C0A" w:rsidRDefault="00D01858" w:rsidP="59A9BC2F">
      <w:pPr>
        <w:rPr>
          <w:rFonts w:asciiTheme="minorHAnsi" w:hAnsiTheme="minorHAnsi" w:cstheme="minorBidi"/>
          <w:color w:val="000000" w:themeColor="text1"/>
        </w:rPr>
      </w:pPr>
      <w:r w:rsidRPr="59A9BC2F">
        <w:rPr>
          <w:rFonts w:asciiTheme="minorHAnsi" w:hAnsiTheme="minorHAnsi" w:cstheme="minorBidi"/>
          <w:color w:val="000000" w:themeColor="text1"/>
        </w:rPr>
        <w:t>The contract starts on 1</w:t>
      </w:r>
      <w:r w:rsidRPr="59A9BC2F">
        <w:rPr>
          <w:rFonts w:asciiTheme="minorHAnsi" w:hAnsiTheme="minorHAnsi" w:cstheme="minorBidi"/>
          <w:color w:val="000000" w:themeColor="text1"/>
          <w:vertAlign w:val="superscript"/>
        </w:rPr>
        <w:t>st</w:t>
      </w:r>
      <w:r w:rsidRPr="59A9BC2F">
        <w:rPr>
          <w:rFonts w:asciiTheme="minorHAnsi" w:hAnsiTheme="minorHAnsi" w:cstheme="minorBidi"/>
          <w:color w:val="000000" w:themeColor="text1"/>
        </w:rPr>
        <w:t xml:space="preserve"> </w:t>
      </w:r>
      <w:r w:rsidR="23252E82" w:rsidRPr="59A9BC2F">
        <w:rPr>
          <w:rFonts w:asciiTheme="minorHAnsi" w:hAnsiTheme="minorHAnsi" w:cstheme="minorBidi"/>
          <w:color w:val="000000" w:themeColor="text1"/>
        </w:rPr>
        <w:t xml:space="preserve">June </w:t>
      </w:r>
      <w:r w:rsidRPr="59A9BC2F">
        <w:rPr>
          <w:rFonts w:asciiTheme="minorHAnsi" w:hAnsiTheme="minorHAnsi" w:cstheme="minorBidi"/>
          <w:color w:val="000000" w:themeColor="text1"/>
        </w:rPr>
        <w:t>2026.</w:t>
      </w:r>
    </w:p>
    <w:p w14:paraId="00B4B745"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 xml:space="preserve">The contract period is for two (2) financial years </w:t>
      </w:r>
      <w:r w:rsidRPr="00A26C0A">
        <w:rPr>
          <w:rFonts w:asciiTheme="minorHAnsi" w:hAnsiTheme="minorHAnsi" w:cstheme="minorHAnsi"/>
        </w:rPr>
        <w:t>(2026-2027 &amp; 2027-2028)</w:t>
      </w:r>
      <w:r w:rsidRPr="00A26C0A">
        <w:rPr>
          <w:rFonts w:asciiTheme="minorHAnsi" w:hAnsiTheme="minorHAnsi" w:cstheme="minorHAnsi"/>
          <w:lang w:eastAsia="en-CA"/>
        </w:rPr>
        <w:t xml:space="preserve">, with the option to renew for two (2) additional years. </w:t>
      </w:r>
    </w:p>
    <w:p w14:paraId="2FE78ED6"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Renewal is performance-based, and the decision is made by the High Commission.</w:t>
      </w:r>
    </w:p>
    <w:p w14:paraId="471E6267" w14:textId="77777777" w:rsidR="00BB36BA" w:rsidRPr="00A26C0A" w:rsidRDefault="00BB36BA" w:rsidP="00D01858">
      <w:pPr>
        <w:rPr>
          <w:rFonts w:asciiTheme="minorHAnsi" w:hAnsiTheme="minorHAnsi" w:cstheme="minorHAnsi"/>
          <w:b/>
          <w:lang w:eastAsia="en-CA"/>
        </w:rPr>
      </w:pPr>
    </w:p>
    <w:p w14:paraId="615F6722" w14:textId="75548926" w:rsidR="00D01858" w:rsidRPr="00A26C0A" w:rsidRDefault="00D01858" w:rsidP="00D01858">
      <w:pPr>
        <w:rPr>
          <w:rFonts w:asciiTheme="minorHAnsi" w:hAnsiTheme="minorHAnsi" w:cstheme="minorHAnsi"/>
          <w:b/>
          <w:lang w:eastAsia="en-CA"/>
        </w:rPr>
      </w:pPr>
      <w:r w:rsidRPr="00A26C0A">
        <w:rPr>
          <w:rFonts w:asciiTheme="minorHAnsi" w:hAnsiTheme="minorHAnsi" w:cstheme="minorHAnsi"/>
          <w:b/>
          <w:lang w:eastAsia="en-CA"/>
        </w:rPr>
        <w:lastRenderedPageBreak/>
        <w:t>CONTRACT VALUE</w:t>
      </w:r>
    </w:p>
    <w:p w14:paraId="24045BF5" w14:textId="77777777" w:rsidR="00D01858" w:rsidRPr="00A26C0A" w:rsidRDefault="00D01858" w:rsidP="00D01858">
      <w:pPr>
        <w:rPr>
          <w:rFonts w:asciiTheme="minorHAnsi" w:hAnsiTheme="minorHAnsi" w:cstheme="minorHAnsi"/>
          <w:lang w:eastAsia="en-CA"/>
        </w:rPr>
      </w:pPr>
      <w:r w:rsidRPr="00A26C0A">
        <w:rPr>
          <w:rFonts w:asciiTheme="minorHAnsi" w:hAnsiTheme="minorHAnsi" w:cstheme="minorHAnsi"/>
          <w:lang w:eastAsia="en-CA"/>
        </w:rPr>
        <w:t xml:space="preserve">Maximum of $1 450 000 BDT per year including operational and travel expenses based on qualifications and pertinent experience.  </w:t>
      </w:r>
    </w:p>
    <w:p w14:paraId="0976B784" w14:textId="77777777" w:rsidR="00BB36BA" w:rsidRPr="00A26C0A" w:rsidRDefault="00BB36BA" w:rsidP="00D01858">
      <w:pPr>
        <w:rPr>
          <w:rFonts w:asciiTheme="minorHAnsi" w:hAnsiTheme="minorHAnsi" w:cstheme="minorHAnsi"/>
          <w:b/>
          <w:bCs/>
          <w:lang w:eastAsia="en-CA"/>
        </w:rPr>
      </w:pPr>
    </w:p>
    <w:p w14:paraId="564884A5" w14:textId="73B1DCF6" w:rsidR="00D01858" w:rsidRPr="00A26C0A" w:rsidRDefault="00D01858" w:rsidP="00D01858">
      <w:pPr>
        <w:rPr>
          <w:rFonts w:asciiTheme="minorHAnsi" w:hAnsiTheme="minorHAnsi" w:cstheme="minorHAnsi"/>
          <w:b/>
          <w:bCs/>
          <w:lang w:eastAsia="en-CA"/>
        </w:rPr>
      </w:pPr>
      <w:r w:rsidRPr="00A26C0A">
        <w:rPr>
          <w:rFonts w:asciiTheme="minorHAnsi" w:hAnsiTheme="minorHAnsi" w:cstheme="minorHAnsi"/>
          <w:b/>
          <w:bCs/>
          <w:lang w:eastAsia="en-CA"/>
        </w:rPr>
        <w:t>PAYMENT MILESTONES</w:t>
      </w:r>
    </w:p>
    <w:p w14:paraId="37158216" w14:textId="77777777" w:rsidR="00D01858" w:rsidRPr="00A26C0A" w:rsidRDefault="00D01858" w:rsidP="00D01858">
      <w:pPr>
        <w:rPr>
          <w:rFonts w:asciiTheme="minorHAnsi" w:hAnsiTheme="minorHAnsi" w:cstheme="minorHAnsi"/>
          <w:lang w:eastAsia="en-CA"/>
        </w:rPr>
      </w:pPr>
      <w:bookmarkStart w:id="471" w:name="_Hlk222672259"/>
      <w:r w:rsidRPr="00A26C0A">
        <w:rPr>
          <w:rFonts w:asciiTheme="minorHAnsi" w:hAnsiTheme="minorHAnsi" w:cstheme="minorHAnsi"/>
          <w:lang w:eastAsia="en-CA"/>
        </w:rPr>
        <w:t>Payment will be based on the achievement of contract milestones and not an hourly rate of pay. As such, payment depends on the contractor’s management of the work to meet the milestones/CFLI program stages:</w:t>
      </w:r>
    </w:p>
    <w:p w14:paraId="4F2C5F28" w14:textId="77777777" w:rsidR="00D01858" w:rsidRPr="00A26C0A" w:rsidRDefault="00D01858" w:rsidP="00152E01">
      <w:pPr>
        <w:numPr>
          <w:ilvl w:val="0"/>
          <w:numId w:val="23"/>
        </w:numPr>
        <w:autoSpaceDE w:val="0"/>
        <w:autoSpaceDN w:val="0"/>
        <w:adjustRightInd w:val="0"/>
        <w:ind w:left="1134" w:hanging="141"/>
        <w:contextualSpacing/>
        <w:jc w:val="both"/>
        <w:rPr>
          <w:rFonts w:asciiTheme="minorHAnsi" w:hAnsiTheme="minorHAnsi" w:cstheme="minorHAnsi"/>
        </w:rPr>
      </w:pPr>
      <w:r w:rsidRPr="00A26C0A">
        <w:rPr>
          <w:rFonts w:asciiTheme="minorHAnsi" w:hAnsiTheme="minorHAnsi" w:cstheme="minorHAnsi"/>
        </w:rPr>
        <w:t>Launch of new fiscal year call for proposals &amp; Project Approval Documents and Contribution Agreements completed for CFLI programming</w:t>
      </w:r>
    </w:p>
    <w:p w14:paraId="744B6136" w14:textId="77777777" w:rsidR="00D01858" w:rsidRPr="00A26C0A" w:rsidRDefault="00D01858" w:rsidP="00152E01">
      <w:pPr>
        <w:numPr>
          <w:ilvl w:val="0"/>
          <w:numId w:val="23"/>
        </w:numPr>
        <w:autoSpaceDE w:val="0"/>
        <w:autoSpaceDN w:val="0"/>
        <w:adjustRightInd w:val="0"/>
        <w:ind w:left="1134" w:hanging="141"/>
        <w:contextualSpacing/>
        <w:jc w:val="both"/>
        <w:rPr>
          <w:rFonts w:asciiTheme="minorHAnsi" w:hAnsiTheme="minorHAnsi" w:cstheme="minorHAnsi"/>
        </w:rPr>
      </w:pPr>
      <w:r w:rsidRPr="00A26C0A">
        <w:rPr>
          <w:rFonts w:asciiTheme="minorHAnsi" w:hAnsiTheme="minorHAnsi" w:cstheme="minorHAnsi"/>
        </w:rPr>
        <w:t>Interim reports submitted on project implementation</w:t>
      </w:r>
    </w:p>
    <w:p w14:paraId="0ADD531A" w14:textId="77777777" w:rsidR="00D01858" w:rsidRPr="00A26C0A" w:rsidRDefault="00D01858" w:rsidP="00152E01">
      <w:pPr>
        <w:numPr>
          <w:ilvl w:val="0"/>
          <w:numId w:val="23"/>
        </w:numPr>
        <w:autoSpaceDE w:val="0"/>
        <w:autoSpaceDN w:val="0"/>
        <w:adjustRightInd w:val="0"/>
        <w:ind w:left="1134" w:hanging="141"/>
        <w:contextualSpacing/>
        <w:jc w:val="both"/>
        <w:rPr>
          <w:rFonts w:asciiTheme="minorHAnsi" w:hAnsiTheme="minorHAnsi" w:cstheme="minorHAnsi"/>
        </w:rPr>
      </w:pPr>
      <w:r w:rsidRPr="00A26C0A">
        <w:rPr>
          <w:rFonts w:asciiTheme="minorHAnsi" w:hAnsiTheme="minorHAnsi" w:cstheme="minorHAnsi"/>
        </w:rPr>
        <w:t>Final Reports evaluated and reviewed for projects</w:t>
      </w:r>
    </w:p>
    <w:p w14:paraId="67C9B0EF" w14:textId="77777777" w:rsidR="00D01858" w:rsidRPr="00A26C0A" w:rsidRDefault="00D01858" w:rsidP="00152E01">
      <w:pPr>
        <w:pStyle w:val="ListParagraph"/>
        <w:numPr>
          <w:ilvl w:val="0"/>
          <w:numId w:val="23"/>
        </w:numPr>
        <w:ind w:left="1134" w:hanging="141"/>
        <w:contextualSpacing w:val="0"/>
        <w:rPr>
          <w:rFonts w:asciiTheme="minorHAnsi" w:hAnsiTheme="minorHAnsi" w:cstheme="minorHAnsi"/>
        </w:rPr>
      </w:pPr>
      <w:r w:rsidRPr="00A26C0A">
        <w:rPr>
          <w:rFonts w:asciiTheme="minorHAnsi" w:hAnsiTheme="minorHAnsi" w:cstheme="minorHAnsi"/>
        </w:rPr>
        <w:t xml:space="preserve">Contribution to annual program report submitted and project files closed and documented.  </w:t>
      </w:r>
    </w:p>
    <w:bookmarkEnd w:id="471"/>
    <w:p w14:paraId="10048E5F" w14:textId="77777777" w:rsidR="00BB36BA" w:rsidRPr="00A26C0A" w:rsidRDefault="00D01858" w:rsidP="00D01858">
      <w:pPr>
        <w:spacing w:beforeAutospacing="1" w:afterAutospacing="1"/>
        <w:rPr>
          <w:rFonts w:asciiTheme="minorHAnsi" w:hAnsiTheme="minorHAnsi" w:cstheme="minorHAnsi"/>
          <w:b/>
          <w:color w:val="000000"/>
        </w:rPr>
      </w:pPr>
      <w:r w:rsidRPr="00A26C0A">
        <w:rPr>
          <w:rFonts w:asciiTheme="minorHAnsi" w:hAnsiTheme="minorHAnsi" w:cstheme="minorHAnsi"/>
          <w:b/>
          <w:color w:val="000000"/>
        </w:rPr>
        <w:t>To apply</w:t>
      </w:r>
    </w:p>
    <w:p w14:paraId="6BFEBF09" w14:textId="6493AA99" w:rsidR="00D01858" w:rsidRPr="00A26C0A" w:rsidRDefault="00D01858" w:rsidP="00D01858">
      <w:pPr>
        <w:spacing w:beforeAutospacing="1" w:afterAutospacing="1"/>
        <w:rPr>
          <w:rFonts w:asciiTheme="minorHAnsi" w:hAnsiTheme="minorHAnsi" w:cstheme="minorHAnsi"/>
          <w:color w:val="000000"/>
        </w:rPr>
      </w:pPr>
      <w:r w:rsidRPr="00A26C0A">
        <w:rPr>
          <w:rFonts w:asciiTheme="minorHAnsi" w:hAnsiTheme="minorHAnsi" w:cstheme="minorHAnsi"/>
          <w:color w:val="000000"/>
        </w:rPr>
        <w:t>Interested candidates should submit by email their resume with a cover letter that describes how they meet the qualifications for the contract.   Only successful candidates will be contacted for further consideration. Interviews will be conducted if needed.</w:t>
      </w:r>
    </w:p>
    <w:p w14:paraId="26F3B2A8" w14:textId="6A69EC46" w:rsidR="00D01858" w:rsidRPr="00A26C0A" w:rsidRDefault="00D01858" w:rsidP="00D01858">
      <w:pPr>
        <w:spacing w:before="100" w:beforeAutospacing="1" w:after="100" w:afterAutospacing="1"/>
        <w:rPr>
          <w:rFonts w:asciiTheme="minorHAnsi" w:hAnsiTheme="minorHAnsi" w:cstheme="minorHAnsi"/>
        </w:rPr>
      </w:pPr>
      <w:r w:rsidRPr="00A26C0A">
        <w:rPr>
          <w:rFonts w:asciiTheme="minorHAnsi" w:hAnsiTheme="minorHAnsi" w:cstheme="minorHAnsi"/>
          <w:color w:val="000000"/>
        </w:rPr>
        <w:t xml:space="preserve">Expressions of interest must be received by </w:t>
      </w:r>
      <w:r w:rsidR="00640833">
        <w:rPr>
          <w:rFonts w:asciiTheme="minorHAnsi" w:hAnsiTheme="minorHAnsi" w:cstheme="minorHAnsi"/>
          <w:color w:val="000000"/>
        </w:rPr>
        <w:t>midnight</w:t>
      </w:r>
      <w:r w:rsidRPr="00A26C0A">
        <w:rPr>
          <w:rFonts w:asciiTheme="minorHAnsi" w:hAnsiTheme="minorHAnsi" w:cstheme="minorHAnsi"/>
          <w:color w:val="000000"/>
        </w:rPr>
        <w:t xml:space="preserve"> (</w:t>
      </w:r>
      <w:r w:rsidR="00640833">
        <w:rPr>
          <w:rFonts w:asciiTheme="minorHAnsi" w:hAnsiTheme="minorHAnsi" w:cstheme="minorHAnsi"/>
          <w:color w:val="000000"/>
        </w:rPr>
        <w:t>23:59</w:t>
      </w:r>
      <w:r w:rsidRPr="00A26C0A">
        <w:rPr>
          <w:rFonts w:asciiTheme="minorHAnsi" w:hAnsiTheme="minorHAnsi" w:cstheme="minorHAnsi"/>
          <w:color w:val="000000"/>
        </w:rPr>
        <w:t xml:space="preserve">) on </w:t>
      </w:r>
      <w:r w:rsidR="00640833">
        <w:rPr>
          <w:rFonts w:asciiTheme="minorHAnsi" w:hAnsiTheme="minorHAnsi" w:cstheme="minorHAnsi"/>
          <w:color w:val="000000"/>
        </w:rPr>
        <w:t>1</w:t>
      </w:r>
      <w:r w:rsidR="00C94452">
        <w:rPr>
          <w:rFonts w:asciiTheme="minorHAnsi" w:hAnsiTheme="minorHAnsi" w:cstheme="minorHAnsi"/>
          <w:color w:val="000000"/>
        </w:rPr>
        <w:t>2</w:t>
      </w:r>
      <w:r w:rsidRPr="00A26C0A">
        <w:rPr>
          <w:rFonts w:asciiTheme="minorHAnsi" w:hAnsiTheme="minorHAnsi" w:cstheme="minorHAnsi"/>
          <w:color w:val="000000"/>
        </w:rPr>
        <w:t xml:space="preserve"> </w:t>
      </w:r>
      <w:r w:rsidR="00640833">
        <w:rPr>
          <w:rFonts w:asciiTheme="minorHAnsi" w:hAnsiTheme="minorHAnsi" w:cstheme="minorHAnsi"/>
          <w:color w:val="000000"/>
        </w:rPr>
        <w:t>April</w:t>
      </w:r>
      <w:r w:rsidRPr="00A26C0A">
        <w:rPr>
          <w:rFonts w:asciiTheme="minorHAnsi" w:hAnsiTheme="minorHAnsi" w:cstheme="minorHAnsi"/>
          <w:color w:val="000000"/>
        </w:rPr>
        <w:t xml:space="preserve"> 2026 as below:</w:t>
      </w:r>
    </w:p>
    <w:p w14:paraId="6E19B091" w14:textId="4D43BD8C" w:rsidR="00D01858" w:rsidRPr="00A26C0A" w:rsidRDefault="00D01858" w:rsidP="254B9331">
      <w:pPr>
        <w:rPr>
          <w:rFonts w:asciiTheme="minorHAnsi" w:hAnsiTheme="minorHAnsi" w:cstheme="minorBidi"/>
        </w:rPr>
      </w:pPr>
      <w:r w:rsidRPr="7783AFB8">
        <w:rPr>
          <w:rFonts w:asciiTheme="minorHAnsi" w:hAnsiTheme="minorHAnsi" w:cstheme="minorBidi"/>
          <w:color w:val="000000" w:themeColor="text1"/>
        </w:rPr>
        <w:t xml:space="preserve">Email address: </w:t>
      </w:r>
      <w:hyperlink r:id="rId52" w:history="1">
        <w:r w:rsidR="00D93464" w:rsidRPr="00281CB7">
          <w:rPr>
            <w:rStyle w:val="Hyperlink"/>
          </w:rPr>
          <w:t>dhaka-hrrh@international.gc.ca</w:t>
        </w:r>
      </w:hyperlink>
      <w:r w:rsidR="00D93464">
        <w:t xml:space="preserve"> </w:t>
      </w:r>
    </w:p>
    <w:p w14:paraId="6A97AD33" w14:textId="77777777" w:rsidR="00D01858" w:rsidRPr="00A26C0A" w:rsidRDefault="00D01858" w:rsidP="00D01858">
      <w:pPr>
        <w:rPr>
          <w:rFonts w:asciiTheme="minorHAnsi" w:hAnsiTheme="minorHAnsi" w:cstheme="minorHAnsi"/>
          <w:color w:val="000000"/>
        </w:rPr>
      </w:pPr>
      <w:r w:rsidRPr="00A26C0A">
        <w:rPr>
          <w:rFonts w:asciiTheme="minorHAnsi" w:hAnsiTheme="minorHAnsi" w:cstheme="minorHAnsi"/>
          <w:color w:val="000000"/>
        </w:rPr>
        <w:t>Subject: CFLI Coordinator Proposal</w:t>
      </w:r>
    </w:p>
    <w:p w14:paraId="57DC678D" w14:textId="77777777" w:rsidR="00D01858" w:rsidRPr="00A26C0A" w:rsidRDefault="00D01858" w:rsidP="00D01858">
      <w:pPr>
        <w:rPr>
          <w:rFonts w:asciiTheme="minorHAnsi" w:hAnsiTheme="minorHAnsi" w:cstheme="minorHAnsi"/>
          <w:color w:val="000000"/>
        </w:rPr>
      </w:pPr>
    </w:p>
    <w:p w14:paraId="6008CEBB" w14:textId="77777777" w:rsidR="00B523C3" w:rsidRPr="00A26C0A" w:rsidRDefault="00B523C3" w:rsidP="00D2458D">
      <w:pPr>
        <w:widowControl w:val="0"/>
        <w:ind w:left="0"/>
        <w:contextualSpacing/>
        <w:rPr>
          <w:rFonts w:asciiTheme="minorHAnsi" w:hAnsiTheme="minorHAnsi" w:cstheme="minorHAnsi"/>
          <w:u w:val="single"/>
        </w:rPr>
      </w:pPr>
    </w:p>
    <w:p w14:paraId="4CEFD0D2" w14:textId="77777777" w:rsidR="00B523C3" w:rsidRPr="00A26C0A" w:rsidRDefault="00B523C3" w:rsidP="00D2458D">
      <w:pPr>
        <w:widowControl w:val="0"/>
        <w:ind w:left="0"/>
        <w:contextualSpacing/>
        <w:rPr>
          <w:rFonts w:asciiTheme="minorHAnsi" w:hAnsiTheme="minorHAnsi" w:cstheme="minorHAnsi"/>
        </w:rPr>
      </w:pPr>
    </w:p>
    <w:p w14:paraId="272AEFEB" w14:textId="77777777" w:rsidR="00B523C3" w:rsidRPr="00A26C0A" w:rsidRDefault="00B523C3" w:rsidP="00B523C3">
      <w:pPr>
        <w:widowControl w:val="0"/>
        <w:ind w:left="540" w:hanging="540"/>
        <w:contextualSpacing/>
        <w:rPr>
          <w:rFonts w:asciiTheme="minorHAnsi" w:hAnsiTheme="minorHAnsi" w:cstheme="minorHAnsi"/>
          <w:b/>
        </w:rPr>
      </w:pPr>
    </w:p>
    <w:p w14:paraId="3542C5DD" w14:textId="77777777" w:rsidR="00B523C3" w:rsidRPr="00A26C0A" w:rsidRDefault="00B523C3" w:rsidP="00B523C3">
      <w:pPr>
        <w:contextualSpacing/>
        <w:rPr>
          <w:rFonts w:asciiTheme="minorHAnsi" w:hAnsiTheme="minorHAnsi" w:cstheme="minorHAnsi"/>
          <w:b/>
        </w:rPr>
        <w:sectPr w:rsidR="00B523C3" w:rsidRPr="00A26C0A" w:rsidSect="006B69CB">
          <w:pgSz w:w="12240" w:h="15840"/>
          <w:pgMar w:top="720" w:right="720" w:bottom="720" w:left="720" w:header="708" w:footer="708" w:gutter="0"/>
          <w:cols w:space="708"/>
          <w:docGrid w:linePitch="360"/>
        </w:sectPr>
      </w:pPr>
    </w:p>
    <w:p w14:paraId="5DAD91AA" w14:textId="78DABDD8" w:rsidR="00B523C3" w:rsidRPr="00A26C0A" w:rsidRDefault="002F2C66" w:rsidP="00C01AF5">
      <w:pPr>
        <w:pStyle w:val="Heading1"/>
        <w:numPr>
          <w:ilvl w:val="0"/>
          <w:numId w:val="0"/>
        </w:numPr>
        <w:jc w:val="center"/>
        <w:rPr>
          <w:rFonts w:asciiTheme="minorHAnsi" w:hAnsiTheme="minorHAnsi" w:cstheme="minorHAnsi"/>
        </w:rPr>
      </w:pPr>
      <w:bookmarkStart w:id="472" w:name="_Toc109036973"/>
      <w:r w:rsidRPr="00A26C0A">
        <w:rPr>
          <w:rFonts w:asciiTheme="minorHAnsi" w:hAnsiTheme="minorHAnsi" w:cstheme="minorHAnsi"/>
        </w:rPr>
        <w:lastRenderedPageBreak/>
        <w:t xml:space="preserve">ANNEX </w:t>
      </w:r>
      <w:r w:rsidR="00B523C3" w:rsidRPr="00A26C0A">
        <w:rPr>
          <w:rFonts w:asciiTheme="minorHAnsi" w:hAnsiTheme="minorHAnsi" w:cstheme="minorHAnsi"/>
        </w:rPr>
        <w:t>B</w:t>
      </w:r>
      <w:r w:rsidR="008A055C" w:rsidRPr="00A26C0A">
        <w:rPr>
          <w:rFonts w:asciiTheme="minorHAnsi" w:hAnsiTheme="minorHAnsi" w:cstheme="minorHAnsi"/>
        </w:rPr>
        <w:t xml:space="preserve"> </w:t>
      </w:r>
      <w:r w:rsidR="0050203D" w:rsidRPr="00A26C0A">
        <w:rPr>
          <w:rFonts w:asciiTheme="minorHAnsi" w:hAnsiTheme="minorHAnsi" w:cstheme="minorHAnsi"/>
        </w:rPr>
        <w:t>–</w:t>
      </w:r>
      <w:r w:rsidR="008A055C" w:rsidRPr="00A26C0A">
        <w:rPr>
          <w:rFonts w:asciiTheme="minorHAnsi" w:hAnsiTheme="minorHAnsi" w:cstheme="minorHAnsi"/>
        </w:rPr>
        <w:t xml:space="preserve"> </w:t>
      </w:r>
      <w:r w:rsidR="00AD728E" w:rsidRPr="00A26C0A">
        <w:rPr>
          <w:rFonts w:asciiTheme="minorHAnsi" w:hAnsiTheme="minorHAnsi" w:cstheme="minorHAnsi"/>
        </w:rPr>
        <w:t>BAS</w:t>
      </w:r>
      <w:r w:rsidR="00E6069F" w:rsidRPr="00A26C0A">
        <w:rPr>
          <w:rFonts w:asciiTheme="minorHAnsi" w:hAnsiTheme="minorHAnsi" w:cstheme="minorHAnsi"/>
        </w:rPr>
        <w:t>IS OF PAYMENT</w:t>
      </w:r>
      <w:bookmarkEnd w:id="472"/>
    </w:p>
    <w:p w14:paraId="45680989" w14:textId="77777777" w:rsidR="00517D1D" w:rsidRPr="00A26C0A" w:rsidRDefault="00517D1D" w:rsidP="00517D1D">
      <w:pPr>
        <w:rPr>
          <w:rFonts w:asciiTheme="minorHAnsi" w:hAnsiTheme="minorHAnsi" w:cstheme="minorHAnsi"/>
        </w:rPr>
      </w:pPr>
    </w:p>
    <w:p w14:paraId="5ED01574" w14:textId="77777777" w:rsidR="00D01858" w:rsidRPr="00A26C0A" w:rsidRDefault="00D01858" w:rsidP="00D01858">
      <w:pPr>
        <w:pStyle w:val="NoSpacing"/>
        <w:ind w:left="0"/>
        <w:rPr>
          <w:rFonts w:asciiTheme="minorHAnsi" w:hAnsiTheme="minorHAnsi" w:cstheme="minorHAnsi"/>
          <w:b/>
          <w:sz w:val="20"/>
          <w:szCs w:val="20"/>
          <w:u w:val="single"/>
        </w:rPr>
      </w:pPr>
      <w:r w:rsidRPr="00A26C0A">
        <w:rPr>
          <w:rFonts w:asciiTheme="minorHAnsi" w:hAnsiTheme="minorHAnsi" w:cstheme="minorHAnsi"/>
          <w:b/>
          <w:sz w:val="20"/>
          <w:szCs w:val="20"/>
          <w:u w:val="single"/>
        </w:rPr>
        <w:t>Total Contract Value (including VAT): CAD __________</w:t>
      </w:r>
    </w:p>
    <w:p w14:paraId="6FD3F853" w14:textId="77777777" w:rsidR="00D01858" w:rsidRPr="00A26C0A" w:rsidRDefault="00D01858" w:rsidP="00D01858">
      <w:pPr>
        <w:pStyle w:val="NoSpacing"/>
        <w:ind w:left="0"/>
        <w:rPr>
          <w:rFonts w:asciiTheme="minorHAnsi" w:hAnsiTheme="minorHAnsi" w:cstheme="minorHAnsi"/>
          <w:sz w:val="20"/>
          <w:szCs w:val="20"/>
        </w:rPr>
      </w:pPr>
    </w:p>
    <w:p w14:paraId="31EA8BA7" w14:textId="77777777" w:rsidR="00D01858" w:rsidRPr="00A26C0A" w:rsidRDefault="00D01858" w:rsidP="00D01858">
      <w:pPr>
        <w:pStyle w:val="BodyText"/>
        <w:spacing w:line="240" w:lineRule="auto"/>
        <w:ind w:left="0"/>
        <w:jc w:val="both"/>
        <w:rPr>
          <w:rFonts w:asciiTheme="minorHAnsi" w:hAnsiTheme="minorHAnsi" w:cstheme="minorHAnsi"/>
          <w:b/>
        </w:rPr>
      </w:pPr>
      <w:r w:rsidRPr="00A26C0A">
        <w:rPr>
          <w:rFonts w:asciiTheme="minorHAnsi" w:hAnsiTheme="minorHAnsi" w:cstheme="minorHAnsi"/>
          <w:b/>
        </w:rPr>
        <w:t>Firm Price</w:t>
      </w:r>
    </w:p>
    <w:p w14:paraId="0DFC571E" w14:textId="77777777" w:rsidR="00D01858" w:rsidRPr="00A26C0A" w:rsidRDefault="00D01858" w:rsidP="00D01858">
      <w:pPr>
        <w:pStyle w:val="BodyText"/>
        <w:spacing w:line="240" w:lineRule="auto"/>
        <w:ind w:left="0"/>
        <w:jc w:val="both"/>
        <w:rPr>
          <w:rFonts w:asciiTheme="minorHAnsi" w:hAnsiTheme="minorHAnsi" w:cstheme="minorHAnsi"/>
        </w:rPr>
      </w:pPr>
    </w:p>
    <w:p w14:paraId="24A6DE63" w14:textId="77777777" w:rsidR="00D01858" w:rsidRPr="00A26C0A" w:rsidRDefault="00D01858" w:rsidP="00D01858">
      <w:pPr>
        <w:pStyle w:val="BodyText"/>
        <w:spacing w:line="240" w:lineRule="auto"/>
        <w:ind w:left="0"/>
        <w:jc w:val="both"/>
        <w:rPr>
          <w:rFonts w:asciiTheme="minorHAnsi" w:hAnsiTheme="minorHAnsi" w:cstheme="minorHAnsi"/>
          <w:i/>
        </w:rPr>
      </w:pPr>
      <w:r w:rsidRPr="00A26C0A">
        <w:rPr>
          <w:rFonts w:asciiTheme="minorHAnsi" w:hAnsiTheme="minorHAnsi" w:cstheme="minorHAnsi"/>
        </w:rPr>
        <w:t>In consideration of the Contractor satisfactorily completing all of its obligations under the Contract, the Contractor will be paid a firm price as follows. Applicable Taxes are included.</w:t>
      </w:r>
    </w:p>
    <w:p w14:paraId="30AE3031" w14:textId="77777777" w:rsidR="00D01858" w:rsidRPr="00A26C0A" w:rsidRDefault="00D01858" w:rsidP="00D01858">
      <w:pPr>
        <w:pStyle w:val="Action"/>
        <w:jc w:val="both"/>
        <w:rPr>
          <w:rFonts w:cstheme="minorHAnsi"/>
          <w:i w:val="0"/>
          <w:color w:val="auto"/>
        </w:rPr>
      </w:pPr>
    </w:p>
    <w:p w14:paraId="257B926E" w14:textId="77777777" w:rsidR="00D01858" w:rsidRPr="00A26C0A" w:rsidRDefault="00D01858" w:rsidP="00D01858">
      <w:pPr>
        <w:pStyle w:val="Action"/>
        <w:jc w:val="both"/>
        <w:rPr>
          <w:rFonts w:cstheme="minorHAnsi"/>
          <w:i w:val="0"/>
          <w:color w:val="auto"/>
        </w:rPr>
      </w:pPr>
      <w:r w:rsidRPr="00A26C0A">
        <w:rPr>
          <w:rFonts w:cstheme="minorHAnsi"/>
          <w:i w:val="0"/>
          <w:color w:val="auto"/>
        </w:rPr>
        <w:t>During the extended period of the Contract, the Contractor will be paid the following firm price to perform all the Work in relation to the contract extension.</w:t>
      </w:r>
    </w:p>
    <w:p w14:paraId="10AD5C82" w14:textId="77777777" w:rsidR="00D01858" w:rsidRPr="00A26C0A" w:rsidRDefault="00D01858" w:rsidP="00D01858">
      <w:pPr>
        <w:pStyle w:val="NoSpacing"/>
        <w:rPr>
          <w:rFonts w:asciiTheme="minorHAnsi" w:hAnsiTheme="minorHAnsi" w:cstheme="minorHAnsi"/>
          <w:sz w:val="20"/>
          <w:szCs w:val="20"/>
        </w:rPr>
      </w:pPr>
    </w:p>
    <w:tbl>
      <w:tblPr>
        <w:tblStyle w:val="TableGrid"/>
        <w:tblW w:w="10768" w:type="dxa"/>
        <w:tblLook w:val="04A0" w:firstRow="1" w:lastRow="0" w:firstColumn="1" w:lastColumn="0" w:noHBand="0" w:noVBand="1"/>
      </w:tblPr>
      <w:tblGrid>
        <w:gridCol w:w="2122"/>
        <w:gridCol w:w="3702"/>
        <w:gridCol w:w="2305"/>
        <w:gridCol w:w="2639"/>
      </w:tblGrid>
      <w:tr w:rsidR="00D01858" w:rsidRPr="00A26C0A" w14:paraId="02D58F65" w14:textId="77777777" w:rsidTr="00AB07F3">
        <w:tc>
          <w:tcPr>
            <w:tcW w:w="2122" w:type="dxa"/>
            <w:shd w:val="clear" w:color="auto" w:fill="D9D9D9" w:themeFill="background1" w:themeFillShade="D9"/>
            <w:vAlign w:val="center"/>
          </w:tcPr>
          <w:p w14:paraId="65C292D5" w14:textId="77777777" w:rsidR="00D01858" w:rsidRPr="00A26C0A" w:rsidRDefault="00D01858" w:rsidP="00AB07F3">
            <w:pPr>
              <w:pStyle w:val="NoSpacing"/>
              <w:ind w:left="32"/>
              <w:jc w:val="center"/>
              <w:rPr>
                <w:rFonts w:asciiTheme="minorHAnsi" w:hAnsiTheme="minorHAnsi" w:cstheme="minorHAnsi"/>
                <w:b/>
                <w:sz w:val="20"/>
                <w:szCs w:val="20"/>
              </w:rPr>
            </w:pPr>
            <w:r w:rsidRPr="00A26C0A">
              <w:rPr>
                <w:rFonts w:asciiTheme="minorHAnsi" w:hAnsiTheme="minorHAnsi" w:cstheme="minorHAnsi"/>
                <w:b/>
                <w:sz w:val="20"/>
                <w:szCs w:val="20"/>
              </w:rPr>
              <w:t>Period</w:t>
            </w:r>
          </w:p>
        </w:tc>
        <w:tc>
          <w:tcPr>
            <w:tcW w:w="3702" w:type="dxa"/>
            <w:shd w:val="clear" w:color="auto" w:fill="D9D9D9" w:themeFill="background1" w:themeFillShade="D9"/>
            <w:vAlign w:val="center"/>
          </w:tcPr>
          <w:p w14:paraId="7487EAA4" w14:textId="77777777" w:rsidR="00D01858" w:rsidRPr="00A26C0A" w:rsidRDefault="00D01858" w:rsidP="00AB07F3">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Firm Price Per Year</w:t>
            </w:r>
          </w:p>
          <w:p w14:paraId="1D4179AF" w14:textId="77777777" w:rsidR="00D01858" w:rsidRPr="00A26C0A" w:rsidRDefault="00D01858" w:rsidP="00AB07F3">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(CAD)</w:t>
            </w:r>
          </w:p>
          <w:p w14:paraId="73E5FBD3" w14:textId="77777777" w:rsidR="00D01858" w:rsidRPr="00A26C0A" w:rsidRDefault="00D01858" w:rsidP="00AB07F3">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Taxes Included</w:t>
            </w:r>
          </w:p>
        </w:tc>
        <w:tc>
          <w:tcPr>
            <w:tcW w:w="2305" w:type="dxa"/>
            <w:shd w:val="clear" w:color="auto" w:fill="D9D9D9" w:themeFill="background1" w:themeFillShade="D9"/>
            <w:vAlign w:val="center"/>
          </w:tcPr>
          <w:p w14:paraId="58FAB1E8" w14:textId="77777777" w:rsidR="00D01858" w:rsidRPr="00A26C0A" w:rsidRDefault="00D01858" w:rsidP="00AB07F3">
            <w:pPr>
              <w:pStyle w:val="NoSpacing"/>
              <w:ind w:left="35"/>
              <w:jc w:val="center"/>
              <w:rPr>
                <w:rFonts w:asciiTheme="minorHAnsi" w:hAnsiTheme="minorHAnsi" w:cstheme="minorHAnsi"/>
                <w:b/>
                <w:sz w:val="20"/>
                <w:szCs w:val="20"/>
              </w:rPr>
            </w:pPr>
            <w:r w:rsidRPr="00A26C0A">
              <w:rPr>
                <w:rFonts w:asciiTheme="minorHAnsi" w:hAnsiTheme="minorHAnsi" w:cstheme="minorHAnsi"/>
                <w:b/>
                <w:sz w:val="20"/>
                <w:szCs w:val="20"/>
              </w:rPr>
              <w:t>Travel Allocation**</w:t>
            </w:r>
          </w:p>
          <w:p w14:paraId="2487EC9F" w14:textId="77777777" w:rsidR="00D01858" w:rsidRPr="00A26C0A" w:rsidRDefault="00D01858" w:rsidP="00AB07F3">
            <w:pPr>
              <w:pStyle w:val="NoSpacing"/>
              <w:ind w:left="35"/>
              <w:jc w:val="center"/>
              <w:rPr>
                <w:rFonts w:asciiTheme="minorHAnsi" w:hAnsiTheme="minorHAnsi" w:cstheme="minorHAnsi"/>
                <w:b/>
                <w:sz w:val="20"/>
                <w:szCs w:val="20"/>
              </w:rPr>
            </w:pPr>
            <w:r w:rsidRPr="00A26C0A">
              <w:rPr>
                <w:rFonts w:asciiTheme="minorHAnsi" w:hAnsiTheme="minorHAnsi" w:cstheme="minorHAnsi"/>
                <w:b/>
                <w:sz w:val="20"/>
                <w:szCs w:val="20"/>
              </w:rPr>
              <w:t>(CAD)</w:t>
            </w:r>
          </w:p>
        </w:tc>
        <w:tc>
          <w:tcPr>
            <w:tcW w:w="2639" w:type="dxa"/>
            <w:shd w:val="clear" w:color="auto" w:fill="D9D9D9" w:themeFill="background1" w:themeFillShade="D9"/>
          </w:tcPr>
          <w:p w14:paraId="0D8D535A" w14:textId="77777777" w:rsidR="00D01858" w:rsidRPr="00A26C0A" w:rsidRDefault="00D01858" w:rsidP="00AB07F3">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Total Per Year</w:t>
            </w:r>
          </w:p>
          <w:p w14:paraId="01C35108" w14:textId="77777777" w:rsidR="00D01858" w:rsidRPr="00A26C0A" w:rsidRDefault="00D01858" w:rsidP="00AB07F3">
            <w:pPr>
              <w:pStyle w:val="NoSpacing"/>
              <w:ind w:left="0"/>
              <w:jc w:val="center"/>
              <w:rPr>
                <w:rFonts w:asciiTheme="minorHAnsi" w:hAnsiTheme="minorHAnsi" w:cstheme="minorHAnsi"/>
                <w:b/>
                <w:sz w:val="20"/>
                <w:szCs w:val="20"/>
              </w:rPr>
            </w:pPr>
            <w:r w:rsidRPr="00A26C0A">
              <w:rPr>
                <w:rFonts w:asciiTheme="minorHAnsi" w:hAnsiTheme="minorHAnsi" w:cstheme="minorHAnsi"/>
                <w:b/>
                <w:sz w:val="20"/>
                <w:szCs w:val="20"/>
              </w:rPr>
              <w:t>(CAD)</w:t>
            </w:r>
          </w:p>
          <w:p w14:paraId="3D084F43" w14:textId="77777777" w:rsidR="00D01858" w:rsidRPr="00A26C0A" w:rsidRDefault="00D01858" w:rsidP="00AB07F3">
            <w:pPr>
              <w:pStyle w:val="NoSpacing"/>
              <w:ind w:left="35"/>
              <w:jc w:val="center"/>
              <w:rPr>
                <w:rFonts w:asciiTheme="minorHAnsi" w:hAnsiTheme="minorHAnsi" w:cstheme="minorHAnsi"/>
                <w:b/>
                <w:sz w:val="20"/>
                <w:szCs w:val="20"/>
              </w:rPr>
            </w:pPr>
            <w:r w:rsidRPr="00A26C0A">
              <w:rPr>
                <w:rFonts w:asciiTheme="minorHAnsi" w:hAnsiTheme="minorHAnsi" w:cstheme="minorHAnsi"/>
                <w:b/>
                <w:sz w:val="20"/>
                <w:szCs w:val="20"/>
              </w:rPr>
              <w:t>Taxes Included</w:t>
            </w:r>
          </w:p>
        </w:tc>
      </w:tr>
      <w:tr w:rsidR="00D01858" w:rsidRPr="00A26C0A" w14:paraId="77256625" w14:textId="77777777" w:rsidTr="00AB07F3">
        <w:tc>
          <w:tcPr>
            <w:tcW w:w="2122" w:type="dxa"/>
            <w:shd w:val="clear" w:color="auto" w:fill="D9D9D9" w:themeFill="background1" w:themeFillShade="D9"/>
            <w:vAlign w:val="center"/>
          </w:tcPr>
          <w:p w14:paraId="55EAB5D6" w14:textId="77777777" w:rsidR="00D01858" w:rsidRPr="00A26C0A" w:rsidRDefault="00D01858" w:rsidP="00AB07F3">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Initial Period</w:t>
            </w:r>
          </w:p>
          <w:p w14:paraId="284EA9AA" w14:textId="77777777" w:rsidR="00D01858" w:rsidRPr="00A26C0A" w:rsidRDefault="00D01858" w:rsidP="00AB07F3">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(Year 1)</w:t>
            </w:r>
          </w:p>
        </w:tc>
        <w:tc>
          <w:tcPr>
            <w:tcW w:w="3702" w:type="dxa"/>
            <w:vAlign w:val="center"/>
          </w:tcPr>
          <w:p w14:paraId="6CCF9DD8" w14:textId="77777777" w:rsidR="00D01858" w:rsidRPr="00A26C0A" w:rsidRDefault="00D01858" w:rsidP="00AB07F3">
            <w:pPr>
              <w:pStyle w:val="NoSpacing"/>
              <w:spacing w:line="276" w:lineRule="auto"/>
              <w:ind w:left="0"/>
              <w:jc w:val="center"/>
              <w:rPr>
                <w:rFonts w:asciiTheme="minorHAnsi" w:hAnsiTheme="minorHAnsi" w:cstheme="minorHAnsi"/>
                <w:sz w:val="20"/>
                <w:szCs w:val="20"/>
              </w:rPr>
            </w:pPr>
          </w:p>
        </w:tc>
        <w:tc>
          <w:tcPr>
            <w:tcW w:w="2305" w:type="dxa"/>
            <w:vAlign w:val="center"/>
          </w:tcPr>
          <w:p w14:paraId="73E7656C" w14:textId="77777777" w:rsidR="00D01858" w:rsidRPr="00A26C0A" w:rsidRDefault="00D01858" w:rsidP="00AB07F3">
            <w:pPr>
              <w:pStyle w:val="NoSpacing"/>
              <w:spacing w:line="276" w:lineRule="auto"/>
              <w:ind w:left="35"/>
              <w:jc w:val="center"/>
              <w:rPr>
                <w:rFonts w:asciiTheme="minorHAnsi" w:hAnsiTheme="minorHAnsi" w:cstheme="minorHAnsi"/>
                <w:sz w:val="20"/>
                <w:szCs w:val="20"/>
                <w:lang w:val="en-US"/>
              </w:rPr>
            </w:pPr>
            <w:r w:rsidRPr="00A26C0A">
              <w:rPr>
                <w:rFonts w:asciiTheme="minorHAnsi" w:hAnsiTheme="minorHAnsi" w:cstheme="minorHAnsi"/>
                <w:sz w:val="20"/>
                <w:szCs w:val="20"/>
                <w:lang w:val="en-US"/>
              </w:rPr>
              <w:t>3,000</w:t>
            </w:r>
          </w:p>
        </w:tc>
        <w:tc>
          <w:tcPr>
            <w:tcW w:w="2639" w:type="dxa"/>
          </w:tcPr>
          <w:p w14:paraId="0F2AC71D" w14:textId="77777777" w:rsidR="00D01858" w:rsidRPr="00A26C0A" w:rsidRDefault="00D01858" w:rsidP="00AB07F3">
            <w:pPr>
              <w:pStyle w:val="NoSpacing"/>
              <w:spacing w:line="276" w:lineRule="auto"/>
              <w:ind w:left="0"/>
              <w:jc w:val="center"/>
              <w:rPr>
                <w:rFonts w:asciiTheme="minorHAnsi" w:hAnsiTheme="minorHAnsi" w:cstheme="minorHAnsi"/>
                <w:sz w:val="20"/>
                <w:szCs w:val="20"/>
                <w:lang w:val="en-US"/>
              </w:rPr>
            </w:pPr>
          </w:p>
        </w:tc>
      </w:tr>
      <w:tr w:rsidR="00D01858" w:rsidRPr="00A26C0A" w14:paraId="4DAC50D5" w14:textId="77777777" w:rsidTr="00AB07F3">
        <w:tc>
          <w:tcPr>
            <w:tcW w:w="2122" w:type="dxa"/>
            <w:shd w:val="clear" w:color="auto" w:fill="D9D9D9" w:themeFill="background1" w:themeFillShade="D9"/>
            <w:vAlign w:val="center"/>
          </w:tcPr>
          <w:p w14:paraId="70CC85A3" w14:textId="77777777" w:rsidR="00D01858" w:rsidRPr="00A26C0A" w:rsidRDefault="00D01858" w:rsidP="00AB07F3">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Option Period 1</w:t>
            </w:r>
          </w:p>
          <w:p w14:paraId="712FA324" w14:textId="77777777" w:rsidR="00D01858" w:rsidRPr="00A26C0A" w:rsidRDefault="00D01858" w:rsidP="00AB07F3">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(Year 2)</w:t>
            </w:r>
          </w:p>
        </w:tc>
        <w:tc>
          <w:tcPr>
            <w:tcW w:w="3702" w:type="dxa"/>
            <w:vAlign w:val="center"/>
          </w:tcPr>
          <w:p w14:paraId="4B928FB1" w14:textId="77777777" w:rsidR="00D01858" w:rsidRPr="00A26C0A" w:rsidRDefault="00D01858" w:rsidP="00AB07F3">
            <w:pPr>
              <w:pStyle w:val="NoSpacing"/>
              <w:spacing w:line="276" w:lineRule="auto"/>
              <w:ind w:left="0"/>
              <w:jc w:val="center"/>
              <w:rPr>
                <w:rFonts w:asciiTheme="minorHAnsi" w:hAnsiTheme="minorHAnsi" w:cstheme="minorHAnsi"/>
                <w:sz w:val="20"/>
                <w:szCs w:val="20"/>
              </w:rPr>
            </w:pPr>
          </w:p>
        </w:tc>
        <w:tc>
          <w:tcPr>
            <w:tcW w:w="2305" w:type="dxa"/>
            <w:vAlign w:val="center"/>
          </w:tcPr>
          <w:p w14:paraId="509F5DA1" w14:textId="77777777" w:rsidR="00D01858" w:rsidRPr="00A26C0A" w:rsidRDefault="00D01858" w:rsidP="00AB07F3">
            <w:pPr>
              <w:pStyle w:val="NoSpacing"/>
              <w:spacing w:line="276" w:lineRule="auto"/>
              <w:ind w:left="35"/>
              <w:jc w:val="center"/>
              <w:rPr>
                <w:rFonts w:asciiTheme="minorHAnsi" w:hAnsiTheme="minorHAnsi" w:cstheme="minorHAnsi"/>
                <w:sz w:val="20"/>
                <w:szCs w:val="20"/>
                <w:lang w:val="en-US"/>
              </w:rPr>
            </w:pPr>
            <w:r w:rsidRPr="00A26C0A">
              <w:rPr>
                <w:rFonts w:asciiTheme="minorHAnsi" w:hAnsiTheme="minorHAnsi" w:cstheme="minorHAnsi"/>
                <w:sz w:val="20"/>
                <w:szCs w:val="20"/>
                <w:lang w:val="en-US"/>
              </w:rPr>
              <w:t>3,000</w:t>
            </w:r>
          </w:p>
        </w:tc>
        <w:tc>
          <w:tcPr>
            <w:tcW w:w="2639" w:type="dxa"/>
          </w:tcPr>
          <w:p w14:paraId="0CD7CBA6" w14:textId="77777777" w:rsidR="00D01858" w:rsidRPr="00A26C0A" w:rsidRDefault="00D01858" w:rsidP="00AB07F3">
            <w:pPr>
              <w:pStyle w:val="NoSpacing"/>
              <w:spacing w:line="276" w:lineRule="auto"/>
              <w:ind w:left="35"/>
              <w:jc w:val="center"/>
              <w:rPr>
                <w:rFonts w:asciiTheme="minorHAnsi" w:hAnsiTheme="minorHAnsi" w:cstheme="minorHAnsi"/>
                <w:sz w:val="20"/>
                <w:szCs w:val="20"/>
                <w:lang w:val="en-US"/>
              </w:rPr>
            </w:pPr>
          </w:p>
        </w:tc>
      </w:tr>
      <w:tr w:rsidR="00D01858" w:rsidRPr="00A26C0A" w14:paraId="2A28920F" w14:textId="77777777" w:rsidTr="00AB07F3">
        <w:tc>
          <w:tcPr>
            <w:tcW w:w="2122" w:type="dxa"/>
            <w:shd w:val="clear" w:color="auto" w:fill="D9D9D9" w:themeFill="background1" w:themeFillShade="D9"/>
            <w:vAlign w:val="center"/>
          </w:tcPr>
          <w:p w14:paraId="66A5D7B0" w14:textId="77777777" w:rsidR="00D01858" w:rsidRPr="00A26C0A" w:rsidRDefault="00D01858" w:rsidP="00AB07F3">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Option Period 2</w:t>
            </w:r>
          </w:p>
          <w:p w14:paraId="035072C0" w14:textId="77777777" w:rsidR="00D01858" w:rsidRPr="00A26C0A" w:rsidRDefault="00D01858" w:rsidP="00AB07F3">
            <w:pPr>
              <w:pStyle w:val="NoSpacing"/>
              <w:spacing w:line="276" w:lineRule="auto"/>
              <w:ind w:left="32"/>
              <w:rPr>
                <w:rFonts w:asciiTheme="minorHAnsi" w:hAnsiTheme="minorHAnsi" w:cstheme="minorHAnsi"/>
                <w:b/>
                <w:sz w:val="20"/>
                <w:szCs w:val="20"/>
              </w:rPr>
            </w:pPr>
            <w:r w:rsidRPr="00A26C0A">
              <w:rPr>
                <w:rFonts w:asciiTheme="minorHAnsi" w:hAnsiTheme="minorHAnsi" w:cstheme="minorHAnsi"/>
                <w:b/>
                <w:sz w:val="20"/>
                <w:szCs w:val="20"/>
              </w:rPr>
              <w:t>(Year 3)</w:t>
            </w:r>
          </w:p>
        </w:tc>
        <w:tc>
          <w:tcPr>
            <w:tcW w:w="3702" w:type="dxa"/>
            <w:vAlign w:val="center"/>
          </w:tcPr>
          <w:p w14:paraId="404EF43C" w14:textId="77777777" w:rsidR="00D01858" w:rsidRPr="00A26C0A" w:rsidRDefault="00D01858" w:rsidP="00AB07F3">
            <w:pPr>
              <w:pStyle w:val="NoSpacing"/>
              <w:spacing w:line="276" w:lineRule="auto"/>
              <w:ind w:left="0"/>
              <w:jc w:val="center"/>
              <w:rPr>
                <w:rFonts w:asciiTheme="minorHAnsi" w:hAnsiTheme="minorHAnsi" w:cstheme="minorHAnsi"/>
                <w:sz w:val="20"/>
                <w:szCs w:val="20"/>
              </w:rPr>
            </w:pPr>
          </w:p>
        </w:tc>
        <w:tc>
          <w:tcPr>
            <w:tcW w:w="2305" w:type="dxa"/>
            <w:vAlign w:val="center"/>
          </w:tcPr>
          <w:p w14:paraId="2FFC7C64" w14:textId="77777777" w:rsidR="00D01858" w:rsidRPr="00A26C0A" w:rsidRDefault="00D01858" w:rsidP="00AB07F3">
            <w:pPr>
              <w:pStyle w:val="NoSpacing"/>
              <w:spacing w:line="276" w:lineRule="auto"/>
              <w:ind w:left="35"/>
              <w:jc w:val="center"/>
              <w:rPr>
                <w:rFonts w:asciiTheme="minorHAnsi" w:hAnsiTheme="minorHAnsi" w:cstheme="minorHAnsi"/>
                <w:sz w:val="20"/>
                <w:szCs w:val="20"/>
                <w:lang w:val="en-US"/>
              </w:rPr>
            </w:pPr>
            <w:r w:rsidRPr="00A26C0A">
              <w:rPr>
                <w:rFonts w:asciiTheme="minorHAnsi" w:hAnsiTheme="minorHAnsi" w:cstheme="minorHAnsi"/>
                <w:sz w:val="20"/>
                <w:szCs w:val="20"/>
                <w:lang w:val="en-US"/>
              </w:rPr>
              <w:t>3,000</w:t>
            </w:r>
          </w:p>
        </w:tc>
        <w:tc>
          <w:tcPr>
            <w:tcW w:w="2639" w:type="dxa"/>
          </w:tcPr>
          <w:p w14:paraId="043CC39A" w14:textId="77777777" w:rsidR="00D01858" w:rsidRPr="00A26C0A" w:rsidRDefault="00D01858" w:rsidP="00AB07F3">
            <w:pPr>
              <w:pStyle w:val="NoSpacing"/>
              <w:spacing w:line="276" w:lineRule="auto"/>
              <w:ind w:left="35"/>
              <w:jc w:val="center"/>
              <w:rPr>
                <w:rFonts w:asciiTheme="minorHAnsi" w:hAnsiTheme="minorHAnsi" w:cstheme="minorHAnsi"/>
                <w:sz w:val="20"/>
                <w:szCs w:val="20"/>
                <w:lang w:val="en-US"/>
              </w:rPr>
            </w:pPr>
          </w:p>
        </w:tc>
      </w:tr>
    </w:tbl>
    <w:p w14:paraId="71781C3E" w14:textId="77777777" w:rsidR="00D01858" w:rsidRPr="00A26C0A" w:rsidRDefault="00D01858" w:rsidP="00D01858">
      <w:pPr>
        <w:tabs>
          <w:tab w:val="left" w:pos="709"/>
        </w:tabs>
        <w:ind w:left="0"/>
        <w:jc w:val="both"/>
        <w:rPr>
          <w:rFonts w:asciiTheme="minorHAnsi" w:hAnsiTheme="minorHAnsi" w:cstheme="minorHAnsi"/>
        </w:rPr>
      </w:pPr>
    </w:p>
    <w:p w14:paraId="27E06BB7" w14:textId="77777777" w:rsidR="00D01858" w:rsidRPr="00A26C0A" w:rsidRDefault="00D01858" w:rsidP="00D01858">
      <w:pPr>
        <w:tabs>
          <w:tab w:val="left" w:pos="709"/>
        </w:tabs>
        <w:ind w:left="0"/>
        <w:jc w:val="both"/>
        <w:rPr>
          <w:rFonts w:asciiTheme="minorHAnsi" w:hAnsiTheme="minorHAnsi" w:cstheme="minorHAnsi"/>
        </w:rPr>
      </w:pPr>
      <w:r w:rsidRPr="00A26C0A">
        <w:rPr>
          <w:rFonts w:asciiTheme="minorHAnsi" w:hAnsiTheme="minorHAnsi" w:cstheme="minorHAnsi"/>
        </w:rPr>
        <w:t>**A budget of CAD 3,000 will be provided for travel expenses to cover monitoring activities outside of Ulaanbaatar. The costs of pre-approved local and regional travel for the purpose of monitoring and evaluating projects will be reimbursed at a set rate as per the NJC Travel Directive Appendix B, C and D.</w:t>
      </w:r>
    </w:p>
    <w:p w14:paraId="67910240" w14:textId="77777777" w:rsidR="00D01858" w:rsidRPr="00A26C0A" w:rsidRDefault="00D01858" w:rsidP="00D01858">
      <w:pPr>
        <w:pStyle w:val="NoSpacing"/>
        <w:ind w:left="0"/>
        <w:jc w:val="both"/>
        <w:rPr>
          <w:rFonts w:asciiTheme="minorHAnsi" w:hAnsiTheme="minorHAnsi" w:cstheme="minorHAnsi"/>
          <w:sz w:val="20"/>
          <w:szCs w:val="20"/>
          <w:lang w:val="en-US"/>
        </w:rPr>
      </w:pPr>
    </w:p>
    <w:p w14:paraId="411048FC" w14:textId="77777777" w:rsidR="00D01858" w:rsidRPr="00A26C0A" w:rsidRDefault="00D01858" w:rsidP="00D01858">
      <w:pPr>
        <w:pStyle w:val="NoSpacing"/>
        <w:ind w:left="0"/>
        <w:rPr>
          <w:rFonts w:asciiTheme="minorHAnsi" w:hAnsiTheme="minorHAnsi" w:cstheme="minorHAnsi"/>
          <w:b/>
          <w:sz w:val="20"/>
          <w:szCs w:val="20"/>
        </w:rPr>
      </w:pPr>
      <w:r w:rsidRPr="00A26C0A">
        <w:rPr>
          <w:rFonts w:asciiTheme="minorHAnsi" w:hAnsiTheme="minorHAnsi" w:cstheme="minorHAnsi"/>
          <w:b/>
          <w:sz w:val="20"/>
          <w:szCs w:val="20"/>
        </w:rPr>
        <w:t xml:space="preserve">Schedule of Milestones </w:t>
      </w:r>
    </w:p>
    <w:p w14:paraId="28CCCF6E" w14:textId="77777777" w:rsidR="00D01858" w:rsidRPr="00A26C0A" w:rsidRDefault="00D01858" w:rsidP="00D01858">
      <w:pPr>
        <w:pStyle w:val="NoSpacing"/>
        <w:ind w:left="0"/>
        <w:rPr>
          <w:rFonts w:asciiTheme="minorHAnsi" w:hAnsiTheme="minorHAnsi" w:cstheme="minorHAnsi"/>
          <w:sz w:val="20"/>
          <w:szCs w:val="20"/>
        </w:rPr>
      </w:pPr>
    </w:p>
    <w:p w14:paraId="543E674E" w14:textId="77777777" w:rsidR="00D01858" w:rsidRPr="00A26C0A" w:rsidRDefault="00D01858" w:rsidP="00D01858">
      <w:pPr>
        <w:pStyle w:val="NoSpacing"/>
        <w:ind w:left="0"/>
        <w:rPr>
          <w:rFonts w:asciiTheme="minorHAnsi" w:hAnsiTheme="minorHAnsi" w:cstheme="minorHAnsi"/>
          <w:sz w:val="20"/>
          <w:szCs w:val="20"/>
        </w:rPr>
      </w:pPr>
      <w:r w:rsidRPr="00A26C0A">
        <w:rPr>
          <w:rFonts w:asciiTheme="minorHAnsi" w:hAnsiTheme="minorHAnsi" w:cstheme="minorHAnsi"/>
          <w:sz w:val="20"/>
          <w:szCs w:val="20"/>
        </w:rPr>
        <w:t>The schedule of milestones for which payments will be made in accordance with the Contract is as follows:</w:t>
      </w:r>
    </w:p>
    <w:p w14:paraId="790E0BF3" w14:textId="77777777" w:rsidR="00D01858" w:rsidRPr="00A26C0A" w:rsidRDefault="00D01858" w:rsidP="00D01858">
      <w:pPr>
        <w:pStyle w:val="NoSpacing"/>
        <w:ind w:left="0"/>
        <w:rPr>
          <w:rFonts w:asciiTheme="minorHAnsi" w:hAnsiTheme="minorHAnsi" w:cstheme="minorHAnsi"/>
          <w:sz w:val="20"/>
          <w:szCs w:val="20"/>
        </w:rPr>
      </w:pPr>
    </w:p>
    <w:tbl>
      <w:tblPr>
        <w:tblStyle w:val="TableGrid"/>
        <w:tblW w:w="11003" w:type="dxa"/>
        <w:tblLook w:val="04A0" w:firstRow="1" w:lastRow="0" w:firstColumn="1" w:lastColumn="0" w:noHBand="0" w:noVBand="1"/>
      </w:tblPr>
      <w:tblGrid>
        <w:gridCol w:w="1555"/>
        <w:gridCol w:w="4961"/>
        <w:gridCol w:w="2339"/>
        <w:gridCol w:w="2148"/>
      </w:tblGrid>
      <w:tr w:rsidR="00D01858" w:rsidRPr="00A26C0A" w14:paraId="24383B1E" w14:textId="77777777" w:rsidTr="00AB07F3">
        <w:tc>
          <w:tcPr>
            <w:tcW w:w="1555" w:type="dxa"/>
            <w:shd w:val="clear" w:color="auto" w:fill="D9D9D9" w:themeFill="background1" w:themeFillShade="D9"/>
            <w:vAlign w:val="center"/>
          </w:tcPr>
          <w:p w14:paraId="2AED69B5"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Milestone No.</w:t>
            </w:r>
          </w:p>
        </w:tc>
        <w:tc>
          <w:tcPr>
            <w:tcW w:w="4961" w:type="dxa"/>
            <w:shd w:val="clear" w:color="auto" w:fill="D9D9D9" w:themeFill="background1" w:themeFillShade="D9"/>
            <w:vAlign w:val="center"/>
          </w:tcPr>
          <w:p w14:paraId="70FD051D" w14:textId="77777777" w:rsidR="00D01858" w:rsidRPr="00A26C0A" w:rsidRDefault="00D01858" w:rsidP="00AB07F3">
            <w:pPr>
              <w:pStyle w:val="NoSpacing"/>
              <w:spacing w:line="276" w:lineRule="auto"/>
              <w:ind w:left="31"/>
              <w:jc w:val="center"/>
              <w:rPr>
                <w:rFonts w:asciiTheme="minorHAnsi" w:hAnsiTheme="minorHAnsi" w:cstheme="minorHAnsi"/>
                <w:b/>
                <w:sz w:val="20"/>
                <w:szCs w:val="20"/>
              </w:rPr>
            </w:pPr>
            <w:r w:rsidRPr="00A26C0A">
              <w:rPr>
                <w:rFonts w:asciiTheme="minorHAnsi" w:hAnsiTheme="minorHAnsi" w:cstheme="minorHAnsi"/>
                <w:b/>
                <w:sz w:val="20"/>
                <w:szCs w:val="20"/>
              </w:rPr>
              <w:t>Deliverable</w:t>
            </w:r>
          </w:p>
        </w:tc>
        <w:tc>
          <w:tcPr>
            <w:tcW w:w="2339" w:type="dxa"/>
            <w:shd w:val="clear" w:color="auto" w:fill="D9D9D9" w:themeFill="background1" w:themeFillShade="D9"/>
            <w:vAlign w:val="center"/>
          </w:tcPr>
          <w:p w14:paraId="35BA2ADD" w14:textId="77777777" w:rsidR="00D01858" w:rsidRPr="00A26C0A" w:rsidRDefault="00D01858" w:rsidP="00AB07F3">
            <w:pPr>
              <w:pStyle w:val="NoSpacing"/>
              <w:spacing w:line="276" w:lineRule="auto"/>
              <w:ind w:left="33"/>
              <w:jc w:val="center"/>
              <w:rPr>
                <w:rFonts w:asciiTheme="minorHAnsi" w:hAnsiTheme="minorHAnsi" w:cstheme="minorHAnsi"/>
                <w:b/>
                <w:sz w:val="20"/>
                <w:szCs w:val="20"/>
              </w:rPr>
            </w:pPr>
            <w:r w:rsidRPr="00A26C0A">
              <w:rPr>
                <w:rFonts w:asciiTheme="minorHAnsi" w:hAnsiTheme="minorHAnsi" w:cstheme="minorHAnsi"/>
                <w:b/>
                <w:sz w:val="20"/>
                <w:szCs w:val="20"/>
              </w:rPr>
              <w:t>Amount (CAD)</w:t>
            </w:r>
          </w:p>
          <w:p w14:paraId="420B278B" w14:textId="77777777" w:rsidR="00D01858" w:rsidRPr="00A26C0A" w:rsidRDefault="00D01858" w:rsidP="00AB07F3">
            <w:pPr>
              <w:pStyle w:val="NoSpacing"/>
              <w:spacing w:line="276" w:lineRule="auto"/>
              <w:ind w:left="33"/>
              <w:jc w:val="center"/>
              <w:rPr>
                <w:rFonts w:asciiTheme="minorHAnsi" w:hAnsiTheme="minorHAnsi" w:cstheme="minorHAnsi"/>
                <w:b/>
                <w:sz w:val="20"/>
                <w:szCs w:val="20"/>
              </w:rPr>
            </w:pPr>
            <w:r w:rsidRPr="00A26C0A">
              <w:rPr>
                <w:rFonts w:asciiTheme="minorHAnsi" w:hAnsiTheme="minorHAnsi" w:cstheme="minorHAnsi"/>
                <w:b/>
                <w:sz w:val="20"/>
                <w:szCs w:val="20"/>
              </w:rPr>
              <w:t>Taxes Included</w:t>
            </w:r>
            <w:r w:rsidRPr="00A26C0A">
              <w:rPr>
                <w:rStyle w:val="InstructionsChar"/>
                <w:rFonts w:asciiTheme="minorHAnsi" w:hAnsiTheme="minorHAnsi" w:cstheme="minorHAnsi"/>
                <w:sz w:val="20"/>
                <w:szCs w:val="20"/>
              </w:rPr>
              <w:t xml:space="preserve"> </w:t>
            </w:r>
          </w:p>
        </w:tc>
        <w:tc>
          <w:tcPr>
            <w:tcW w:w="2148" w:type="dxa"/>
            <w:shd w:val="clear" w:color="auto" w:fill="D9D9D9" w:themeFill="background1" w:themeFillShade="D9"/>
            <w:vAlign w:val="center"/>
          </w:tcPr>
          <w:p w14:paraId="40F8CF5F" w14:textId="77777777" w:rsidR="00D01858" w:rsidRPr="00A26C0A" w:rsidRDefault="00D01858" w:rsidP="00AB07F3">
            <w:pPr>
              <w:pStyle w:val="NoSpacing"/>
              <w:spacing w:line="276" w:lineRule="auto"/>
              <w:ind w:left="29"/>
              <w:jc w:val="center"/>
              <w:rPr>
                <w:rFonts w:asciiTheme="minorHAnsi" w:hAnsiTheme="minorHAnsi" w:cstheme="minorHAnsi"/>
                <w:b/>
                <w:sz w:val="20"/>
                <w:szCs w:val="20"/>
              </w:rPr>
            </w:pPr>
            <w:r w:rsidRPr="00A26C0A">
              <w:rPr>
                <w:rFonts w:asciiTheme="minorHAnsi" w:hAnsiTheme="minorHAnsi" w:cstheme="minorHAnsi"/>
                <w:b/>
                <w:sz w:val="20"/>
                <w:szCs w:val="20"/>
              </w:rPr>
              <w:t>Due Date</w:t>
            </w:r>
          </w:p>
        </w:tc>
      </w:tr>
      <w:tr w:rsidR="00D01858" w:rsidRPr="00A26C0A" w14:paraId="34A20CD8" w14:textId="77777777" w:rsidTr="00AB07F3">
        <w:tc>
          <w:tcPr>
            <w:tcW w:w="1555" w:type="dxa"/>
            <w:shd w:val="clear" w:color="auto" w:fill="D9D9D9" w:themeFill="background1" w:themeFillShade="D9"/>
            <w:vAlign w:val="center"/>
          </w:tcPr>
          <w:p w14:paraId="1C40ABF1"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1</w:t>
            </w:r>
          </w:p>
        </w:tc>
        <w:tc>
          <w:tcPr>
            <w:tcW w:w="4961" w:type="dxa"/>
            <w:vAlign w:val="center"/>
          </w:tcPr>
          <w:p w14:paraId="7810FF4F" w14:textId="77777777" w:rsidR="00D01858" w:rsidRPr="00A26C0A" w:rsidRDefault="00D01858" w:rsidP="00AB07F3">
            <w:pPr>
              <w:pStyle w:val="NoSpacing"/>
              <w:spacing w:line="276" w:lineRule="auto"/>
              <w:ind w:left="0"/>
              <w:jc w:val="both"/>
              <w:rPr>
                <w:rFonts w:asciiTheme="minorHAnsi" w:hAnsiTheme="minorHAnsi" w:cstheme="minorHAnsi"/>
                <w:sz w:val="20"/>
                <w:szCs w:val="20"/>
              </w:rPr>
            </w:pPr>
            <w:r w:rsidRPr="00A26C0A">
              <w:rPr>
                <w:rFonts w:asciiTheme="minorHAnsi" w:hAnsiTheme="minorHAnsi" w:cstheme="minorHAnsi"/>
                <w:iCs/>
                <w:sz w:val="20"/>
                <w:szCs w:val="20"/>
              </w:rPr>
              <w:t>Project Solicitation and Assessment Stage</w:t>
            </w:r>
          </w:p>
        </w:tc>
        <w:tc>
          <w:tcPr>
            <w:tcW w:w="2339" w:type="dxa"/>
            <w:vAlign w:val="center"/>
          </w:tcPr>
          <w:p w14:paraId="3F1F73D5" w14:textId="77777777" w:rsidR="00D01858" w:rsidRPr="00A26C0A" w:rsidRDefault="00D01858" w:rsidP="00AB07F3">
            <w:pPr>
              <w:pStyle w:val="NoSpacing"/>
              <w:spacing w:line="276" w:lineRule="auto"/>
              <w:ind w:left="33"/>
              <w:jc w:val="right"/>
              <w:rPr>
                <w:rFonts w:asciiTheme="minorHAnsi" w:hAnsiTheme="minorHAnsi" w:cstheme="minorHAnsi"/>
                <w:sz w:val="20"/>
                <w:szCs w:val="20"/>
              </w:rPr>
            </w:pPr>
            <w:r w:rsidRPr="00A26C0A">
              <w:rPr>
                <w:rFonts w:asciiTheme="minorHAnsi" w:hAnsiTheme="minorHAnsi" w:cstheme="minorHAnsi"/>
                <w:sz w:val="20"/>
                <w:szCs w:val="20"/>
              </w:rPr>
              <w:t xml:space="preserve">32% of the Firm Price </w:t>
            </w:r>
          </w:p>
        </w:tc>
        <w:tc>
          <w:tcPr>
            <w:tcW w:w="2148" w:type="dxa"/>
            <w:vAlign w:val="center"/>
          </w:tcPr>
          <w:p w14:paraId="34AB8F37" w14:textId="77777777" w:rsidR="00D01858" w:rsidRPr="00A26C0A" w:rsidRDefault="00D01858" w:rsidP="00AB07F3">
            <w:pPr>
              <w:pStyle w:val="NoSpacing"/>
              <w:spacing w:line="276" w:lineRule="auto"/>
              <w:ind w:left="29"/>
              <w:jc w:val="center"/>
              <w:rPr>
                <w:rFonts w:asciiTheme="minorHAnsi" w:hAnsiTheme="minorHAnsi" w:cstheme="minorHAnsi"/>
                <w:sz w:val="20"/>
                <w:szCs w:val="20"/>
              </w:rPr>
            </w:pPr>
            <w:r w:rsidRPr="00A26C0A">
              <w:rPr>
                <w:rFonts w:asciiTheme="minorHAnsi" w:hAnsiTheme="minorHAnsi" w:cstheme="minorHAnsi"/>
                <w:sz w:val="20"/>
                <w:szCs w:val="20"/>
              </w:rPr>
              <w:t>TBC</w:t>
            </w:r>
          </w:p>
        </w:tc>
      </w:tr>
      <w:tr w:rsidR="00D01858" w:rsidRPr="00A26C0A" w14:paraId="66D73FE4" w14:textId="77777777" w:rsidTr="00AB07F3">
        <w:tc>
          <w:tcPr>
            <w:tcW w:w="1555" w:type="dxa"/>
            <w:shd w:val="clear" w:color="auto" w:fill="D9D9D9" w:themeFill="background1" w:themeFillShade="D9"/>
            <w:vAlign w:val="center"/>
          </w:tcPr>
          <w:p w14:paraId="47D38878"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2</w:t>
            </w:r>
          </w:p>
        </w:tc>
        <w:tc>
          <w:tcPr>
            <w:tcW w:w="4961" w:type="dxa"/>
            <w:vAlign w:val="center"/>
          </w:tcPr>
          <w:p w14:paraId="192740CF" w14:textId="77777777" w:rsidR="00D01858" w:rsidRPr="00A26C0A" w:rsidRDefault="00D01858" w:rsidP="00AB07F3">
            <w:pPr>
              <w:pStyle w:val="NoSpacing"/>
              <w:spacing w:line="276" w:lineRule="auto"/>
              <w:ind w:left="0"/>
              <w:jc w:val="both"/>
              <w:rPr>
                <w:rFonts w:asciiTheme="minorHAnsi" w:hAnsiTheme="minorHAnsi" w:cstheme="minorHAnsi"/>
                <w:sz w:val="20"/>
                <w:szCs w:val="20"/>
              </w:rPr>
            </w:pPr>
            <w:r w:rsidRPr="00A26C0A">
              <w:rPr>
                <w:rFonts w:asciiTheme="minorHAnsi" w:hAnsiTheme="minorHAnsi" w:cstheme="minorHAnsi"/>
                <w:iCs/>
                <w:sz w:val="20"/>
                <w:szCs w:val="20"/>
              </w:rPr>
              <w:t>Project Approval Process</w:t>
            </w:r>
          </w:p>
        </w:tc>
        <w:tc>
          <w:tcPr>
            <w:tcW w:w="2339" w:type="dxa"/>
            <w:vAlign w:val="center"/>
          </w:tcPr>
          <w:p w14:paraId="11EDF72E" w14:textId="77777777" w:rsidR="00D01858" w:rsidRPr="00A26C0A" w:rsidRDefault="00D01858" w:rsidP="00AB07F3">
            <w:pPr>
              <w:pStyle w:val="NoSpacing"/>
              <w:spacing w:line="276" w:lineRule="auto"/>
              <w:ind w:left="33"/>
              <w:jc w:val="right"/>
              <w:rPr>
                <w:rFonts w:asciiTheme="minorHAnsi" w:hAnsiTheme="minorHAnsi" w:cstheme="minorHAnsi"/>
                <w:sz w:val="20"/>
                <w:szCs w:val="20"/>
              </w:rPr>
            </w:pPr>
            <w:r w:rsidRPr="00A26C0A">
              <w:rPr>
                <w:rFonts w:asciiTheme="minorHAnsi" w:hAnsiTheme="minorHAnsi" w:cstheme="minorHAnsi"/>
                <w:sz w:val="20"/>
                <w:szCs w:val="20"/>
              </w:rPr>
              <w:t xml:space="preserve">34% of the Firm Price </w:t>
            </w:r>
          </w:p>
        </w:tc>
        <w:tc>
          <w:tcPr>
            <w:tcW w:w="2148" w:type="dxa"/>
            <w:vAlign w:val="center"/>
          </w:tcPr>
          <w:p w14:paraId="7130591A" w14:textId="77777777" w:rsidR="00D01858" w:rsidRPr="00A26C0A" w:rsidRDefault="00D01858" w:rsidP="00AB07F3">
            <w:pPr>
              <w:pStyle w:val="NoSpacing"/>
              <w:spacing w:line="276" w:lineRule="auto"/>
              <w:ind w:left="29"/>
              <w:jc w:val="center"/>
              <w:rPr>
                <w:rFonts w:asciiTheme="minorHAnsi" w:hAnsiTheme="minorHAnsi" w:cstheme="minorHAnsi"/>
                <w:sz w:val="20"/>
                <w:szCs w:val="20"/>
              </w:rPr>
            </w:pPr>
            <w:r w:rsidRPr="00A26C0A">
              <w:rPr>
                <w:rFonts w:asciiTheme="minorHAnsi" w:hAnsiTheme="minorHAnsi" w:cstheme="minorHAnsi"/>
                <w:sz w:val="20"/>
                <w:szCs w:val="20"/>
              </w:rPr>
              <w:t>TBC</w:t>
            </w:r>
          </w:p>
        </w:tc>
      </w:tr>
      <w:tr w:rsidR="00D01858" w:rsidRPr="00A26C0A" w14:paraId="771A4BA7" w14:textId="77777777" w:rsidTr="00AB07F3">
        <w:tc>
          <w:tcPr>
            <w:tcW w:w="1555" w:type="dxa"/>
            <w:shd w:val="clear" w:color="auto" w:fill="D9D9D9" w:themeFill="background1" w:themeFillShade="D9"/>
            <w:vAlign w:val="center"/>
          </w:tcPr>
          <w:p w14:paraId="6ABAFAFF"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3</w:t>
            </w:r>
          </w:p>
        </w:tc>
        <w:tc>
          <w:tcPr>
            <w:tcW w:w="4961" w:type="dxa"/>
            <w:vAlign w:val="center"/>
          </w:tcPr>
          <w:p w14:paraId="223BFB6E" w14:textId="77777777" w:rsidR="00D01858" w:rsidRPr="00A26C0A" w:rsidRDefault="00D01858" w:rsidP="00AB07F3">
            <w:pPr>
              <w:pStyle w:val="NoSpacing"/>
              <w:spacing w:line="276" w:lineRule="auto"/>
              <w:ind w:left="0"/>
              <w:rPr>
                <w:rFonts w:asciiTheme="minorHAnsi" w:hAnsiTheme="minorHAnsi" w:cstheme="minorHAnsi"/>
                <w:sz w:val="20"/>
                <w:szCs w:val="20"/>
              </w:rPr>
            </w:pPr>
            <w:r w:rsidRPr="00A26C0A">
              <w:rPr>
                <w:rFonts w:asciiTheme="minorHAnsi" w:hAnsiTheme="minorHAnsi" w:cstheme="minorHAnsi"/>
                <w:sz w:val="20"/>
                <w:szCs w:val="20"/>
              </w:rPr>
              <w:t xml:space="preserve">Project Implementation </w:t>
            </w:r>
          </w:p>
        </w:tc>
        <w:tc>
          <w:tcPr>
            <w:tcW w:w="2339" w:type="dxa"/>
            <w:vAlign w:val="center"/>
          </w:tcPr>
          <w:p w14:paraId="722968ED" w14:textId="77777777" w:rsidR="00D01858" w:rsidRPr="00A26C0A" w:rsidRDefault="00D01858" w:rsidP="00AB07F3">
            <w:pPr>
              <w:pStyle w:val="NoSpacing"/>
              <w:spacing w:line="276" w:lineRule="auto"/>
              <w:ind w:left="33"/>
              <w:jc w:val="right"/>
              <w:rPr>
                <w:rFonts w:asciiTheme="minorHAnsi" w:hAnsiTheme="minorHAnsi" w:cstheme="minorHAnsi"/>
                <w:sz w:val="20"/>
                <w:szCs w:val="20"/>
              </w:rPr>
            </w:pPr>
            <w:r w:rsidRPr="00A26C0A">
              <w:rPr>
                <w:rFonts w:asciiTheme="minorHAnsi" w:hAnsiTheme="minorHAnsi" w:cstheme="minorHAnsi"/>
                <w:sz w:val="20"/>
                <w:szCs w:val="20"/>
              </w:rPr>
              <w:t xml:space="preserve">8% of the Firm Price </w:t>
            </w:r>
          </w:p>
        </w:tc>
        <w:tc>
          <w:tcPr>
            <w:tcW w:w="2148" w:type="dxa"/>
            <w:vAlign w:val="center"/>
          </w:tcPr>
          <w:p w14:paraId="39AB2E41" w14:textId="77777777" w:rsidR="00D01858" w:rsidRPr="00A26C0A" w:rsidRDefault="00D01858" w:rsidP="00AB07F3">
            <w:pPr>
              <w:pStyle w:val="NoSpacing"/>
              <w:spacing w:line="276" w:lineRule="auto"/>
              <w:ind w:left="29"/>
              <w:jc w:val="center"/>
              <w:rPr>
                <w:rFonts w:asciiTheme="minorHAnsi" w:hAnsiTheme="minorHAnsi" w:cstheme="minorHAnsi"/>
                <w:sz w:val="20"/>
                <w:szCs w:val="20"/>
              </w:rPr>
            </w:pPr>
            <w:r w:rsidRPr="00A26C0A">
              <w:rPr>
                <w:rFonts w:asciiTheme="minorHAnsi" w:hAnsiTheme="minorHAnsi" w:cstheme="minorHAnsi"/>
                <w:sz w:val="20"/>
                <w:szCs w:val="20"/>
              </w:rPr>
              <w:t>TBC</w:t>
            </w:r>
          </w:p>
        </w:tc>
      </w:tr>
      <w:tr w:rsidR="00D01858" w:rsidRPr="00A26C0A" w14:paraId="4776F3CA" w14:textId="77777777" w:rsidTr="00AB07F3">
        <w:tc>
          <w:tcPr>
            <w:tcW w:w="1555" w:type="dxa"/>
            <w:shd w:val="clear" w:color="auto" w:fill="D9D9D9" w:themeFill="background1" w:themeFillShade="D9"/>
            <w:vAlign w:val="center"/>
          </w:tcPr>
          <w:p w14:paraId="46D52FEB"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4</w:t>
            </w:r>
          </w:p>
        </w:tc>
        <w:tc>
          <w:tcPr>
            <w:tcW w:w="4961" w:type="dxa"/>
            <w:vAlign w:val="center"/>
          </w:tcPr>
          <w:p w14:paraId="7B9C13B9" w14:textId="77777777" w:rsidR="00D01858" w:rsidRPr="00A26C0A" w:rsidRDefault="00D01858" w:rsidP="00AB07F3">
            <w:pPr>
              <w:pStyle w:val="NoSpacing"/>
              <w:spacing w:line="276" w:lineRule="auto"/>
              <w:ind w:left="0"/>
              <w:rPr>
                <w:rFonts w:asciiTheme="minorHAnsi" w:hAnsiTheme="minorHAnsi" w:cstheme="minorHAnsi"/>
                <w:sz w:val="20"/>
                <w:szCs w:val="20"/>
              </w:rPr>
            </w:pPr>
            <w:r w:rsidRPr="00A26C0A">
              <w:rPr>
                <w:rFonts w:asciiTheme="minorHAnsi" w:hAnsiTheme="minorHAnsi" w:cstheme="minorHAnsi"/>
                <w:sz w:val="20"/>
                <w:szCs w:val="20"/>
              </w:rPr>
              <w:t xml:space="preserve">Project Monitoring </w:t>
            </w:r>
          </w:p>
        </w:tc>
        <w:tc>
          <w:tcPr>
            <w:tcW w:w="2339" w:type="dxa"/>
            <w:vAlign w:val="center"/>
          </w:tcPr>
          <w:p w14:paraId="2DAD99BE" w14:textId="77777777" w:rsidR="00D01858" w:rsidRPr="00A26C0A" w:rsidRDefault="00D01858" w:rsidP="00AB07F3">
            <w:pPr>
              <w:pStyle w:val="NoSpacing"/>
              <w:spacing w:line="276" w:lineRule="auto"/>
              <w:ind w:left="33"/>
              <w:jc w:val="right"/>
              <w:rPr>
                <w:rFonts w:asciiTheme="minorHAnsi" w:hAnsiTheme="minorHAnsi" w:cstheme="minorHAnsi"/>
                <w:sz w:val="20"/>
                <w:szCs w:val="20"/>
              </w:rPr>
            </w:pPr>
            <w:r w:rsidRPr="00A26C0A">
              <w:rPr>
                <w:rFonts w:asciiTheme="minorHAnsi" w:hAnsiTheme="minorHAnsi" w:cstheme="minorHAnsi"/>
                <w:sz w:val="20"/>
                <w:szCs w:val="20"/>
              </w:rPr>
              <w:t xml:space="preserve">12% of the Firm Price </w:t>
            </w:r>
          </w:p>
        </w:tc>
        <w:tc>
          <w:tcPr>
            <w:tcW w:w="2148" w:type="dxa"/>
            <w:vAlign w:val="center"/>
          </w:tcPr>
          <w:p w14:paraId="77EFD979" w14:textId="77777777" w:rsidR="00D01858" w:rsidRPr="00A26C0A" w:rsidRDefault="00D01858" w:rsidP="00AB07F3">
            <w:pPr>
              <w:pStyle w:val="NoSpacing"/>
              <w:spacing w:line="276" w:lineRule="auto"/>
              <w:ind w:left="29"/>
              <w:jc w:val="center"/>
              <w:rPr>
                <w:rFonts w:asciiTheme="minorHAnsi" w:hAnsiTheme="minorHAnsi" w:cstheme="minorHAnsi"/>
                <w:sz w:val="20"/>
                <w:szCs w:val="20"/>
              </w:rPr>
            </w:pPr>
            <w:r w:rsidRPr="00A26C0A">
              <w:rPr>
                <w:rFonts w:asciiTheme="minorHAnsi" w:hAnsiTheme="minorHAnsi" w:cstheme="minorHAnsi"/>
                <w:sz w:val="20"/>
                <w:szCs w:val="20"/>
              </w:rPr>
              <w:t>TBC</w:t>
            </w:r>
          </w:p>
        </w:tc>
      </w:tr>
      <w:tr w:rsidR="00D01858" w:rsidRPr="00A26C0A" w14:paraId="1E26CDEA" w14:textId="77777777" w:rsidTr="00AB07F3">
        <w:tc>
          <w:tcPr>
            <w:tcW w:w="1555" w:type="dxa"/>
            <w:shd w:val="clear" w:color="auto" w:fill="D9D9D9" w:themeFill="background1" w:themeFillShade="D9"/>
            <w:vAlign w:val="center"/>
          </w:tcPr>
          <w:p w14:paraId="39735789"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5</w:t>
            </w:r>
          </w:p>
        </w:tc>
        <w:tc>
          <w:tcPr>
            <w:tcW w:w="4961" w:type="dxa"/>
            <w:vAlign w:val="center"/>
          </w:tcPr>
          <w:p w14:paraId="18F203BB" w14:textId="77777777" w:rsidR="00D01858" w:rsidRPr="00A26C0A" w:rsidRDefault="00D01858" w:rsidP="00AB07F3">
            <w:pPr>
              <w:pStyle w:val="NoSpacing"/>
              <w:spacing w:line="276" w:lineRule="auto"/>
              <w:ind w:left="0"/>
              <w:rPr>
                <w:rFonts w:asciiTheme="minorHAnsi" w:hAnsiTheme="minorHAnsi" w:cstheme="minorHAnsi"/>
                <w:sz w:val="20"/>
                <w:szCs w:val="20"/>
              </w:rPr>
            </w:pPr>
            <w:r w:rsidRPr="00A26C0A">
              <w:rPr>
                <w:rFonts w:asciiTheme="minorHAnsi" w:hAnsiTheme="minorHAnsi" w:cstheme="minorHAnsi"/>
                <w:sz w:val="20"/>
                <w:szCs w:val="20"/>
              </w:rPr>
              <w:t xml:space="preserve">Project Reporting and Multi-Year Carry-Over </w:t>
            </w:r>
          </w:p>
        </w:tc>
        <w:tc>
          <w:tcPr>
            <w:tcW w:w="2339" w:type="dxa"/>
            <w:vAlign w:val="center"/>
          </w:tcPr>
          <w:p w14:paraId="1785D210" w14:textId="77777777" w:rsidR="00D01858" w:rsidRPr="00A26C0A" w:rsidRDefault="00D01858" w:rsidP="00AB07F3">
            <w:pPr>
              <w:pStyle w:val="NoSpacing"/>
              <w:spacing w:line="276" w:lineRule="auto"/>
              <w:ind w:left="33"/>
              <w:jc w:val="right"/>
              <w:rPr>
                <w:rFonts w:asciiTheme="minorHAnsi" w:hAnsiTheme="minorHAnsi" w:cstheme="minorHAnsi"/>
                <w:sz w:val="20"/>
                <w:szCs w:val="20"/>
              </w:rPr>
            </w:pPr>
            <w:r w:rsidRPr="00A26C0A">
              <w:rPr>
                <w:rFonts w:asciiTheme="minorHAnsi" w:hAnsiTheme="minorHAnsi" w:cstheme="minorHAnsi"/>
                <w:sz w:val="20"/>
                <w:szCs w:val="20"/>
              </w:rPr>
              <w:t xml:space="preserve">14% of the Firm Price </w:t>
            </w:r>
          </w:p>
        </w:tc>
        <w:tc>
          <w:tcPr>
            <w:tcW w:w="2148" w:type="dxa"/>
            <w:vAlign w:val="center"/>
          </w:tcPr>
          <w:p w14:paraId="03D85AFA" w14:textId="77777777" w:rsidR="00D01858" w:rsidRPr="00A26C0A" w:rsidRDefault="00D01858" w:rsidP="00AB07F3">
            <w:pPr>
              <w:pStyle w:val="NoSpacing"/>
              <w:spacing w:line="276" w:lineRule="auto"/>
              <w:ind w:left="29"/>
              <w:jc w:val="center"/>
              <w:rPr>
                <w:rFonts w:asciiTheme="minorHAnsi" w:hAnsiTheme="minorHAnsi" w:cstheme="minorHAnsi"/>
                <w:sz w:val="20"/>
                <w:szCs w:val="20"/>
              </w:rPr>
            </w:pPr>
            <w:r w:rsidRPr="00A26C0A">
              <w:rPr>
                <w:rFonts w:asciiTheme="minorHAnsi" w:hAnsiTheme="minorHAnsi" w:cstheme="minorHAnsi"/>
                <w:sz w:val="20"/>
                <w:szCs w:val="20"/>
              </w:rPr>
              <w:t>TBC</w:t>
            </w:r>
          </w:p>
        </w:tc>
      </w:tr>
      <w:tr w:rsidR="00D01858" w:rsidRPr="00A26C0A" w14:paraId="0C138968" w14:textId="77777777" w:rsidTr="00AB07F3">
        <w:tc>
          <w:tcPr>
            <w:tcW w:w="1555" w:type="dxa"/>
            <w:shd w:val="clear" w:color="auto" w:fill="D9D9D9" w:themeFill="background1" w:themeFillShade="D9"/>
            <w:vAlign w:val="center"/>
          </w:tcPr>
          <w:p w14:paraId="51B63A1C" w14:textId="77777777" w:rsidR="00D01858" w:rsidRPr="00A26C0A" w:rsidRDefault="00D01858" w:rsidP="00AB07F3">
            <w:pPr>
              <w:pStyle w:val="NoSpacing"/>
              <w:spacing w:line="276" w:lineRule="auto"/>
              <w:ind w:left="32"/>
              <w:jc w:val="center"/>
              <w:rPr>
                <w:rFonts w:asciiTheme="minorHAnsi" w:hAnsiTheme="minorHAnsi" w:cstheme="minorHAnsi"/>
                <w:b/>
                <w:sz w:val="20"/>
                <w:szCs w:val="20"/>
              </w:rPr>
            </w:pPr>
            <w:r w:rsidRPr="00A26C0A">
              <w:rPr>
                <w:rFonts w:asciiTheme="minorHAnsi" w:hAnsiTheme="minorHAnsi" w:cstheme="minorHAnsi"/>
                <w:b/>
                <w:sz w:val="20"/>
                <w:szCs w:val="20"/>
              </w:rPr>
              <w:t>Total</w:t>
            </w:r>
          </w:p>
        </w:tc>
        <w:tc>
          <w:tcPr>
            <w:tcW w:w="4961" w:type="dxa"/>
            <w:vAlign w:val="center"/>
          </w:tcPr>
          <w:p w14:paraId="56E0358A" w14:textId="77777777" w:rsidR="00D01858" w:rsidRPr="00A26C0A" w:rsidRDefault="00D01858" w:rsidP="00AB07F3">
            <w:pPr>
              <w:pStyle w:val="NoSpacing"/>
              <w:spacing w:line="276" w:lineRule="auto"/>
              <w:ind w:left="31"/>
              <w:rPr>
                <w:rFonts w:asciiTheme="minorHAnsi" w:hAnsiTheme="minorHAnsi" w:cstheme="minorHAnsi"/>
                <w:sz w:val="20"/>
                <w:szCs w:val="20"/>
              </w:rPr>
            </w:pPr>
          </w:p>
        </w:tc>
        <w:tc>
          <w:tcPr>
            <w:tcW w:w="2339" w:type="dxa"/>
            <w:vAlign w:val="center"/>
          </w:tcPr>
          <w:p w14:paraId="7272C227" w14:textId="77777777" w:rsidR="00D01858" w:rsidRPr="00A26C0A" w:rsidRDefault="00D01858" w:rsidP="00AB07F3">
            <w:pPr>
              <w:pStyle w:val="NoSpacing"/>
              <w:spacing w:line="276" w:lineRule="auto"/>
              <w:ind w:left="33"/>
              <w:jc w:val="right"/>
              <w:rPr>
                <w:rFonts w:asciiTheme="minorHAnsi" w:hAnsiTheme="minorHAnsi" w:cstheme="minorHAnsi"/>
                <w:sz w:val="20"/>
                <w:szCs w:val="20"/>
              </w:rPr>
            </w:pPr>
          </w:p>
        </w:tc>
        <w:tc>
          <w:tcPr>
            <w:tcW w:w="2148" w:type="dxa"/>
            <w:vAlign w:val="center"/>
          </w:tcPr>
          <w:p w14:paraId="378F35E6" w14:textId="77777777" w:rsidR="00D01858" w:rsidRPr="00A26C0A" w:rsidRDefault="00D01858" w:rsidP="00AB07F3">
            <w:pPr>
              <w:pStyle w:val="NoSpacing"/>
              <w:spacing w:line="276" w:lineRule="auto"/>
              <w:ind w:left="29"/>
              <w:rPr>
                <w:rFonts w:asciiTheme="minorHAnsi" w:hAnsiTheme="minorHAnsi" w:cstheme="minorHAnsi"/>
                <w:sz w:val="20"/>
                <w:szCs w:val="20"/>
              </w:rPr>
            </w:pPr>
          </w:p>
        </w:tc>
      </w:tr>
    </w:tbl>
    <w:p w14:paraId="648B0DE1" w14:textId="77777777" w:rsidR="00D01858" w:rsidRPr="00A26C0A" w:rsidRDefault="00D01858" w:rsidP="00D01858">
      <w:pPr>
        <w:pStyle w:val="NoSpacing"/>
        <w:rPr>
          <w:rFonts w:asciiTheme="minorHAnsi" w:hAnsiTheme="minorHAnsi" w:cstheme="minorHAnsi"/>
          <w:sz w:val="20"/>
          <w:szCs w:val="20"/>
        </w:rPr>
      </w:pPr>
    </w:p>
    <w:p w14:paraId="45A06C4C" w14:textId="77777777" w:rsidR="00D01858" w:rsidRPr="00A26C0A" w:rsidRDefault="00D01858" w:rsidP="00D01858">
      <w:pPr>
        <w:pStyle w:val="NoSpacing"/>
        <w:ind w:left="0"/>
        <w:rPr>
          <w:rFonts w:asciiTheme="minorHAnsi" w:hAnsiTheme="minorHAnsi" w:cstheme="minorHAnsi"/>
          <w:b/>
          <w:sz w:val="20"/>
          <w:szCs w:val="20"/>
        </w:rPr>
      </w:pPr>
      <w:r w:rsidRPr="00A26C0A">
        <w:rPr>
          <w:rFonts w:asciiTheme="minorHAnsi" w:hAnsiTheme="minorHAnsi" w:cstheme="minorHAnsi"/>
          <w:b/>
          <w:sz w:val="20"/>
          <w:szCs w:val="20"/>
        </w:rPr>
        <w:t>Important Note</w:t>
      </w:r>
    </w:p>
    <w:p w14:paraId="3667673E" w14:textId="77777777" w:rsidR="00D01858" w:rsidRPr="00A26C0A" w:rsidRDefault="00D01858" w:rsidP="00D01858">
      <w:pPr>
        <w:pStyle w:val="NoSpacing"/>
        <w:ind w:left="0"/>
        <w:rPr>
          <w:rFonts w:asciiTheme="minorHAnsi" w:hAnsiTheme="minorHAnsi" w:cstheme="minorHAnsi"/>
          <w:sz w:val="20"/>
          <w:szCs w:val="20"/>
        </w:rPr>
      </w:pPr>
    </w:p>
    <w:p w14:paraId="37F081E0" w14:textId="77777777" w:rsidR="00D01858" w:rsidRPr="00A26C0A" w:rsidRDefault="00D01858" w:rsidP="00D01858">
      <w:pPr>
        <w:pStyle w:val="NoSpacing"/>
        <w:ind w:left="0"/>
        <w:rPr>
          <w:rFonts w:asciiTheme="minorHAnsi" w:hAnsiTheme="minorHAnsi" w:cstheme="minorHAnsi"/>
          <w:sz w:val="20"/>
          <w:szCs w:val="20"/>
        </w:rPr>
      </w:pPr>
      <w:r w:rsidRPr="00A26C0A">
        <w:rPr>
          <w:rFonts w:asciiTheme="minorHAnsi" w:hAnsiTheme="minorHAnsi" w:cstheme="minorHAnsi"/>
          <w:sz w:val="20"/>
          <w:szCs w:val="20"/>
        </w:rPr>
        <w:t>The Contractor will submit invoices in Canadian Dollar (CAD), but payments will be credited to the Contractor’s bank account in MNT using the current exchange rate in Global Affairs Canada’s (GAC) Finance and Administration System (FAS) at the time when the payment is processed.</w:t>
      </w:r>
      <w:r w:rsidRPr="00A26C0A">
        <w:rPr>
          <w:rFonts w:asciiTheme="minorHAnsi" w:hAnsiTheme="minorHAnsi" w:cstheme="minorHAnsi"/>
          <w:sz w:val="20"/>
          <w:szCs w:val="20"/>
        </w:rPr>
        <w:br w:type="page"/>
      </w:r>
    </w:p>
    <w:p w14:paraId="4A239562" w14:textId="77777777" w:rsidR="00B831CE" w:rsidRPr="00A26C0A" w:rsidRDefault="00B831CE" w:rsidP="00AB4A5B">
      <w:pPr>
        <w:pStyle w:val="BodyText"/>
        <w:ind w:left="0"/>
        <w:rPr>
          <w:rFonts w:asciiTheme="minorHAnsi" w:hAnsiTheme="minorHAnsi" w:cstheme="minorHAnsi"/>
        </w:rPr>
      </w:pPr>
    </w:p>
    <w:p w14:paraId="4BBA9911" w14:textId="442EAC81" w:rsidR="001120DC" w:rsidRPr="00A26C0A" w:rsidRDefault="00012815" w:rsidP="00980B4F">
      <w:pPr>
        <w:pStyle w:val="Heading1"/>
        <w:numPr>
          <w:ilvl w:val="0"/>
          <w:numId w:val="0"/>
        </w:numPr>
        <w:jc w:val="center"/>
        <w:rPr>
          <w:rFonts w:asciiTheme="minorHAnsi" w:hAnsiTheme="minorHAnsi" w:cstheme="minorHAnsi"/>
          <w:sz w:val="28"/>
          <w:szCs w:val="28"/>
          <w:lang w:val="en-CA"/>
        </w:rPr>
      </w:pPr>
      <w:bookmarkStart w:id="473" w:name="_Toc109036974"/>
      <w:r w:rsidRPr="00A26C0A">
        <w:rPr>
          <w:rFonts w:asciiTheme="minorHAnsi" w:hAnsiTheme="minorHAnsi" w:cstheme="minorHAnsi"/>
        </w:rPr>
        <w:t xml:space="preserve">ANNEX C </w:t>
      </w:r>
      <w:r w:rsidR="00980B4F" w:rsidRPr="00A26C0A">
        <w:rPr>
          <w:rFonts w:asciiTheme="minorHAnsi" w:hAnsiTheme="minorHAnsi" w:cstheme="minorHAnsi"/>
        </w:rPr>
        <w:t>–</w:t>
      </w:r>
      <w:r w:rsidR="00EA35D7" w:rsidRPr="00A26C0A">
        <w:rPr>
          <w:rFonts w:asciiTheme="minorHAnsi" w:hAnsiTheme="minorHAnsi" w:cstheme="minorHAnsi"/>
        </w:rPr>
        <w:t xml:space="preserve"> </w:t>
      </w:r>
      <w:r w:rsidR="00980B4F" w:rsidRPr="00A26C0A">
        <w:rPr>
          <w:rFonts w:asciiTheme="minorHAnsi" w:hAnsiTheme="minorHAnsi" w:cstheme="minorHAnsi"/>
        </w:rPr>
        <w:t>SECURITY REQUIREMENTS CHECK LIST</w:t>
      </w:r>
      <w:bookmarkEnd w:id="473"/>
    </w:p>
    <w:p w14:paraId="508F0BB9" w14:textId="415BC1A7" w:rsidR="00EA35D7" w:rsidRPr="00A26C0A" w:rsidRDefault="00EA35D7" w:rsidP="00980B4F">
      <w:pPr>
        <w:pStyle w:val="BodyText"/>
        <w:ind w:left="0"/>
        <w:rPr>
          <w:rFonts w:asciiTheme="minorHAnsi" w:hAnsiTheme="minorHAnsi" w:cstheme="minorHAnsi"/>
        </w:rPr>
      </w:pPr>
    </w:p>
    <w:p w14:paraId="7820FEB4" w14:textId="6ED716BE" w:rsidR="00980B4F" w:rsidRPr="00A26C0A" w:rsidRDefault="00D01858" w:rsidP="00980B4F">
      <w:pPr>
        <w:pStyle w:val="BodyText"/>
        <w:ind w:left="0"/>
        <w:rPr>
          <w:rFonts w:asciiTheme="minorHAnsi" w:hAnsiTheme="minorHAnsi" w:cstheme="minorHAnsi"/>
        </w:rPr>
      </w:pPr>
      <w:r w:rsidRPr="00A26C0A">
        <w:rPr>
          <w:rFonts w:asciiTheme="minorHAnsi" w:eastAsiaTheme="minorHAnsi" w:hAnsiTheme="minorHAnsi" w:cstheme="minorHAnsi"/>
          <w:i/>
          <w:noProof/>
          <w:color w:val="FF0000"/>
          <w:sz w:val="18"/>
          <w:szCs w:val="18"/>
        </w:rPr>
        <w:drawing>
          <wp:inline distT="0" distB="0" distL="0" distR="0" wp14:anchorId="4C905EB9" wp14:editId="2AE1EC03">
            <wp:extent cx="6572250" cy="7642860"/>
            <wp:effectExtent l="0" t="0" r="0" b="0"/>
            <wp:docPr id="39334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49729" name=""/>
                    <pic:cNvPicPr/>
                  </pic:nvPicPr>
                  <pic:blipFill>
                    <a:blip r:embed="rId53"/>
                    <a:stretch>
                      <a:fillRect/>
                    </a:stretch>
                  </pic:blipFill>
                  <pic:spPr>
                    <a:xfrm>
                      <a:off x="0" y="0"/>
                      <a:ext cx="6572822" cy="7643525"/>
                    </a:xfrm>
                    <a:prstGeom prst="rect">
                      <a:avLst/>
                    </a:prstGeom>
                  </pic:spPr>
                </pic:pic>
              </a:graphicData>
            </a:graphic>
          </wp:inline>
        </w:drawing>
      </w:r>
    </w:p>
    <w:p w14:paraId="6E95D60D" w14:textId="77777777" w:rsidR="00D01858" w:rsidRPr="00A26C0A" w:rsidRDefault="00D01858" w:rsidP="00980B4F">
      <w:pPr>
        <w:pStyle w:val="BodyText"/>
        <w:ind w:left="0"/>
        <w:rPr>
          <w:rFonts w:asciiTheme="minorHAnsi" w:hAnsiTheme="minorHAnsi" w:cstheme="minorHAnsi"/>
        </w:rPr>
      </w:pPr>
    </w:p>
    <w:p w14:paraId="41086A0E" w14:textId="77777777" w:rsidR="00D01858" w:rsidRPr="00A26C0A" w:rsidRDefault="00D01858" w:rsidP="00980B4F">
      <w:pPr>
        <w:pStyle w:val="BodyText"/>
        <w:ind w:left="0"/>
        <w:rPr>
          <w:rFonts w:asciiTheme="minorHAnsi" w:hAnsiTheme="minorHAnsi" w:cstheme="minorHAnsi"/>
        </w:rPr>
      </w:pPr>
    </w:p>
    <w:p w14:paraId="04D48959" w14:textId="77777777" w:rsidR="00D01858" w:rsidRPr="00A26C0A" w:rsidRDefault="00D01858" w:rsidP="00980B4F">
      <w:pPr>
        <w:pStyle w:val="BodyText"/>
        <w:ind w:left="0"/>
        <w:rPr>
          <w:rFonts w:asciiTheme="minorHAnsi" w:hAnsiTheme="minorHAnsi" w:cstheme="minorHAnsi"/>
        </w:rPr>
      </w:pPr>
    </w:p>
    <w:p w14:paraId="1AC53DC3" w14:textId="77777777" w:rsidR="00D01858" w:rsidRPr="00A26C0A" w:rsidRDefault="00D01858">
      <w:pPr>
        <w:ind w:left="0"/>
        <w:rPr>
          <w:rFonts w:asciiTheme="minorHAnsi" w:hAnsiTheme="minorHAnsi" w:cstheme="minorHAnsi"/>
          <w:b/>
          <w:sz w:val="28"/>
          <w:szCs w:val="28"/>
        </w:rPr>
      </w:pPr>
      <w:r w:rsidRPr="00A26C0A">
        <w:rPr>
          <w:rFonts w:asciiTheme="minorHAnsi" w:hAnsiTheme="minorHAnsi" w:cstheme="minorHAnsi"/>
          <w:b/>
          <w:noProof/>
          <w:sz w:val="28"/>
          <w:szCs w:val="28"/>
        </w:rPr>
        <w:drawing>
          <wp:inline distT="0" distB="0" distL="0" distR="0" wp14:anchorId="19A3D34F" wp14:editId="689CA632">
            <wp:extent cx="6918960" cy="7749540"/>
            <wp:effectExtent l="0" t="0" r="0" b="3810"/>
            <wp:docPr id="46660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9927" name=""/>
                    <pic:cNvPicPr/>
                  </pic:nvPicPr>
                  <pic:blipFill>
                    <a:blip r:embed="rId54"/>
                    <a:stretch>
                      <a:fillRect/>
                    </a:stretch>
                  </pic:blipFill>
                  <pic:spPr>
                    <a:xfrm>
                      <a:off x="0" y="0"/>
                      <a:ext cx="6919559" cy="7750211"/>
                    </a:xfrm>
                    <a:prstGeom prst="rect">
                      <a:avLst/>
                    </a:prstGeom>
                  </pic:spPr>
                </pic:pic>
              </a:graphicData>
            </a:graphic>
          </wp:inline>
        </w:drawing>
      </w:r>
    </w:p>
    <w:p w14:paraId="58E84E98" w14:textId="77777777" w:rsidR="00D01858" w:rsidRPr="00A26C0A" w:rsidRDefault="00D01858">
      <w:pPr>
        <w:ind w:left="0"/>
        <w:rPr>
          <w:rFonts w:asciiTheme="minorHAnsi" w:hAnsiTheme="minorHAnsi" w:cstheme="minorHAnsi"/>
          <w:b/>
          <w:sz w:val="28"/>
          <w:szCs w:val="28"/>
        </w:rPr>
      </w:pPr>
    </w:p>
    <w:p w14:paraId="473D19F1" w14:textId="77777777" w:rsidR="00D01858" w:rsidRPr="00A26C0A" w:rsidRDefault="00D01858">
      <w:pPr>
        <w:ind w:left="0"/>
        <w:rPr>
          <w:rFonts w:asciiTheme="minorHAnsi" w:hAnsiTheme="minorHAnsi" w:cstheme="minorHAnsi"/>
          <w:b/>
          <w:sz w:val="28"/>
          <w:szCs w:val="28"/>
        </w:rPr>
      </w:pPr>
    </w:p>
    <w:p w14:paraId="73C35590" w14:textId="77777777" w:rsidR="00D01858" w:rsidRPr="00A26C0A" w:rsidRDefault="00D01858">
      <w:pPr>
        <w:ind w:left="0"/>
        <w:rPr>
          <w:rFonts w:asciiTheme="minorHAnsi" w:hAnsiTheme="minorHAnsi" w:cstheme="minorHAnsi"/>
          <w:b/>
          <w:sz w:val="28"/>
          <w:szCs w:val="28"/>
        </w:rPr>
      </w:pPr>
    </w:p>
    <w:p w14:paraId="1DDE19AB" w14:textId="77777777" w:rsidR="00D01858" w:rsidRPr="00A26C0A" w:rsidRDefault="00D01858">
      <w:pPr>
        <w:ind w:left="0"/>
        <w:rPr>
          <w:rFonts w:asciiTheme="minorHAnsi" w:hAnsiTheme="minorHAnsi" w:cstheme="minorHAnsi"/>
          <w:b/>
          <w:sz w:val="28"/>
          <w:szCs w:val="28"/>
        </w:rPr>
      </w:pPr>
    </w:p>
    <w:p w14:paraId="145FA88B" w14:textId="77777777" w:rsidR="00D01858" w:rsidRPr="00A26C0A" w:rsidRDefault="00D01858">
      <w:pPr>
        <w:ind w:left="0"/>
        <w:rPr>
          <w:rFonts w:asciiTheme="minorHAnsi" w:hAnsiTheme="minorHAnsi" w:cstheme="minorHAnsi"/>
          <w:b/>
          <w:sz w:val="28"/>
          <w:szCs w:val="28"/>
        </w:rPr>
      </w:pPr>
      <w:r w:rsidRPr="00A26C0A">
        <w:rPr>
          <w:rFonts w:asciiTheme="minorHAnsi" w:hAnsiTheme="minorHAnsi" w:cstheme="minorHAnsi"/>
          <w:b/>
          <w:noProof/>
          <w:sz w:val="28"/>
          <w:szCs w:val="28"/>
        </w:rPr>
        <w:drawing>
          <wp:inline distT="0" distB="0" distL="0" distR="0" wp14:anchorId="30190DA5" wp14:editId="6B306E4E">
            <wp:extent cx="6644640" cy="7680960"/>
            <wp:effectExtent l="0" t="0" r="3810" b="0"/>
            <wp:docPr id="69425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50159" name=""/>
                    <pic:cNvPicPr/>
                  </pic:nvPicPr>
                  <pic:blipFill>
                    <a:blip r:embed="rId55"/>
                    <a:stretch>
                      <a:fillRect/>
                    </a:stretch>
                  </pic:blipFill>
                  <pic:spPr>
                    <a:xfrm>
                      <a:off x="0" y="0"/>
                      <a:ext cx="6645219" cy="7681629"/>
                    </a:xfrm>
                    <a:prstGeom prst="rect">
                      <a:avLst/>
                    </a:prstGeom>
                  </pic:spPr>
                </pic:pic>
              </a:graphicData>
            </a:graphic>
          </wp:inline>
        </w:drawing>
      </w:r>
    </w:p>
    <w:p w14:paraId="66A13439" w14:textId="77777777" w:rsidR="00D01858" w:rsidRPr="00A26C0A" w:rsidRDefault="00D01858">
      <w:pPr>
        <w:ind w:left="0"/>
        <w:rPr>
          <w:rFonts w:asciiTheme="minorHAnsi" w:hAnsiTheme="minorHAnsi" w:cstheme="minorHAnsi"/>
          <w:b/>
          <w:sz w:val="28"/>
          <w:szCs w:val="28"/>
        </w:rPr>
      </w:pPr>
    </w:p>
    <w:p w14:paraId="10BBD4A3" w14:textId="4BF3B0BD" w:rsidR="00EA35D7" w:rsidRPr="00A26C0A" w:rsidRDefault="00D01858">
      <w:pPr>
        <w:ind w:left="0"/>
        <w:rPr>
          <w:rFonts w:asciiTheme="minorHAnsi" w:hAnsiTheme="minorHAnsi" w:cstheme="minorHAnsi"/>
          <w:b/>
          <w:sz w:val="28"/>
          <w:szCs w:val="28"/>
        </w:rPr>
      </w:pPr>
      <w:r w:rsidRPr="00A26C0A">
        <w:rPr>
          <w:rFonts w:asciiTheme="minorHAnsi" w:hAnsiTheme="minorHAnsi" w:cstheme="minorHAnsi"/>
          <w:b/>
          <w:noProof/>
          <w:sz w:val="28"/>
          <w:szCs w:val="28"/>
        </w:rPr>
        <w:lastRenderedPageBreak/>
        <w:drawing>
          <wp:inline distT="0" distB="0" distL="0" distR="0" wp14:anchorId="76280213" wp14:editId="2BDF2107">
            <wp:extent cx="6746875" cy="8229600"/>
            <wp:effectExtent l="0" t="0" r="0" b="0"/>
            <wp:docPr id="103253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38707" name=""/>
                    <pic:cNvPicPr/>
                  </pic:nvPicPr>
                  <pic:blipFill>
                    <a:blip r:embed="rId56"/>
                    <a:stretch>
                      <a:fillRect/>
                    </a:stretch>
                  </pic:blipFill>
                  <pic:spPr>
                    <a:xfrm>
                      <a:off x="0" y="0"/>
                      <a:ext cx="6747464" cy="8230318"/>
                    </a:xfrm>
                    <a:prstGeom prst="rect">
                      <a:avLst/>
                    </a:prstGeom>
                  </pic:spPr>
                </pic:pic>
              </a:graphicData>
            </a:graphic>
          </wp:inline>
        </w:drawing>
      </w:r>
    </w:p>
    <w:p w14:paraId="10D91FE6" w14:textId="64584BC9" w:rsidR="001120DC" w:rsidRPr="00A26C0A" w:rsidRDefault="002F2C66" w:rsidP="00C01AF5">
      <w:pPr>
        <w:pStyle w:val="Heading1"/>
        <w:numPr>
          <w:ilvl w:val="0"/>
          <w:numId w:val="0"/>
        </w:numPr>
        <w:jc w:val="center"/>
        <w:rPr>
          <w:rFonts w:asciiTheme="minorHAnsi" w:hAnsiTheme="minorHAnsi" w:cstheme="minorHAnsi"/>
        </w:rPr>
      </w:pPr>
      <w:bookmarkStart w:id="474" w:name="_Toc109036975"/>
      <w:r w:rsidRPr="00A26C0A">
        <w:rPr>
          <w:rFonts w:asciiTheme="minorHAnsi" w:hAnsiTheme="minorHAnsi" w:cstheme="minorHAnsi"/>
        </w:rPr>
        <w:lastRenderedPageBreak/>
        <w:t xml:space="preserve">ANNEX </w:t>
      </w:r>
      <w:r w:rsidR="00EA35D7" w:rsidRPr="00A26C0A">
        <w:rPr>
          <w:rFonts w:asciiTheme="minorHAnsi" w:hAnsiTheme="minorHAnsi" w:cstheme="minorHAnsi"/>
        </w:rPr>
        <w:t>D</w:t>
      </w:r>
      <w:r w:rsidR="00FB1076" w:rsidRPr="00A26C0A">
        <w:rPr>
          <w:rFonts w:asciiTheme="minorHAnsi" w:hAnsiTheme="minorHAnsi" w:cstheme="minorHAnsi"/>
        </w:rPr>
        <w:t xml:space="preserve"> </w:t>
      </w:r>
      <w:r w:rsidR="00980B4F" w:rsidRPr="00A26C0A">
        <w:rPr>
          <w:rFonts w:asciiTheme="minorHAnsi" w:hAnsiTheme="minorHAnsi" w:cstheme="minorHAnsi"/>
        </w:rPr>
        <w:t>–</w:t>
      </w:r>
      <w:r w:rsidR="00FB1076" w:rsidRPr="00A26C0A">
        <w:rPr>
          <w:rFonts w:asciiTheme="minorHAnsi" w:hAnsiTheme="minorHAnsi" w:cstheme="minorHAnsi"/>
        </w:rPr>
        <w:t xml:space="preserve"> </w:t>
      </w:r>
      <w:r w:rsidR="00980B4F" w:rsidRPr="00A26C0A">
        <w:rPr>
          <w:rFonts w:asciiTheme="minorHAnsi" w:hAnsiTheme="minorHAnsi" w:cstheme="minorHAnsi"/>
        </w:rPr>
        <w:t>CONTRACTOR’S BID</w:t>
      </w:r>
      <w:bookmarkEnd w:id="474"/>
    </w:p>
    <w:p w14:paraId="74A9743F" w14:textId="67B4F742" w:rsidR="00802B2C" w:rsidRPr="00A26C0A" w:rsidRDefault="00802B2C" w:rsidP="00F80CEF">
      <w:pPr>
        <w:ind w:left="0"/>
        <w:rPr>
          <w:rFonts w:asciiTheme="minorHAnsi" w:hAnsiTheme="minorHAnsi" w:cstheme="minorHAnsi"/>
          <w:lang w:val="en-CA"/>
        </w:rPr>
      </w:pPr>
    </w:p>
    <w:p w14:paraId="5B7282CE" w14:textId="77777777" w:rsidR="00980B4F" w:rsidRPr="00A26C0A" w:rsidRDefault="00980B4F" w:rsidP="00F9045D">
      <w:pPr>
        <w:pStyle w:val="Instructions"/>
        <w:rPr>
          <w:rFonts w:asciiTheme="minorHAnsi" w:hAnsiTheme="minorHAnsi" w:cstheme="minorHAnsi"/>
        </w:rPr>
      </w:pPr>
      <w:r w:rsidRPr="00A26C0A">
        <w:rPr>
          <w:rFonts w:asciiTheme="minorHAnsi" w:hAnsiTheme="minorHAnsi" w:cstheme="minorHAnsi"/>
        </w:rPr>
        <w:t>Insert the contractor’s bid/proposal/quote</w:t>
      </w:r>
    </w:p>
    <w:p w14:paraId="247E961D" w14:textId="77777777" w:rsidR="00980B4F" w:rsidRPr="00A26C0A" w:rsidRDefault="00980B4F" w:rsidP="00F80CEF">
      <w:pPr>
        <w:ind w:left="0"/>
        <w:rPr>
          <w:rFonts w:asciiTheme="minorHAnsi" w:hAnsiTheme="minorHAnsi" w:cstheme="minorHAnsi"/>
          <w:lang w:val="en-CA"/>
        </w:rPr>
      </w:pPr>
    </w:p>
    <w:sectPr w:rsidR="00980B4F" w:rsidRPr="00A26C0A" w:rsidSect="006B69C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10D8" w14:textId="77777777" w:rsidR="0067052A" w:rsidRDefault="0067052A" w:rsidP="005901C7">
      <w:r>
        <w:separator/>
      </w:r>
    </w:p>
    <w:p w14:paraId="04E8FEB9" w14:textId="77777777" w:rsidR="0067052A" w:rsidRDefault="0067052A"/>
    <w:p w14:paraId="7980A0EC" w14:textId="77777777" w:rsidR="0067052A" w:rsidRDefault="0067052A"/>
  </w:endnote>
  <w:endnote w:type="continuationSeparator" w:id="0">
    <w:p w14:paraId="642D0343" w14:textId="77777777" w:rsidR="0067052A" w:rsidRDefault="0067052A" w:rsidP="005901C7">
      <w:r>
        <w:continuationSeparator/>
      </w:r>
    </w:p>
    <w:p w14:paraId="2DE310D6" w14:textId="77777777" w:rsidR="0067052A" w:rsidRDefault="0067052A"/>
    <w:p w14:paraId="7B09A001" w14:textId="77777777" w:rsidR="0067052A" w:rsidRDefault="00670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528B" w14:textId="45DA5CCB" w:rsidR="00BC4B65" w:rsidRDefault="00BC4B65" w:rsidP="00502158">
    <w:pPr>
      <w:pStyle w:val="Footer"/>
      <w:tabs>
        <w:tab w:val="clear" w:pos="9360"/>
        <w:tab w:val="right" w:pos="10348"/>
      </w:tabs>
      <w:ind w:left="0"/>
      <w:jc w:val="both"/>
    </w:pPr>
    <w:r>
      <w:rPr>
        <w:sz w:val="18"/>
        <w:szCs w:val="18"/>
      </w:rPr>
      <w:t>AAO</w:t>
    </w:r>
    <w:r w:rsidR="00971BD7">
      <w:rPr>
        <w:sz w:val="18"/>
        <w:szCs w:val="18"/>
      </w:rPr>
      <w:t>C</w:t>
    </w:r>
    <w:r>
      <w:rPr>
        <w:sz w:val="18"/>
        <w:szCs w:val="18"/>
      </w:rPr>
      <w:t>-DT-017-EN-0</w:t>
    </w:r>
    <w:r w:rsidR="00A81130">
      <w:rPr>
        <w:sz w:val="18"/>
        <w:szCs w:val="18"/>
      </w:rPr>
      <w:t>5</w:t>
    </w:r>
    <w:r>
      <w:tab/>
    </w:r>
    <w:r>
      <w:tab/>
      <w:t xml:space="preserve">  </w:t>
    </w:r>
    <w:r>
      <w:rPr>
        <w:noProof/>
        <w:lang w:val="en-CA" w:eastAsia="en-CA"/>
      </w:rPr>
      <w:drawing>
        <wp:inline distT="0" distB="0" distL="0" distR="0" wp14:anchorId="36E7FBCD" wp14:editId="7CB3C667">
          <wp:extent cx="880348" cy="265430"/>
          <wp:effectExtent l="0" t="0" r="0" b="127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2728" cy="28122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96794"/>
      <w:docPartObj>
        <w:docPartGallery w:val="Page Numbers (Bottom of Page)"/>
        <w:docPartUnique/>
      </w:docPartObj>
    </w:sdtPr>
    <w:sdtContent>
      <w:sdt>
        <w:sdtPr>
          <w:id w:val="-1597940299"/>
          <w:docPartObj>
            <w:docPartGallery w:val="Page Numbers (Top of Page)"/>
            <w:docPartUnique/>
          </w:docPartObj>
        </w:sdtPr>
        <w:sdtContent>
          <w:p w14:paraId="44C1C009" w14:textId="77777777" w:rsidR="00BC4B65" w:rsidRDefault="00BC4B65">
            <w:pPr>
              <w:pStyle w:val="Footer"/>
              <w:jc w:val="right"/>
            </w:pPr>
            <w:r>
              <w:rPr>
                <w:noProof/>
                <w:lang w:val="en-CA" w:eastAsia="en-CA"/>
              </w:rPr>
              <w:drawing>
                <wp:inline distT="0" distB="0" distL="0" distR="0" wp14:anchorId="47C99C89" wp14:editId="1C872091">
                  <wp:extent cx="880348" cy="2654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2728" cy="281223"/>
                          </a:xfrm>
                          <a:prstGeom prst="rect">
                            <a:avLst/>
                          </a:prstGeom>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265F" w14:textId="77777777" w:rsidR="0067052A" w:rsidRDefault="0067052A" w:rsidP="005901C7">
      <w:r>
        <w:separator/>
      </w:r>
    </w:p>
    <w:p w14:paraId="255BF31D" w14:textId="77777777" w:rsidR="0067052A" w:rsidRDefault="0067052A"/>
    <w:p w14:paraId="538A68E4" w14:textId="77777777" w:rsidR="0067052A" w:rsidRDefault="0067052A"/>
  </w:footnote>
  <w:footnote w:type="continuationSeparator" w:id="0">
    <w:p w14:paraId="5346B94D" w14:textId="77777777" w:rsidR="0067052A" w:rsidRDefault="0067052A" w:rsidP="005901C7">
      <w:r>
        <w:continuationSeparator/>
      </w:r>
    </w:p>
    <w:p w14:paraId="5B3FADF1" w14:textId="77777777" w:rsidR="0067052A" w:rsidRDefault="0067052A"/>
    <w:p w14:paraId="3500D0C4" w14:textId="77777777" w:rsidR="0067052A" w:rsidRDefault="00670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8237" w14:textId="172F40C9" w:rsidR="008E7457" w:rsidRDefault="008E7457">
    <w:pPr>
      <w:pStyle w:val="Header"/>
    </w:pPr>
    <w:r>
      <w:rPr>
        <w:noProof/>
      </w:rPr>
      <mc:AlternateContent>
        <mc:Choice Requires="wps">
          <w:drawing>
            <wp:anchor distT="0" distB="0" distL="0" distR="0" simplePos="0" relativeHeight="251692032" behindDoc="0" locked="0" layoutInCell="1" allowOverlap="1" wp14:anchorId="0AD52FCC" wp14:editId="326B5F54">
              <wp:simplePos x="635" y="635"/>
              <wp:positionH relativeFrom="page">
                <wp:align>right</wp:align>
              </wp:positionH>
              <wp:positionV relativeFrom="page">
                <wp:align>top</wp:align>
              </wp:positionV>
              <wp:extent cx="2239645" cy="345440"/>
              <wp:effectExtent l="0" t="0" r="0" b="16510"/>
              <wp:wrapNone/>
              <wp:docPr id="41633345"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9645" cy="345440"/>
                      </a:xfrm>
                      <a:prstGeom prst="rect">
                        <a:avLst/>
                      </a:prstGeom>
                      <a:noFill/>
                      <a:ln>
                        <a:noFill/>
                      </a:ln>
                    </wps:spPr>
                    <wps:txbx>
                      <w:txbxContent>
                        <w:p w14:paraId="3F054F5D" w14:textId="49C272A9" w:rsidR="008E7457" w:rsidRPr="008E7457" w:rsidRDefault="008E7457" w:rsidP="008E7457">
                          <w:pPr>
                            <w:rPr>
                              <w:rFonts w:ascii="Calibri" w:eastAsia="Calibri" w:hAnsi="Calibri" w:cs="Calibri"/>
                              <w:noProof/>
                              <w:color w:val="000000"/>
                            </w:rPr>
                          </w:pPr>
                          <w:r w:rsidRPr="008E745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5ED8B3">
            <v:shapetype id="_x0000_t202" coordsize="21600,21600" o:spt="202" path="m,l,21600r21600,l21600,xe" w14:anchorId="0AD52FCC">
              <v:stroke joinstyle="miter"/>
              <v:path gradientshapeok="t" o:connecttype="rect"/>
            </v:shapetype>
            <v:shape id="Text Box 2" style="position:absolute;left:0;text-align:left;margin-left:125.15pt;margin-top:0;width:176.35pt;height:27.2pt;z-index:251692032;visibility:visible;mso-wrap-style:none;mso-wrap-distance-left:0;mso-wrap-distance-top:0;mso-wrap-distance-right:0;mso-wrap-distance-bottom:0;mso-position-horizontal:right;mso-position-horizontal-relative:page;mso-position-vertical:top;mso-position-vertical-relative:page;v-text-anchor:top" alt="UNCLASSIFIED | NON CLASSIFIÉ"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">
              <v:textbox style="mso-fit-shape-to-text:t" inset="0,15pt,20pt,0">
                <w:txbxContent>
                  <w:p w:rsidRPr="008E7457" w:rsidR="008E7457" w:rsidP="008E7457" w:rsidRDefault="008E7457" w14:paraId="31170F41" w14:textId="49C272A9">
                    <w:pPr>
                      <w:rPr>
                        <w:rFonts w:ascii="Calibri" w:hAnsi="Calibri" w:eastAsia="Calibri" w:cs="Calibri"/>
                        <w:noProof/>
                        <w:color w:val="000000"/>
                      </w:rPr>
                    </w:pPr>
                    <w:r w:rsidRPr="008E7457">
                      <w:rPr>
                        <w:rFonts w:ascii="Calibri" w:hAnsi="Calibri" w:eastAsia="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3D5F" w14:textId="75DEC1EF" w:rsidR="00BC4B65" w:rsidRDefault="008E7457" w:rsidP="00711153">
    <w:pPr>
      <w:pStyle w:val="NoSpacing"/>
      <w:ind w:left="0"/>
      <w:jc w:val="right"/>
    </w:pPr>
    <w:r>
      <w:rPr>
        <w:noProof/>
        <w:lang w:eastAsia="en-CA"/>
      </w:rPr>
      <mc:AlternateContent>
        <mc:Choice Requires="wps">
          <w:drawing>
            <wp:anchor distT="0" distB="0" distL="0" distR="0" simplePos="0" relativeHeight="251693056" behindDoc="0" locked="0" layoutInCell="1" allowOverlap="1" wp14:anchorId="7DC2F391" wp14:editId="0E3D28B0">
              <wp:simplePos x="457200" y="450850"/>
              <wp:positionH relativeFrom="page">
                <wp:align>right</wp:align>
              </wp:positionH>
              <wp:positionV relativeFrom="page">
                <wp:align>top</wp:align>
              </wp:positionV>
              <wp:extent cx="2239645" cy="345440"/>
              <wp:effectExtent l="0" t="0" r="0" b="16510"/>
              <wp:wrapNone/>
              <wp:docPr id="39278529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9645" cy="345440"/>
                      </a:xfrm>
                      <a:prstGeom prst="rect">
                        <a:avLst/>
                      </a:prstGeom>
                      <a:noFill/>
                      <a:ln>
                        <a:noFill/>
                      </a:ln>
                    </wps:spPr>
                    <wps:txbx>
                      <w:txbxContent>
                        <w:p w14:paraId="7B0ED280" w14:textId="02AE6ED1" w:rsidR="008E7457" w:rsidRPr="008E7457" w:rsidRDefault="008E7457" w:rsidP="008E7457">
                          <w:pPr>
                            <w:rPr>
                              <w:rFonts w:ascii="Calibri" w:eastAsia="Calibri" w:hAnsi="Calibri" w:cs="Calibri"/>
                              <w:noProof/>
                              <w:color w:val="000000"/>
                            </w:rPr>
                          </w:pPr>
                          <w:r w:rsidRPr="008E745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846BB0F">
            <v:shapetype id="_x0000_t202" coordsize="21600,21600" o:spt="202" path="m,l,21600r21600,l21600,xe" w14:anchorId="7DC2F391">
              <v:stroke joinstyle="miter"/>
              <v:path gradientshapeok="t" o:connecttype="rect"/>
            </v:shapetype>
            <v:shape id="Text Box 3" style="position:absolute;left:0;text-align:left;margin-left:125.15pt;margin-top:0;width:176.35pt;height:27.2pt;z-index:251693056;visibility:visible;mso-wrap-style:none;mso-wrap-distance-left:0;mso-wrap-distance-top:0;mso-wrap-distance-right:0;mso-wrap-distance-bottom:0;mso-position-horizontal:right;mso-position-horizontal-relative:page;mso-position-vertical:top;mso-position-vertical-relative:page;v-text-anchor:top" alt="UNCLASSIFIED | NON CLASSIFIÉ"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">
              <v:textbox style="mso-fit-shape-to-text:t" inset="0,15pt,20pt,0">
                <w:txbxContent>
                  <w:p w:rsidRPr="008E7457" w:rsidR="008E7457" w:rsidP="008E7457" w:rsidRDefault="008E7457" w14:paraId="04B191A1" w14:textId="02AE6ED1">
                    <w:pPr>
                      <w:rPr>
                        <w:rFonts w:ascii="Calibri" w:hAnsi="Calibri" w:eastAsia="Calibri" w:cs="Calibri"/>
                        <w:noProof/>
                        <w:color w:val="000000"/>
                      </w:rPr>
                    </w:pPr>
                    <w:r w:rsidRPr="008E7457">
                      <w:rPr>
                        <w:rFonts w:ascii="Calibri" w:hAnsi="Calibri" w:eastAsia="Calibri" w:cs="Calibri"/>
                        <w:noProof/>
                        <w:color w:val="000000"/>
                      </w:rPr>
                      <w:t>UNCLASSIFIED | NON CLASSIFIÉ</w:t>
                    </w:r>
                  </w:p>
                </w:txbxContent>
              </v:textbox>
              <w10:wrap anchorx="page" anchory="page"/>
            </v:shape>
          </w:pict>
        </mc:Fallback>
      </mc:AlternateContent>
    </w:r>
    <w:r w:rsidR="00BC4B65">
      <w:rPr>
        <w:noProof/>
        <w:lang w:eastAsia="en-CA"/>
      </w:rPr>
      <w:drawing>
        <wp:anchor distT="0" distB="0" distL="114300" distR="114300" simplePos="0" relativeHeight="251688960" behindDoc="0" locked="0" layoutInCell="1" allowOverlap="1" wp14:anchorId="41B2CAC2" wp14:editId="79A29DD2">
          <wp:simplePos x="0" y="0"/>
          <wp:positionH relativeFrom="column">
            <wp:posOffset>4756834</wp:posOffset>
          </wp:positionH>
          <wp:positionV relativeFrom="paragraph">
            <wp:posOffset>5080</wp:posOffset>
          </wp:positionV>
          <wp:extent cx="976630" cy="247650"/>
          <wp:effectExtent l="0" t="0" r="0" b="7620"/>
          <wp:wrapThrough wrapText="bothSides">
            <wp:wrapPolygon edited="0">
              <wp:start x="0" y="0"/>
              <wp:lineTo x="0" y="19938"/>
              <wp:lineTo x="21066" y="19938"/>
              <wp:lineTo x="2106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6630" cy="247650"/>
                  </a:xfrm>
                  <a:prstGeom prst="rect">
                    <a:avLst/>
                  </a:prstGeom>
                </pic:spPr>
              </pic:pic>
            </a:graphicData>
          </a:graphic>
          <wp14:sizeRelV relativeFrom="margin">
            <wp14:pctHeight>0</wp14:pctHeight>
          </wp14:sizeRelV>
        </wp:anchor>
      </w:drawing>
    </w:r>
    <w:r w:rsidR="00BC4B65" w:rsidRPr="00221A66">
      <w:rPr>
        <w:noProof/>
        <w:lang w:eastAsia="en-CA"/>
      </w:rPr>
      <mc:AlternateContent>
        <mc:Choice Requires="wps">
          <w:drawing>
            <wp:anchor distT="45720" distB="45720" distL="114300" distR="114300" simplePos="0" relativeHeight="251687936" behindDoc="0" locked="0" layoutInCell="1" allowOverlap="1" wp14:anchorId="0C605FBB" wp14:editId="76F40C31">
              <wp:simplePos x="0" y="0"/>
              <wp:positionH relativeFrom="margin">
                <wp:posOffset>5772785</wp:posOffset>
              </wp:positionH>
              <wp:positionV relativeFrom="paragraph">
                <wp:posOffset>8890</wp:posOffset>
              </wp:positionV>
              <wp:extent cx="971549" cy="229869"/>
              <wp:effectExtent l="0" t="0" r="1968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49" cy="229869"/>
                      </a:xfrm>
                      <a:prstGeom prst="rect">
                        <a:avLst/>
                      </a:prstGeom>
                      <a:solidFill>
                        <a:srgbClr val="FFFFFF"/>
                      </a:solidFill>
                      <a:ln w="9525">
                        <a:solidFill>
                          <a:srgbClr val="000000"/>
                        </a:solidFill>
                        <a:miter lim="800000"/>
                        <a:headEnd/>
                        <a:tailEnd/>
                      </a:ln>
                    </wps:spPr>
                    <wps:txbx>
                      <w:txbxContent>
                        <w:p w14:paraId="06F92AA1" w14:textId="576CCD03" w:rsidR="00BC4B65" w:rsidRPr="009746BF" w:rsidRDefault="00AB443B" w:rsidP="0006701D">
                          <w:pPr>
                            <w:ind w:left="0"/>
                            <w:jc w:val="center"/>
                            <w:rPr>
                              <w:lang w:val="en-CA"/>
                            </w:rPr>
                          </w:pPr>
                          <w:r w:rsidRPr="00274A2F">
                            <w:rPr>
                              <w:lang w:val="en-CA"/>
                            </w:rPr>
                            <w:t>26-313660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37FC02B">
            <v:shape id="_x0000_s1028" style="position:absolute;left:0;text-align:left;margin-left:454.55pt;margin-top:.7pt;width:76.5pt;height:18.1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" w14:anchorId="0C605FBB">
              <v:textbox>
                <w:txbxContent>
                  <w:p w:rsidRPr="009746BF" w:rsidR="00BC4B65" w:rsidP="0006701D" w:rsidRDefault="00AB443B" w14:paraId="5000B68A" w14:textId="576CCD03">
                    <w:pPr>
                      <w:ind w:left="0"/>
                      <w:jc w:val="center"/>
                      <w:rPr>
                        <w:lang w:val="en-CA"/>
                      </w:rPr>
                    </w:pPr>
                    <w:r w:rsidRPr="00274A2F">
                      <w:rPr>
                        <w:lang w:val="en-CA"/>
                      </w:rPr>
                      <w:t>26-313660</w:t>
                    </w:r>
                  </w:p>
                </w:txbxContent>
              </v:textbox>
              <w10:wrap type="square" anchorx="margin"/>
            </v:shape>
          </w:pict>
        </mc:Fallback>
      </mc:AlternateContent>
    </w:r>
    <w:r w:rsidR="00BC4B65">
      <w:rPr>
        <w:noProof/>
        <w:lang w:eastAsia="en-CA"/>
      </w:rPr>
      <w:drawing>
        <wp:anchor distT="0" distB="0" distL="114300" distR="114300" simplePos="0" relativeHeight="251689984" behindDoc="0" locked="0" layoutInCell="1" allowOverlap="1" wp14:anchorId="7D376716" wp14:editId="517AAA15">
          <wp:simplePos x="0" y="0"/>
          <wp:positionH relativeFrom="column">
            <wp:posOffset>0</wp:posOffset>
          </wp:positionH>
          <wp:positionV relativeFrom="paragraph">
            <wp:posOffset>-635</wp:posOffset>
          </wp:positionV>
          <wp:extent cx="2481580" cy="278130"/>
          <wp:effectExtent l="0" t="0" r="0" b="7620"/>
          <wp:wrapThrough wrapText="bothSides">
            <wp:wrapPolygon edited="0">
              <wp:start x="0" y="0"/>
              <wp:lineTo x="0" y="20712"/>
              <wp:lineTo x="21390" y="20712"/>
              <wp:lineTo x="2139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81580" cy="278130"/>
                  </a:xfrm>
                  <a:prstGeom prst="rect">
                    <a:avLst/>
                  </a:prstGeom>
                </pic:spPr>
              </pic:pic>
            </a:graphicData>
          </a:graphic>
          <wp14:sizeRelH relativeFrom="page">
            <wp14:pctWidth>0</wp14:pctWidth>
          </wp14:sizeRelH>
          <wp14:sizeRelV relativeFrom="page">
            <wp14:pctHeight>0</wp14:pctHeight>
          </wp14:sizeRelV>
        </wp:anchor>
      </w:drawing>
    </w:r>
    <w:r w:rsidR="00BC4B65" w:rsidRPr="000C5988">
      <w:rPr>
        <w:lang w:val="fr-CA"/>
      </w:rPr>
      <w:t xml:space="preserve">    </w:t>
    </w:r>
    <w:r w:rsidR="00BC4B65" w:rsidRPr="000C5988">
      <w:rPr>
        <w:lang w:val="fr-CA"/>
      </w:rPr>
      <w:tab/>
    </w:r>
    <w:r w:rsidR="00BC4B65" w:rsidRPr="000C5988">
      <w:rPr>
        <w:lang w:val="fr-CA"/>
      </w:rPr>
      <w:tab/>
      <w:t xml:space="preserve"> </w:t>
    </w:r>
    <w:r w:rsidR="00BC4B65">
      <w:tab/>
      <w:t xml:space="preserve">       </w:t>
    </w:r>
    <w:r w:rsidR="00BC4B65">
      <w:tab/>
    </w:r>
    <w:r w:rsidR="00BC4B65">
      <w:tab/>
    </w:r>
    <w:r w:rsidR="00BC4B65">
      <w:tab/>
    </w:r>
    <w:r w:rsidR="00BC4B65">
      <w:tab/>
      <w:t xml:space="preserve">                               </w:t>
    </w:r>
  </w:p>
  <w:p w14:paraId="6902C497" w14:textId="109D657C" w:rsidR="00BC4B65" w:rsidRPr="006B69CB" w:rsidRDefault="00BC4B65" w:rsidP="006B69CB">
    <w:pPr>
      <w:pStyle w:val="NoSpacing"/>
      <w:ind w:left="0" w:right="168"/>
      <w:jc w:val="right"/>
      <w:rPr>
        <w:rFonts w:asciiTheme="majorHAnsi" w:hAnsiTheme="majorHAnsi" w:cstheme="majorHAnsi"/>
        <w:sz w:val="20"/>
        <w:szCs w:val="20"/>
        <w:lang w:val="fr-CA"/>
      </w:rPr>
    </w:pPr>
    <w:r>
      <w:rPr>
        <w:rFonts w:asciiTheme="majorHAnsi" w:hAnsiTheme="majorHAnsi" w:cstheme="majorHAnsi"/>
        <w:sz w:val="20"/>
        <w:szCs w:val="20"/>
        <w:lang w:val="fr-CA"/>
      </w:rPr>
      <w:t>Pa</w:t>
    </w:r>
    <w:r w:rsidRPr="000C5988">
      <w:rPr>
        <w:rFonts w:asciiTheme="majorHAnsi" w:hAnsiTheme="majorHAnsi" w:cstheme="majorHAnsi"/>
        <w:sz w:val="20"/>
        <w:szCs w:val="20"/>
        <w:lang w:val="fr-CA"/>
      </w:rPr>
      <w:t xml:space="preserve">ge </w:t>
    </w:r>
    <w:r w:rsidRPr="000E788A">
      <w:rPr>
        <w:rFonts w:asciiTheme="majorHAnsi" w:hAnsiTheme="majorHAnsi" w:cstheme="majorHAnsi"/>
        <w:b/>
        <w:sz w:val="20"/>
        <w:szCs w:val="20"/>
      </w:rPr>
      <w:fldChar w:fldCharType="begin"/>
    </w:r>
    <w:r w:rsidRPr="000C5988">
      <w:rPr>
        <w:rFonts w:asciiTheme="majorHAnsi" w:hAnsiTheme="majorHAnsi" w:cstheme="majorHAnsi"/>
        <w:b/>
        <w:sz w:val="20"/>
        <w:szCs w:val="20"/>
        <w:lang w:val="fr-CA"/>
      </w:rPr>
      <w:instrText xml:space="preserve"> PAGE </w:instrText>
    </w:r>
    <w:r w:rsidRPr="000E788A">
      <w:rPr>
        <w:rFonts w:asciiTheme="majorHAnsi" w:hAnsiTheme="majorHAnsi" w:cstheme="majorHAnsi"/>
        <w:b/>
        <w:sz w:val="20"/>
        <w:szCs w:val="20"/>
      </w:rPr>
      <w:fldChar w:fldCharType="separate"/>
    </w:r>
    <w:r w:rsidR="00F33E99">
      <w:rPr>
        <w:rFonts w:asciiTheme="majorHAnsi" w:hAnsiTheme="majorHAnsi" w:cstheme="majorHAnsi"/>
        <w:b/>
        <w:noProof/>
        <w:sz w:val="20"/>
        <w:szCs w:val="20"/>
        <w:lang w:val="fr-CA"/>
      </w:rPr>
      <w:t>12</w:t>
    </w:r>
    <w:r w:rsidRPr="000E788A">
      <w:rPr>
        <w:rFonts w:asciiTheme="majorHAnsi" w:hAnsiTheme="majorHAnsi" w:cstheme="majorHAnsi"/>
        <w:b/>
        <w:sz w:val="20"/>
        <w:szCs w:val="20"/>
      </w:rPr>
      <w:fldChar w:fldCharType="end"/>
    </w:r>
    <w:r w:rsidRPr="000C5988">
      <w:rPr>
        <w:rFonts w:asciiTheme="majorHAnsi" w:hAnsiTheme="majorHAnsi" w:cstheme="majorHAnsi"/>
        <w:sz w:val="20"/>
        <w:szCs w:val="20"/>
        <w:lang w:val="fr-CA"/>
      </w:rPr>
      <w:t xml:space="preserve"> of/de </w:t>
    </w:r>
    <w:r w:rsidRPr="000E788A">
      <w:rPr>
        <w:rFonts w:asciiTheme="majorHAnsi" w:hAnsiTheme="majorHAnsi" w:cstheme="majorHAnsi"/>
        <w:b/>
        <w:sz w:val="20"/>
        <w:szCs w:val="20"/>
      </w:rPr>
      <w:fldChar w:fldCharType="begin"/>
    </w:r>
    <w:r w:rsidRPr="000C5988">
      <w:rPr>
        <w:rFonts w:asciiTheme="majorHAnsi" w:hAnsiTheme="majorHAnsi" w:cstheme="majorHAnsi"/>
        <w:b/>
        <w:sz w:val="20"/>
        <w:szCs w:val="20"/>
        <w:lang w:val="fr-CA"/>
      </w:rPr>
      <w:instrText xml:space="preserve"> NUMPAGES  </w:instrText>
    </w:r>
    <w:r w:rsidRPr="000E788A">
      <w:rPr>
        <w:rFonts w:asciiTheme="majorHAnsi" w:hAnsiTheme="majorHAnsi" w:cstheme="majorHAnsi"/>
        <w:b/>
        <w:sz w:val="20"/>
        <w:szCs w:val="20"/>
      </w:rPr>
      <w:fldChar w:fldCharType="separate"/>
    </w:r>
    <w:r w:rsidR="00F33E99">
      <w:rPr>
        <w:rFonts w:asciiTheme="majorHAnsi" w:hAnsiTheme="majorHAnsi" w:cstheme="majorHAnsi"/>
        <w:b/>
        <w:noProof/>
        <w:sz w:val="20"/>
        <w:szCs w:val="20"/>
        <w:lang w:val="fr-CA"/>
      </w:rPr>
      <w:t>31</w:t>
    </w:r>
    <w:r w:rsidRPr="000E788A">
      <w:rPr>
        <w:rFonts w:asciiTheme="majorHAnsi" w:hAnsiTheme="majorHAnsi" w:cstheme="majorHAnsi"/>
        <w:b/>
        <w:sz w:val="20"/>
        <w:szCs w:val="20"/>
      </w:rPr>
      <w:fldChar w:fldCharType="end"/>
    </w:r>
  </w:p>
  <w:p w14:paraId="2A3CD522" w14:textId="77777777" w:rsidR="00BC4B65" w:rsidRPr="000C5988" w:rsidRDefault="00BC4B65" w:rsidP="0006701D">
    <w:pPr>
      <w:pStyle w:val="Header"/>
      <w:rPr>
        <w:sz w:val="2"/>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716"/>
    </w:tblGrid>
    <w:tr w:rsidR="00BC4B65" w14:paraId="5F587E46" w14:textId="77777777" w:rsidTr="000E7421">
      <w:trPr>
        <w:trHeight w:val="744"/>
      </w:trPr>
      <w:tc>
        <w:tcPr>
          <w:tcW w:w="4860" w:type="dxa"/>
          <w:vAlign w:val="center"/>
        </w:tcPr>
        <w:p w14:paraId="2DBDE00E" w14:textId="28059287" w:rsidR="00BC4B65" w:rsidRDefault="008E7457" w:rsidP="00B15042">
          <w:pPr>
            <w:tabs>
              <w:tab w:val="left" w:pos="-1052"/>
              <w:tab w:val="left" w:pos="950"/>
              <w:tab w:val="left" w:pos="1620"/>
              <w:tab w:val="left" w:pos="2520"/>
            </w:tabs>
            <w:ind w:left="0"/>
            <w:rPr>
              <w:color w:val="000080"/>
            </w:rPr>
          </w:pPr>
          <w:r>
            <w:rPr>
              <w:noProof/>
              <w:lang w:val="en-CA" w:eastAsia="en-CA"/>
            </w:rPr>
            <mc:AlternateContent>
              <mc:Choice Requires="wps">
                <w:drawing>
                  <wp:anchor distT="0" distB="0" distL="0" distR="0" simplePos="0" relativeHeight="251691008" behindDoc="0" locked="0" layoutInCell="1" allowOverlap="1" wp14:anchorId="78D2FA2A" wp14:editId="239C9ED5">
                    <wp:simplePos x="635" y="635"/>
                    <wp:positionH relativeFrom="page">
                      <wp:align>right</wp:align>
                    </wp:positionH>
                    <wp:positionV relativeFrom="page">
                      <wp:align>top</wp:align>
                    </wp:positionV>
                    <wp:extent cx="2239645" cy="345440"/>
                    <wp:effectExtent l="0" t="0" r="0" b="16510"/>
                    <wp:wrapNone/>
                    <wp:docPr id="41749541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9645" cy="345440"/>
                            </a:xfrm>
                            <a:prstGeom prst="rect">
                              <a:avLst/>
                            </a:prstGeom>
                            <a:noFill/>
                            <a:ln>
                              <a:noFill/>
                            </a:ln>
                          </wps:spPr>
                          <wps:txbx>
                            <w:txbxContent>
                              <w:p w14:paraId="5EA1E2A8" w14:textId="0381388D" w:rsidR="008E7457" w:rsidRPr="008E7457" w:rsidRDefault="008E7457" w:rsidP="008E7457">
                                <w:pPr>
                                  <w:rPr>
                                    <w:rFonts w:ascii="Calibri" w:eastAsia="Calibri" w:hAnsi="Calibri" w:cs="Calibri"/>
                                    <w:noProof/>
                                    <w:color w:val="000000"/>
                                  </w:rPr>
                                </w:pPr>
                                <w:r w:rsidRPr="008E745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pic="http://schemas.openxmlformats.org/drawingml/2006/picture" xmlns:aclsh="http://schemas.microsoft.com/office/drawing/2020/classificationShape" xmlns:a="http://schemas.openxmlformats.org/drawingml/2006/main">
                <w:pict w14:anchorId="0CAC4178">
                  <v:shapetype id="_x0000_t202" coordsize="21600,21600" o:spt="202" path="m,l,21600r21600,l21600,xe" w14:anchorId="78D2FA2A">
                    <v:stroke joinstyle="miter"/>
                    <v:path gradientshapeok="t" o:connecttype="rect"/>
                  </v:shapetype>
                  <v:shape id="Text Box 1" style="position:absolute;margin-left:125.15pt;margin-top:0;width:176.35pt;height:27.2pt;z-index:251691008;visibility:visible;mso-wrap-style:none;mso-wrap-distance-left:0;mso-wrap-distance-top:0;mso-wrap-distance-right:0;mso-wrap-distance-bottom:0;mso-position-horizontal:right;mso-position-horizontal-relative:page;mso-position-vertical:top;mso-position-vertical-relative:page;v-text-anchor:top" alt="UNCLASSIFIED | NON CLASSIFIÉ"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">
                    <v:textbox style="mso-fit-shape-to-text:t" inset="0,15pt,20pt,0">
                      <w:txbxContent>
                        <w:p w:rsidRPr="008E7457" w:rsidR="008E7457" w:rsidP="008E7457" w:rsidRDefault="008E7457" w14:paraId="18CF53A7" w14:textId="0381388D">
                          <w:pPr>
                            <w:rPr>
                              <w:rFonts w:ascii="Calibri" w:hAnsi="Calibri" w:eastAsia="Calibri" w:cs="Calibri"/>
                              <w:noProof/>
                              <w:color w:val="000000"/>
                            </w:rPr>
                          </w:pPr>
                          <w:r w:rsidRPr="008E7457">
                            <w:rPr>
                              <w:rFonts w:ascii="Calibri" w:hAnsi="Calibri" w:eastAsia="Calibri" w:cs="Calibri"/>
                              <w:noProof/>
                              <w:color w:val="000000"/>
                            </w:rPr>
                            <w:t>UNCLASSIFIED | NON CLASSIFIÉ</w:t>
                          </w:r>
                        </w:p>
                      </w:txbxContent>
                    </v:textbox>
                    <w10:wrap anchorx="page" anchory="page"/>
                  </v:shape>
                </w:pict>
              </mc:Fallback>
            </mc:AlternateContent>
          </w:r>
          <w:r w:rsidR="00BC4B65">
            <w:rPr>
              <w:noProof/>
              <w:lang w:val="en-CA" w:eastAsia="en-CA"/>
            </w:rPr>
            <w:drawing>
              <wp:inline distT="0" distB="0" distL="0" distR="0" wp14:anchorId="0E74726C" wp14:editId="24564166">
                <wp:extent cx="3059419" cy="343048"/>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84348" cy="357056"/>
                        </a:xfrm>
                        <a:prstGeom prst="rect">
                          <a:avLst/>
                        </a:prstGeom>
                      </pic:spPr>
                    </pic:pic>
                  </a:graphicData>
                </a:graphic>
              </wp:inline>
            </w:drawing>
          </w:r>
        </w:p>
      </w:tc>
      <w:tc>
        <w:tcPr>
          <w:tcW w:w="4716" w:type="dxa"/>
        </w:tcPr>
        <w:p w14:paraId="68494E94" w14:textId="77777777" w:rsidR="00BC4B65" w:rsidRDefault="00BC4B65" w:rsidP="00B15042">
          <w:pPr>
            <w:tabs>
              <w:tab w:val="left" w:pos="-1052"/>
              <w:tab w:val="left" w:pos="950"/>
              <w:tab w:val="left" w:pos="1620"/>
              <w:tab w:val="left" w:pos="2520"/>
            </w:tabs>
            <w:ind w:left="0"/>
            <w:jc w:val="right"/>
            <w:rPr>
              <w:color w:val="000080"/>
            </w:rPr>
          </w:pPr>
          <w:r w:rsidRPr="00E70ECC">
            <w:rPr>
              <w:noProof/>
              <w:color w:val="000080"/>
              <w:lang w:val="en-CA" w:eastAsia="en-CA"/>
            </w:rPr>
            <mc:AlternateContent>
              <mc:Choice Requires="wps">
                <w:drawing>
                  <wp:anchor distT="45720" distB="45720" distL="114300" distR="114300" simplePos="0" relativeHeight="251677696" behindDoc="0" locked="0" layoutInCell="1" allowOverlap="1" wp14:anchorId="1C17A752" wp14:editId="527AB048">
                    <wp:simplePos x="0" y="0"/>
                    <wp:positionH relativeFrom="column">
                      <wp:posOffset>45720</wp:posOffset>
                    </wp:positionH>
                    <wp:positionV relativeFrom="paragraph">
                      <wp:posOffset>14487</wp:posOffset>
                    </wp:positionV>
                    <wp:extent cx="2828925" cy="1404620"/>
                    <wp:effectExtent l="0" t="0" r="2857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04620"/>
                            </a:xfrm>
                            <a:prstGeom prst="rect">
                              <a:avLst/>
                            </a:prstGeom>
                            <a:solidFill>
                              <a:srgbClr val="FFFFFF"/>
                            </a:solidFill>
                            <a:ln w="9525">
                              <a:solidFill>
                                <a:srgbClr val="000000"/>
                              </a:solidFill>
                              <a:miter lim="800000"/>
                              <a:headEnd/>
                              <a:tailEnd/>
                            </a:ln>
                          </wps:spPr>
                          <wps:txbx>
                            <w:txbxContent>
                              <w:p w14:paraId="3171A2F3" w14:textId="77777777" w:rsidR="00BC4B65" w:rsidRDefault="00BC4B65" w:rsidP="00B15042">
                                <w:pPr>
                                  <w:ind w:left="0"/>
                                  <w:jc w:val="right"/>
                                </w:pPr>
                                <w:r>
                                  <w:t>Solicitation Number: XX-XXXXXX-KABUL-MG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clsh="http://schemas.microsoft.com/office/drawing/2020/classificationShape" xmlns:a="http://schemas.openxmlformats.org/drawingml/2006/main">
                <w:pict w14:anchorId="1DA63F50">
                  <v:shape id="_x0000_s1030" style="position:absolute;left:0;text-align:left;margin-left:3.6pt;margin-top:1.15pt;width:222.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" w14:anchorId="1C17A752">
                    <v:textbox style="mso-fit-shape-to-text:t">
                      <w:txbxContent>
                        <w:p w:rsidR="00BC4B65" w:rsidP="00B15042" w:rsidRDefault="00BC4B65" w14:paraId="03A23969" w14:textId="77777777">
                          <w:pPr>
                            <w:ind w:left="0"/>
                            <w:jc w:val="right"/>
                          </w:pPr>
                          <w:r>
                            <w:t>Solicitation Number: XX-XXXXXX-KABUL-MG</w:t>
                          </w:r>
                        </w:p>
                      </w:txbxContent>
                    </v:textbox>
                    <w10:wrap type="square"/>
                  </v:shap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of/de </w:t>
          </w:r>
          <w:r>
            <w:rPr>
              <w:b/>
              <w:bCs/>
              <w:sz w:val="24"/>
              <w:szCs w:val="24"/>
            </w:rPr>
            <w:fldChar w:fldCharType="begin"/>
          </w:r>
          <w:r>
            <w:rPr>
              <w:b/>
              <w:bCs/>
            </w:rPr>
            <w:instrText xml:space="preserve"> NUMPAGES  </w:instrText>
          </w:r>
          <w:r>
            <w:rPr>
              <w:b/>
              <w:bCs/>
              <w:sz w:val="24"/>
              <w:szCs w:val="24"/>
            </w:rPr>
            <w:fldChar w:fldCharType="separate"/>
          </w:r>
          <w:r>
            <w:rPr>
              <w:b/>
              <w:bCs/>
              <w:noProof/>
            </w:rPr>
            <w:t>47</w:t>
          </w:r>
          <w:r>
            <w:rPr>
              <w:b/>
              <w:bCs/>
              <w:sz w:val="24"/>
              <w:szCs w:val="24"/>
            </w:rPr>
            <w:fldChar w:fldCharType="end"/>
          </w:r>
          <w:r>
            <w:rPr>
              <w:color w:val="000080"/>
            </w:rPr>
            <w:t xml:space="preserve">    </w:t>
          </w:r>
        </w:p>
      </w:tc>
    </w:tr>
  </w:tbl>
  <w:p w14:paraId="60F11C98" w14:textId="77777777" w:rsidR="00BC4B65" w:rsidRPr="005842A9" w:rsidRDefault="00BC4B65" w:rsidP="00B1504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A7"/>
    <w:multiLevelType w:val="hybridMultilevel"/>
    <w:tmpl w:val="AC5E2E2C"/>
    <w:lvl w:ilvl="0" w:tplc="10090001">
      <w:start w:val="1"/>
      <w:numFmt w:val="bullet"/>
      <w:lvlText w:val=""/>
      <w:lvlJc w:val="left"/>
      <w:pPr>
        <w:ind w:left="1788" w:hanging="360"/>
      </w:pPr>
      <w:rPr>
        <w:rFonts w:ascii="Symbol" w:hAnsi="Symbol" w:hint="default"/>
      </w:rPr>
    </w:lvl>
    <w:lvl w:ilvl="1" w:tplc="10090003" w:tentative="1">
      <w:start w:val="1"/>
      <w:numFmt w:val="bullet"/>
      <w:lvlText w:val="o"/>
      <w:lvlJc w:val="left"/>
      <w:pPr>
        <w:ind w:left="2508" w:hanging="360"/>
      </w:pPr>
      <w:rPr>
        <w:rFonts w:ascii="Courier New" w:hAnsi="Courier New" w:cs="Courier New" w:hint="default"/>
      </w:rPr>
    </w:lvl>
    <w:lvl w:ilvl="2" w:tplc="10090005" w:tentative="1">
      <w:start w:val="1"/>
      <w:numFmt w:val="bullet"/>
      <w:lvlText w:val=""/>
      <w:lvlJc w:val="left"/>
      <w:pPr>
        <w:ind w:left="3228" w:hanging="360"/>
      </w:pPr>
      <w:rPr>
        <w:rFonts w:ascii="Wingdings" w:hAnsi="Wingdings" w:hint="default"/>
      </w:rPr>
    </w:lvl>
    <w:lvl w:ilvl="3" w:tplc="10090001" w:tentative="1">
      <w:start w:val="1"/>
      <w:numFmt w:val="bullet"/>
      <w:lvlText w:val=""/>
      <w:lvlJc w:val="left"/>
      <w:pPr>
        <w:ind w:left="3948" w:hanging="360"/>
      </w:pPr>
      <w:rPr>
        <w:rFonts w:ascii="Symbol" w:hAnsi="Symbol" w:hint="default"/>
      </w:rPr>
    </w:lvl>
    <w:lvl w:ilvl="4" w:tplc="10090003" w:tentative="1">
      <w:start w:val="1"/>
      <w:numFmt w:val="bullet"/>
      <w:lvlText w:val="o"/>
      <w:lvlJc w:val="left"/>
      <w:pPr>
        <w:ind w:left="4668" w:hanging="360"/>
      </w:pPr>
      <w:rPr>
        <w:rFonts w:ascii="Courier New" w:hAnsi="Courier New" w:cs="Courier New" w:hint="default"/>
      </w:rPr>
    </w:lvl>
    <w:lvl w:ilvl="5" w:tplc="10090005" w:tentative="1">
      <w:start w:val="1"/>
      <w:numFmt w:val="bullet"/>
      <w:lvlText w:val=""/>
      <w:lvlJc w:val="left"/>
      <w:pPr>
        <w:ind w:left="5388" w:hanging="360"/>
      </w:pPr>
      <w:rPr>
        <w:rFonts w:ascii="Wingdings" w:hAnsi="Wingdings" w:hint="default"/>
      </w:rPr>
    </w:lvl>
    <w:lvl w:ilvl="6" w:tplc="10090001" w:tentative="1">
      <w:start w:val="1"/>
      <w:numFmt w:val="bullet"/>
      <w:lvlText w:val=""/>
      <w:lvlJc w:val="left"/>
      <w:pPr>
        <w:ind w:left="6108" w:hanging="360"/>
      </w:pPr>
      <w:rPr>
        <w:rFonts w:ascii="Symbol" w:hAnsi="Symbol" w:hint="default"/>
      </w:rPr>
    </w:lvl>
    <w:lvl w:ilvl="7" w:tplc="10090003" w:tentative="1">
      <w:start w:val="1"/>
      <w:numFmt w:val="bullet"/>
      <w:lvlText w:val="o"/>
      <w:lvlJc w:val="left"/>
      <w:pPr>
        <w:ind w:left="6828" w:hanging="360"/>
      </w:pPr>
      <w:rPr>
        <w:rFonts w:ascii="Courier New" w:hAnsi="Courier New" w:cs="Courier New" w:hint="default"/>
      </w:rPr>
    </w:lvl>
    <w:lvl w:ilvl="8" w:tplc="10090005" w:tentative="1">
      <w:start w:val="1"/>
      <w:numFmt w:val="bullet"/>
      <w:lvlText w:val=""/>
      <w:lvlJc w:val="left"/>
      <w:pPr>
        <w:ind w:left="7548" w:hanging="360"/>
      </w:pPr>
      <w:rPr>
        <w:rFonts w:ascii="Wingdings" w:hAnsi="Wingdings" w:hint="default"/>
      </w:rPr>
    </w:lvl>
  </w:abstractNum>
  <w:abstractNum w:abstractNumId="1" w15:restartNumberingAfterBreak="0">
    <w:nsid w:val="08A00D33"/>
    <w:multiLevelType w:val="hybridMultilevel"/>
    <w:tmpl w:val="FA4A6BAA"/>
    <w:lvl w:ilvl="0" w:tplc="71425DDA">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7A77A1"/>
    <w:multiLevelType w:val="hybridMultilevel"/>
    <w:tmpl w:val="504C0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13FDF"/>
    <w:multiLevelType w:val="hybridMultilevel"/>
    <w:tmpl w:val="0BCA948A"/>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134B4B7D"/>
    <w:multiLevelType w:val="hybridMultilevel"/>
    <w:tmpl w:val="65D295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67F382E"/>
    <w:multiLevelType w:val="hybridMultilevel"/>
    <w:tmpl w:val="E09A2A9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19064059"/>
    <w:multiLevelType w:val="multilevel"/>
    <w:tmpl w:val="6F4C29DE"/>
    <w:lvl w:ilvl="0">
      <w:start w:val="1"/>
      <w:numFmt w:val="decimal"/>
      <w:pStyle w:val="Heading1"/>
      <w:suff w:val="space"/>
      <w:lvlText w:val="PART %1 -"/>
      <w:lvlJc w:val="left"/>
      <w:pPr>
        <w:ind w:left="431" w:hanging="431"/>
      </w:pPr>
      <w:rPr>
        <w:rFonts w:hint="default"/>
        <w:b/>
        <w:i w:val="0"/>
      </w:rPr>
    </w:lvl>
    <w:lvl w:ilvl="1">
      <w:start w:val="1"/>
      <w:numFmt w:val="decimal"/>
      <w:pStyle w:val="Heading2"/>
      <w:lvlText w:val="%1.%2"/>
      <w:lvlJc w:val="left"/>
      <w:pPr>
        <w:ind w:left="431" w:hanging="431"/>
      </w:pPr>
      <w:rPr>
        <w:rFonts w:hint="default"/>
        <w:b/>
        <w:i w:val="0"/>
        <w:lang w:val="en-CA"/>
      </w:rPr>
    </w:lvl>
    <w:lvl w:ilvl="2">
      <w:start w:val="1"/>
      <w:numFmt w:val="decimal"/>
      <w:pStyle w:val="Heading3"/>
      <w:lvlText w:val="%1.%2.%3"/>
      <w:lvlJc w:val="left"/>
      <w:pPr>
        <w:ind w:left="431" w:hanging="431"/>
      </w:pPr>
      <w:rPr>
        <w:rFonts w:hint="default"/>
        <w:b/>
        <w:i w:val="0"/>
        <w:color w:val="auto"/>
      </w:rPr>
    </w:lvl>
    <w:lvl w:ilvl="3">
      <w:start w:val="1"/>
      <w:numFmt w:val="decimal"/>
      <w:pStyle w:val="Heading4"/>
      <w:lvlText w:val="%1.%2.%3.%4"/>
      <w:lvlJc w:val="left"/>
      <w:pPr>
        <w:ind w:left="431" w:hanging="431"/>
      </w:pPr>
      <w:rPr>
        <w:rFonts w:hint="default"/>
        <w:b/>
        <w:i w:val="0"/>
        <w:color w:val="auto"/>
      </w:rPr>
    </w:lvl>
    <w:lvl w:ilvl="4">
      <w:start w:val="1"/>
      <w:numFmt w:val="decimal"/>
      <w:pStyle w:val="Heading5"/>
      <w:lvlText w:val="%1.%2.%3.%4.%5"/>
      <w:lvlJc w:val="left"/>
      <w:pPr>
        <w:ind w:left="431" w:hanging="431"/>
      </w:pPr>
      <w:rPr>
        <w:rFonts w:hint="default"/>
        <w:b/>
        <w:i w:val="0"/>
      </w:rPr>
    </w:lvl>
    <w:lvl w:ilvl="5">
      <w:start w:val="1"/>
      <w:numFmt w:val="decimal"/>
      <w:pStyle w:val="Heading6"/>
      <w:lvlText w:val="%1.%2.%3.%4.%5.%6"/>
      <w:lvlJc w:val="left"/>
      <w:pPr>
        <w:ind w:left="431" w:hanging="431"/>
      </w:pPr>
      <w:rPr>
        <w:rFonts w:hint="default"/>
        <w:b/>
        <w:i w:val="0"/>
      </w:rPr>
    </w:lvl>
    <w:lvl w:ilvl="6">
      <w:start w:val="1"/>
      <w:numFmt w:val="decimal"/>
      <w:pStyle w:val="Heading7"/>
      <w:lvlText w:val="%1.%2.%3.%4.%5.%6.%7"/>
      <w:lvlJc w:val="left"/>
      <w:pPr>
        <w:ind w:left="431" w:hanging="431"/>
      </w:pPr>
      <w:rPr>
        <w:rFonts w:hint="default"/>
        <w:b/>
        <w:i w:val="0"/>
      </w:rPr>
    </w:lvl>
    <w:lvl w:ilvl="7">
      <w:start w:val="1"/>
      <w:numFmt w:val="decimal"/>
      <w:pStyle w:val="Heading8"/>
      <w:lvlText w:val="%1.%2.%3.%4.%5.%6.%7.%8"/>
      <w:lvlJc w:val="left"/>
      <w:pPr>
        <w:ind w:left="431" w:hanging="431"/>
      </w:pPr>
      <w:rPr>
        <w:rFonts w:hint="default"/>
        <w:b/>
        <w:i w:val="0"/>
      </w:rPr>
    </w:lvl>
    <w:lvl w:ilvl="8">
      <w:start w:val="1"/>
      <w:numFmt w:val="decimal"/>
      <w:pStyle w:val="Heading9"/>
      <w:lvlText w:val="%1.%2.%3.%4.%5.%6.%7.%8.%9"/>
      <w:lvlJc w:val="left"/>
      <w:pPr>
        <w:ind w:left="431" w:hanging="431"/>
      </w:pPr>
      <w:rPr>
        <w:rFonts w:hint="default"/>
        <w:b/>
        <w:i w:val="0"/>
      </w:rPr>
    </w:lvl>
  </w:abstractNum>
  <w:abstractNum w:abstractNumId="7" w15:restartNumberingAfterBreak="0">
    <w:nsid w:val="1A072B81"/>
    <w:multiLevelType w:val="hybridMultilevel"/>
    <w:tmpl w:val="71A2C67C"/>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1A9E6380"/>
    <w:multiLevelType w:val="multilevel"/>
    <w:tmpl w:val="F8D24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0B109D"/>
    <w:multiLevelType w:val="hybridMultilevel"/>
    <w:tmpl w:val="30442B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Times New Roman"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Times New Roman"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Times New Roman" w:hint="default"/>
      </w:rPr>
    </w:lvl>
    <w:lvl w:ilvl="8" w:tplc="10090005">
      <w:start w:val="1"/>
      <w:numFmt w:val="bullet"/>
      <w:lvlText w:val=""/>
      <w:lvlJc w:val="left"/>
      <w:pPr>
        <w:ind w:left="6120" w:hanging="360"/>
      </w:pPr>
      <w:rPr>
        <w:rFonts w:ascii="Wingdings" w:hAnsi="Wingdings" w:hint="default"/>
      </w:rPr>
    </w:lvl>
  </w:abstractNum>
  <w:abstractNum w:abstractNumId="10" w15:restartNumberingAfterBreak="0">
    <w:nsid w:val="2A495D7A"/>
    <w:multiLevelType w:val="hybridMultilevel"/>
    <w:tmpl w:val="A79A5B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F3E2A99"/>
    <w:multiLevelType w:val="hybridMultilevel"/>
    <w:tmpl w:val="CA50FAB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99D799D"/>
    <w:multiLevelType w:val="hybridMultilevel"/>
    <w:tmpl w:val="C2A612D6"/>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3A5645D8"/>
    <w:multiLevelType w:val="multilevel"/>
    <w:tmpl w:val="79F29910"/>
    <w:lvl w:ilvl="0">
      <w:start w:val="1"/>
      <w:numFmt w:val="lowerLetter"/>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471C5280"/>
    <w:multiLevelType w:val="hybridMultilevel"/>
    <w:tmpl w:val="6074ADD4"/>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474D069B"/>
    <w:multiLevelType w:val="hybridMultilevel"/>
    <w:tmpl w:val="D2F6ACEC"/>
    <w:lvl w:ilvl="0" w:tplc="04A6C136">
      <w:start w:val="1"/>
      <w:numFmt w:val="decimal"/>
      <w:lvlText w:val="%1."/>
      <w:lvlJc w:val="left"/>
      <w:pPr>
        <w:ind w:left="720" w:hanging="360"/>
      </w:pPr>
      <w:rPr>
        <w:rFonts w:ascii="Arial" w:hAnsi="Arial" w:cs="Arial" w:hint="default"/>
        <w:color w:val="000000"/>
        <w:sz w:val="19"/>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CC6335"/>
    <w:multiLevelType w:val="hybridMultilevel"/>
    <w:tmpl w:val="69A8B15E"/>
    <w:lvl w:ilvl="0" w:tplc="71425DDA">
      <w:start w:val="1"/>
      <w:numFmt w:val="lowerLetter"/>
      <w:lvlText w:val="(%1)"/>
      <w:lvlJc w:val="left"/>
      <w:pPr>
        <w:ind w:left="360" w:hanging="360"/>
      </w:pPr>
      <w:rPr>
        <w:rFonts w:hint="default"/>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AE57B46"/>
    <w:multiLevelType w:val="hybridMultilevel"/>
    <w:tmpl w:val="FBBAC2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23072C"/>
    <w:multiLevelType w:val="hybridMultilevel"/>
    <w:tmpl w:val="8EBE7F6A"/>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D553D5C"/>
    <w:multiLevelType w:val="hybridMultilevel"/>
    <w:tmpl w:val="5CE68016"/>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5DDA4A81"/>
    <w:multiLevelType w:val="hybridMultilevel"/>
    <w:tmpl w:val="DE1A1B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3E0CE2"/>
    <w:multiLevelType w:val="hybridMultilevel"/>
    <w:tmpl w:val="E16ED7AC"/>
    <w:lvl w:ilvl="0" w:tplc="71425DDA">
      <w:start w:val="1"/>
      <w:numFmt w:val="lowerLetter"/>
      <w:lvlText w:val="(%1)"/>
      <w:lvlJc w:val="left"/>
      <w:pPr>
        <w:ind w:left="1069" w:hanging="360"/>
      </w:pPr>
      <w:rPr>
        <w:rFonts w:hint="default"/>
        <w:sz w:val="20"/>
        <w:szCs w:val="20"/>
      </w:rPr>
    </w:lvl>
    <w:lvl w:ilvl="1" w:tplc="03AAE3C6">
      <w:start w:val="5"/>
      <w:numFmt w:val="bullet"/>
      <w:lvlText w:val="•"/>
      <w:lvlJc w:val="left"/>
      <w:pPr>
        <w:ind w:left="1789" w:hanging="360"/>
      </w:pPr>
      <w:rPr>
        <w:rFonts w:ascii="Arial" w:eastAsia="Times New Roman" w:hAnsi="Arial" w:cs="Arial"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2" w15:restartNumberingAfterBreak="0">
    <w:nsid w:val="6D2D1890"/>
    <w:multiLevelType w:val="hybridMultilevel"/>
    <w:tmpl w:val="5D422B74"/>
    <w:lvl w:ilvl="0" w:tplc="157A39F2">
      <w:start w:val="1"/>
      <w:numFmt w:val="decimal"/>
      <w:lvlText w:val="(%1)"/>
      <w:lvlJc w:val="left"/>
      <w:pPr>
        <w:ind w:left="505" w:hanging="360"/>
      </w:pPr>
      <w:rPr>
        <w:rFonts w:hint="default"/>
      </w:rPr>
    </w:lvl>
    <w:lvl w:ilvl="1" w:tplc="10090019" w:tentative="1">
      <w:start w:val="1"/>
      <w:numFmt w:val="lowerLetter"/>
      <w:lvlText w:val="%2."/>
      <w:lvlJc w:val="left"/>
      <w:pPr>
        <w:ind w:left="1225" w:hanging="360"/>
      </w:pPr>
    </w:lvl>
    <w:lvl w:ilvl="2" w:tplc="1009001B" w:tentative="1">
      <w:start w:val="1"/>
      <w:numFmt w:val="lowerRoman"/>
      <w:lvlText w:val="%3."/>
      <w:lvlJc w:val="right"/>
      <w:pPr>
        <w:ind w:left="1945" w:hanging="180"/>
      </w:pPr>
    </w:lvl>
    <w:lvl w:ilvl="3" w:tplc="1009000F" w:tentative="1">
      <w:start w:val="1"/>
      <w:numFmt w:val="decimal"/>
      <w:lvlText w:val="%4."/>
      <w:lvlJc w:val="left"/>
      <w:pPr>
        <w:ind w:left="2665" w:hanging="360"/>
      </w:pPr>
    </w:lvl>
    <w:lvl w:ilvl="4" w:tplc="10090019" w:tentative="1">
      <w:start w:val="1"/>
      <w:numFmt w:val="lowerLetter"/>
      <w:lvlText w:val="%5."/>
      <w:lvlJc w:val="left"/>
      <w:pPr>
        <w:ind w:left="3385" w:hanging="360"/>
      </w:pPr>
    </w:lvl>
    <w:lvl w:ilvl="5" w:tplc="1009001B" w:tentative="1">
      <w:start w:val="1"/>
      <w:numFmt w:val="lowerRoman"/>
      <w:lvlText w:val="%6."/>
      <w:lvlJc w:val="right"/>
      <w:pPr>
        <w:ind w:left="4105" w:hanging="180"/>
      </w:pPr>
    </w:lvl>
    <w:lvl w:ilvl="6" w:tplc="1009000F" w:tentative="1">
      <w:start w:val="1"/>
      <w:numFmt w:val="decimal"/>
      <w:lvlText w:val="%7."/>
      <w:lvlJc w:val="left"/>
      <w:pPr>
        <w:ind w:left="4825" w:hanging="360"/>
      </w:pPr>
    </w:lvl>
    <w:lvl w:ilvl="7" w:tplc="10090019" w:tentative="1">
      <w:start w:val="1"/>
      <w:numFmt w:val="lowerLetter"/>
      <w:lvlText w:val="%8."/>
      <w:lvlJc w:val="left"/>
      <w:pPr>
        <w:ind w:left="5545" w:hanging="360"/>
      </w:pPr>
    </w:lvl>
    <w:lvl w:ilvl="8" w:tplc="1009001B" w:tentative="1">
      <w:start w:val="1"/>
      <w:numFmt w:val="lowerRoman"/>
      <w:lvlText w:val="%9."/>
      <w:lvlJc w:val="right"/>
      <w:pPr>
        <w:ind w:left="6265" w:hanging="180"/>
      </w:pPr>
    </w:lvl>
  </w:abstractNum>
  <w:abstractNum w:abstractNumId="23" w15:restartNumberingAfterBreak="0">
    <w:nsid w:val="7B4E244C"/>
    <w:multiLevelType w:val="hybridMultilevel"/>
    <w:tmpl w:val="63AAF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7B8274F1"/>
    <w:multiLevelType w:val="multilevel"/>
    <w:tmpl w:val="FF9A47EC"/>
    <w:lvl w:ilvl="0">
      <w:start w:val="1"/>
      <w:numFmt w:val="decimal"/>
      <w:lvlText w:val="%1.0"/>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66777864">
    <w:abstractNumId w:val="1"/>
  </w:num>
  <w:num w:numId="2" w16cid:durableId="1680892000">
    <w:abstractNumId w:val="17"/>
  </w:num>
  <w:num w:numId="3" w16cid:durableId="254945825">
    <w:abstractNumId w:val="5"/>
  </w:num>
  <w:num w:numId="4" w16cid:durableId="1787507405">
    <w:abstractNumId w:val="6"/>
  </w:num>
  <w:num w:numId="5" w16cid:durableId="1766070908">
    <w:abstractNumId w:val="6"/>
    <w:lvlOverride w:ilvl="0">
      <w:startOverride w:val="2"/>
    </w:lvlOverride>
    <w:lvlOverride w:ilvl="1">
      <w:startOverride w:val="4"/>
    </w:lvlOverride>
    <w:lvlOverride w:ilvl="2">
      <w:startOverride w:val="2"/>
    </w:lvlOverride>
  </w:num>
  <w:num w:numId="6" w16cid:durableId="2058315283">
    <w:abstractNumId w:val="6"/>
    <w:lvlOverride w:ilvl="0">
      <w:startOverride w:val="2"/>
    </w:lvlOverride>
    <w:lvlOverride w:ilvl="1">
      <w:startOverride w:val="3"/>
    </w:lvlOverride>
    <w:lvlOverride w:ilvl="2">
      <w:startOverride w:val="2"/>
    </w:lvlOverride>
  </w:num>
  <w:num w:numId="7" w16cid:durableId="1539245036">
    <w:abstractNumId w:val="21"/>
  </w:num>
  <w:num w:numId="8" w16cid:durableId="884147106">
    <w:abstractNumId w:val="16"/>
  </w:num>
  <w:num w:numId="9" w16cid:durableId="1957977167">
    <w:abstractNumId w:val="9"/>
  </w:num>
  <w:num w:numId="10" w16cid:durableId="1221944458">
    <w:abstractNumId w:val="3"/>
  </w:num>
  <w:num w:numId="11" w16cid:durableId="218706834">
    <w:abstractNumId w:val="7"/>
  </w:num>
  <w:num w:numId="12" w16cid:durableId="115803457">
    <w:abstractNumId w:val="18"/>
  </w:num>
  <w:num w:numId="13" w16cid:durableId="693847849">
    <w:abstractNumId w:val="12"/>
  </w:num>
  <w:num w:numId="14" w16cid:durableId="1079719871">
    <w:abstractNumId w:val="14"/>
  </w:num>
  <w:num w:numId="15" w16cid:durableId="2101019415">
    <w:abstractNumId w:val="19"/>
  </w:num>
  <w:num w:numId="16" w16cid:durableId="2047365035">
    <w:abstractNumId w:val="24"/>
  </w:num>
  <w:num w:numId="17" w16cid:durableId="504634911">
    <w:abstractNumId w:val="11"/>
  </w:num>
  <w:num w:numId="18" w16cid:durableId="1150751389">
    <w:abstractNumId w:val="13"/>
  </w:num>
  <w:num w:numId="19" w16cid:durableId="1530528097">
    <w:abstractNumId w:val="10"/>
  </w:num>
  <w:num w:numId="20" w16cid:durableId="1421677485">
    <w:abstractNumId w:val="4"/>
  </w:num>
  <w:num w:numId="21" w16cid:durableId="2136438010">
    <w:abstractNumId w:val="2"/>
  </w:num>
  <w:num w:numId="22" w16cid:durableId="1548950185">
    <w:abstractNumId w:val="0"/>
  </w:num>
  <w:num w:numId="23" w16cid:durableId="1893611238">
    <w:abstractNumId w:val="23"/>
  </w:num>
  <w:num w:numId="24" w16cid:durableId="800227058">
    <w:abstractNumId w:val="20"/>
  </w:num>
  <w:num w:numId="25" w16cid:durableId="1871262119">
    <w:abstractNumId w:val="8"/>
    <w:lvlOverride w:ilvl="0">
      <w:startOverride w:val="1"/>
    </w:lvlOverride>
  </w:num>
  <w:num w:numId="26" w16cid:durableId="1217158504">
    <w:abstractNumId w:val="8"/>
    <w:lvlOverride w:ilvl="0">
      <w:startOverride w:val="2"/>
    </w:lvlOverride>
  </w:num>
  <w:num w:numId="27" w16cid:durableId="1231034743">
    <w:abstractNumId w:val="15"/>
  </w:num>
  <w:num w:numId="28" w16cid:durableId="187900296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AB"/>
    <w:rsid w:val="0000272A"/>
    <w:rsid w:val="0001191B"/>
    <w:rsid w:val="00012815"/>
    <w:rsid w:val="000163A3"/>
    <w:rsid w:val="000231B9"/>
    <w:rsid w:val="00025D1D"/>
    <w:rsid w:val="0002644C"/>
    <w:rsid w:val="00030D49"/>
    <w:rsid w:val="00031510"/>
    <w:rsid w:val="0003254C"/>
    <w:rsid w:val="00033278"/>
    <w:rsid w:val="00034456"/>
    <w:rsid w:val="000344C8"/>
    <w:rsid w:val="00042B20"/>
    <w:rsid w:val="00043DA2"/>
    <w:rsid w:val="00046541"/>
    <w:rsid w:val="0005064B"/>
    <w:rsid w:val="00050D78"/>
    <w:rsid w:val="00052C7A"/>
    <w:rsid w:val="0005467D"/>
    <w:rsid w:val="0005471C"/>
    <w:rsid w:val="000642D8"/>
    <w:rsid w:val="000650FA"/>
    <w:rsid w:val="00065DA8"/>
    <w:rsid w:val="000664C8"/>
    <w:rsid w:val="0006701D"/>
    <w:rsid w:val="0007000D"/>
    <w:rsid w:val="000724C4"/>
    <w:rsid w:val="000728C2"/>
    <w:rsid w:val="00073B32"/>
    <w:rsid w:val="00073EF6"/>
    <w:rsid w:val="00074233"/>
    <w:rsid w:val="00075CC5"/>
    <w:rsid w:val="00076B06"/>
    <w:rsid w:val="00077A87"/>
    <w:rsid w:val="00077AC4"/>
    <w:rsid w:val="00077FD7"/>
    <w:rsid w:val="00081C47"/>
    <w:rsid w:val="000825F0"/>
    <w:rsid w:val="00084AE3"/>
    <w:rsid w:val="00084C22"/>
    <w:rsid w:val="000854F4"/>
    <w:rsid w:val="00085D6A"/>
    <w:rsid w:val="00085DC0"/>
    <w:rsid w:val="000863FE"/>
    <w:rsid w:val="00086966"/>
    <w:rsid w:val="00091E8A"/>
    <w:rsid w:val="00094080"/>
    <w:rsid w:val="000948C3"/>
    <w:rsid w:val="00096180"/>
    <w:rsid w:val="000965EA"/>
    <w:rsid w:val="000A0971"/>
    <w:rsid w:val="000A0AE4"/>
    <w:rsid w:val="000A0C0D"/>
    <w:rsid w:val="000A0F45"/>
    <w:rsid w:val="000A1077"/>
    <w:rsid w:val="000A20C7"/>
    <w:rsid w:val="000A2A12"/>
    <w:rsid w:val="000A3F2C"/>
    <w:rsid w:val="000A7D5B"/>
    <w:rsid w:val="000B064E"/>
    <w:rsid w:val="000B1DB2"/>
    <w:rsid w:val="000B1E20"/>
    <w:rsid w:val="000B26DE"/>
    <w:rsid w:val="000B28B2"/>
    <w:rsid w:val="000B4D1E"/>
    <w:rsid w:val="000B59DE"/>
    <w:rsid w:val="000B6923"/>
    <w:rsid w:val="000C037A"/>
    <w:rsid w:val="000C1406"/>
    <w:rsid w:val="000C1888"/>
    <w:rsid w:val="000C18C6"/>
    <w:rsid w:val="000C1CAD"/>
    <w:rsid w:val="000C3A90"/>
    <w:rsid w:val="000C3C22"/>
    <w:rsid w:val="000C5779"/>
    <w:rsid w:val="000C5988"/>
    <w:rsid w:val="000C6137"/>
    <w:rsid w:val="000D124A"/>
    <w:rsid w:val="000D30E7"/>
    <w:rsid w:val="000D3C8D"/>
    <w:rsid w:val="000D5FA1"/>
    <w:rsid w:val="000D6D2F"/>
    <w:rsid w:val="000D754B"/>
    <w:rsid w:val="000E1220"/>
    <w:rsid w:val="000E3119"/>
    <w:rsid w:val="000E5458"/>
    <w:rsid w:val="000E6147"/>
    <w:rsid w:val="000E6ADD"/>
    <w:rsid w:val="000E6E30"/>
    <w:rsid w:val="000E7421"/>
    <w:rsid w:val="000F09DE"/>
    <w:rsid w:val="000F4109"/>
    <w:rsid w:val="000F54C9"/>
    <w:rsid w:val="000F5E8F"/>
    <w:rsid w:val="00100F7E"/>
    <w:rsid w:val="00101E2B"/>
    <w:rsid w:val="00102EEA"/>
    <w:rsid w:val="0010333C"/>
    <w:rsid w:val="001052C2"/>
    <w:rsid w:val="00105BD3"/>
    <w:rsid w:val="00105D3A"/>
    <w:rsid w:val="001103F2"/>
    <w:rsid w:val="00111A35"/>
    <w:rsid w:val="001120DC"/>
    <w:rsid w:val="00113E6A"/>
    <w:rsid w:val="00121028"/>
    <w:rsid w:val="00121291"/>
    <w:rsid w:val="00123AFB"/>
    <w:rsid w:val="00123C41"/>
    <w:rsid w:val="0012794A"/>
    <w:rsid w:val="00133378"/>
    <w:rsid w:val="0013343C"/>
    <w:rsid w:val="001345DD"/>
    <w:rsid w:val="00135BAF"/>
    <w:rsid w:val="00137BF4"/>
    <w:rsid w:val="0014309A"/>
    <w:rsid w:val="00145607"/>
    <w:rsid w:val="00145C1A"/>
    <w:rsid w:val="00146347"/>
    <w:rsid w:val="00146411"/>
    <w:rsid w:val="0014656E"/>
    <w:rsid w:val="00146B80"/>
    <w:rsid w:val="001475F1"/>
    <w:rsid w:val="00150443"/>
    <w:rsid w:val="00151A5B"/>
    <w:rsid w:val="00152E01"/>
    <w:rsid w:val="001546B1"/>
    <w:rsid w:val="001554A2"/>
    <w:rsid w:val="001617B6"/>
    <w:rsid w:val="00170D00"/>
    <w:rsid w:val="00172B4D"/>
    <w:rsid w:val="0017481A"/>
    <w:rsid w:val="00174BE5"/>
    <w:rsid w:val="00174FBE"/>
    <w:rsid w:val="00175558"/>
    <w:rsid w:val="00176C98"/>
    <w:rsid w:val="00181A72"/>
    <w:rsid w:val="00182A61"/>
    <w:rsid w:val="00183445"/>
    <w:rsid w:val="0019134B"/>
    <w:rsid w:val="001931AA"/>
    <w:rsid w:val="001940FF"/>
    <w:rsid w:val="00194F0E"/>
    <w:rsid w:val="00196980"/>
    <w:rsid w:val="00197351"/>
    <w:rsid w:val="001978D0"/>
    <w:rsid w:val="001A0C21"/>
    <w:rsid w:val="001A1F5A"/>
    <w:rsid w:val="001A563D"/>
    <w:rsid w:val="001A649C"/>
    <w:rsid w:val="001B5239"/>
    <w:rsid w:val="001B5319"/>
    <w:rsid w:val="001C180A"/>
    <w:rsid w:val="001C46CB"/>
    <w:rsid w:val="001C6C43"/>
    <w:rsid w:val="001C75F8"/>
    <w:rsid w:val="001D2B3E"/>
    <w:rsid w:val="001D2F72"/>
    <w:rsid w:val="001D5727"/>
    <w:rsid w:val="001D7174"/>
    <w:rsid w:val="001D74A3"/>
    <w:rsid w:val="001E3536"/>
    <w:rsid w:val="001E3D37"/>
    <w:rsid w:val="001E62C4"/>
    <w:rsid w:val="001F17B0"/>
    <w:rsid w:val="001F4FA4"/>
    <w:rsid w:val="001F59BF"/>
    <w:rsid w:val="001F6BB6"/>
    <w:rsid w:val="001F742A"/>
    <w:rsid w:val="00200CDC"/>
    <w:rsid w:val="0020199A"/>
    <w:rsid w:val="00201AEA"/>
    <w:rsid w:val="00204BB1"/>
    <w:rsid w:val="0021036D"/>
    <w:rsid w:val="0021086C"/>
    <w:rsid w:val="0021188D"/>
    <w:rsid w:val="002128F0"/>
    <w:rsid w:val="00213ED5"/>
    <w:rsid w:val="00220931"/>
    <w:rsid w:val="00223C18"/>
    <w:rsid w:val="00223D83"/>
    <w:rsid w:val="00226307"/>
    <w:rsid w:val="0022761A"/>
    <w:rsid w:val="0022775E"/>
    <w:rsid w:val="002302E9"/>
    <w:rsid w:val="002316B9"/>
    <w:rsid w:val="00231DEB"/>
    <w:rsid w:val="002325CF"/>
    <w:rsid w:val="00232F84"/>
    <w:rsid w:val="0023562C"/>
    <w:rsid w:val="0023590F"/>
    <w:rsid w:val="00236812"/>
    <w:rsid w:val="002464A8"/>
    <w:rsid w:val="0024661A"/>
    <w:rsid w:val="00247615"/>
    <w:rsid w:val="00254C50"/>
    <w:rsid w:val="0025554F"/>
    <w:rsid w:val="00255D9F"/>
    <w:rsid w:val="002562EB"/>
    <w:rsid w:val="00257C57"/>
    <w:rsid w:val="00260C1F"/>
    <w:rsid w:val="00262017"/>
    <w:rsid w:val="002623CD"/>
    <w:rsid w:val="0026594E"/>
    <w:rsid w:val="00271776"/>
    <w:rsid w:val="00271AEA"/>
    <w:rsid w:val="00271DB8"/>
    <w:rsid w:val="00272632"/>
    <w:rsid w:val="00274A2F"/>
    <w:rsid w:val="00274B6F"/>
    <w:rsid w:val="00275110"/>
    <w:rsid w:val="00275177"/>
    <w:rsid w:val="00275631"/>
    <w:rsid w:val="002759EB"/>
    <w:rsid w:val="00275B5C"/>
    <w:rsid w:val="002775DF"/>
    <w:rsid w:val="00277E81"/>
    <w:rsid w:val="00282DB6"/>
    <w:rsid w:val="002840FE"/>
    <w:rsid w:val="002850C4"/>
    <w:rsid w:val="002858A2"/>
    <w:rsid w:val="002862D5"/>
    <w:rsid w:val="00290546"/>
    <w:rsid w:val="00294D7F"/>
    <w:rsid w:val="002957B6"/>
    <w:rsid w:val="0029721A"/>
    <w:rsid w:val="00297F69"/>
    <w:rsid w:val="002A13E0"/>
    <w:rsid w:val="002A1A13"/>
    <w:rsid w:val="002A4EDD"/>
    <w:rsid w:val="002A607A"/>
    <w:rsid w:val="002A697E"/>
    <w:rsid w:val="002A6AEE"/>
    <w:rsid w:val="002B2B2D"/>
    <w:rsid w:val="002B5787"/>
    <w:rsid w:val="002B77CD"/>
    <w:rsid w:val="002B7997"/>
    <w:rsid w:val="002B7D9F"/>
    <w:rsid w:val="002C0ECF"/>
    <w:rsid w:val="002C1496"/>
    <w:rsid w:val="002C2246"/>
    <w:rsid w:val="002C3A6D"/>
    <w:rsid w:val="002C3F75"/>
    <w:rsid w:val="002C4533"/>
    <w:rsid w:val="002C52C5"/>
    <w:rsid w:val="002C6BBE"/>
    <w:rsid w:val="002D0E7E"/>
    <w:rsid w:val="002D0F5B"/>
    <w:rsid w:val="002D1DF9"/>
    <w:rsid w:val="002D271E"/>
    <w:rsid w:val="002D3502"/>
    <w:rsid w:val="002D4D1E"/>
    <w:rsid w:val="002D7333"/>
    <w:rsid w:val="002E6278"/>
    <w:rsid w:val="002E6E1A"/>
    <w:rsid w:val="002E7E59"/>
    <w:rsid w:val="002F1B28"/>
    <w:rsid w:val="002F2A50"/>
    <w:rsid w:val="002F2C66"/>
    <w:rsid w:val="002F2EEC"/>
    <w:rsid w:val="002F4394"/>
    <w:rsid w:val="002F49B6"/>
    <w:rsid w:val="002F53EC"/>
    <w:rsid w:val="002F64BA"/>
    <w:rsid w:val="0030169E"/>
    <w:rsid w:val="00301DC3"/>
    <w:rsid w:val="00302326"/>
    <w:rsid w:val="0030378E"/>
    <w:rsid w:val="00304E2E"/>
    <w:rsid w:val="00306A6F"/>
    <w:rsid w:val="0030703E"/>
    <w:rsid w:val="003070C1"/>
    <w:rsid w:val="003101A8"/>
    <w:rsid w:val="00311E26"/>
    <w:rsid w:val="00311F1D"/>
    <w:rsid w:val="00313878"/>
    <w:rsid w:val="0031390B"/>
    <w:rsid w:val="00315304"/>
    <w:rsid w:val="00317D35"/>
    <w:rsid w:val="003207D6"/>
    <w:rsid w:val="00320FEF"/>
    <w:rsid w:val="00321BF9"/>
    <w:rsid w:val="003222CB"/>
    <w:rsid w:val="00325773"/>
    <w:rsid w:val="0032608D"/>
    <w:rsid w:val="003274B9"/>
    <w:rsid w:val="00327B10"/>
    <w:rsid w:val="00327E67"/>
    <w:rsid w:val="00334816"/>
    <w:rsid w:val="00334889"/>
    <w:rsid w:val="00335060"/>
    <w:rsid w:val="003364AC"/>
    <w:rsid w:val="0034003D"/>
    <w:rsid w:val="00341D70"/>
    <w:rsid w:val="0034253D"/>
    <w:rsid w:val="00343364"/>
    <w:rsid w:val="003436ED"/>
    <w:rsid w:val="003461F5"/>
    <w:rsid w:val="003509DC"/>
    <w:rsid w:val="00350AE8"/>
    <w:rsid w:val="0035629B"/>
    <w:rsid w:val="00362EEC"/>
    <w:rsid w:val="00363B44"/>
    <w:rsid w:val="00363E1B"/>
    <w:rsid w:val="00363F7A"/>
    <w:rsid w:val="00364342"/>
    <w:rsid w:val="00364671"/>
    <w:rsid w:val="00365B6F"/>
    <w:rsid w:val="00365D23"/>
    <w:rsid w:val="00366B6E"/>
    <w:rsid w:val="00366C49"/>
    <w:rsid w:val="00367F72"/>
    <w:rsid w:val="003702DF"/>
    <w:rsid w:val="003708FD"/>
    <w:rsid w:val="00371000"/>
    <w:rsid w:val="00371342"/>
    <w:rsid w:val="003737A9"/>
    <w:rsid w:val="003737FB"/>
    <w:rsid w:val="00374E76"/>
    <w:rsid w:val="00375080"/>
    <w:rsid w:val="003769D2"/>
    <w:rsid w:val="00377754"/>
    <w:rsid w:val="00384571"/>
    <w:rsid w:val="003851C0"/>
    <w:rsid w:val="00386DF4"/>
    <w:rsid w:val="003911FE"/>
    <w:rsid w:val="00391275"/>
    <w:rsid w:val="00391E14"/>
    <w:rsid w:val="0039208E"/>
    <w:rsid w:val="00393442"/>
    <w:rsid w:val="00395663"/>
    <w:rsid w:val="00396C32"/>
    <w:rsid w:val="00397998"/>
    <w:rsid w:val="003A12BF"/>
    <w:rsid w:val="003A2095"/>
    <w:rsid w:val="003A56A9"/>
    <w:rsid w:val="003A6A40"/>
    <w:rsid w:val="003B017E"/>
    <w:rsid w:val="003B08EF"/>
    <w:rsid w:val="003B15FF"/>
    <w:rsid w:val="003B2FC7"/>
    <w:rsid w:val="003B340B"/>
    <w:rsid w:val="003B501F"/>
    <w:rsid w:val="003B6418"/>
    <w:rsid w:val="003C05E8"/>
    <w:rsid w:val="003C0EBB"/>
    <w:rsid w:val="003C376B"/>
    <w:rsid w:val="003C4B09"/>
    <w:rsid w:val="003C6467"/>
    <w:rsid w:val="003C6683"/>
    <w:rsid w:val="003D1791"/>
    <w:rsid w:val="003D2389"/>
    <w:rsid w:val="003D2BAC"/>
    <w:rsid w:val="003D31AB"/>
    <w:rsid w:val="003D394A"/>
    <w:rsid w:val="003D45C3"/>
    <w:rsid w:val="003D5D97"/>
    <w:rsid w:val="003D64C5"/>
    <w:rsid w:val="003D73A8"/>
    <w:rsid w:val="003E0191"/>
    <w:rsid w:val="003E2AFE"/>
    <w:rsid w:val="003E52BB"/>
    <w:rsid w:val="003E662D"/>
    <w:rsid w:val="003E757E"/>
    <w:rsid w:val="003E7982"/>
    <w:rsid w:val="003F19C7"/>
    <w:rsid w:val="003F204B"/>
    <w:rsid w:val="003F36A7"/>
    <w:rsid w:val="003F62E6"/>
    <w:rsid w:val="003F65A9"/>
    <w:rsid w:val="004045A7"/>
    <w:rsid w:val="0040489A"/>
    <w:rsid w:val="00411C32"/>
    <w:rsid w:val="00412336"/>
    <w:rsid w:val="00412436"/>
    <w:rsid w:val="004144A7"/>
    <w:rsid w:val="00415261"/>
    <w:rsid w:val="004153FE"/>
    <w:rsid w:val="00415534"/>
    <w:rsid w:val="004162DC"/>
    <w:rsid w:val="00417465"/>
    <w:rsid w:val="00417B66"/>
    <w:rsid w:val="00417B98"/>
    <w:rsid w:val="00426247"/>
    <w:rsid w:val="00426CAE"/>
    <w:rsid w:val="00432D77"/>
    <w:rsid w:val="00432F59"/>
    <w:rsid w:val="00435C58"/>
    <w:rsid w:val="00440840"/>
    <w:rsid w:val="00441B2F"/>
    <w:rsid w:val="0044440D"/>
    <w:rsid w:val="00444842"/>
    <w:rsid w:val="00450474"/>
    <w:rsid w:val="00451BF8"/>
    <w:rsid w:val="00453122"/>
    <w:rsid w:val="004537E6"/>
    <w:rsid w:val="0045572D"/>
    <w:rsid w:val="00455DFD"/>
    <w:rsid w:val="00456D24"/>
    <w:rsid w:val="00457111"/>
    <w:rsid w:val="0046036E"/>
    <w:rsid w:val="004606FE"/>
    <w:rsid w:val="00460D89"/>
    <w:rsid w:val="00461CAA"/>
    <w:rsid w:val="00462E2A"/>
    <w:rsid w:val="00464DC8"/>
    <w:rsid w:val="00465E59"/>
    <w:rsid w:val="00470449"/>
    <w:rsid w:val="0047090C"/>
    <w:rsid w:val="004748A3"/>
    <w:rsid w:val="00475297"/>
    <w:rsid w:val="00475FCB"/>
    <w:rsid w:val="00476C25"/>
    <w:rsid w:val="00477E6F"/>
    <w:rsid w:val="0048069C"/>
    <w:rsid w:val="004808BF"/>
    <w:rsid w:val="00481107"/>
    <w:rsid w:val="00481EDF"/>
    <w:rsid w:val="00482978"/>
    <w:rsid w:val="00482FB5"/>
    <w:rsid w:val="004831E5"/>
    <w:rsid w:val="00483353"/>
    <w:rsid w:val="0048419C"/>
    <w:rsid w:val="004853B5"/>
    <w:rsid w:val="00490B61"/>
    <w:rsid w:val="00491F31"/>
    <w:rsid w:val="004A0A24"/>
    <w:rsid w:val="004A0D79"/>
    <w:rsid w:val="004A1472"/>
    <w:rsid w:val="004A182B"/>
    <w:rsid w:val="004A4289"/>
    <w:rsid w:val="004A4A9E"/>
    <w:rsid w:val="004A5A83"/>
    <w:rsid w:val="004A5C89"/>
    <w:rsid w:val="004A673E"/>
    <w:rsid w:val="004A687B"/>
    <w:rsid w:val="004A6D96"/>
    <w:rsid w:val="004A7A9E"/>
    <w:rsid w:val="004B0DE9"/>
    <w:rsid w:val="004B19A4"/>
    <w:rsid w:val="004B214E"/>
    <w:rsid w:val="004B25EF"/>
    <w:rsid w:val="004B2A35"/>
    <w:rsid w:val="004B363E"/>
    <w:rsid w:val="004B4616"/>
    <w:rsid w:val="004B5282"/>
    <w:rsid w:val="004B6308"/>
    <w:rsid w:val="004B6AE6"/>
    <w:rsid w:val="004C11BD"/>
    <w:rsid w:val="004C140A"/>
    <w:rsid w:val="004C18D0"/>
    <w:rsid w:val="004C5672"/>
    <w:rsid w:val="004C5AF5"/>
    <w:rsid w:val="004D00B1"/>
    <w:rsid w:val="004D26FE"/>
    <w:rsid w:val="004D2781"/>
    <w:rsid w:val="004D42AD"/>
    <w:rsid w:val="004D47FE"/>
    <w:rsid w:val="004D57E3"/>
    <w:rsid w:val="004D634A"/>
    <w:rsid w:val="004D678F"/>
    <w:rsid w:val="004D67A5"/>
    <w:rsid w:val="004D6E3B"/>
    <w:rsid w:val="004D7B92"/>
    <w:rsid w:val="004D7BCC"/>
    <w:rsid w:val="004D7C80"/>
    <w:rsid w:val="004D7F33"/>
    <w:rsid w:val="004D7FE1"/>
    <w:rsid w:val="004E024B"/>
    <w:rsid w:val="004E3BFB"/>
    <w:rsid w:val="004E3C0A"/>
    <w:rsid w:val="004E5890"/>
    <w:rsid w:val="004E6529"/>
    <w:rsid w:val="004E7217"/>
    <w:rsid w:val="004F0424"/>
    <w:rsid w:val="004F3305"/>
    <w:rsid w:val="004F51E0"/>
    <w:rsid w:val="0050172A"/>
    <w:rsid w:val="0050203D"/>
    <w:rsid w:val="00502158"/>
    <w:rsid w:val="00502DF2"/>
    <w:rsid w:val="005071FD"/>
    <w:rsid w:val="005100B6"/>
    <w:rsid w:val="00510410"/>
    <w:rsid w:val="005108FA"/>
    <w:rsid w:val="00511173"/>
    <w:rsid w:val="005119C1"/>
    <w:rsid w:val="00512316"/>
    <w:rsid w:val="005134D4"/>
    <w:rsid w:val="005158A0"/>
    <w:rsid w:val="005158DD"/>
    <w:rsid w:val="005161DB"/>
    <w:rsid w:val="00517D1D"/>
    <w:rsid w:val="0052068D"/>
    <w:rsid w:val="00520A4E"/>
    <w:rsid w:val="005224B7"/>
    <w:rsid w:val="00523B10"/>
    <w:rsid w:val="00527901"/>
    <w:rsid w:val="005406F0"/>
    <w:rsid w:val="00541908"/>
    <w:rsid w:val="0054683D"/>
    <w:rsid w:val="00547ACC"/>
    <w:rsid w:val="00551F32"/>
    <w:rsid w:val="005527A4"/>
    <w:rsid w:val="005541EA"/>
    <w:rsid w:val="005542E4"/>
    <w:rsid w:val="00555407"/>
    <w:rsid w:val="00561135"/>
    <w:rsid w:val="00563976"/>
    <w:rsid w:val="00563FE0"/>
    <w:rsid w:val="00564E49"/>
    <w:rsid w:val="005655DC"/>
    <w:rsid w:val="005665CA"/>
    <w:rsid w:val="00567714"/>
    <w:rsid w:val="00570880"/>
    <w:rsid w:val="00571C92"/>
    <w:rsid w:val="005736DF"/>
    <w:rsid w:val="00574646"/>
    <w:rsid w:val="00580548"/>
    <w:rsid w:val="005842A9"/>
    <w:rsid w:val="00587392"/>
    <w:rsid w:val="00587A7B"/>
    <w:rsid w:val="005901C7"/>
    <w:rsid w:val="005939E9"/>
    <w:rsid w:val="005940B9"/>
    <w:rsid w:val="005956F3"/>
    <w:rsid w:val="00596953"/>
    <w:rsid w:val="005A0B23"/>
    <w:rsid w:val="005A29F5"/>
    <w:rsid w:val="005A2D58"/>
    <w:rsid w:val="005A38AA"/>
    <w:rsid w:val="005A52C7"/>
    <w:rsid w:val="005A77E8"/>
    <w:rsid w:val="005A784F"/>
    <w:rsid w:val="005A7C7C"/>
    <w:rsid w:val="005B1C7D"/>
    <w:rsid w:val="005B1D8F"/>
    <w:rsid w:val="005B3FB0"/>
    <w:rsid w:val="005B4918"/>
    <w:rsid w:val="005B7D68"/>
    <w:rsid w:val="005C0282"/>
    <w:rsid w:val="005C2831"/>
    <w:rsid w:val="005C4566"/>
    <w:rsid w:val="005C4734"/>
    <w:rsid w:val="005C4831"/>
    <w:rsid w:val="005C51B1"/>
    <w:rsid w:val="005C60E6"/>
    <w:rsid w:val="005C7280"/>
    <w:rsid w:val="005D2EFB"/>
    <w:rsid w:val="005D31F8"/>
    <w:rsid w:val="005D7D51"/>
    <w:rsid w:val="005E069A"/>
    <w:rsid w:val="005E1DD6"/>
    <w:rsid w:val="005E3519"/>
    <w:rsid w:val="005E3689"/>
    <w:rsid w:val="005E3FFA"/>
    <w:rsid w:val="005E51CC"/>
    <w:rsid w:val="005E66CB"/>
    <w:rsid w:val="005E6ADA"/>
    <w:rsid w:val="005E6D53"/>
    <w:rsid w:val="005F03E1"/>
    <w:rsid w:val="005F0A18"/>
    <w:rsid w:val="005F1293"/>
    <w:rsid w:val="005F15CF"/>
    <w:rsid w:val="005F177E"/>
    <w:rsid w:val="005F5508"/>
    <w:rsid w:val="005F5A9C"/>
    <w:rsid w:val="005F6815"/>
    <w:rsid w:val="00602D09"/>
    <w:rsid w:val="00604422"/>
    <w:rsid w:val="00605F57"/>
    <w:rsid w:val="00605FC5"/>
    <w:rsid w:val="00606E66"/>
    <w:rsid w:val="00607BC8"/>
    <w:rsid w:val="00610D45"/>
    <w:rsid w:val="00611594"/>
    <w:rsid w:val="006126BF"/>
    <w:rsid w:val="00614F79"/>
    <w:rsid w:val="00616568"/>
    <w:rsid w:val="00616C17"/>
    <w:rsid w:val="00622282"/>
    <w:rsid w:val="00622457"/>
    <w:rsid w:val="006225D1"/>
    <w:rsid w:val="00623360"/>
    <w:rsid w:val="00624E8A"/>
    <w:rsid w:val="00626DEA"/>
    <w:rsid w:val="00627FE9"/>
    <w:rsid w:val="00631BDE"/>
    <w:rsid w:val="0063200D"/>
    <w:rsid w:val="006322AF"/>
    <w:rsid w:val="00634DA8"/>
    <w:rsid w:val="00635355"/>
    <w:rsid w:val="006363DC"/>
    <w:rsid w:val="00636846"/>
    <w:rsid w:val="00640833"/>
    <w:rsid w:val="00640949"/>
    <w:rsid w:val="00642366"/>
    <w:rsid w:val="006426F8"/>
    <w:rsid w:val="00643730"/>
    <w:rsid w:val="00643CCE"/>
    <w:rsid w:val="00644239"/>
    <w:rsid w:val="00646483"/>
    <w:rsid w:val="00647DAA"/>
    <w:rsid w:val="006512BD"/>
    <w:rsid w:val="00652394"/>
    <w:rsid w:val="00662E49"/>
    <w:rsid w:val="00663DA5"/>
    <w:rsid w:val="00665B56"/>
    <w:rsid w:val="0067017F"/>
    <w:rsid w:val="0067052A"/>
    <w:rsid w:val="00671FDA"/>
    <w:rsid w:val="00673498"/>
    <w:rsid w:val="00673577"/>
    <w:rsid w:val="00674F3D"/>
    <w:rsid w:val="00677CB0"/>
    <w:rsid w:val="006807D8"/>
    <w:rsid w:val="00681A7C"/>
    <w:rsid w:val="00683325"/>
    <w:rsid w:val="00683E7F"/>
    <w:rsid w:val="00685156"/>
    <w:rsid w:val="0068764B"/>
    <w:rsid w:val="006935F2"/>
    <w:rsid w:val="00695045"/>
    <w:rsid w:val="0069770D"/>
    <w:rsid w:val="006A208B"/>
    <w:rsid w:val="006A2747"/>
    <w:rsid w:val="006B098D"/>
    <w:rsid w:val="006B2FA8"/>
    <w:rsid w:val="006B316F"/>
    <w:rsid w:val="006B4742"/>
    <w:rsid w:val="006B68DE"/>
    <w:rsid w:val="006B69CB"/>
    <w:rsid w:val="006B6F38"/>
    <w:rsid w:val="006B7C3B"/>
    <w:rsid w:val="006C18B8"/>
    <w:rsid w:val="006C25A3"/>
    <w:rsid w:val="006C431F"/>
    <w:rsid w:val="006C56C6"/>
    <w:rsid w:val="006C6AA3"/>
    <w:rsid w:val="006C7124"/>
    <w:rsid w:val="006D12CA"/>
    <w:rsid w:val="006D1466"/>
    <w:rsid w:val="006D26A2"/>
    <w:rsid w:val="006D2B12"/>
    <w:rsid w:val="006D2F72"/>
    <w:rsid w:val="006D4F95"/>
    <w:rsid w:val="006D501E"/>
    <w:rsid w:val="006D5B3D"/>
    <w:rsid w:val="006D7100"/>
    <w:rsid w:val="006D7A83"/>
    <w:rsid w:val="006E4D89"/>
    <w:rsid w:val="006E5A2B"/>
    <w:rsid w:val="006E6C13"/>
    <w:rsid w:val="006E6FEB"/>
    <w:rsid w:val="006E7D89"/>
    <w:rsid w:val="006F3B3A"/>
    <w:rsid w:val="006F4613"/>
    <w:rsid w:val="006F5DFB"/>
    <w:rsid w:val="006F77BF"/>
    <w:rsid w:val="00702C64"/>
    <w:rsid w:val="007030CC"/>
    <w:rsid w:val="00703F81"/>
    <w:rsid w:val="007063F4"/>
    <w:rsid w:val="00707767"/>
    <w:rsid w:val="00710AA3"/>
    <w:rsid w:val="00711153"/>
    <w:rsid w:val="00712B39"/>
    <w:rsid w:val="00713455"/>
    <w:rsid w:val="00715219"/>
    <w:rsid w:val="00716A41"/>
    <w:rsid w:val="00716FA3"/>
    <w:rsid w:val="007215A7"/>
    <w:rsid w:val="00723E97"/>
    <w:rsid w:val="007240FC"/>
    <w:rsid w:val="007242D6"/>
    <w:rsid w:val="00726DDB"/>
    <w:rsid w:val="00730634"/>
    <w:rsid w:val="00733301"/>
    <w:rsid w:val="00734269"/>
    <w:rsid w:val="0073451B"/>
    <w:rsid w:val="00735224"/>
    <w:rsid w:val="00736197"/>
    <w:rsid w:val="00736758"/>
    <w:rsid w:val="00740DB0"/>
    <w:rsid w:val="00741972"/>
    <w:rsid w:val="00742C09"/>
    <w:rsid w:val="00742C15"/>
    <w:rsid w:val="00744C67"/>
    <w:rsid w:val="00744FB8"/>
    <w:rsid w:val="00747D42"/>
    <w:rsid w:val="00750305"/>
    <w:rsid w:val="007541D8"/>
    <w:rsid w:val="007553B3"/>
    <w:rsid w:val="00756445"/>
    <w:rsid w:val="00760AA0"/>
    <w:rsid w:val="00766C8B"/>
    <w:rsid w:val="0076702D"/>
    <w:rsid w:val="007675C4"/>
    <w:rsid w:val="007701BA"/>
    <w:rsid w:val="0077059B"/>
    <w:rsid w:val="00774713"/>
    <w:rsid w:val="00776CDC"/>
    <w:rsid w:val="00782877"/>
    <w:rsid w:val="0078563C"/>
    <w:rsid w:val="00785842"/>
    <w:rsid w:val="00790B8A"/>
    <w:rsid w:val="0079382D"/>
    <w:rsid w:val="00795627"/>
    <w:rsid w:val="007967C9"/>
    <w:rsid w:val="00797D4B"/>
    <w:rsid w:val="007A230A"/>
    <w:rsid w:val="007A2490"/>
    <w:rsid w:val="007A619F"/>
    <w:rsid w:val="007B0BD1"/>
    <w:rsid w:val="007B1659"/>
    <w:rsid w:val="007B2540"/>
    <w:rsid w:val="007B276B"/>
    <w:rsid w:val="007B7579"/>
    <w:rsid w:val="007B7886"/>
    <w:rsid w:val="007C14CB"/>
    <w:rsid w:val="007C277E"/>
    <w:rsid w:val="007C280F"/>
    <w:rsid w:val="007C2D1C"/>
    <w:rsid w:val="007C3B87"/>
    <w:rsid w:val="007C40B3"/>
    <w:rsid w:val="007C4C6D"/>
    <w:rsid w:val="007C75FC"/>
    <w:rsid w:val="007D0FAF"/>
    <w:rsid w:val="007D165F"/>
    <w:rsid w:val="007D3335"/>
    <w:rsid w:val="007D4520"/>
    <w:rsid w:val="007D4E9F"/>
    <w:rsid w:val="007D656C"/>
    <w:rsid w:val="007D7B53"/>
    <w:rsid w:val="007E045A"/>
    <w:rsid w:val="007E09CE"/>
    <w:rsid w:val="007E178C"/>
    <w:rsid w:val="007E71A9"/>
    <w:rsid w:val="007E7811"/>
    <w:rsid w:val="007F0E48"/>
    <w:rsid w:val="007F10D8"/>
    <w:rsid w:val="007F274F"/>
    <w:rsid w:val="007F2D30"/>
    <w:rsid w:val="007F55E1"/>
    <w:rsid w:val="007F61DE"/>
    <w:rsid w:val="007F62E1"/>
    <w:rsid w:val="007F6566"/>
    <w:rsid w:val="00800A67"/>
    <w:rsid w:val="0080105D"/>
    <w:rsid w:val="00802B2C"/>
    <w:rsid w:val="008050F2"/>
    <w:rsid w:val="0080567D"/>
    <w:rsid w:val="008056D7"/>
    <w:rsid w:val="00805C67"/>
    <w:rsid w:val="00806894"/>
    <w:rsid w:val="00806FCA"/>
    <w:rsid w:val="00807AB1"/>
    <w:rsid w:val="008130C7"/>
    <w:rsid w:val="0081419A"/>
    <w:rsid w:val="00814D2B"/>
    <w:rsid w:val="00820997"/>
    <w:rsid w:val="0082148A"/>
    <w:rsid w:val="008214C2"/>
    <w:rsid w:val="0082201A"/>
    <w:rsid w:val="00824008"/>
    <w:rsid w:val="00824C4C"/>
    <w:rsid w:val="00825539"/>
    <w:rsid w:val="00825836"/>
    <w:rsid w:val="00830772"/>
    <w:rsid w:val="00830A4A"/>
    <w:rsid w:val="00830A9F"/>
    <w:rsid w:val="00831720"/>
    <w:rsid w:val="00831C26"/>
    <w:rsid w:val="0083253B"/>
    <w:rsid w:val="00834272"/>
    <w:rsid w:val="008364EB"/>
    <w:rsid w:val="00836EBB"/>
    <w:rsid w:val="00841793"/>
    <w:rsid w:val="00842630"/>
    <w:rsid w:val="00842D7B"/>
    <w:rsid w:val="0084315C"/>
    <w:rsid w:val="00844E04"/>
    <w:rsid w:val="00845FB6"/>
    <w:rsid w:val="008462E3"/>
    <w:rsid w:val="00846CF4"/>
    <w:rsid w:val="008472C9"/>
    <w:rsid w:val="008477EB"/>
    <w:rsid w:val="00847E99"/>
    <w:rsid w:val="00852957"/>
    <w:rsid w:val="00852A6D"/>
    <w:rsid w:val="00854FB7"/>
    <w:rsid w:val="00855291"/>
    <w:rsid w:val="008558FE"/>
    <w:rsid w:val="0085710F"/>
    <w:rsid w:val="008573D5"/>
    <w:rsid w:val="00857E30"/>
    <w:rsid w:val="0086682C"/>
    <w:rsid w:val="00866C56"/>
    <w:rsid w:val="00866D6C"/>
    <w:rsid w:val="00870184"/>
    <w:rsid w:val="008710C3"/>
    <w:rsid w:val="00871BF9"/>
    <w:rsid w:val="00872D2B"/>
    <w:rsid w:val="00874603"/>
    <w:rsid w:val="00875B0E"/>
    <w:rsid w:val="008766A6"/>
    <w:rsid w:val="008771B0"/>
    <w:rsid w:val="0088040F"/>
    <w:rsid w:val="00880AFF"/>
    <w:rsid w:val="00883759"/>
    <w:rsid w:val="0088466B"/>
    <w:rsid w:val="00885621"/>
    <w:rsid w:val="00885EF3"/>
    <w:rsid w:val="008867E8"/>
    <w:rsid w:val="0089014E"/>
    <w:rsid w:val="00892F18"/>
    <w:rsid w:val="008932CD"/>
    <w:rsid w:val="00893CA3"/>
    <w:rsid w:val="00896A57"/>
    <w:rsid w:val="008A055C"/>
    <w:rsid w:val="008A1A65"/>
    <w:rsid w:val="008A2E75"/>
    <w:rsid w:val="008A3502"/>
    <w:rsid w:val="008A3AA7"/>
    <w:rsid w:val="008A3FAF"/>
    <w:rsid w:val="008A7756"/>
    <w:rsid w:val="008B1930"/>
    <w:rsid w:val="008B31CD"/>
    <w:rsid w:val="008B620A"/>
    <w:rsid w:val="008B6E72"/>
    <w:rsid w:val="008B72D9"/>
    <w:rsid w:val="008B7ED9"/>
    <w:rsid w:val="008C46B4"/>
    <w:rsid w:val="008C4CB4"/>
    <w:rsid w:val="008C5161"/>
    <w:rsid w:val="008C6156"/>
    <w:rsid w:val="008C700F"/>
    <w:rsid w:val="008C7524"/>
    <w:rsid w:val="008D245E"/>
    <w:rsid w:val="008D3135"/>
    <w:rsid w:val="008D3BD4"/>
    <w:rsid w:val="008D5B9B"/>
    <w:rsid w:val="008D6C01"/>
    <w:rsid w:val="008D6DE1"/>
    <w:rsid w:val="008E181C"/>
    <w:rsid w:val="008E2253"/>
    <w:rsid w:val="008E2FD1"/>
    <w:rsid w:val="008E4A5C"/>
    <w:rsid w:val="008E4A7B"/>
    <w:rsid w:val="008E5DF0"/>
    <w:rsid w:val="008E7457"/>
    <w:rsid w:val="008F03C1"/>
    <w:rsid w:val="008F0B17"/>
    <w:rsid w:val="008F3DCA"/>
    <w:rsid w:val="009028B3"/>
    <w:rsid w:val="00903D74"/>
    <w:rsid w:val="0090492D"/>
    <w:rsid w:val="00904DF4"/>
    <w:rsid w:val="009062CB"/>
    <w:rsid w:val="00906D88"/>
    <w:rsid w:val="009071B9"/>
    <w:rsid w:val="00907913"/>
    <w:rsid w:val="00907CE1"/>
    <w:rsid w:val="00907FE3"/>
    <w:rsid w:val="00911F47"/>
    <w:rsid w:val="009154D1"/>
    <w:rsid w:val="00916777"/>
    <w:rsid w:val="00916821"/>
    <w:rsid w:val="00916CEB"/>
    <w:rsid w:val="00924850"/>
    <w:rsid w:val="00926180"/>
    <w:rsid w:val="00926E73"/>
    <w:rsid w:val="00929308"/>
    <w:rsid w:val="00930C3F"/>
    <w:rsid w:val="00932D2D"/>
    <w:rsid w:val="009330FB"/>
    <w:rsid w:val="0093360D"/>
    <w:rsid w:val="0093476B"/>
    <w:rsid w:val="00936296"/>
    <w:rsid w:val="00936691"/>
    <w:rsid w:val="00940635"/>
    <w:rsid w:val="0094075F"/>
    <w:rsid w:val="009410C0"/>
    <w:rsid w:val="00942EA1"/>
    <w:rsid w:val="0094559A"/>
    <w:rsid w:val="00945F3F"/>
    <w:rsid w:val="00950296"/>
    <w:rsid w:val="00951FAA"/>
    <w:rsid w:val="00954D0E"/>
    <w:rsid w:val="00954FE7"/>
    <w:rsid w:val="00955448"/>
    <w:rsid w:val="0095768D"/>
    <w:rsid w:val="00960183"/>
    <w:rsid w:val="0096662F"/>
    <w:rsid w:val="0096723A"/>
    <w:rsid w:val="009716D6"/>
    <w:rsid w:val="00971BD7"/>
    <w:rsid w:val="00973800"/>
    <w:rsid w:val="00973C7D"/>
    <w:rsid w:val="00973E26"/>
    <w:rsid w:val="009746BF"/>
    <w:rsid w:val="00976270"/>
    <w:rsid w:val="00976F56"/>
    <w:rsid w:val="00977401"/>
    <w:rsid w:val="00977812"/>
    <w:rsid w:val="00980B4F"/>
    <w:rsid w:val="00981B09"/>
    <w:rsid w:val="00983B3A"/>
    <w:rsid w:val="00983F2C"/>
    <w:rsid w:val="00984B04"/>
    <w:rsid w:val="0098597D"/>
    <w:rsid w:val="00985D98"/>
    <w:rsid w:val="009900A1"/>
    <w:rsid w:val="00992E8C"/>
    <w:rsid w:val="009A057F"/>
    <w:rsid w:val="009A3434"/>
    <w:rsid w:val="009A4BBB"/>
    <w:rsid w:val="009A5B3E"/>
    <w:rsid w:val="009A65DC"/>
    <w:rsid w:val="009A7985"/>
    <w:rsid w:val="009B010C"/>
    <w:rsid w:val="009B0357"/>
    <w:rsid w:val="009B060C"/>
    <w:rsid w:val="009B086D"/>
    <w:rsid w:val="009B34F9"/>
    <w:rsid w:val="009B69F7"/>
    <w:rsid w:val="009C1B55"/>
    <w:rsid w:val="009C1FD2"/>
    <w:rsid w:val="009C4305"/>
    <w:rsid w:val="009C58F5"/>
    <w:rsid w:val="009D59CD"/>
    <w:rsid w:val="009D6C49"/>
    <w:rsid w:val="009E0183"/>
    <w:rsid w:val="009E167F"/>
    <w:rsid w:val="009E23FE"/>
    <w:rsid w:val="009E2AFE"/>
    <w:rsid w:val="009F18A2"/>
    <w:rsid w:val="009F2452"/>
    <w:rsid w:val="009F70FE"/>
    <w:rsid w:val="009F71F2"/>
    <w:rsid w:val="009F763C"/>
    <w:rsid w:val="009F7E16"/>
    <w:rsid w:val="00A01A82"/>
    <w:rsid w:val="00A03829"/>
    <w:rsid w:val="00A1026B"/>
    <w:rsid w:val="00A1073A"/>
    <w:rsid w:val="00A11B8E"/>
    <w:rsid w:val="00A13DA6"/>
    <w:rsid w:val="00A1440C"/>
    <w:rsid w:val="00A14A80"/>
    <w:rsid w:val="00A207AB"/>
    <w:rsid w:val="00A22609"/>
    <w:rsid w:val="00A23C89"/>
    <w:rsid w:val="00A24E32"/>
    <w:rsid w:val="00A254F9"/>
    <w:rsid w:val="00A26C0A"/>
    <w:rsid w:val="00A30319"/>
    <w:rsid w:val="00A30779"/>
    <w:rsid w:val="00A320CE"/>
    <w:rsid w:val="00A32B90"/>
    <w:rsid w:val="00A4106A"/>
    <w:rsid w:val="00A42208"/>
    <w:rsid w:val="00A44B0E"/>
    <w:rsid w:val="00A4528C"/>
    <w:rsid w:val="00A46B09"/>
    <w:rsid w:val="00A50885"/>
    <w:rsid w:val="00A50A49"/>
    <w:rsid w:val="00A519E6"/>
    <w:rsid w:val="00A5205F"/>
    <w:rsid w:val="00A5233B"/>
    <w:rsid w:val="00A5453E"/>
    <w:rsid w:val="00A60C7E"/>
    <w:rsid w:val="00A62F9A"/>
    <w:rsid w:val="00A64F59"/>
    <w:rsid w:val="00A65A58"/>
    <w:rsid w:val="00A665D2"/>
    <w:rsid w:val="00A66A36"/>
    <w:rsid w:val="00A70E06"/>
    <w:rsid w:val="00A70E70"/>
    <w:rsid w:val="00A70F5D"/>
    <w:rsid w:val="00A80E2D"/>
    <w:rsid w:val="00A81130"/>
    <w:rsid w:val="00A817FA"/>
    <w:rsid w:val="00A82F9D"/>
    <w:rsid w:val="00A86E75"/>
    <w:rsid w:val="00A87F9E"/>
    <w:rsid w:val="00A91D31"/>
    <w:rsid w:val="00AA03ED"/>
    <w:rsid w:val="00AA1A2F"/>
    <w:rsid w:val="00AA26F3"/>
    <w:rsid w:val="00AA35EA"/>
    <w:rsid w:val="00AA5FCB"/>
    <w:rsid w:val="00AB443B"/>
    <w:rsid w:val="00AB46CC"/>
    <w:rsid w:val="00AB4A5B"/>
    <w:rsid w:val="00AB524D"/>
    <w:rsid w:val="00AB646E"/>
    <w:rsid w:val="00AB660D"/>
    <w:rsid w:val="00AB737C"/>
    <w:rsid w:val="00AB7B02"/>
    <w:rsid w:val="00AC03AC"/>
    <w:rsid w:val="00AC3082"/>
    <w:rsid w:val="00AC3483"/>
    <w:rsid w:val="00AC43CD"/>
    <w:rsid w:val="00AC7DEA"/>
    <w:rsid w:val="00AD046C"/>
    <w:rsid w:val="00AD1E5D"/>
    <w:rsid w:val="00AD2391"/>
    <w:rsid w:val="00AD3B49"/>
    <w:rsid w:val="00AD4C85"/>
    <w:rsid w:val="00AD728E"/>
    <w:rsid w:val="00AD75FC"/>
    <w:rsid w:val="00AE0853"/>
    <w:rsid w:val="00AE0E8C"/>
    <w:rsid w:val="00AE3AD2"/>
    <w:rsid w:val="00AE670B"/>
    <w:rsid w:val="00AF1A55"/>
    <w:rsid w:val="00AF2ACD"/>
    <w:rsid w:val="00AF5151"/>
    <w:rsid w:val="00AF5BD0"/>
    <w:rsid w:val="00AF6E18"/>
    <w:rsid w:val="00B010FE"/>
    <w:rsid w:val="00B01582"/>
    <w:rsid w:val="00B01917"/>
    <w:rsid w:val="00B02F7F"/>
    <w:rsid w:val="00B032F5"/>
    <w:rsid w:val="00B139DC"/>
    <w:rsid w:val="00B15042"/>
    <w:rsid w:val="00B15721"/>
    <w:rsid w:val="00B15E12"/>
    <w:rsid w:val="00B208C6"/>
    <w:rsid w:val="00B20933"/>
    <w:rsid w:val="00B228F8"/>
    <w:rsid w:val="00B23366"/>
    <w:rsid w:val="00B236C1"/>
    <w:rsid w:val="00B2388B"/>
    <w:rsid w:val="00B23FE5"/>
    <w:rsid w:val="00B24707"/>
    <w:rsid w:val="00B2576A"/>
    <w:rsid w:val="00B2673A"/>
    <w:rsid w:val="00B27956"/>
    <w:rsid w:val="00B317CE"/>
    <w:rsid w:val="00B33681"/>
    <w:rsid w:val="00B3489A"/>
    <w:rsid w:val="00B415AD"/>
    <w:rsid w:val="00B4228C"/>
    <w:rsid w:val="00B43320"/>
    <w:rsid w:val="00B4350D"/>
    <w:rsid w:val="00B448CE"/>
    <w:rsid w:val="00B44AE2"/>
    <w:rsid w:val="00B45A9C"/>
    <w:rsid w:val="00B46B46"/>
    <w:rsid w:val="00B51296"/>
    <w:rsid w:val="00B5129D"/>
    <w:rsid w:val="00B523C3"/>
    <w:rsid w:val="00B545B1"/>
    <w:rsid w:val="00B57AD8"/>
    <w:rsid w:val="00B6373F"/>
    <w:rsid w:val="00B64674"/>
    <w:rsid w:val="00B64C34"/>
    <w:rsid w:val="00B679AB"/>
    <w:rsid w:val="00B7139F"/>
    <w:rsid w:val="00B7168D"/>
    <w:rsid w:val="00B718CD"/>
    <w:rsid w:val="00B73504"/>
    <w:rsid w:val="00B74EFB"/>
    <w:rsid w:val="00B7519A"/>
    <w:rsid w:val="00B753F8"/>
    <w:rsid w:val="00B76F63"/>
    <w:rsid w:val="00B77280"/>
    <w:rsid w:val="00B80EA2"/>
    <w:rsid w:val="00B81BBF"/>
    <w:rsid w:val="00B820FA"/>
    <w:rsid w:val="00B829DF"/>
    <w:rsid w:val="00B831CE"/>
    <w:rsid w:val="00B8348E"/>
    <w:rsid w:val="00B83721"/>
    <w:rsid w:val="00B8491F"/>
    <w:rsid w:val="00B8499B"/>
    <w:rsid w:val="00B85EFF"/>
    <w:rsid w:val="00B94E9C"/>
    <w:rsid w:val="00B979EE"/>
    <w:rsid w:val="00B97CF4"/>
    <w:rsid w:val="00BA062D"/>
    <w:rsid w:val="00BA08E7"/>
    <w:rsid w:val="00BA4BF0"/>
    <w:rsid w:val="00BA5EA5"/>
    <w:rsid w:val="00BA65CB"/>
    <w:rsid w:val="00BA6B4D"/>
    <w:rsid w:val="00BB120B"/>
    <w:rsid w:val="00BB147A"/>
    <w:rsid w:val="00BB36BA"/>
    <w:rsid w:val="00BB37B0"/>
    <w:rsid w:val="00BB7ADE"/>
    <w:rsid w:val="00BC142A"/>
    <w:rsid w:val="00BC1B06"/>
    <w:rsid w:val="00BC1CF1"/>
    <w:rsid w:val="00BC1FCD"/>
    <w:rsid w:val="00BC2EA9"/>
    <w:rsid w:val="00BC4B65"/>
    <w:rsid w:val="00BC58AF"/>
    <w:rsid w:val="00BD1571"/>
    <w:rsid w:val="00BD1DD7"/>
    <w:rsid w:val="00BD29A8"/>
    <w:rsid w:val="00BD437D"/>
    <w:rsid w:val="00BD439E"/>
    <w:rsid w:val="00BD53F9"/>
    <w:rsid w:val="00BD597E"/>
    <w:rsid w:val="00BE05CA"/>
    <w:rsid w:val="00BE2F91"/>
    <w:rsid w:val="00BE30F8"/>
    <w:rsid w:val="00BE40F0"/>
    <w:rsid w:val="00BE55FA"/>
    <w:rsid w:val="00BE5880"/>
    <w:rsid w:val="00BE59DB"/>
    <w:rsid w:val="00BE613D"/>
    <w:rsid w:val="00C0021C"/>
    <w:rsid w:val="00C01971"/>
    <w:rsid w:val="00C01AF5"/>
    <w:rsid w:val="00C028AD"/>
    <w:rsid w:val="00C02FEB"/>
    <w:rsid w:val="00C05300"/>
    <w:rsid w:val="00C0669C"/>
    <w:rsid w:val="00C06BEB"/>
    <w:rsid w:val="00C10771"/>
    <w:rsid w:val="00C10853"/>
    <w:rsid w:val="00C11A93"/>
    <w:rsid w:val="00C14665"/>
    <w:rsid w:val="00C166CF"/>
    <w:rsid w:val="00C16C46"/>
    <w:rsid w:val="00C20616"/>
    <w:rsid w:val="00C20E5B"/>
    <w:rsid w:val="00C21710"/>
    <w:rsid w:val="00C26A78"/>
    <w:rsid w:val="00C26DED"/>
    <w:rsid w:val="00C27949"/>
    <w:rsid w:val="00C305FC"/>
    <w:rsid w:val="00C33AAB"/>
    <w:rsid w:val="00C37130"/>
    <w:rsid w:val="00C37283"/>
    <w:rsid w:val="00C37B79"/>
    <w:rsid w:val="00C4143F"/>
    <w:rsid w:val="00C416A3"/>
    <w:rsid w:val="00C426BC"/>
    <w:rsid w:val="00C43FDB"/>
    <w:rsid w:val="00C462C3"/>
    <w:rsid w:val="00C46F42"/>
    <w:rsid w:val="00C503ED"/>
    <w:rsid w:val="00C51C3A"/>
    <w:rsid w:val="00C54899"/>
    <w:rsid w:val="00C55309"/>
    <w:rsid w:val="00C572EF"/>
    <w:rsid w:val="00C57EE2"/>
    <w:rsid w:val="00C61BDC"/>
    <w:rsid w:val="00C61D4D"/>
    <w:rsid w:val="00C62E48"/>
    <w:rsid w:val="00C6596A"/>
    <w:rsid w:val="00C67100"/>
    <w:rsid w:val="00C67F35"/>
    <w:rsid w:val="00C74D9D"/>
    <w:rsid w:val="00C74F98"/>
    <w:rsid w:val="00C752A9"/>
    <w:rsid w:val="00C801CA"/>
    <w:rsid w:val="00C807BC"/>
    <w:rsid w:val="00C8187C"/>
    <w:rsid w:val="00C837D7"/>
    <w:rsid w:val="00C84531"/>
    <w:rsid w:val="00C845FC"/>
    <w:rsid w:val="00C85BB2"/>
    <w:rsid w:val="00C87EF7"/>
    <w:rsid w:val="00C9232A"/>
    <w:rsid w:val="00C94452"/>
    <w:rsid w:val="00CA08CD"/>
    <w:rsid w:val="00CA2F5E"/>
    <w:rsid w:val="00CA56A9"/>
    <w:rsid w:val="00CA5A3A"/>
    <w:rsid w:val="00CB3693"/>
    <w:rsid w:val="00CB37DA"/>
    <w:rsid w:val="00CB40FB"/>
    <w:rsid w:val="00CB63B7"/>
    <w:rsid w:val="00CB6510"/>
    <w:rsid w:val="00CC1C97"/>
    <w:rsid w:val="00CC38A7"/>
    <w:rsid w:val="00CC5C25"/>
    <w:rsid w:val="00CC6A16"/>
    <w:rsid w:val="00CD0AD3"/>
    <w:rsid w:val="00CD16EE"/>
    <w:rsid w:val="00CD1D0C"/>
    <w:rsid w:val="00CD53F6"/>
    <w:rsid w:val="00CD6D46"/>
    <w:rsid w:val="00CD6F11"/>
    <w:rsid w:val="00CD73E7"/>
    <w:rsid w:val="00CE2EB3"/>
    <w:rsid w:val="00CE3BD0"/>
    <w:rsid w:val="00CE49F4"/>
    <w:rsid w:val="00CE55DF"/>
    <w:rsid w:val="00CE5A91"/>
    <w:rsid w:val="00CF01FA"/>
    <w:rsid w:val="00CF102E"/>
    <w:rsid w:val="00CF1574"/>
    <w:rsid w:val="00CF268D"/>
    <w:rsid w:val="00CF2C1B"/>
    <w:rsid w:val="00CF2F01"/>
    <w:rsid w:val="00CF664B"/>
    <w:rsid w:val="00CF721E"/>
    <w:rsid w:val="00D00B5B"/>
    <w:rsid w:val="00D01858"/>
    <w:rsid w:val="00D02791"/>
    <w:rsid w:val="00D027D3"/>
    <w:rsid w:val="00D02D18"/>
    <w:rsid w:val="00D03307"/>
    <w:rsid w:val="00D03744"/>
    <w:rsid w:val="00D051C1"/>
    <w:rsid w:val="00D07915"/>
    <w:rsid w:val="00D07B58"/>
    <w:rsid w:val="00D10588"/>
    <w:rsid w:val="00D1190E"/>
    <w:rsid w:val="00D1236E"/>
    <w:rsid w:val="00D1266A"/>
    <w:rsid w:val="00D171E5"/>
    <w:rsid w:val="00D2245A"/>
    <w:rsid w:val="00D2353E"/>
    <w:rsid w:val="00D2458D"/>
    <w:rsid w:val="00D25AB3"/>
    <w:rsid w:val="00D25DD1"/>
    <w:rsid w:val="00D26B8B"/>
    <w:rsid w:val="00D26F32"/>
    <w:rsid w:val="00D27712"/>
    <w:rsid w:val="00D278C4"/>
    <w:rsid w:val="00D30F20"/>
    <w:rsid w:val="00D32246"/>
    <w:rsid w:val="00D33CAC"/>
    <w:rsid w:val="00D35811"/>
    <w:rsid w:val="00D375E1"/>
    <w:rsid w:val="00D40CE3"/>
    <w:rsid w:val="00D43E7E"/>
    <w:rsid w:val="00D44010"/>
    <w:rsid w:val="00D44493"/>
    <w:rsid w:val="00D45F58"/>
    <w:rsid w:val="00D476B1"/>
    <w:rsid w:val="00D50F78"/>
    <w:rsid w:val="00D514F0"/>
    <w:rsid w:val="00D53B64"/>
    <w:rsid w:val="00D55AF8"/>
    <w:rsid w:val="00D60103"/>
    <w:rsid w:val="00D663BB"/>
    <w:rsid w:val="00D666E0"/>
    <w:rsid w:val="00D6774B"/>
    <w:rsid w:val="00D67EE0"/>
    <w:rsid w:val="00D72551"/>
    <w:rsid w:val="00D73725"/>
    <w:rsid w:val="00D769A3"/>
    <w:rsid w:val="00D81435"/>
    <w:rsid w:val="00D82B47"/>
    <w:rsid w:val="00D849E7"/>
    <w:rsid w:val="00D86F08"/>
    <w:rsid w:val="00D93464"/>
    <w:rsid w:val="00D94D29"/>
    <w:rsid w:val="00D96BC6"/>
    <w:rsid w:val="00D97298"/>
    <w:rsid w:val="00D9769B"/>
    <w:rsid w:val="00DA1AA1"/>
    <w:rsid w:val="00DA29B9"/>
    <w:rsid w:val="00DA32B5"/>
    <w:rsid w:val="00DA3B23"/>
    <w:rsid w:val="00DA6769"/>
    <w:rsid w:val="00DA7032"/>
    <w:rsid w:val="00DA7558"/>
    <w:rsid w:val="00DB09A4"/>
    <w:rsid w:val="00DB10A7"/>
    <w:rsid w:val="00DB14C7"/>
    <w:rsid w:val="00DB195A"/>
    <w:rsid w:val="00DB22CA"/>
    <w:rsid w:val="00DB28D5"/>
    <w:rsid w:val="00DB2A82"/>
    <w:rsid w:val="00DB405A"/>
    <w:rsid w:val="00DB46FC"/>
    <w:rsid w:val="00DB62FC"/>
    <w:rsid w:val="00DB66C0"/>
    <w:rsid w:val="00DC1AA2"/>
    <w:rsid w:val="00DC1E5D"/>
    <w:rsid w:val="00DC1F2E"/>
    <w:rsid w:val="00DC4A3C"/>
    <w:rsid w:val="00DC60B2"/>
    <w:rsid w:val="00DC63B0"/>
    <w:rsid w:val="00DC645C"/>
    <w:rsid w:val="00DC69DE"/>
    <w:rsid w:val="00DD2EF9"/>
    <w:rsid w:val="00DD377C"/>
    <w:rsid w:val="00DD46A5"/>
    <w:rsid w:val="00DD57B1"/>
    <w:rsid w:val="00DD5834"/>
    <w:rsid w:val="00DD5DB5"/>
    <w:rsid w:val="00DD6ED2"/>
    <w:rsid w:val="00DE090B"/>
    <w:rsid w:val="00DE3261"/>
    <w:rsid w:val="00DE6F63"/>
    <w:rsid w:val="00DE7F49"/>
    <w:rsid w:val="00DE7FF9"/>
    <w:rsid w:val="00DF492B"/>
    <w:rsid w:val="00DF5C45"/>
    <w:rsid w:val="00DF6B34"/>
    <w:rsid w:val="00DF72DC"/>
    <w:rsid w:val="00E015B9"/>
    <w:rsid w:val="00E03170"/>
    <w:rsid w:val="00E050BC"/>
    <w:rsid w:val="00E06886"/>
    <w:rsid w:val="00E07BCD"/>
    <w:rsid w:val="00E103E0"/>
    <w:rsid w:val="00E106D7"/>
    <w:rsid w:val="00E10F7D"/>
    <w:rsid w:val="00E1193A"/>
    <w:rsid w:val="00E1375B"/>
    <w:rsid w:val="00E168FD"/>
    <w:rsid w:val="00E21693"/>
    <w:rsid w:val="00E2204E"/>
    <w:rsid w:val="00E24A20"/>
    <w:rsid w:val="00E26D1D"/>
    <w:rsid w:val="00E27985"/>
    <w:rsid w:val="00E27B19"/>
    <w:rsid w:val="00E300C5"/>
    <w:rsid w:val="00E30924"/>
    <w:rsid w:val="00E31350"/>
    <w:rsid w:val="00E319BD"/>
    <w:rsid w:val="00E31D83"/>
    <w:rsid w:val="00E32855"/>
    <w:rsid w:val="00E33D14"/>
    <w:rsid w:val="00E350D5"/>
    <w:rsid w:val="00E35A99"/>
    <w:rsid w:val="00E36311"/>
    <w:rsid w:val="00E36F21"/>
    <w:rsid w:val="00E37564"/>
    <w:rsid w:val="00E40D5A"/>
    <w:rsid w:val="00E43398"/>
    <w:rsid w:val="00E43A8D"/>
    <w:rsid w:val="00E43E38"/>
    <w:rsid w:val="00E44A3B"/>
    <w:rsid w:val="00E452AC"/>
    <w:rsid w:val="00E458E9"/>
    <w:rsid w:val="00E45CFF"/>
    <w:rsid w:val="00E46037"/>
    <w:rsid w:val="00E506C1"/>
    <w:rsid w:val="00E53F28"/>
    <w:rsid w:val="00E54C0B"/>
    <w:rsid w:val="00E54C9A"/>
    <w:rsid w:val="00E56D19"/>
    <w:rsid w:val="00E6069F"/>
    <w:rsid w:val="00E6166C"/>
    <w:rsid w:val="00E61A26"/>
    <w:rsid w:val="00E62650"/>
    <w:rsid w:val="00E64E4A"/>
    <w:rsid w:val="00E67D90"/>
    <w:rsid w:val="00E70ECC"/>
    <w:rsid w:val="00E71BF7"/>
    <w:rsid w:val="00E72D53"/>
    <w:rsid w:val="00E76577"/>
    <w:rsid w:val="00E82953"/>
    <w:rsid w:val="00E84485"/>
    <w:rsid w:val="00E8514A"/>
    <w:rsid w:val="00E868DD"/>
    <w:rsid w:val="00E86A24"/>
    <w:rsid w:val="00E91C6F"/>
    <w:rsid w:val="00E92C7D"/>
    <w:rsid w:val="00E92D5C"/>
    <w:rsid w:val="00E93B48"/>
    <w:rsid w:val="00E94A66"/>
    <w:rsid w:val="00E94C68"/>
    <w:rsid w:val="00E94CCD"/>
    <w:rsid w:val="00E975D7"/>
    <w:rsid w:val="00EA0154"/>
    <w:rsid w:val="00EA03BF"/>
    <w:rsid w:val="00EA0C4C"/>
    <w:rsid w:val="00EA107F"/>
    <w:rsid w:val="00EA20E0"/>
    <w:rsid w:val="00EA35D7"/>
    <w:rsid w:val="00EA67E1"/>
    <w:rsid w:val="00EA7994"/>
    <w:rsid w:val="00EB187C"/>
    <w:rsid w:val="00EB1F57"/>
    <w:rsid w:val="00EB2ADE"/>
    <w:rsid w:val="00EB3951"/>
    <w:rsid w:val="00EB489A"/>
    <w:rsid w:val="00EC0221"/>
    <w:rsid w:val="00EC248C"/>
    <w:rsid w:val="00EC3AD4"/>
    <w:rsid w:val="00EC4F26"/>
    <w:rsid w:val="00EC56EE"/>
    <w:rsid w:val="00ED3D19"/>
    <w:rsid w:val="00ED479C"/>
    <w:rsid w:val="00ED7099"/>
    <w:rsid w:val="00EE081A"/>
    <w:rsid w:val="00EE0A4E"/>
    <w:rsid w:val="00EE12E3"/>
    <w:rsid w:val="00EE13DD"/>
    <w:rsid w:val="00EE186F"/>
    <w:rsid w:val="00EE2B6C"/>
    <w:rsid w:val="00EE44FC"/>
    <w:rsid w:val="00EE4537"/>
    <w:rsid w:val="00EE46C3"/>
    <w:rsid w:val="00EE4EB7"/>
    <w:rsid w:val="00EE5540"/>
    <w:rsid w:val="00EE6195"/>
    <w:rsid w:val="00EE6503"/>
    <w:rsid w:val="00EE7060"/>
    <w:rsid w:val="00EE71C6"/>
    <w:rsid w:val="00EF1FB1"/>
    <w:rsid w:val="00EF23B7"/>
    <w:rsid w:val="00EF2667"/>
    <w:rsid w:val="00EF4BEA"/>
    <w:rsid w:val="00EF6EF1"/>
    <w:rsid w:val="00EF70A6"/>
    <w:rsid w:val="00EF7672"/>
    <w:rsid w:val="00EF79D0"/>
    <w:rsid w:val="00F00150"/>
    <w:rsid w:val="00F0264E"/>
    <w:rsid w:val="00F047AF"/>
    <w:rsid w:val="00F06F4B"/>
    <w:rsid w:val="00F11D77"/>
    <w:rsid w:val="00F13090"/>
    <w:rsid w:val="00F13A44"/>
    <w:rsid w:val="00F142E4"/>
    <w:rsid w:val="00F14EA1"/>
    <w:rsid w:val="00F17DC2"/>
    <w:rsid w:val="00F20756"/>
    <w:rsid w:val="00F214EF"/>
    <w:rsid w:val="00F224AB"/>
    <w:rsid w:val="00F22CC4"/>
    <w:rsid w:val="00F234C6"/>
    <w:rsid w:val="00F23DF0"/>
    <w:rsid w:val="00F25345"/>
    <w:rsid w:val="00F27099"/>
    <w:rsid w:val="00F2785E"/>
    <w:rsid w:val="00F31DD7"/>
    <w:rsid w:val="00F33E99"/>
    <w:rsid w:val="00F352CB"/>
    <w:rsid w:val="00F370BE"/>
    <w:rsid w:val="00F379F1"/>
    <w:rsid w:val="00F42AAE"/>
    <w:rsid w:val="00F43C21"/>
    <w:rsid w:val="00F440B0"/>
    <w:rsid w:val="00F445E9"/>
    <w:rsid w:val="00F45EF7"/>
    <w:rsid w:val="00F46437"/>
    <w:rsid w:val="00F4794C"/>
    <w:rsid w:val="00F5434B"/>
    <w:rsid w:val="00F57FBD"/>
    <w:rsid w:val="00F62394"/>
    <w:rsid w:val="00F64F9B"/>
    <w:rsid w:val="00F708AD"/>
    <w:rsid w:val="00F72D72"/>
    <w:rsid w:val="00F7511B"/>
    <w:rsid w:val="00F80CEF"/>
    <w:rsid w:val="00F82FD3"/>
    <w:rsid w:val="00F84BFF"/>
    <w:rsid w:val="00F86290"/>
    <w:rsid w:val="00F86695"/>
    <w:rsid w:val="00F86F11"/>
    <w:rsid w:val="00F8768C"/>
    <w:rsid w:val="00F87959"/>
    <w:rsid w:val="00F9045D"/>
    <w:rsid w:val="00F91128"/>
    <w:rsid w:val="00F9198C"/>
    <w:rsid w:val="00F926CD"/>
    <w:rsid w:val="00F928CE"/>
    <w:rsid w:val="00F954E1"/>
    <w:rsid w:val="00F95825"/>
    <w:rsid w:val="00F97BA4"/>
    <w:rsid w:val="00F97EE0"/>
    <w:rsid w:val="00FA090A"/>
    <w:rsid w:val="00FA0E32"/>
    <w:rsid w:val="00FA1709"/>
    <w:rsid w:val="00FA21F7"/>
    <w:rsid w:val="00FA3C77"/>
    <w:rsid w:val="00FA45D4"/>
    <w:rsid w:val="00FA465B"/>
    <w:rsid w:val="00FA6D8D"/>
    <w:rsid w:val="00FA7022"/>
    <w:rsid w:val="00FB0673"/>
    <w:rsid w:val="00FB06EE"/>
    <w:rsid w:val="00FB0AC2"/>
    <w:rsid w:val="00FB1076"/>
    <w:rsid w:val="00FB24B7"/>
    <w:rsid w:val="00FB64AE"/>
    <w:rsid w:val="00FB67F4"/>
    <w:rsid w:val="00FC0823"/>
    <w:rsid w:val="00FC14C4"/>
    <w:rsid w:val="00FC267B"/>
    <w:rsid w:val="00FC389C"/>
    <w:rsid w:val="00FC4B0E"/>
    <w:rsid w:val="00FC4FE3"/>
    <w:rsid w:val="00FC660A"/>
    <w:rsid w:val="00FC70E4"/>
    <w:rsid w:val="00FD2A56"/>
    <w:rsid w:val="00FD592F"/>
    <w:rsid w:val="00FD6064"/>
    <w:rsid w:val="00FD7610"/>
    <w:rsid w:val="00FD7772"/>
    <w:rsid w:val="00FE0A6F"/>
    <w:rsid w:val="00FE1B6A"/>
    <w:rsid w:val="00FE1E30"/>
    <w:rsid w:val="00FE489A"/>
    <w:rsid w:val="00FE5545"/>
    <w:rsid w:val="00FE6202"/>
    <w:rsid w:val="00FE6D5D"/>
    <w:rsid w:val="00FF2AC2"/>
    <w:rsid w:val="00FF2C0D"/>
    <w:rsid w:val="00FF2F3A"/>
    <w:rsid w:val="00FF7926"/>
    <w:rsid w:val="04058B4F"/>
    <w:rsid w:val="07A0A20D"/>
    <w:rsid w:val="113A89B3"/>
    <w:rsid w:val="129C7145"/>
    <w:rsid w:val="1E4D9600"/>
    <w:rsid w:val="23252E82"/>
    <w:rsid w:val="254B9331"/>
    <w:rsid w:val="57218693"/>
    <w:rsid w:val="59A9BC2F"/>
    <w:rsid w:val="5D11F811"/>
    <w:rsid w:val="65315AD7"/>
    <w:rsid w:val="709ACF3D"/>
    <w:rsid w:val="7783A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7846"/>
  <w15:docId w15:val="{97AFE36F-9028-4F95-8720-5F635600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9"/>
    <w:pPr>
      <w:ind w:left="567"/>
    </w:pPr>
    <w:rPr>
      <w:rFonts w:ascii="Arial" w:hAnsi="Arial" w:cs="Arial"/>
      <w:lang w:val="en-US"/>
    </w:rPr>
  </w:style>
  <w:style w:type="paragraph" w:styleId="Heading1">
    <w:name w:val="heading 1"/>
    <w:next w:val="Normal"/>
    <w:link w:val="Heading1Char"/>
    <w:uiPriority w:val="9"/>
    <w:qFormat/>
    <w:rsid w:val="00DC69DE"/>
    <w:pPr>
      <w:keepNext/>
      <w:widowControl w:val="0"/>
      <w:numPr>
        <w:numId w:val="4"/>
      </w:numPr>
      <w:outlineLvl w:val="0"/>
    </w:pPr>
    <w:rPr>
      <w:rFonts w:asciiTheme="majorHAnsi" w:hAnsiTheme="majorHAnsi" w:cstheme="majorHAnsi"/>
      <w:b/>
      <w:bCs/>
      <w:sz w:val="26"/>
      <w:szCs w:val="26"/>
      <w:lang w:val="en-US"/>
    </w:rPr>
  </w:style>
  <w:style w:type="paragraph" w:styleId="Heading2">
    <w:name w:val="heading 2"/>
    <w:basedOn w:val="Heading1"/>
    <w:next w:val="Normal"/>
    <w:link w:val="Heading2Char"/>
    <w:autoRedefine/>
    <w:uiPriority w:val="9"/>
    <w:qFormat/>
    <w:rsid w:val="00C46F42"/>
    <w:pPr>
      <w:numPr>
        <w:ilvl w:val="1"/>
      </w:numPr>
      <w:outlineLvl w:val="1"/>
    </w:pPr>
    <w:rPr>
      <w:sz w:val="20"/>
      <w:szCs w:val="20"/>
    </w:rPr>
  </w:style>
  <w:style w:type="paragraph" w:styleId="Heading3">
    <w:name w:val="heading 3"/>
    <w:basedOn w:val="Normal"/>
    <w:next w:val="Normal"/>
    <w:link w:val="Heading3Char"/>
    <w:uiPriority w:val="9"/>
    <w:qFormat/>
    <w:rsid w:val="00B23366"/>
    <w:pPr>
      <w:keepNext/>
      <w:numPr>
        <w:ilvl w:val="2"/>
        <w:numId w:val="4"/>
      </w:numPr>
      <w:outlineLvl w:val="2"/>
    </w:pPr>
  </w:style>
  <w:style w:type="paragraph" w:styleId="Heading4">
    <w:name w:val="heading 4"/>
    <w:basedOn w:val="Normal"/>
    <w:next w:val="Normal"/>
    <w:link w:val="Heading4Char"/>
    <w:uiPriority w:val="9"/>
    <w:qFormat/>
    <w:rsid w:val="004A0D79"/>
    <w:pPr>
      <w:keepNext/>
      <w:keepLines/>
      <w:numPr>
        <w:ilvl w:val="3"/>
        <w:numId w:val="4"/>
      </w:numPr>
      <w:spacing w:before="200"/>
      <w:outlineLvl w:val="3"/>
    </w:pPr>
    <w:rPr>
      <w:rFonts w:asciiTheme="majorHAnsi" w:eastAsiaTheme="majorEastAsia" w:hAnsiTheme="majorHAnsi" w:cstheme="majorBidi"/>
      <w:bCs/>
      <w:iCs/>
      <w:lang w:val="en-CA"/>
    </w:rPr>
  </w:style>
  <w:style w:type="paragraph" w:styleId="Heading5">
    <w:name w:val="heading 5"/>
    <w:basedOn w:val="Normal"/>
    <w:next w:val="Normal"/>
    <w:link w:val="Heading5Char"/>
    <w:uiPriority w:val="9"/>
    <w:qFormat/>
    <w:rsid w:val="008B6E72"/>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8B6E72"/>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8B6E7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8B6E72"/>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rsid w:val="008B6E72"/>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9DE"/>
    <w:rPr>
      <w:rFonts w:asciiTheme="majorHAnsi" w:hAnsiTheme="majorHAnsi" w:cstheme="majorHAnsi"/>
      <w:b/>
      <w:bCs/>
      <w:sz w:val="26"/>
      <w:szCs w:val="26"/>
      <w:lang w:val="en-US"/>
    </w:rPr>
  </w:style>
  <w:style w:type="character" w:customStyle="1" w:styleId="Heading3Char">
    <w:name w:val="Heading 3 Char"/>
    <w:link w:val="Heading3"/>
    <w:uiPriority w:val="9"/>
    <w:rsid w:val="00B23366"/>
    <w:rPr>
      <w:rFonts w:ascii="Arial" w:hAnsi="Arial" w:cs="Arial"/>
      <w:lang w:val="en-US"/>
    </w:rPr>
  </w:style>
  <w:style w:type="paragraph" w:styleId="TOC1">
    <w:name w:val="toc 1"/>
    <w:basedOn w:val="Normal"/>
    <w:next w:val="Normal"/>
    <w:autoRedefine/>
    <w:uiPriority w:val="39"/>
    <w:qFormat/>
    <w:rsid w:val="00F42AAE"/>
    <w:pPr>
      <w:tabs>
        <w:tab w:val="left" w:pos="400"/>
        <w:tab w:val="left" w:pos="1000"/>
        <w:tab w:val="right" w:leader="dot" w:pos="9350"/>
      </w:tabs>
      <w:spacing w:before="120" w:after="120"/>
      <w:ind w:left="0"/>
      <w:jc w:val="center"/>
    </w:pPr>
    <w:rPr>
      <w:rFonts w:asciiTheme="minorHAnsi" w:hAnsiTheme="minorHAnsi" w:cstheme="minorHAnsi"/>
      <w:b/>
      <w:bCs/>
    </w:rPr>
  </w:style>
  <w:style w:type="paragraph" w:styleId="TOC2">
    <w:name w:val="toc 2"/>
    <w:basedOn w:val="Normal"/>
    <w:next w:val="Normal"/>
    <w:autoRedefine/>
    <w:uiPriority w:val="39"/>
    <w:qFormat/>
    <w:rsid w:val="007E71A9"/>
    <w:pPr>
      <w:tabs>
        <w:tab w:val="left" w:pos="1418"/>
        <w:tab w:val="right" w:leader="dot" w:pos="10064"/>
      </w:tabs>
      <w:ind w:left="851"/>
    </w:pPr>
    <w:rPr>
      <w:rFonts w:asciiTheme="minorHAnsi" w:hAnsiTheme="minorHAnsi" w:cstheme="minorHAnsi"/>
      <w:smallCaps/>
      <w:noProof/>
      <w:sz w:val="16"/>
    </w:rPr>
  </w:style>
  <w:style w:type="paragraph" w:styleId="TOC3">
    <w:name w:val="toc 3"/>
    <w:basedOn w:val="Normal"/>
    <w:next w:val="Normal"/>
    <w:autoRedefine/>
    <w:uiPriority w:val="39"/>
    <w:qFormat/>
    <w:rsid w:val="00D171E5"/>
    <w:pPr>
      <w:ind w:left="400"/>
    </w:pPr>
    <w:rPr>
      <w:rFonts w:asciiTheme="minorHAnsi" w:hAnsiTheme="minorHAnsi" w:cstheme="minorHAnsi"/>
      <w:i/>
      <w:iCs/>
    </w:rPr>
  </w:style>
  <w:style w:type="paragraph" w:styleId="TOCHeading">
    <w:name w:val="TOC Heading"/>
    <w:basedOn w:val="Heading1"/>
    <w:next w:val="Normal"/>
    <w:uiPriority w:val="39"/>
    <w:qFormat/>
    <w:rsid w:val="00D171E5"/>
    <w:pPr>
      <w:keepLines/>
      <w:spacing w:before="480" w:line="276" w:lineRule="auto"/>
      <w:outlineLvl w:val="9"/>
    </w:pPr>
    <w:rPr>
      <w:color w:val="365F91"/>
      <w:sz w:val="28"/>
      <w:szCs w:val="28"/>
      <w:lang w:eastAsia="ja-JP"/>
    </w:rPr>
  </w:style>
  <w:style w:type="paragraph" w:styleId="BodyText">
    <w:name w:val="Body Text"/>
    <w:basedOn w:val="DefaultText"/>
    <w:link w:val="BodyTextChar"/>
    <w:qFormat/>
    <w:rsid w:val="00DA6769"/>
    <w:pPr>
      <w:spacing w:line="276" w:lineRule="auto"/>
    </w:pPr>
    <w:rPr>
      <w:rFonts w:ascii="Arial" w:hAnsi="Arial" w:cs="Arial"/>
      <w:sz w:val="20"/>
      <w:szCs w:val="20"/>
      <w:lang w:val="en-CA"/>
    </w:rPr>
  </w:style>
  <w:style w:type="character" w:customStyle="1" w:styleId="BodyTextChar">
    <w:name w:val="Body Text Char"/>
    <w:basedOn w:val="DefaultParagraphFont"/>
    <w:link w:val="BodyText"/>
    <w:rsid w:val="00DA6769"/>
    <w:rPr>
      <w:rFonts w:ascii="Arial" w:hAnsi="Arial" w:cs="Arial"/>
      <w:lang w:val="en-CA"/>
    </w:rPr>
  </w:style>
  <w:style w:type="paragraph" w:customStyle="1" w:styleId="DefaultText">
    <w:name w:val="Default Text"/>
    <w:basedOn w:val="Normal"/>
    <w:next w:val="Heading3"/>
    <w:link w:val="DefaultTextChar"/>
    <w:rsid w:val="00A207AB"/>
    <w:pPr>
      <w:autoSpaceDE w:val="0"/>
      <w:autoSpaceDN w:val="0"/>
      <w:adjustRightInd w:val="0"/>
    </w:pPr>
    <w:rPr>
      <w:rFonts w:ascii="Times New Roman" w:hAnsi="Times New Roman" w:cs="Times New Roman"/>
      <w:sz w:val="24"/>
      <w:szCs w:val="24"/>
    </w:rPr>
  </w:style>
  <w:style w:type="character" w:customStyle="1" w:styleId="AnchorA">
    <w:name w:val="Anchor (A)"/>
    <w:semiHidden/>
    <w:rsid w:val="00A207AB"/>
    <w:rPr>
      <w:color w:val="0000FF"/>
      <w:u w:val="single"/>
    </w:rPr>
  </w:style>
  <w:style w:type="character" w:customStyle="1" w:styleId="ViewedAnchorA">
    <w:name w:val="Viewed Anchor (A)"/>
    <w:rsid w:val="00A207AB"/>
    <w:rPr>
      <w:color w:val="800000"/>
      <w:u w:val="single"/>
    </w:rPr>
  </w:style>
  <w:style w:type="character" w:styleId="Hyperlink">
    <w:name w:val="Hyperlink"/>
    <w:rsid w:val="00A207AB"/>
    <w:rPr>
      <w:color w:val="0000FF"/>
      <w:u w:val="single"/>
    </w:rPr>
  </w:style>
  <w:style w:type="character" w:styleId="FollowedHyperlink">
    <w:name w:val="FollowedHyperlink"/>
    <w:uiPriority w:val="99"/>
    <w:semiHidden/>
    <w:rsid w:val="00A207AB"/>
    <w:rPr>
      <w:color w:val="800080"/>
      <w:u w:val="single"/>
    </w:rPr>
  </w:style>
  <w:style w:type="character" w:styleId="CommentReference">
    <w:name w:val="annotation reference"/>
    <w:uiPriority w:val="99"/>
    <w:semiHidden/>
    <w:rsid w:val="00A207AB"/>
    <w:rPr>
      <w:sz w:val="16"/>
      <w:szCs w:val="16"/>
    </w:rPr>
  </w:style>
  <w:style w:type="paragraph" w:styleId="CommentText">
    <w:name w:val="annotation text"/>
    <w:basedOn w:val="Normal"/>
    <w:link w:val="CommentTextChar"/>
    <w:uiPriority w:val="99"/>
    <w:rsid w:val="00A207AB"/>
  </w:style>
  <w:style w:type="character" w:customStyle="1" w:styleId="CommentTextChar">
    <w:name w:val="Comment Text Char"/>
    <w:basedOn w:val="DefaultParagraphFont"/>
    <w:link w:val="CommentText"/>
    <w:uiPriority w:val="99"/>
    <w:rsid w:val="009900A1"/>
    <w:rPr>
      <w:rFonts w:ascii="Arial" w:hAnsi="Arial" w:cs="Arial"/>
      <w:lang w:val="en-US"/>
    </w:rPr>
  </w:style>
  <w:style w:type="paragraph" w:styleId="CommentSubject">
    <w:name w:val="annotation subject"/>
    <w:basedOn w:val="CommentText"/>
    <w:next w:val="CommentText"/>
    <w:link w:val="CommentSubjectChar"/>
    <w:uiPriority w:val="99"/>
    <w:semiHidden/>
    <w:rsid w:val="00A207AB"/>
    <w:rPr>
      <w:b/>
      <w:bCs/>
    </w:rPr>
  </w:style>
  <w:style w:type="character" w:customStyle="1" w:styleId="CommentSubjectChar">
    <w:name w:val="Comment Subject Char"/>
    <w:basedOn w:val="CommentTextChar"/>
    <w:link w:val="CommentSubject"/>
    <w:uiPriority w:val="99"/>
    <w:semiHidden/>
    <w:rsid w:val="009900A1"/>
    <w:rPr>
      <w:rFonts w:ascii="Arial" w:hAnsi="Arial" w:cs="Arial"/>
      <w:b/>
      <w:bCs/>
      <w:lang w:val="en-US"/>
    </w:rPr>
  </w:style>
  <w:style w:type="paragraph" w:styleId="BalloonText">
    <w:name w:val="Balloon Text"/>
    <w:basedOn w:val="Normal"/>
    <w:link w:val="BalloonTextChar"/>
    <w:uiPriority w:val="99"/>
    <w:semiHidden/>
    <w:rsid w:val="00A207AB"/>
    <w:rPr>
      <w:rFonts w:ascii="Tahoma" w:hAnsi="Tahoma" w:cs="Tahoma"/>
      <w:sz w:val="16"/>
      <w:szCs w:val="16"/>
    </w:rPr>
  </w:style>
  <w:style w:type="character" w:customStyle="1" w:styleId="BalloonTextChar">
    <w:name w:val="Balloon Text Char"/>
    <w:basedOn w:val="DefaultParagraphFont"/>
    <w:link w:val="BalloonText"/>
    <w:uiPriority w:val="99"/>
    <w:semiHidden/>
    <w:rsid w:val="009900A1"/>
    <w:rPr>
      <w:rFonts w:ascii="Tahoma" w:hAnsi="Tahoma" w:cs="Tahoma"/>
      <w:sz w:val="16"/>
      <w:szCs w:val="16"/>
      <w:lang w:val="en-US"/>
    </w:rPr>
  </w:style>
  <w:style w:type="paragraph" w:styleId="Header">
    <w:name w:val="header"/>
    <w:basedOn w:val="Normal"/>
    <w:link w:val="HeaderChar"/>
    <w:uiPriority w:val="99"/>
    <w:rsid w:val="00A207AB"/>
    <w:pPr>
      <w:tabs>
        <w:tab w:val="center" w:pos="4680"/>
        <w:tab w:val="right" w:pos="9360"/>
      </w:tabs>
    </w:pPr>
  </w:style>
  <w:style w:type="character" w:customStyle="1" w:styleId="HeaderChar">
    <w:name w:val="Header Char"/>
    <w:basedOn w:val="DefaultParagraphFont"/>
    <w:link w:val="Header"/>
    <w:uiPriority w:val="99"/>
    <w:rsid w:val="009900A1"/>
    <w:rPr>
      <w:rFonts w:ascii="Arial" w:hAnsi="Arial" w:cs="Arial"/>
      <w:lang w:val="en-US"/>
    </w:rPr>
  </w:style>
  <w:style w:type="paragraph" w:styleId="Footer">
    <w:name w:val="footer"/>
    <w:basedOn w:val="Normal"/>
    <w:link w:val="FooterChar"/>
    <w:uiPriority w:val="99"/>
    <w:rsid w:val="00A207AB"/>
    <w:pPr>
      <w:tabs>
        <w:tab w:val="center" w:pos="4680"/>
        <w:tab w:val="right" w:pos="9360"/>
      </w:tabs>
    </w:pPr>
  </w:style>
  <w:style w:type="character" w:customStyle="1" w:styleId="FooterChar">
    <w:name w:val="Footer Char"/>
    <w:basedOn w:val="DefaultParagraphFont"/>
    <w:link w:val="Footer"/>
    <w:uiPriority w:val="99"/>
    <w:rsid w:val="009900A1"/>
    <w:rPr>
      <w:rFonts w:ascii="Arial" w:hAnsi="Arial" w:cs="Arial"/>
      <w:lang w:val="en-US"/>
    </w:rPr>
  </w:style>
  <w:style w:type="paragraph" w:styleId="NormalWeb">
    <w:name w:val="Normal (Web)"/>
    <w:basedOn w:val="Normal"/>
    <w:uiPriority w:val="99"/>
    <w:semiHidden/>
    <w:rsid w:val="00A207AB"/>
    <w:pPr>
      <w:spacing w:before="150" w:after="150"/>
      <w:ind w:left="150" w:right="150"/>
    </w:pPr>
    <w:rPr>
      <w:rFonts w:ascii="Times New Roman" w:hAnsi="Times New Roman" w:cs="Times New Roman"/>
      <w:sz w:val="24"/>
      <w:szCs w:val="24"/>
      <w:lang w:val="fr-CA" w:eastAsia="fr-CA"/>
    </w:rPr>
  </w:style>
  <w:style w:type="paragraph" w:customStyle="1" w:styleId="Legal3">
    <w:name w:val="Legal 3"/>
    <w:semiHidden/>
    <w:rsid w:val="00A207AB"/>
    <w:pPr>
      <w:autoSpaceDE w:val="0"/>
      <w:autoSpaceDN w:val="0"/>
      <w:adjustRightInd w:val="0"/>
      <w:ind w:left="720"/>
    </w:pPr>
    <w:rPr>
      <w:sz w:val="24"/>
      <w:szCs w:val="24"/>
      <w:lang w:val="en-CA" w:eastAsia="en-CA"/>
    </w:rPr>
  </w:style>
  <w:style w:type="paragraph" w:customStyle="1" w:styleId="Level1">
    <w:name w:val="Level 1"/>
    <w:uiPriority w:val="99"/>
    <w:semiHidden/>
    <w:rsid w:val="00A207AB"/>
    <w:pPr>
      <w:autoSpaceDE w:val="0"/>
      <w:autoSpaceDN w:val="0"/>
      <w:adjustRightInd w:val="0"/>
      <w:ind w:left="720"/>
    </w:pPr>
    <w:rPr>
      <w:sz w:val="24"/>
      <w:szCs w:val="24"/>
      <w:lang w:val="en-CA" w:eastAsia="en-CA"/>
    </w:rPr>
  </w:style>
  <w:style w:type="character" w:styleId="HTMLVariable">
    <w:name w:val="HTML Variable"/>
    <w:uiPriority w:val="99"/>
    <w:semiHidden/>
    <w:rsid w:val="00150443"/>
    <w:rPr>
      <w:i w:val="0"/>
      <w:iCs w:val="0"/>
    </w:rPr>
  </w:style>
  <w:style w:type="character" w:customStyle="1" w:styleId="DefaultTextChar">
    <w:name w:val="Default Text Char"/>
    <w:link w:val="DefaultText"/>
    <w:locked/>
    <w:rsid w:val="009900A1"/>
    <w:rPr>
      <w:sz w:val="24"/>
      <w:szCs w:val="24"/>
      <w:lang w:val="en-US"/>
    </w:rPr>
  </w:style>
  <w:style w:type="character" w:customStyle="1" w:styleId="InitialStyle">
    <w:name w:val="InitialStyle"/>
    <w:rsid w:val="00671FDA"/>
    <w:rPr>
      <w:rFonts w:ascii="Arial" w:hAnsi="Arial" w:cs="Arial" w:hint="default"/>
      <w:sz w:val="20"/>
      <w:szCs w:val="20"/>
    </w:rPr>
  </w:style>
  <w:style w:type="paragraph" w:styleId="Revision">
    <w:name w:val="Revision"/>
    <w:hidden/>
    <w:uiPriority w:val="99"/>
    <w:semiHidden/>
    <w:rsid w:val="00742C15"/>
    <w:rPr>
      <w:rFonts w:ascii="Arial" w:hAnsi="Arial" w:cs="Arial"/>
      <w:color w:val="000080"/>
      <w:lang w:val="en-US"/>
    </w:rPr>
  </w:style>
  <w:style w:type="paragraph" w:styleId="ListParagraph">
    <w:name w:val="List Paragraph"/>
    <w:aliases w:val="List Paragraph 1,Numbered Paragraph,Main numbered paragraph,References,Numbered List Paragraph,123 List Paragraph,Bullets,List Paragraph (numbered (a)),List Paragraph nowy,Liste 1,List_Paragraph,Multilevel para_II,List Paragraph1,Body"/>
    <w:basedOn w:val="Normal"/>
    <w:link w:val="ListParagraphChar"/>
    <w:uiPriority w:val="34"/>
    <w:qFormat/>
    <w:rsid w:val="002C1496"/>
    <w:pPr>
      <w:ind w:left="720"/>
      <w:contextualSpacing/>
    </w:pPr>
  </w:style>
  <w:style w:type="character" w:styleId="PlaceholderText">
    <w:name w:val="Placeholder Text"/>
    <w:basedOn w:val="DefaultParagraphFont"/>
    <w:uiPriority w:val="99"/>
    <w:semiHidden/>
    <w:rsid w:val="00D07B58"/>
    <w:rPr>
      <w:color w:val="808080"/>
    </w:rPr>
  </w:style>
  <w:style w:type="character" w:styleId="Strong">
    <w:name w:val="Strong"/>
    <w:uiPriority w:val="22"/>
    <w:semiHidden/>
    <w:qFormat/>
    <w:rsid w:val="003E52BB"/>
    <w:rPr>
      <w:b/>
      <w:bCs/>
    </w:rPr>
  </w:style>
  <w:style w:type="paragraph" w:customStyle="1" w:styleId="Default">
    <w:name w:val="Default"/>
    <w:basedOn w:val="Normal"/>
    <w:uiPriority w:val="99"/>
    <w:semiHidden/>
    <w:rsid w:val="009E23FE"/>
    <w:pPr>
      <w:autoSpaceDE w:val="0"/>
      <w:autoSpaceDN w:val="0"/>
    </w:pPr>
    <w:rPr>
      <w:rFonts w:eastAsiaTheme="minorHAnsi"/>
      <w:color w:val="000000"/>
      <w:sz w:val="24"/>
      <w:szCs w:val="24"/>
      <w:lang w:val="en-CA" w:eastAsia="en-CA"/>
    </w:rPr>
  </w:style>
  <w:style w:type="character" w:customStyle="1" w:styleId="Heading2Char">
    <w:name w:val="Heading 2 Char"/>
    <w:basedOn w:val="DefaultParagraphFont"/>
    <w:link w:val="Heading2"/>
    <w:uiPriority w:val="9"/>
    <w:rsid w:val="00C46F42"/>
    <w:rPr>
      <w:rFonts w:asciiTheme="majorHAnsi" w:hAnsiTheme="majorHAnsi" w:cstheme="majorHAnsi"/>
      <w:b/>
      <w:bCs/>
      <w:lang w:val="en-US"/>
    </w:rPr>
  </w:style>
  <w:style w:type="character" w:styleId="Emphasis">
    <w:name w:val="Emphasis"/>
    <w:basedOn w:val="DefaultParagraphFont"/>
    <w:uiPriority w:val="20"/>
    <w:semiHidden/>
    <w:qFormat/>
    <w:rsid w:val="00E56D19"/>
    <w:rPr>
      <w:i/>
      <w:iCs/>
    </w:rPr>
  </w:style>
  <w:style w:type="character" w:customStyle="1" w:styleId="apple-converted-space">
    <w:name w:val="apple-converted-space"/>
    <w:basedOn w:val="DefaultParagraphFont"/>
    <w:rsid w:val="00C62E48"/>
  </w:style>
  <w:style w:type="character" w:customStyle="1" w:styleId="TemplateHeading2Char">
    <w:name w:val="Template Heading 2 Char"/>
    <w:basedOn w:val="DefaultParagraphFont"/>
    <w:link w:val="TemplateHeading2"/>
    <w:locked/>
    <w:rsid w:val="009900A1"/>
    <w:rPr>
      <w:rFonts w:asciiTheme="majorHAnsi" w:hAnsiTheme="majorHAnsi" w:cs="Arial"/>
      <w:b/>
      <w:bCs/>
      <w:lang w:val="en-US"/>
    </w:rPr>
  </w:style>
  <w:style w:type="paragraph" w:customStyle="1" w:styleId="TemplateHeading2">
    <w:name w:val="Template Heading 2"/>
    <w:basedOn w:val="Heading2"/>
    <w:link w:val="TemplateHeading2Char"/>
    <w:qFormat/>
    <w:rsid w:val="00BA062D"/>
    <w:rPr>
      <w:rFonts w:cs="Arial"/>
    </w:rPr>
  </w:style>
  <w:style w:type="paragraph" w:styleId="NoSpacing">
    <w:name w:val="No Spacing"/>
    <w:basedOn w:val="Normal"/>
    <w:link w:val="NoSpacingChar"/>
    <w:uiPriority w:val="1"/>
    <w:qFormat/>
    <w:rsid w:val="00C166CF"/>
    <w:pPr>
      <w:autoSpaceDE w:val="0"/>
      <w:autoSpaceDN w:val="0"/>
    </w:pPr>
    <w:rPr>
      <w:rFonts w:ascii="Times New Roman" w:eastAsiaTheme="minorHAnsi" w:hAnsi="Times New Roman" w:cs="Times New Roman"/>
      <w:sz w:val="24"/>
      <w:szCs w:val="24"/>
      <w:lang w:val="en-CA"/>
    </w:rPr>
  </w:style>
  <w:style w:type="character" w:styleId="HTMLDefinition">
    <w:name w:val="HTML Definition"/>
    <w:basedOn w:val="DefaultParagraphFont"/>
    <w:uiPriority w:val="99"/>
    <w:semiHidden/>
    <w:rsid w:val="00C16C46"/>
    <w:rPr>
      <w:i w:val="0"/>
      <w:iCs w:val="0"/>
    </w:rPr>
  </w:style>
  <w:style w:type="character" w:customStyle="1" w:styleId="CAInstructionsgreenarialnarrow10Char">
    <w:name w:val="CA (Instructions) (green+arial narrow10) Char"/>
    <w:basedOn w:val="DefaultParagraphFont"/>
    <w:link w:val="CAInstructionsgreenarialnarrow10"/>
    <w:uiPriority w:val="99"/>
    <w:semiHidden/>
    <w:locked/>
    <w:rsid w:val="009900A1"/>
    <w:rPr>
      <w:rFonts w:ascii="Arial Narrow" w:hAnsi="Arial Narrow" w:cs="Cambria"/>
      <w:color w:val="00A500"/>
      <w:lang w:val="en-US"/>
    </w:rPr>
  </w:style>
  <w:style w:type="paragraph" w:customStyle="1" w:styleId="CAInstructionsgreenarialnarrow10">
    <w:name w:val="CA (Instructions) (green+arial narrow10)"/>
    <w:link w:val="CAInstructionsgreenarialnarrow10Char"/>
    <w:uiPriority w:val="99"/>
    <w:semiHidden/>
    <w:qFormat/>
    <w:rsid w:val="00077A87"/>
    <w:rPr>
      <w:rFonts w:ascii="Arial Narrow" w:hAnsi="Arial Narrow" w:cs="Cambria"/>
      <w:color w:val="00A500"/>
      <w:lang w:val="en-US"/>
    </w:rPr>
  </w:style>
  <w:style w:type="character" w:styleId="HTMLCite">
    <w:name w:val="HTML Cite"/>
    <w:basedOn w:val="DefaultParagraphFont"/>
    <w:uiPriority w:val="99"/>
    <w:semiHidden/>
    <w:rsid w:val="00587A7B"/>
    <w:rPr>
      <w:i/>
      <w:iCs/>
    </w:rPr>
  </w:style>
  <w:style w:type="paragraph" w:customStyle="1" w:styleId="TemplateHeading1">
    <w:name w:val="Template Heading 1"/>
    <w:basedOn w:val="Heading1"/>
    <w:link w:val="TemplateHeading1Char"/>
    <w:qFormat/>
    <w:rsid w:val="00E46037"/>
    <w:pPr>
      <w:keepNext w:val="0"/>
    </w:pPr>
    <w:rPr>
      <w:rFonts w:ascii="Arial" w:hAnsi="Arial" w:cs="Arial"/>
      <w:kern w:val="36"/>
      <w:lang w:val="en-CA" w:eastAsia="en-CA"/>
    </w:rPr>
  </w:style>
  <w:style w:type="character" w:customStyle="1" w:styleId="TemplateHeading1Char">
    <w:name w:val="Template Heading 1 Char"/>
    <w:basedOn w:val="Heading1Char"/>
    <w:link w:val="TemplateHeading1"/>
    <w:rsid w:val="009900A1"/>
    <w:rPr>
      <w:rFonts w:ascii="Arial" w:hAnsi="Arial" w:cs="Arial"/>
      <w:b/>
      <w:bCs/>
      <w:kern w:val="36"/>
      <w:sz w:val="26"/>
      <w:szCs w:val="26"/>
      <w:lang w:val="en-CA" w:eastAsia="en-CA"/>
    </w:rPr>
  </w:style>
  <w:style w:type="paragraph" w:customStyle="1" w:styleId="Legal1">
    <w:name w:val="Legal 1"/>
    <w:semiHidden/>
    <w:rsid w:val="00B523C3"/>
    <w:pPr>
      <w:autoSpaceDE w:val="0"/>
      <w:autoSpaceDN w:val="0"/>
      <w:adjustRightInd w:val="0"/>
      <w:ind w:left="720"/>
    </w:pPr>
    <w:rPr>
      <w:sz w:val="24"/>
      <w:szCs w:val="24"/>
      <w:lang w:val="en-CA" w:eastAsia="en-CA"/>
    </w:rPr>
  </w:style>
  <w:style w:type="paragraph" w:customStyle="1" w:styleId="Legal2">
    <w:name w:val="Legal 2"/>
    <w:semiHidden/>
    <w:rsid w:val="00B523C3"/>
    <w:pPr>
      <w:autoSpaceDE w:val="0"/>
      <w:autoSpaceDN w:val="0"/>
      <w:adjustRightInd w:val="0"/>
      <w:ind w:left="720"/>
    </w:pPr>
    <w:rPr>
      <w:sz w:val="24"/>
      <w:szCs w:val="24"/>
      <w:lang w:val="en-CA" w:eastAsia="en-CA"/>
    </w:rPr>
  </w:style>
  <w:style w:type="character" w:customStyle="1" w:styleId="SYSHYPERTEXT">
    <w:name w:val="SYS_HYPERTEXT"/>
    <w:semiHidden/>
    <w:rsid w:val="00B523C3"/>
    <w:rPr>
      <w:color w:val="0000FF"/>
      <w:u w:val="single"/>
    </w:rPr>
  </w:style>
  <w:style w:type="character" w:styleId="PageNumber">
    <w:name w:val="page number"/>
    <w:basedOn w:val="DefaultParagraphFont"/>
    <w:semiHidden/>
    <w:rsid w:val="00B523C3"/>
  </w:style>
  <w:style w:type="table" w:styleId="TableGrid">
    <w:name w:val="Table Grid"/>
    <w:basedOn w:val="TableNormal"/>
    <w:rsid w:val="00B523C3"/>
    <w:pPr>
      <w:autoSpaceDE w:val="0"/>
      <w:autoSpaceDN w:val="0"/>
      <w:adjustRightInd w:val="0"/>
    </w:pPr>
    <w:rPr>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semiHidden/>
    <w:rsid w:val="00B523C3"/>
    <w:pPr>
      <w:widowControl w:val="0"/>
    </w:pPr>
    <w:rPr>
      <w:rFonts w:ascii="Times New Roman" w:hAnsi="Times New Roman" w:cs="Times New Roman"/>
      <w:sz w:val="24"/>
      <w:lang w:eastAsia="en-CA"/>
    </w:rPr>
  </w:style>
  <w:style w:type="paragraph" w:customStyle="1" w:styleId="level10">
    <w:name w:val="level1"/>
    <w:basedOn w:val="Normal"/>
    <w:semiHidden/>
    <w:rsid w:val="00B523C3"/>
    <w:pPr>
      <w:spacing w:before="100" w:beforeAutospacing="1" w:after="100" w:afterAutospacing="1"/>
    </w:pPr>
    <w:rPr>
      <w:rFonts w:ascii="Times New Roman" w:hAnsi="Times New Roman" w:cs="Times New Roman"/>
      <w:sz w:val="24"/>
      <w:szCs w:val="24"/>
      <w:lang w:val="en-CA" w:eastAsia="en-CA"/>
    </w:rPr>
  </w:style>
  <w:style w:type="paragraph" w:styleId="TOC4">
    <w:name w:val="toc 4"/>
    <w:basedOn w:val="Normal"/>
    <w:next w:val="Normal"/>
    <w:autoRedefine/>
    <w:uiPriority w:val="39"/>
    <w:rsid w:val="00B523C3"/>
    <w:pPr>
      <w:ind w:left="600"/>
    </w:pPr>
    <w:rPr>
      <w:rFonts w:asciiTheme="minorHAnsi" w:hAnsiTheme="minorHAnsi" w:cstheme="minorHAnsi"/>
      <w:sz w:val="18"/>
      <w:szCs w:val="18"/>
    </w:rPr>
  </w:style>
  <w:style w:type="paragraph" w:styleId="TOC5">
    <w:name w:val="toc 5"/>
    <w:basedOn w:val="Normal"/>
    <w:next w:val="Normal"/>
    <w:autoRedefine/>
    <w:uiPriority w:val="39"/>
    <w:rsid w:val="00B523C3"/>
    <w:pPr>
      <w:ind w:left="800"/>
    </w:pPr>
    <w:rPr>
      <w:rFonts w:asciiTheme="minorHAnsi" w:hAnsiTheme="minorHAnsi" w:cstheme="minorHAnsi"/>
      <w:sz w:val="18"/>
      <w:szCs w:val="18"/>
    </w:rPr>
  </w:style>
  <w:style w:type="paragraph" w:styleId="TOC6">
    <w:name w:val="toc 6"/>
    <w:basedOn w:val="Normal"/>
    <w:next w:val="Normal"/>
    <w:autoRedefine/>
    <w:uiPriority w:val="39"/>
    <w:rsid w:val="00B523C3"/>
    <w:pPr>
      <w:ind w:left="1000"/>
    </w:pPr>
    <w:rPr>
      <w:rFonts w:asciiTheme="minorHAnsi" w:hAnsiTheme="minorHAnsi" w:cstheme="minorHAnsi"/>
      <w:sz w:val="18"/>
      <w:szCs w:val="18"/>
    </w:rPr>
  </w:style>
  <w:style w:type="paragraph" w:styleId="TOC7">
    <w:name w:val="toc 7"/>
    <w:basedOn w:val="Normal"/>
    <w:next w:val="Normal"/>
    <w:autoRedefine/>
    <w:uiPriority w:val="39"/>
    <w:rsid w:val="00B523C3"/>
    <w:pPr>
      <w:ind w:left="1200"/>
    </w:pPr>
    <w:rPr>
      <w:rFonts w:asciiTheme="minorHAnsi" w:hAnsiTheme="minorHAnsi" w:cstheme="minorHAnsi"/>
      <w:sz w:val="18"/>
      <w:szCs w:val="18"/>
    </w:rPr>
  </w:style>
  <w:style w:type="paragraph" w:styleId="TOC8">
    <w:name w:val="toc 8"/>
    <w:basedOn w:val="Normal"/>
    <w:next w:val="Normal"/>
    <w:autoRedefine/>
    <w:uiPriority w:val="39"/>
    <w:rsid w:val="00B523C3"/>
    <w:pPr>
      <w:ind w:left="1400"/>
    </w:pPr>
    <w:rPr>
      <w:rFonts w:asciiTheme="minorHAnsi" w:hAnsiTheme="minorHAnsi" w:cstheme="minorHAnsi"/>
      <w:sz w:val="18"/>
      <w:szCs w:val="18"/>
    </w:rPr>
  </w:style>
  <w:style w:type="paragraph" w:styleId="TOC9">
    <w:name w:val="toc 9"/>
    <w:basedOn w:val="Normal"/>
    <w:next w:val="Normal"/>
    <w:autoRedefine/>
    <w:uiPriority w:val="39"/>
    <w:rsid w:val="00B523C3"/>
    <w:pPr>
      <w:ind w:left="1600"/>
    </w:pPr>
    <w:rPr>
      <w:rFonts w:asciiTheme="minorHAnsi" w:hAnsiTheme="minorHAnsi" w:cstheme="minorHAnsi"/>
      <w:sz w:val="18"/>
      <w:szCs w:val="18"/>
    </w:rPr>
  </w:style>
  <w:style w:type="character" w:styleId="HTMLKeyboard">
    <w:name w:val="HTML Keyboard"/>
    <w:basedOn w:val="DefaultParagraphFont"/>
    <w:uiPriority w:val="99"/>
    <w:semiHidden/>
    <w:rsid w:val="00B523C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rsid w:val="00C2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heme="minorHAnsi" w:hAnsi="Courier New" w:cs="Courier New"/>
      <w:lang w:val="en-CA" w:eastAsia="en-CA"/>
    </w:rPr>
  </w:style>
  <w:style w:type="character" w:customStyle="1" w:styleId="HTMLPreformattedChar">
    <w:name w:val="HTML Preformatted Char"/>
    <w:basedOn w:val="DefaultParagraphFont"/>
    <w:link w:val="HTMLPreformatted"/>
    <w:uiPriority w:val="99"/>
    <w:semiHidden/>
    <w:rsid w:val="009900A1"/>
    <w:rPr>
      <w:rFonts w:ascii="Courier New" w:eastAsiaTheme="minorHAnsi" w:hAnsi="Courier New" w:cs="Courier New"/>
      <w:lang w:val="en-CA" w:eastAsia="en-CA"/>
    </w:rPr>
  </w:style>
  <w:style w:type="character" w:customStyle="1" w:styleId="Heading4Char">
    <w:name w:val="Heading 4 Char"/>
    <w:basedOn w:val="DefaultParagraphFont"/>
    <w:link w:val="Heading4"/>
    <w:uiPriority w:val="9"/>
    <w:rsid w:val="004A0D79"/>
    <w:rPr>
      <w:rFonts w:asciiTheme="majorHAnsi" w:eastAsiaTheme="majorEastAsia" w:hAnsiTheme="majorHAnsi" w:cstheme="majorBidi"/>
      <w:bCs/>
      <w:iCs/>
      <w:lang w:val="en-CA"/>
    </w:rPr>
  </w:style>
  <w:style w:type="paragraph" w:customStyle="1" w:styleId="Notes">
    <w:name w:val="Notes"/>
    <w:next w:val="BodyText"/>
    <w:qFormat/>
    <w:rsid w:val="00BC1CF1"/>
    <w:pPr>
      <w:widowControl w:val="0"/>
    </w:pPr>
    <w:rPr>
      <w:rFonts w:ascii="Arial" w:hAnsi="Arial" w:cs="Arial"/>
      <w:b/>
      <w:i/>
      <w:vanish/>
      <w:color w:val="4F81BD" w:themeColor="accent1"/>
      <w:lang w:val="en-CA"/>
    </w:rPr>
  </w:style>
  <w:style w:type="character" w:customStyle="1" w:styleId="Heading5Char">
    <w:name w:val="Heading 5 Char"/>
    <w:basedOn w:val="DefaultParagraphFont"/>
    <w:link w:val="Heading5"/>
    <w:uiPriority w:val="9"/>
    <w:rsid w:val="008B6E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8B6E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rsid w:val="008B6E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8B6E72"/>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rsid w:val="008B6E72"/>
    <w:rPr>
      <w:rFonts w:asciiTheme="majorHAnsi" w:eastAsiaTheme="majorEastAsia" w:hAnsiTheme="majorHAnsi" w:cstheme="majorBidi"/>
      <w:i/>
      <w:iCs/>
      <w:color w:val="404040" w:themeColor="text1" w:themeTint="BF"/>
      <w:lang w:val="en-US"/>
    </w:rPr>
  </w:style>
  <w:style w:type="character" w:customStyle="1" w:styleId="date-display-single2">
    <w:name w:val="date-display-single2"/>
    <w:basedOn w:val="DefaultParagraphFont"/>
    <w:rsid w:val="00362EEC"/>
  </w:style>
  <w:style w:type="character" w:customStyle="1" w:styleId="ListParagraphChar">
    <w:name w:val="List Paragraph Char"/>
    <w:aliases w:val="List Paragraph 1 Char,Numbered Paragraph Char,Main numbered paragraph Char,References Char,Numbered List Paragraph Char,123 List Paragraph Char,Bullets Char,List Paragraph (numbered (a)) Char,List Paragraph nowy Char,Liste 1 Char"/>
    <w:basedOn w:val="DefaultParagraphFont"/>
    <w:link w:val="ListParagraph"/>
    <w:uiPriority w:val="34"/>
    <w:locked/>
    <w:rsid w:val="003207D6"/>
    <w:rPr>
      <w:rFonts w:ascii="Arial" w:hAnsi="Arial" w:cs="Arial"/>
      <w:lang w:val="en-US"/>
    </w:rPr>
  </w:style>
  <w:style w:type="paragraph" w:customStyle="1" w:styleId="Action">
    <w:name w:val="Action"/>
    <w:basedOn w:val="Normal"/>
    <w:link w:val="ActionChar"/>
    <w:rsid w:val="004153FE"/>
    <w:pPr>
      <w:ind w:left="0"/>
    </w:pPr>
    <w:rPr>
      <w:rFonts w:asciiTheme="minorHAnsi" w:hAnsiTheme="minorHAnsi"/>
      <w:i/>
      <w:color w:val="FF0000"/>
    </w:rPr>
  </w:style>
  <w:style w:type="character" w:customStyle="1" w:styleId="ActionChar">
    <w:name w:val="Action Char"/>
    <w:basedOn w:val="DefaultParagraphFont"/>
    <w:link w:val="Action"/>
    <w:rsid w:val="004153FE"/>
    <w:rPr>
      <w:rFonts w:asciiTheme="minorHAnsi" w:hAnsiTheme="minorHAnsi" w:cs="Arial"/>
      <w:i/>
      <w:color w:val="FF0000"/>
      <w:lang w:val="en-US"/>
    </w:rPr>
  </w:style>
  <w:style w:type="paragraph" w:customStyle="1" w:styleId="Info">
    <w:name w:val="Info"/>
    <w:basedOn w:val="Normal"/>
    <w:link w:val="InfoChar"/>
    <w:rsid w:val="00AA35EA"/>
    <w:pPr>
      <w:ind w:left="0"/>
    </w:pPr>
    <w:rPr>
      <w:rFonts w:asciiTheme="minorHAnsi" w:hAnsiTheme="minorHAnsi" w:cstheme="minorHAnsi"/>
      <w:i/>
      <w:color w:val="FE0000"/>
      <w:szCs w:val="24"/>
      <w:lang w:val="fr-CA"/>
    </w:rPr>
  </w:style>
  <w:style w:type="character" w:customStyle="1" w:styleId="InfoChar">
    <w:name w:val="Info Char"/>
    <w:basedOn w:val="DefaultParagraphFont"/>
    <w:link w:val="Info"/>
    <w:rsid w:val="00AA35EA"/>
    <w:rPr>
      <w:rFonts w:asciiTheme="minorHAnsi" w:hAnsiTheme="minorHAnsi" w:cstheme="minorHAnsi"/>
      <w:i/>
      <w:color w:val="FE0000"/>
      <w:szCs w:val="24"/>
    </w:rPr>
  </w:style>
  <w:style w:type="paragraph" w:customStyle="1" w:styleId="Information">
    <w:name w:val="Information"/>
    <w:basedOn w:val="Normal"/>
    <w:link w:val="InformationChar"/>
    <w:rsid w:val="00274B6F"/>
    <w:pPr>
      <w:ind w:left="0"/>
    </w:pPr>
    <w:rPr>
      <w:rFonts w:asciiTheme="minorHAnsi" w:hAnsiTheme="minorHAnsi" w:cstheme="minorHAnsi"/>
      <w:i/>
      <w:color w:val="FE0000"/>
      <w:szCs w:val="24"/>
      <w:lang w:val="fr-CA"/>
    </w:rPr>
  </w:style>
  <w:style w:type="character" w:customStyle="1" w:styleId="InformationChar">
    <w:name w:val="Information Char"/>
    <w:basedOn w:val="DefaultParagraphFont"/>
    <w:link w:val="Information"/>
    <w:rsid w:val="00274B6F"/>
    <w:rPr>
      <w:rFonts w:asciiTheme="minorHAnsi" w:hAnsiTheme="minorHAnsi" w:cstheme="minorHAnsi"/>
      <w:i/>
      <w:color w:val="FE0000"/>
      <w:szCs w:val="24"/>
    </w:rPr>
  </w:style>
  <w:style w:type="paragraph" w:customStyle="1" w:styleId="Instructions">
    <w:name w:val="Instructions"/>
    <w:basedOn w:val="Normal"/>
    <w:next w:val="Normal"/>
    <w:link w:val="InstructionsChar"/>
    <w:autoRedefine/>
    <w:qFormat/>
    <w:rsid w:val="00F9045D"/>
    <w:pPr>
      <w:ind w:left="0"/>
    </w:pPr>
    <w:rPr>
      <w:rFonts w:eastAsiaTheme="minorHAnsi" w:cstheme="minorBidi"/>
      <w:i/>
      <w:color w:val="FF0000"/>
      <w:sz w:val="18"/>
      <w:szCs w:val="18"/>
      <w:lang w:val="en-CA"/>
    </w:rPr>
  </w:style>
  <w:style w:type="character" w:customStyle="1" w:styleId="InstructionsChar">
    <w:name w:val="Instructions Char"/>
    <w:basedOn w:val="DefaultParagraphFont"/>
    <w:link w:val="Instructions"/>
    <w:rsid w:val="00F9045D"/>
    <w:rPr>
      <w:rFonts w:ascii="Arial" w:eastAsiaTheme="minorHAnsi" w:hAnsi="Arial" w:cstheme="minorBidi"/>
      <w:i/>
      <w:color w:val="FF0000"/>
      <w:sz w:val="18"/>
      <w:szCs w:val="18"/>
      <w:lang w:val="en-CA"/>
    </w:rPr>
  </w:style>
  <w:style w:type="character" w:customStyle="1" w:styleId="NoSpacingChar">
    <w:name w:val="No Spacing Char"/>
    <w:link w:val="NoSpacing"/>
    <w:uiPriority w:val="1"/>
    <w:rsid w:val="004B5282"/>
    <w:rPr>
      <w:rFonts w:eastAsiaTheme="minorHAnsi"/>
      <w:sz w:val="24"/>
      <w:szCs w:val="24"/>
      <w:lang w:val="en-CA"/>
    </w:rPr>
  </w:style>
  <w:style w:type="paragraph" w:customStyle="1" w:styleId="InstructionsHeader">
    <w:name w:val="Instructions Header"/>
    <w:basedOn w:val="Normal"/>
    <w:link w:val="InstructionsHeaderChar"/>
    <w:qFormat/>
    <w:rsid w:val="009746BF"/>
    <w:pPr>
      <w:keepNext/>
      <w:keepLines/>
      <w:spacing w:after="120"/>
      <w:ind w:left="432" w:hanging="432"/>
      <w:outlineLvl w:val="0"/>
    </w:pPr>
    <w:rPr>
      <w:rFonts w:eastAsia="Calibri"/>
      <w:noProof/>
      <w:color w:val="0070C0"/>
      <w:sz w:val="24"/>
      <w:szCs w:val="24"/>
      <w:lang w:val="en-CA"/>
    </w:rPr>
  </w:style>
  <w:style w:type="character" w:customStyle="1" w:styleId="InstructionsHeaderChar">
    <w:name w:val="Instructions Header Char"/>
    <w:basedOn w:val="DefaultParagraphFont"/>
    <w:link w:val="InstructionsHeader"/>
    <w:rsid w:val="009746BF"/>
    <w:rPr>
      <w:rFonts w:ascii="Arial" w:eastAsia="Calibri" w:hAnsi="Arial" w:cs="Arial"/>
      <w:noProof/>
      <w:color w:val="0070C0"/>
      <w:sz w:val="24"/>
      <w:szCs w:val="24"/>
      <w:lang w:val="en-CA"/>
    </w:rPr>
  </w:style>
  <w:style w:type="character" w:customStyle="1" w:styleId="InstructionsCar">
    <w:name w:val="Instructions Car"/>
    <w:basedOn w:val="DefaultParagraphFont"/>
    <w:locked/>
    <w:rsid w:val="009746BF"/>
    <w:rPr>
      <w:rFonts w:ascii="Arial" w:hAnsi="Arial" w:cs="Arial"/>
      <w:i/>
      <w:iCs/>
      <w:color w:val="FF0000"/>
      <w:lang w:val="en-US" w:eastAsia="x-none"/>
    </w:rPr>
  </w:style>
  <w:style w:type="character" w:styleId="UnresolvedMention">
    <w:name w:val="Unresolved Mention"/>
    <w:basedOn w:val="DefaultParagraphFont"/>
    <w:uiPriority w:val="99"/>
    <w:semiHidden/>
    <w:unhideWhenUsed/>
    <w:rsid w:val="00D9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293">
      <w:bodyDiv w:val="1"/>
      <w:marLeft w:val="0"/>
      <w:marRight w:val="0"/>
      <w:marTop w:val="0"/>
      <w:marBottom w:val="0"/>
      <w:divBdr>
        <w:top w:val="none" w:sz="0" w:space="0" w:color="auto"/>
        <w:left w:val="none" w:sz="0" w:space="0" w:color="auto"/>
        <w:bottom w:val="none" w:sz="0" w:space="0" w:color="auto"/>
        <w:right w:val="none" w:sz="0" w:space="0" w:color="auto"/>
      </w:divBdr>
      <w:divsChild>
        <w:div w:id="2015722344">
          <w:marLeft w:val="0"/>
          <w:marRight w:val="0"/>
          <w:marTop w:val="0"/>
          <w:marBottom w:val="0"/>
          <w:divBdr>
            <w:top w:val="none" w:sz="0" w:space="0" w:color="auto"/>
            <w:left w:val="none" w:sz="0" w:space="0" w:color="auto"/>
            <w:bottom w:val="none" w:sz="0" w:space="0" w:color="auto"/>
            <w:right w:val="none" w:sz="0" w:space="0" w:color="auto"/>
          </w:divBdr>
          <w:divsChild>
            <w:div w:id="11076187">
              <w:marLeft w:val="0"/>
              <w:marRight w:val="0"/>
              <w:marTop w:val="0"/>
              <w:marBottom w:val="0"/>
              <w:divBdr>
                <w:top w:val="none" w:sz="0" w:space="0" w:color="auto"/>
                <w:left w:val="none" w:sz="0" w:space="0" w:color="auto"/>
                <w:bottom w:val="none" w:sz="0" w:space="0" w:color="auto"/>
                <w:right w:val="none" w:sz="0" w:space="0" w:color="auto"/>
              </w:divBdr>
              <w:divsChild>
                <w:div w:id="1390030024">
                  <w:marLeft w:val="0"/>
                  <w:marRight w:val="0"/>
                  <w:marTop w:val="0"/>
                  <w:marBottom w:val="0"/>
                  <w:divBdr>
                    <w:top w:val="none" w:sz="0" w:space="0" w:color="auto"/>
                    <w:left w:val="none" w:sz="0" w:space="0" w:color="auto"/>
                    <w:bottom w:val="none" w:sz="0" w:space="0" w:color="auto"/>
                    <w:right w:val="none" w:sz="0" w:space="0" w:color="auto"/>
                  </w:divBdr>
                  <w:divsChild>
                    <w:div w:id="2074814906">
                      <w:marLeft w:val="0"/>
                      <w:marRight w:val="0"/>
                      <w:marTop w:val="0"/>
                      <w:marBottom w:val="0"/>
                      <w:divBdr>
                        <w:top w:val="none" w:sz="0" w:space="0" w:color="auto"/>
                        <w:left w:val="none" w:sz="0" w:space="0" w:color="auto"/>
                        <w:bottom w:val="none" w:sz="0" w:space="0" w:color="auto"/>
                        <w:right w:val="none" w:sz="0" w:space="0" w:color="auto"/>
                      </w:divBdr>
                      <w:divsChild>
                        <w:div w:id="1440444457">
                          <w:marLeft w:val="0"/>
                          <w:marRight w:val="0"/>
                          <w:marTop w:val="0"/>
                          <w:marBottom w:val="0"/>
                          <w:divBdr>
                            <w:top w:val="none" w:sz="0" w:space="0" w:color="auto"/>
                            <w:left w:val="none" w:sz="0" w:space="0" w:color="auto"/>
                            <w:bottom w:val="none" w:sz="0" w:space="0" w:color="auto"/>
                            <w:right w:val="none" w:sz="0" w:space="0" w:color="auto"/>
                          </w:divBdr>
                          <w:divsChild>
                            <w:div w:id="1686320167">
                              <w:marLeft w:val="0"/>
                              <w:marRight w:val="0"/>
                              <w:marTop w:val="0"/>
                              <w:marBottom w:val="0"/>
                              <w:divBdr>
                                <w:top w:val="none" w:sz="0" w:space="0" w:color="auto"/>
                                <w:left w:val="none" w:sz="0" w:space="0" w:color="auto"/>
                                <w:bottom w:val="none" w:sz="0" w:space="0" w:color="auto"/>
                                <w:right w:val="none" w:sz="0" w:space="0" w:color="auto"/>
                              </w:divBdr>
                              <w:divsChild>
                                <w:div w:id="966813846">
                                  <w:marLeft w:val="0"/>
                                  <w:marRight w:val="0"/>
                                  <w:marTop w:val="0"/>
                                  <w:marBottom w:val="0"/>
                                  <w:divBdr>
                                    <w:top w:val="none" w:sz="0" w:space="0" w:color="auto"/>
                                    <w:left w:val="none" w:sz="0" w:space="0" w:color="auto"/>
                                    <w:bottom w:val="none" w:sz="0" w:space="0" w:color="auto"/>
                                    <w:right w:val="none" w:sz="0" w:space="0" w:color="auto"/>
                                  </w:divBdr>
                                  <w:divsChild>
                                    <w:div w:id="243954020">
                                      <w:marLeft w:val="0"/>
                                      <w:marRight w:val="0"/>
                                      <w:marTop w:val="0"/>
                                      <w:marBottom w:val="0"/>
                                      <w:divBdr>
                                        <w:top w:val="none" w:sz="0" w:space="0" w:color="auto"/>
                                        <w:left w:val="none" w:sz="0" w:space="0" w:color="auto"/>
                                        <w:bottom w:val="none" w:sz="0" w:space="0" w:color="auto"/>
                                        <w:right w:val="none" w:sz="0" w:space="0" w:color="auto"/>
                                      </w:divBdr>
                                      <w:divsChild>
                                        <w:div w:id="1583834450">
                                          <w:marLeft w:val="0"/>
                                          <w:marRight w:val="0"/>
                                          <w:marTop w:val="0"/>
                                          <w:marBottom w:val="0"/>
                                          <w:divBdr>
                                            <w:top w:val="none" w:sz="0" w:space="0" w:color="auto"/>
                                            <w:left w:val="none" w:sz="0" w:space="0" w:color="auto"/>
                                            <w:bottom w:val="none" w:sz="0" w:space="0" w:color="auto"/>
                                            <w:right w:val="none" w:sz="0" w:space="0" w:color="auto"/>
                                          </w:divBdr>
                                          <w:divsChild>
                                            <w:div w:id="436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79196">
      <w:bodyDiv w:val="1"/>
      <w:marLeft w:val="0"/>
      <w:marRight w:val="0"/>
      <w:marTop w:val="0"/>
      <w:marBottom w:val="0"/>
      <w:divBdr>
        <w:top w:val="none" w:sz="0" w:space="0" w:color="auto"/>
        <w:left w:val="none" w:sz="0" w:space="0" w:color="auto"/>
        <w:bottom w:val="none" w:sz="0" w:space="0" w:color="auto"/>
        <w:right w:val="none" w:sz="0" w:space="0" w:color="auto"/>
      </w:divBdr>
    </w:div>
    <w:div w:id="125854838">
      <w:bodyDiv w:val="1"/>
      <w:marLeft w:val="0"/>
      <w:marRight w:val="0"/>
      <w:marTop w:val="0"/>
      <w:marBottom w:val="0"/>
      <w:divBdr>
        <w:top w:val="none" w:sz="0" w:space="0" w:color="auto"/>
        <w:left w:val="none" w:sz="0" w:space="0" w:color="auto"/>
        <w:bottom w:val="none" w:sz="0" w:space="0" w:color="auto"/>
        <w:right w:val="none" w:sz="0" w:space="0" w:color="auto"/>
      </w:divBdr>
    </w:div>
    <w:div w:id="179397878">
      <w:bodyDiv w:val="1"/>
      <w:marLeft w:val="0"/>
      <w:marRight w:val="0"/>
      <w:marTop w:val="0"/>
      <w:marBottom w:val="0"/>
      <w:divBdr>
        <w:top w:val="none" w:sz="0" w:space="0" w:color="auto"/>
        <w:left w:val="none" w:sz="0" w:space="0" w:color="auto"/>
        <w:bottom w:val="none" w:sz="0" w:space="0" w:color="auto"/>
        <w:right w:val="none" w:sz="0" w:space="0" w:color="auto"/>
      </w:divBdr>
    </w:div>
    <w:div w:id="195971023">
      <w:bodyDiv w:val="1"/>
      <w:marLeft w:val="0"/>
      <w:marRight w:val="0"/>
      <w:marTop w:val="0"/>
      <w:marBottom w:val="0"/>
      <w:divBdr>
        <w:top w:val="none" w:sz="0" w:space="0" w:color="auto"/>
        <w:left w:val="none" w:sz="0" w:space="0" w:color="auto"/>
        <w:bottom w:val="none" w:sz="0" w:space="0" w:color="auto"/>
        <w:right w:val="none" w:sz="0" w:space="0" w:color="auto"/>
      </w:divBdr>
    </w:div>
    <w:div w:id="217936217">
      <w:bodyDiv w:val="1"/>
      <w:marLeft w:val="0"/>
      <w:marRight w:val="0"/>
      <w:marTop w:val="0"/>
      <w:marBottom w:val="0"/>
      <w:divBdr>
        <w:top w:val="none" w:sz="0" w:space="0" w:color="auto"/>
        <w:left w:val="none" w:sz="0" w:space="0" w:color="auto"/>
        <w:bottom w:val="none" w:sz="0" w:space="0" w:color="auto"/>
        <w:right w:val="none" w:sz="0" w:space="0" w:color="auto"/>
      </w:divBdr>
    </w:div>
    <w:div w:id="222911028">
      <w:bodyDiv w:val="1"/>
      <w:marLeft w:val="0"/>
      <w:marRight w:val="0"/>
      <w:marTop w:val="0"/>
      <w:marBottom w:val="0"/>
      <w:divBdr>
        <w:top w:val="none" w:sz="0" w:space="0" w:color="auto"/>
        <w:left w:val="none" w:sz="0" w:space="0" w:color="auto"/>
        <w:bottom w:val="none" w:sz="0" w:space="0" w:color="auto"/>
        <w:right w:val="none" w:sz="0" w:space="0" w:color="auto"/>
      </w:divBdr>
    </w:div>
    <w:div w:id="231276545">
      <w:bodyDiv w:val="1"/>
      <w:marLeft w:val="0"/>
      <w:marRight w:val="0"/>
      <w:marTop w:val="0"/>
      <w:marBottom w:val="0"/>
      <w:divBdr>
        <w:top w:val="none" w:sz="0" w:space="0" w:color="auto"/>
        <w:left w:val="none" w:sz="0" w:space="0" w:color="auto"/>
        <w:bottom w:val="none" w:sz="0" w:space="0" w:color="auto"/>
        <w:right w:val="none" w:sz="0" w:space="0" w:color="auto"/>
      </w:divBdr>
    </w:div>
    <w:div w:id="233902538">
      <w:bodyDiv w:val="1"/>
      <w:marLeft w:val="0"/>
      <w:marRight w:val="0"/>
      <w:marTop w:val="0"/>
      <w:marBottom w:val="0"/>
      <w:divBdr>
        <w:top w:val="none" w:sz="0" w:space="0" w:color="auto"/>
        <w:left w:val="none" w:sz="0" w:space="0" w:color="auto"/>
        <w:bottom w:val="none" w:sz="0" w:space="0" w:color="auto"/>
        <w:right w:val="none" w:sz="0" w:space="0" w:color="auto"/>
      </w:divBdr>
    </w:div>
    <w:div w:id="238364982">
      <w:bodyDiv w:val="1"/>
      <w:marLeft w:val="0"/>
      <w:marRight w:val="0"/>
      <w:marTop w:val="0"/>
      <w:marBottom w:val="0"/>
      <w:divBdr>
        <w:top w:val="none" w:sz="0" w:space="0" w:color="auto"/>
        <w:left w:val="none" w:sz="0" w:space="0" w:color="auto"/>
        <w:bottom w:val="none" w:sz="0" w:space="0" w:color="auto"/>
        <w:right w:val="none" w:sz="0" w:space="0" w:color="auto"/>
      </w:divBdr>
    </w:div>
    <w:div w:id="238445111">
      <w:bodyDiv w:val="1"/>
      <w:marLeft w:val="0"/>
      <w:marRight w:val="0"/>
      <w:marTop w:val="0"/>
      <w:marBottom w:val="0"/>
      <w:divBdr>
        <w:top w:val="none" w:sz="0" w:space="0" w:color="auto"/>
        <w:left w:val="none" w:sz="0" w:space="0" w:color="auto"/>
        <w:bottom w:val="none" w:sz="0" w:space="0" w:color="auto"/>
        <w:right w:val="none" w:sz="0" w:space="0" w:color="auto"/>
      </w:divBdr>
    </w:div>
    <w:div w:id="240721521">
      <w:bodyDiv w:val="1"/>
      <w:marLeft w:val="0"/>
      <w:marRight w:val="0"/>
      <w:marTop w:val="0"/>
      <w:marBottom w:val="0"/>
      <w:divBdr>
        <w:top w:val="none" w:sz="0" w:space="0" w:color="auto"/>
        <w:left w:val="none" w:sz="0" w:space="0" w:color="auto"/>
        <w:bottom w:val="none" w:sz="0" w:space="0" w:color="auto"/>
        <w:right w:val="none" w:sz="0" w:space="0" w:color="auto"/>
      </w:divBdr>
    </w:div>
    <w:div w:id="272127126">
      <w:bodyDiv w:val="1"/>
      <w:marLeft w:val="0"/>
      <w:marRight w:val="0"/>
      <w:marTop w:val="0"/>
      <w:marBottom w:val="0"/>
      <w:divBdr>
        <w:top w:val="none" w:sz="0" w:space="0" w:color="auto"/>
        <w:left w:val="none" w:sz="0" w:space="0" w:color="auto"/>
        <w:bottom w:val="none" w:sz="0" w:space="0" w:color="auto"/>
        <w:right w:val="none" w:sz="0" w:space="0" w:color="auto"/>
      </w:divBdr>
    </w:div>
    <w:div w:id="391005219">
      <w:bodyDiv w:val="1"/>
      <w:marLeft w:val="0"/>
      <w:marRight w:val="0"/>
      <w:marTop w:val="0"/>
      <w:marBottom w:val="0"/>
      <w:divBdr>
        <w:top w:val="none" w:sz="0" w:space="0" w:color="auto"/>
        <w:left w:val="none" w:sz="0" w:space="0" w:color="auto"/>
        <w:bottom w:val="none" w:sz="0" w:space="0" w:color="auto"/>
        <w:right w:val="none" w:sz="0" w:space="0" w:color="auto"/>
      </w:divBdr>
    </w:div>
    <w:div w:id="433282066">
      <w:bodyDiv w:val="1"/>
      <w:marLeft w:val="0"/>
      <w:marRight w:val="0"/>
      <w:marTop w:val="0"/>
      <w:marBottom w:val="0"/>
      <w:divBdr>
        <w:top w:val="none" w:sz="0" w:space="0" w:color="auto"/>
        <w:left w:val="none" w:sz="0" w:space="0" w:color="auto"/>
        <w:bottom w:val="none" w:sz="0" w:space="0" w:color="auto"/>
        <w:right w:val="none" w:sz="0" w:space="0" w:color="auto"/>
      </w:divBdr>
    </w:div>
    <w:div w:id="459345276">
      <w:bodyDiv w:val="1"/>
      <w:marLeft w:val="0"/>
      <w:marRight w:val="0"/>
      <w:marTop w:val="0"/>
      <w:marBottom w:val="0"/>
      <w:divBdr>
        <w:top w:val="none" w:sz="0" w:space="0" w:color="auto"/>
        <w:left w:val="none" w:sz="0" w:space="0" w:color="auto"/>
        <w:bottom w:val="none" w:sz="0" w:space="0" w:color="auto"/>
        <w:right w:val="none" w:sz="0" w:space="0" w:color="auto"/>
      </w:divBdr>
    </w:div>
    <w:div w:id="520123401">
      <w:bodyDiv w:val="1"/>
      <w:marLeft w:val="0"/>
      <w:marRight w:val="0"/>
      <w:marTop w:val="0"/>
      <w:marBottom w:val="0"/>
      <w:divBdr>
        <w:top w:val="none" w:sz="0" w:space="0" w:color="auto"/>
        <w:left w:val="none" w:sz="0" w:space="0" w:color="auto"/>
        <w:bottom w:val="none" w:sz="0" w:space="0" w:color="auto"/>
        <w:right w:val="none" w:sz="0" w:space="0" w:color="auto"/>
      </w:divBdr>
    </w:div>
    <w:div w:id="544223311">
      <w:bodyDiv w:val="1"/>
      <w:marLeft w:val="0"/>
      <w:marRight w:val="0"/>
      <w:marTop w:val="0"/>
      <w:marBottom w:val="0"/>
      <w:divBdr>
        <w:top w:val="none" w:sz="0" w:space="0" w:color="auto"/>
        <w:left w:val="none" w:sz="0" w:space="0" w:color="auto"/>
        <w:bottom w:val="none" w:sz="0" w:space="0" w:color="auto"/>
        <w:right w:val="none" w:sz="0" w:space="0" w:color="auto"/>
      </w:divBdr>
    </w:div>
    <w:div w:id="628167707">
      <w:bodyDiv w:val="1"/>
      <w:marLeft w:val="0"/>
      <w:marRight w:val="0"/>
      <w:marTop w:val="0"/>
      <w:marBottom w:val="0"/>
      <w:divBdr>
        <w:top w:val="none" w:sz="0" w:space="0" w:color="auto"/>
        <w:left w:val="none" w:sz="0" w:space="0" w:color="auto"/>
        <w:bottom w:val="none" w:sz="0" w:space="0" w:color="auto"/>
        <w:right w:val="none" w:sz="0" w:space="0" w:color="auto"/>
      </w:divBdr>
    </w:div>
    <w:div w:id="672147953">
      <w:bodyDiv w:val="1"/>
      <w:marLeft w:val="0"/>
      <w:marRight w:val="0"/>
      <w:marTop w:val="0"/>
      <w:marBottom w:val="0"/>
      <w:divBdr>
        <w:top w:val="none" w:sz="0" w:space="0" w:color="auto"/>
        <w:left w:val="none" w:sz="0" w:space="0" w:color="auto"/>
        <w:bottom w:val="none" w:sz="0" w:space="0" w:color="auto"/>
        <w:right w:val="none" w:sz="0" w:space="0" w:color="auto"/>
      </w:divBdr>
    </w:div>
    <w:div w:id="687103003">
      <w:bodyDiv w:val="1"/>
      <w:marLeft w:val="0"/>
      <w:marRight w:val="0"/>
      <w:marTop w:val="0"/>
      <w:marBottom w:val="0"/>
      <w:divBdr>
        <w:top w:val="none" w:sz="0" w:space="0" w:color="auto"/>
        <w:left w:val="none" w:sz="0" w:space="0" w:color="auto"/>
        <w:bottom w:val="none" w:sz="0" w:space="0" w:color="auto"/>
        <w:right w:val="none" w:sz="0" w:space="0" w:color="auto"/>
      </w:divBdr>
    </w:div>
    <w:div w:id="735476429">
      <w:bodyDiv w:val="1"/>
      <w:marLeft w:val="0"/>
      <w:marRight w:val="0"/>
      <w:marTop w:val="0"/>
      <w:marBottom w:val="0"/>
      <w:divBdr>
        <w:top w:val="none" w:sz="0" w:space="0" w:color="auto"/>
        <w:left w:val="none" w:sz="0" w:space="0" w:color="auto"/>
        <w:bottom w:val="none" w:sz="0" w:space="0" w:color="auto"/>
        <w:right w:val="none" w:sz="0" w:space="0" w:color="auto"/>
      </w:divBdr>
    </w:div>
    <w:div w:id="824862623">
      <w:bodyDiv w:val="1"/>
      <w:marLeft w:val="0"/>
      <w:marRight w:val="0"/>
      <w:marTop w:val="0"/>
      <w:marBottom w:val="0"/>
      <w:divBdr>
        <w:top w:val="none" w:sz="0" w:space="0" w:color="auto"/>
        <w:left w:val="none" w:sz="0" w:space="0" w:color="auto"/>
        <w:bottom w:val="none" w:sz="0" w:space="0" w:color="auto"/>
        <w:right w:val="none" w:sz="0" w:space="0" w:color="auto"/>
      </w:divBdr>
    </w:div>
    <w:div w:id="917442930">
      <w:bodyDiv w:val="1"/>
      <w:marLeft w:val="0"/>
      <w:marRight w:val="0"/>
      <w:marTop w:val="0"/>
      <w:marBottom w:val="0"/>
      <w:divBdr>
        <w:top w:val="none" w:sz="0" w:space="0" w:color="auto"/>
        <w:left w:val="none" w:sz="0" w:space="0" w:color="auto"/>
        <w:bottom w:val="none" w:sz="0" w:space="0" w:color="auto"/>
        <w:right w:val="none" w:sz="0" w:space="0" w:color="auto"/>
      </w:divBdr>
    </w:div>
    <w:div w:id="1056515858">
      <w:bodyDiv w:val="1"/>
      <w:marLeft w:val="0"/>
      <w:marRight w:val="0"/>
      <w:marTop w:val="0"/>
      <w:marBottom w:val="0"/>
      <w:divBdr>
        <w:top w:val="none" w:sz="0" w:space="0" w:color="auto"/>
        <w:left w:val="none" w:sz="0" w:space="0" w:color="auto"/>
        <w:bottom w:val="none" w:sz="0" w:space="0" w:color="auto"/>
        <w:right w:val="none" w:sz="0" w:space="0" w:color="auto"/>
      </w:divBdr>
    </w:div>
    <w:div w:id="1109425226">
      <w:bodyDiv w:val="1"/>
      <w:marLeft w:val="0"/>
      <w:marRight w:val="0"/>
      <w:marTop w:val="0"/>
      <w:marBottom w:val="0"/>
      <w:divBdr>
        <w:top w:val="none" w:sz="0" w:space="0" w:color="auto"/>
        <w:left w:val="none" w:sz="0" w:space="0" w:color="auto"/>
        <w:bottom w:val="none" w:sz="0" w:space="0" w:color="auto"/>
        <w:right w:val="none" w:sz="0" w:space="0" w:color="auto"/>
      </w:divBdr>
    </w:div>
    <w:div w:id="1197083480">
      <w:bodyDiv w:val="1"/>
      <w:marLeft w:val="0"/>
      <w:marRight w:val="0"/>
      <w:marTop w:val="0"/>
      <w:marBottom w:val="0"/>
      <w:divBdr>
        <w:top w:val="none" w:sz="0" w:space="0" w:color="auto"/>
        <w:left w:val="none" w:sz="0" w:space="0" w:color="auto"/>
        <w:bottom w:val="none" w:sz="0" w:space="0" w:color="auto"/>
        <w:right w:val="none" w:sz="0" w:space="0" w:color="auto"/>
      </w:divBdr>
    </w:div>
    <w:div w:id="1197622796">
      <w:bodyDiv w:val="1"/>
      <w:marLeft w:val="0"/>
      <w:marRight w:val="0"/>
      <w:marTop w:val="0"/>
      <w:marBottom w:val="0"/>
      <w:divBdr>
        <w:top w:val="none" w:sz="0" w:space="0" w:color="auto"/>
        <w:left w:val="none" w:sz="0" w:space="0" w:color="auto"/>
        <w:bottom w:val="none" w:sz="0" w:space="0" w:color="auto"/>
        <w:right w:val="none" w:sz="0" w:space="0" w:color="auto"/>
      </w:divBdr>
      <w:divsChild>
        <w:div w:id="910045251">
          <w:marLeft w:val="0"/>
          <w:marRight w:val="0"/>
          <w:marTop w:val="0"/>
          <w:marBottom w:val="0"/>
          <w:divBdr>
            <w:top w:val="none" w:sz="0" w:space="0" w:color="auto"/>
            <w:left w:val="none" w:sz="0" w:space="0" w:color="auto"/>
            <w:bottom w:val="none" w:sz="0" w:space="0" w:color="auto"/>
            <w:right w:val="none" w:sz="0" w:space="0" w:color="auto"/>
          </w:divBdr>
          <w:divsChild>
            <w:div w:id="3575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4932">
      <w:bodyDiv w:val="1"/>
      <w:marLeft w:val="0"/>
      <w:marRight w:val="0"/>
      <w:marTop w:val="0"/>
      <w:marBottom w:val="0"/>
      <w:divBdr>
        <w:top w:val="none" w:sz="0" w:space="0" w:color="auto"/>
        <w:left w:val="none" w:sz="0" w:space="0" w:color="auto"/>
        <w:bottom w:val="none" w:sz="0" w:space="0" w:color="auto"/>
        <w:right w:val="none" w:sz="0" w:space="0" w:color="auto"/>
      </w:divBdr>
    </w:div>
    <w:div w:id="1229340707">
      <w:bodyDiv w:val="1"/>
      <w:marLeft w:val="0"/>
      <w:marRight w:val="0"/>
      <w:marTop w:val="0"/>
      <w:marBottom w:val="0"/>
      <w:divBdr>
        <w:top w:val="none" w:sz="0" w:space="0" w:color="auto"/>
        <w:left w:val="none" w:sz="0" w:space="0" w:color="auto"/>
        <w:bottom w:val="none" w:sz="0" w:space="0" w:color="auto"/>
        <w:right w:val="none" w:sz="0" w:space="0" w:color="auto"/>
      </w:divBdr>
      <w:divsChild>
        <w:div w:id="7682134">
          <w:marLeft w:val="0"/>
          <w:marRight w:val="0"/>
          <w:marTop w:val="0"/>
          <w:marBottom w:val="0"/>
          <w:divBdr>
            <w:top w:val="none" w:sz="0" w:space="0" w:color="auto"/>
            <w:left w:val="none" w:sz="0" w:space="0" w:color="auto"/>
            <w:bottom w:val="none" w:sz="0" w:space="0" w:color="auto"/>
            <w:right w:val="none" w:sz="0" w:space="0" w:color="auto"/>
          </w:divBdr>
          <w:divsChild>
            <w:div w:id="744765918">
              <w:marLeft w:val="0"/>
              <w:marRight w:val="0"/>
              <w:marTop w:val="0"/>
              <w:marBottom w:val="0"/>
              <w:divBdr>
                <w:top w:val="none" w:sz="0" w:space="0" w:color="auto"/>
                <w:left w:val="none" w:sz="0" w:space="0" w:color="auto"/>
                <w:bottom w:val="none" w:sz="0" w:space="0" w:color="auto"/>
                <w:right w:val="none" w:sz="0" w:space="0" w:color="auto"/>
              </w:divBdr>
              <w:divsChild>
                <w:div w:id="393508440">
                  <w:marLeft w:val="0"/>
                  <w:marRight w:val="0"/>
                  <w:marTop w:val="0"/>
                  <w:marBottom w:val="0"/>
                  <w:divBdr>
                    <w:top w:val="none" w:sz="0" w:space="0" w:color="auto"/>
                    <w:left w:val="none" w:sz="0" w:space="0" w:color="auto"/>
                    <w:bottom w:val="none" w:sz="0" w:space="0" w:color="auto"/>
                    <w:right w:val="none" w:sz="0" w:space="0" w:color="auto"/>
                  </w:divBdr>
                  <w:divsChild>
                    <w:div w:id="1104034711">
                      <w:marLeft w:val="0"/>
                      <w:marRight w:val="0"/>
                      <w:marTop w:val="0"/>
                      <w:marBottom w:val="0"/>
                      <w:divBdr>
                        <w:top w:val="none" w:sz="0" w:space="0" w:color="auto"/>
                        <w:left w:val="none" w:sz="0" w:space="0" w:color="auto"/>
                        <w:bottom w:val="none" w:sz="0" w:space="0" w:color="auto"/>
                        <w:right w:val="none" w:sz="0" w:space="0" w:color="auto"/>
                      </w:divBdr>
                      <w:divsChild>
                        <w:div w:id="1446582355">
                          <w:marLeft w:val="0"/>
                          <w:marRight w:val="0"/>
                          <w:marTop w:val="0"/>
                          <w:marBottom w:val="0"/>
                          <w:divBdr>
                            <w:top w:val="none" w:sz="0" w:space="0" w:color="auto"/>
                            <w:left w:val="none" w:sz="0" w:space="0" w:color="auto"/>
                            <w:bottom w:val="none" w:sz="0" w:space="0" w:color="auto"/>
                            <w:right w:val="none" w:sz="0" w:space="0" w:color="auto"/>
                          </w:divBdr>
                          <w:divsChild>
                            <w:div w:id="431977192">
                              <w:marLeft w:val="0"/>
                              <w:marRight w:val="0"/>
                              <w:marTop w:val="0"/>
                              <w:marBottom w:val="0"/>
                              <w:divBdr>
                                <w:top w:val="none" w:sz="0" w:space="0" w:color="auto"/>
                                <w:left w:val="none" w:sz="0" w:space="0" w:color="auto"/>
                                <w:bottom w:val="none" w:sz="0" w:space="0" w:color="auto"/>
                                <w:right w:val="none" w:sz="0" w:space="0" w:color="auto"/>
                              </w:divBdr>
                              <w:divsChild>
                                <w:div w:id="833568449">
                                  <w:marLeft w:val="0"/>
                                  <w:marRight w:val="0"/>
                                  <w:marTop w:val="0"/>
                                  <w:marBottom w:val="0"/>
                                  <w:divBdr>
                                    <w:top w:val="none" w:sz="0" w:space="0" w:color="auto"/>
                                    <w:left w:val="none" w:sz="0" w:space="0" w:color="auto"/>
                                    <w:bottom w:val="none" w:sz="0" w:space="0" w:color="auto"/>
                                    <w:right w:val="none" w:sz="0" w:space="0" w:color="auto"/>
                                  </w:divBdr>
                                  <w:divsChild>
                                    <w:div w:id="729113038">
                                      <w:marLeft w:val="0"/>
                                      <w:marRight w:val="0"/>
                                      <w:marTop w:val="0"/>
                                      <w:marBottom w:val="0"/>
                                      <w:divBdr>
                                        <w:top w:val="none" w:sz="0" w:space="0" w:color="auto"/>
                                        <w:left w:val="none" w:sz="0" w:space="0" w:color="auto"/>
                                        <w:bottom w:val="none" w:sz="0" w:space="0" w:color="auto"/>
                                        <w:right w:val="none" w:sz="0" w:space="0" w:color="auto"/>
                                      </w:divBdr>
                                      <w:divsChild>
                                        <w:div w:id="1420171604">
                                          <w:marLeft w:val="0"/>
                                          <w:marRight w:val="0"/>
                                          <w:marTop w:val="0"/>
                                          <w:marBottom w:val="0"/>
                                          <w:divBdr>
                                            <w:top w:val="none" w:sz="0" w:space="0" w:color="auto"/>
                                            <w:left w:val="none" w:sz="0" w:space="0" w:color="auto"/>
                                            <w:bottom w:val="none" w:sz="0" w:space="0" w:color="auto"/>
                                            <w:right w:val="none" w:sz="0" w:space="0" w:color="auto"/>
                                          </w:divBdr>
                                          <w:divsChild>
                                            <w:div w:id="6011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194113">
      <w:bodyDiv w:val="1"/>
      <w:marLeft w:val="0"/>
      <w:marRight w:val="0"/>
      <w:marTop w:val="0"/>
      <w:marBottom w:val="0"/>
      <w:divBdr>
        <w:top w:val="none" w:sz="0" w:space="0" w:color="auto"/>
        <w:left w:val="none" w:sz="0" w:space="0" w:color="auto"/>
        <w:bottom w:val="none" w:sz="0" w:space="0" w:color="auto"/>
        <w:right w:val="none" w:sz="0" w:space="0" w:color="auto"/>
      </w:divBdr>
    </w:div>
    <w:div w:id="1244949713">
      <w:bodyDiv w:val="1"/>
      <w:marLeft w:val="0"/>
      <w:marRight w:val="0"/>
      <w:marTop w:val="0"/>
      <w:marBottom w:val="0"/>
      <w:divBdr>
        <w:top w:val="none" w:sz="0" w:space="0" w:color="auto"/>
        <w:left w:val="none" w:sz="0" w:space="0" w:color="auto"/>
        <w:bottom w:val="none" w:sz="0" w:space="0" w:color="auto"/>
        <w:right w:val="none" w:sz="0" w:space="0" w:color="auto"/>
      </w:divBdr>
    </w:div>
    <w:div w:id="1316453539">
      <w:bodyDiv w:val="1"/>
      <w:marLeft w:val="0"/>
      <w:marRight w:val="0"/>
      <w:marTop w:val="0"/>
      <w:marBottom w:val="0"/>
      <w:divBdr>
        <w:top w:val="none" w:sz="0" w:space="0" w:color="auto"/>
        <w:left w:val="none" w:sz="0" w:space="0" w:color="auto"/>
        <w:bottom w:val="none" w:sz="0" w:space="0" w:color="auto"/>
        <w:right w:val="none" w:sz="0" w:space="0" w:color="auto"/>
      </w:divBdr>
    </w:div>
    <w:div w:id="1329093777">
      <w:bodyDiv w:val="1"/>
      <w:marLeft w:val="0"/>
      <w:marRight w:val="0"/>
      <w:marTop w:val="0"/>
      <w:marBottom w:val="0"/>
      <w:divBdr>
        <w:top w:val="none" w:sz="0" w:space="0" w:color="auto"/>
        <w:left w:val="none" w:sz="0" w:space="0" w:color="auto"/>
        <w:bottom w:val="none" w:sz="0" w:space="0" w:color="auto"/>
        <w:right w:val="none" w:sz="0" w:space="0" w:color="auto"/>
      </w:divBdr>
    </w:div>
    <w:div w:id="1370954984">
      <w:bodyDiv w:val="1"/>
      <w:marLeft w:val="0"/>
      <w:marRight w:val="0"/>
      <w:marTop w:val="0"/>
      <w:marBottom w:val="0"/>
      <w:divBdr>
        <w:top w:val="none" w:sz="0" w:space="0" w:color="auto"/>
        <w:left w:val="none" w:sz="0" w:space="0" w:color="auto"/>
        <w:bottom w:val="none" w:sz="0" w:space="0" w:color="auto"/>
        <w:right w:val="none" w:sz="0" w:space="0" w:color="auto"/>
      </w:divBdr>
    </w:div>
    <w:div w:id="1378703441">
      <w:bodyDiv w:val="1"/>
      <w:marLeft w:val="0"/>
      <w:marRight w:val="0"/>
      <w:marTop w:val="0"/>
      <w:marBottom w:val="0"/>
      <w:divBdr>
        <w:top w:val="none" w:sz="0" w:space="0" w:color="auto"/>
        <w:left w:val="none" w:sz="0" w:space="0" w:color="auto"/>
        <w:bottom w:val="none" w:sz="0" w:space="0" w:color="auto"/>
        <w:right w:val="none" w:sz="0" w:space="0" w:color="auto"/>
      </w:divBdr>
    </w:div>
    <w:div w:id="1469785065">
      <w:bodyDiv w:val="1"/>
      <w:marLeft w:val="0"/>
      <w:marRight w:val="0"/>
      <w:marTop w:val="0"/>
      <w:marBottom w:val="0"/>
      <w:divBdr>
        <w:top w:val="none" w:sz="0" w:space="0" w:color="auto"/>
        <w:left w:val="none" w:sz="0" w:space="0" w:color="auto"/>
        <w:bottom w:val="none" w:sz="0" w:space="0" w:color="auto"/>
        <w:right w:val="none" w:sz="0" w:space="0" w:color="auto"/>
      </w:divBdr>
    </w:div>
    <w:div w:id="1521234034">
      <w:bodyDiv w:val="1"/>
      <w:marLeft w:val="0"/>
      <w:marRight w:val="0"/>
      <w:marTop w:val="0"/>
      <w:marBottom w:val="0"/>
      <w:divBdr>
        <w:top w:val="none" w:sz="0" w:space="0" w:color="auto"/>
        <w:left w:val="none" w:sz="0" w:space="0" w:color="auto"/>
        <w:bottom w:val="none" w:sz="0" w:space="0" w:color="auto"/>
        <w:right w:val="none" w:sz="0" w:space="0" w:color="auto"/>
      </w:divBdr>
    </w:div>
    <w:div w:id="1546024854">
      <w:bodyDiv w:val="1"/>
      <w:marLeft w:val="0"/>
      <w:marRight w:val="0"/>
      <w:marTop w:val="0"/>
      <w:marBottom w:val="0"/>
      <w:divBdr>
        <w:top w:val="none" w:sz="0" w:space="0" w:color="auto"/>
        <w:left w:val="none" w:sz="0" w:space="0" w:color="auto"/>
        <w:bottom w:val="none" w:sz="0" w:space="0" w:color="auto"/>
        <w:right w:val="none" w:sz="0" w:space="0" w:color="auto"/>
      </w:divBdr>
    </w:div>
    <w:div w:id="1618947530">
      <w:bodyDiv w:val="1"/>
      <w:marLeft w:val="0"/>
      <w:marRight w:val="0"/>
      <w:marTop w:val="0"/>
      <w:marBottom w:val="0"/>
      <w:divBdr>
        <w:top w:val="none" w:sz="0" w:space="0" w:color="auto"/>
        <w:left w:val="none" w:sz="0" w:space="0" w:color="auto"/>
        <w:bottom w:val="none" w:sz="0" w:space="0" w:color="auto"/>
        <w:right w:val="none" w:sz="0" w:space="0" w:color="auto"/>
      </w:divBdr>
    </w:div>
    <w:div w:id="1636057088">
      <w:bodyDiv w:val="1"/>
      <w:marLeft w:val="0"/>
      <w:marRight w:val="0"/>
      <w:marTop w:val="0"/>
      <w:marBottom w:val="0"/>
      <w:divBdr>
        <w:top w:val="none" w:sz="0" w:space="0" w:color="auto"/>
        <w:left w:val="none" w:sz="0" w:space="0" w:color="auto"/>
        <w:bottom w:val="none" w:sz="0" w:space="0" w:color="auto"/>
        <w:right w:val="none" w:sz="0" w:space="0" w:color="auto"/>
      </w:divBdr>
    </w:div>
    <w:div w:id="1659069270">
      <w:bodyDiv w:val="1"/>
      <w:marLeft w:val="0"/>
      <w:marRight w:val="0"/>
      <w:marTop w:val="0"/>
      <w:marBottom w:val="0"/>
      <w:divBdr>
        <w:top w:val="none" w:sz="0" w:space="0" w:color="auto"/>
        <w:left w:val="none" w:sz="0" w:space="0" w:color="auto"/>
        <w:bottom w:val="none" w:sz="0" w:space="0" w:color="auto"/>
        <w:right w:val="none" w:sz="0" w:space="0" w:color="auto"/>
      </w:divBdr>
    </w:div>
    <w:div w:id="1683435118">
      <w:bodyDiv w:val="1"/>
      <w:marLeft w:val="0"/>
      <w:marRight w:val="0"/>
      <w:marTop w:val="0"/>
      <w:marBottom w:val="0"/>
      <w:divBdr>
        <w:top w:val="none" w:sz="0" w:space="0" w:color="auto"/>
        <w:left w:val="none" w:sz="0" w:space="0" w:color="auto"/>
        <w:bottom w:val="none" w:sz="0" w:space="0" w:color="auto"/>
        <w:right w:val="none" w:sz="0" w:space="0" w:color="auto"/>
      </w:divBdr>
    </w:div>
    <w:div w:id="1708405786">
      <w:bodyDiv w:val="1"/>
      <w:marLeft w:val="0"/>
      <w:marRight w:val="0"/>
      <w:marTop w:val="0"/>
      <w:marBottom w:val="0"/>
      <w:divBdr>
        <w:top w:val="none" w:sz="0" w:space="0" w:color="auto"/>
        <w:left w:val="none" w:sz="0" w:space="0" w:color="auto"/>
        <w:bottom w:val="none" w:sz="0" w:space="0" w:color="auto"/>
        <w:right w:val="none" w:sz="0" w:space="0" w:color="auto"/>
      </w:divBdr>
    </w:div>
    <w:div w:id="1717468637">
      <w:bodyDiv w:val="1"/>
      <w:marLeft w:val="0"/>
      <w:marRight w:val="0"/>
      <w:marTop w:val="0"/>
      <w:marBottom w:val="0"/>
      <w:divBdr>
        <w:top w:val="none" w:sz="0" w:space="0" w:color="auto"/>
        <w:left w:val="none" w:sz="0" w:space="0" w:color="auto"/>
        <w:bottom w:val="none" w:sz="0" w:space="0" w:color="auto"/>
        <w:right w:val="none" w:sz="0" w:space="0" w:color="auto"/>
      </w:divBdr>
    </w:div>
    <w:div w:id="1736467865">
      <w:bodyDiv w:val="1"/>
      <w:marLeft w:val="0"/>
      <w:marRight w:val="0"/>
      <w:marTop w:val="0"/>
      <w:marBottom w:val="0"/>
      <w:divBdr>
        <w:top w:val="none" w:sz="0" w:space="0" w:color="auto"/>
        <w:left w:val="none" w:sz="0" w:space="0" w:color="auto"/>
        <w:bottom w:val="none" w:sz="0" w:space="0" w:color="auto"/>
        <w:right w:val="none" w:sz="0" w:space="0" w:color="auto"/>
      </w:divBdr>
    </w:div>
    <w:div w:id="1771586330">
      <w:bodyDiv w:val="1"/>
      <w:marLeft w:val="0"/>
      <w:marRight w:val="0"/>
      <w:marTop w:val="0"/>
      <w:marBottom w:val="0"/>
      <w:divBdr>
        <w:top w:val="none" w:sz="0" w:space="0" w:color="auto"/>
        <w:left w:val="none" w:sz="0" w:space="0" w:color="auto"/>
        <w:bottom w:val="none" w:sz="0" w:space="0" w:color="auto"/>
        <w:right w:val="none" w:sz="0" w:space="0" w:color="auto"/>
      </w:divBdr>
    </w:div>
    <w:div w:id="1775052795">
      <w:bodyDiv w:val="1"/>
      <w:marLeft w:val="0"/>
      <w:marRight w:val="0"/>
      <w:marTop w:val="0"/>
      <w:marBottom w:val="0"/>
      <w:divBdr>
        <w:top w:val="none" w:sz="0" w:space="0" w:color="auto"/>
        <w:left w:val="none" w:sz="0" w:space="0" w:color="auto"/>
        <w:bottom w:val="none" w:sz="0" w:space="0" w:color="auto"/>
        <w:right w:val="none" w:sz="0" w:space="0" w:color="auto"/>
      </w:divBdr>
    </w:div>
    <w:div w:id="1817532906">
      <w:bodyDiv w:val="1"/>
      <w:marLeft w:val="0"/>
      <w:marRight w:val="0"/>
      <w:marTop w:val="0"/>
      <w:marBottom w:val="0"/>
      <w:divBdr>
        <w:top w:val="none" w:sz="0" w:space="0" w:color="auto"/>
        <w:left w:val="none" w:sz="0" w:space="0" w:color="auto"/>
        <w:bottom w:val="none" w:sz="0" w:space="0" w:color="auto"/>
        <w:right w:val="none" w:sz="0" w:space="0" w:color="auto"/>
      </w:divBdr>
    </w:div>
    <w:div w:id="1829902291">
      <w:bodyDiv w:val="1"/>
      <w:marLeft w:val="0"/>
      <w:marRight w:val="0"/>
      <w:marTop w:val="0"/>
      <w:marBottom w:val="0"/>
      <w:divBdr>
        <w:top w:val="none" w:sz="0" w:space="0" w:color="auto"/>
        <w:left w:val="none" w:sz="0" w:space="0" w:color="auto"/>
        <w:bottom w:val="none" w:sz="0" w:space="0" w:color="auto"/>
        <w:right w:val="none" w:sz="0" w:space="0" w:color="auto"/>
      </w:divBdr>
    </w:div>
    <w:div w:id="1844851729">
      <w:bodyDiv w:val="1"/>
      <w:marLeft w:val="0"/>
      <w:marRight w:val="0"/>
      <w:marTop w:val="0"/>
      <w:marBottom w:val="0"/>
      <w:divBdr>
        <w:top w:val="none" w:sz="0" w:space="0" w:color="auto"/>
        <w:left w:val="none" w:sz="0" w:space="0" w:color="auto"/>
        <w:bottom w:val="none" w:sz="0" w:space="0" w:color="auto"/>
        <w:right w:val="none" w:sz="0" w:space="0" w:color="auto"/>
      </w:divBdr>
    </w:div>
    <w:div w:id="1902250080">
      <w:bodyDiv w:val="1"/>
      <w:marLeft w:val="0"/>
      <w:marRight w:val="0"/>
      <w:marTop w:val="0"/>
      <w:marBottom w:val="0"/>
      <w:divBdr>
        <w:top w:val="none" w:sz="0" w:space="0" w:color="auto"/>
        <w:left w:val="none" w:sz="0" w:space="0" w:color="auto"/>
        <w:bottom w:val="none" w:sz="0" w:space="0" w:color="auto"/>
        <w:right w:val="none" w:sz="0" w:space="0" w:color="auto"/>
      </w:divBdr>
    </w:div>
    <w:div w:id="1919174187">
      <w:bodyDiv w:val="1"/>
      <w:marLeft w:val="0"/>
      <w:marRight w:val="0"/>
      <w:marTop w:val="0"/>
      <w:marBottom w:val="0"/>
      <w:divBdr>
        <w:top w:val="none" w:sz="0" w:space="0" w:color="auto"/>
        <w:left w:val="none" w:sz="0" w:space="0" w:color="auto"/>
        <w:bottom w:val="none" w:sz="0" w:space="0" w:color="auto"/>
        <w:right w:val="none" w:sz="0" w:space="0" w:color="auto"/>
      </w:divBdr>
    </w:div>
    <w:div w:id="1940066478">
      <w:bodyDiv w:val="1"/>
      <w:marLeft w:val="0"/>
      <w:marRight w:val="0"/>
      <w:marTop w:val="0"/>
      <w:marBottom w:val="0"/>
      <w:divBdr>
        <w:top w:val="none" w:sz="0" w:space="0" w:color="auto"/>
        <w:left w:val="none" w:sz="0" w:space="0" w:color="auto"/>
        <w:bottom w:val="none" w:sz="0" w:space="0" w:color="auto"/>
        <w:right w:val="none" w:sz="0" w:space="0" w:color="auto"/>
      </w:divBdr>
      <w:divsChild>
        <w:div w:id="994339604">
          <w:marLeft w:val="0"/>
          <w:marRight w:val="0"/>
          <w:marTop w:val="0"/>
          <w:marBottom w:val="0"/>
          <w:divBdr>
            <w:top w:val="none" w:sz="0" w:space="0" w:color="auto"/>
            <w:left w:val="none" w:sz="0" w:space="0" w:color="auto"/>
            <w:bottom w:val="none" w:sz="0" w:space="0" w:color="auto"/>
            <w:right w:val="none" w:sz="0" w:space="0" w:color="auto"/>
          </w:divBdr>
          <w:divsChild>
            <w:div w:id="1459572249">
              <w:marLeft w:val="0"/>
              <w:marRight w:val="0"/>
              <w:marTop w:val="0"/>
              <w:marBottom w:val="0"/>
              <w:divBdr>
                <w:top w:val="none" w:sz="0" w:space="0" w:color="auto"/>
                <w:left w:val="none" w:sz="0" w:space="0" w:color="auto"/>
                <w:bottom w:val="none" w:sz="0" w:space="0" w:color="auto"/>
                <w:right w:val="none" w:sz="0" w:space="0" w:color="auto"/>
              </w:divBdr>
              <w:divsChild>
                <w:div w:id="171258562">
                  <w:marLeft w:val="0"/>
                  <w:marRight w:val="0"/>
                  <w:marTop w:val="0"/>
                  <w:marBottom w:val="0"/>
                  <w:divBdr>
                    <w:top w:val="none" w:sz="0" w:space="0" w:color="auto"/>
                    <w:left w:val="none" w:sz="0" w:space="0" w:color="auto"/>
                    <w:bottom w:val="none" w:sz="0" w:space="0" w:color="auto"/>
                    <w:right w:val="none" w:sz="0" w:space="0" w:color="auto"/>
                  </w:divBdr>
                  <w:divsChild>
                    <w:div w:id="1422145703">
                      <w:marLeft w:val="0"/>
                      <w:marRight w:val="0"/>
                      <w:marTop w:val="0"/>
                      <w:marBottom w:val="0"/>
                      <w:divBdr>
                        <w:top w:val="none" w:sz="0" w:space="0" w:color="auto"/>
                        <w:left w:val="none" w:sz="0" w:space="0" w:color="auto"/>
                        <w:bottom w:val="none" w:sz="0" w:space="0" w:color="auto"/>
                        <w:right w:val="none" w:sz="0" w:space="0" w:color="auto"/>
                      </w:divBdr>
                      <w:divsChild>
                        <w:div w:id="1377969043">
                          <w:marLeft w:val="0"/>
                          <w:marRight w:val="0"/>
                          <w:marTop w:val="0"/>
                          <w:marBottom w:val="0"/>
                          <w:divBdr>
                            <w:top w:val="none" w:sz="0" w:space="0" w:color="auto"/>
                            <w:left w:val="none" w:sz="0" w:space="0" w:color="auto"/>
                            <w:bottom w:val="none" w:sz="0" w:space="0" w:color="auto"/>
                            <w:right w:val="none" w:sz="0" w:space="0" w:color="auto"/>
                          </w:divBdr>
                          <w:divsChild>
                            <w:div w:id="974792038">
                              <w:marLeft w:val="0"/>
                              <w:marRight w:val="0"/>
                              <w:marTop w:val="0"/>
                              <w:marBottom w:val="0"/>
                              <w:divBdr>
                                <w:top w:val="none" w:sz="0" w:space="0" w:color="auto"/>
                                <w:left w:val="none" w:sz="0" w:space="0" w:color="auto"/>
                                <w:bottom w:val="none" w:sz="0" w:space="0" w:color="auto"/>
                                <w:right w:val="none" w:sz="0" w:space="0" w:color="auto"/>
                              </w:divBdr>
                              <w:divsChild>
                                <w:div w:id="273875549">
                                  <w:marLeft w:val="0"/>
                                  <w:marRight w:val="0"/>
                                  <w:marTop w:val="0"/>
                                  <w:marBottom w:val="0"/>
                                  <w:divBdr>
                                    <w:top w:val="none" w:sz="0" w:space="0" w:color="auto"/>
                                    <w:left w:val="none" w:sz="0" w:space="0" w:color="auto"/>
                                    <w:bottom w:val="none" w:sz="0" w:space="0" w:color="auto"/>
                                    <w:right w:val="none" w:sz="0" w:space="0" w:color="auto"/>
                                  </w:divBdr>
                                  <w:divsChild>
                                    <w:div w:id="779833060">
                                      <w:marLeft w:val="0"/>
                                      <w:marRight w:val="0"/>
                                      <w:marTop w:val="0"/>
                                      <w:marBottom w:val="0"/>
                                      <w:divBdr>
                                        <w:top w:val="none" w:sz="0" w:space="0" w:color="auto"/>
                                        <w:left w:val="none" w:sz="0" w:space="0" w:color="auto"/>
                                        <w:bottom w:val="none" w:sz="0" w:space="0" w:color="auto"/>
                                        <w:right w:val="none" w:sz="0" w:space="0" w:color="auto"/>
                                      </w:divBdr>
                                      <w:divsChild>
                                        <w:div w:id="361829946">
                                          <w:marLeft w:val="0"/>
                                          <w:marRight w:val="0"/>
                                          <w:marTop w:val="0"/>
                                          <w:marBottom w:val="0"/>
                                          <w:divBdr>
                                            <w:top w:val="none" w:sz="0" w:space="0" w:color="auto"/>
                                            <w:left w:val="none" w:sz="0" w:space="0" w:color="auto"/>
                                            <w:bottom w:val="none" w:sz="0" w:space="0" w:color="auto"/>
                                            <w:right w:val="none" w:sz="0" w:space="0" w:color="auto"/>
                                          </w:divBdr>
                                          <w:divsChild>
                                            <w:div w:id="7313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892941">
      <w:bodyDiv w:val="1"/>
      <w:marLeft w:val="0"/>
      <w:marRight w:val="0"/>
      <w:marTop w:val="0"/>
      <w:marBottom w:val="0"/>
      <w:divBdr>
        <w:top w:val="none" w:sz="0" w:space="0" w:color="auto"/>
        <w:left w:val="none" w:sz="0" w:space="0" w:color="auto"/>
        <w:bottom w:val="none" w:sz="0" w:space="0" w:color="auto"/>
        <w:right w:val="none" w:sz="0" w:space="0" w:color="auto"/>
      </w:divBdr>
    </w:div>
    <w:div w:id="1968003662">
      <w:bodyDiv w:val="1"/>
      <w:marLeft w:val="0"/>
      <w:marRight w:val="0"/>
      <w:marTop w:val="0"/>
      <w:marBottom w:val="0"/>
      <w:divBdr>
        <w:top w:val="none" w:sz="0" w:space="0" w:color="auto"/>
        <w:left w:val="none" w:sz="0" w:space="0" w:color="auto"/>
        <w:bottom w:val="none" w:sz="0" w:space="0" w:color="auto"/>
        <w:right w:val="none" w:sz="0" w:space="0" w:color="auto"/>
      </w:divBdr>
    </w:div>
    <w:div w:id="1987120679">
      <w:bodyDiv w:val="1"/>
      <w:marLeft w:val="0"/>
      <w:marRight w:val="0"/>
      <w:marTop w:val="0"/>
      <w:marBottom w:val="0"/>
      <w:divBdr>
        <w:top w:val="none" w:sz="0" w:space="0" w:color="auto"/>
        <w:left w:val="none" w:sz="0" w:space="0" w:color="auto"/>
        <w:bottom w:val="none" w:sz="0" w:space="0" w:color="auto"/>
        <w:right w:val="none" w:sz="0" w:space="0" w:color="auto"/>
      </w:divBdr>
    </w:div>
    <w:div w:id="2003467730">
      <w:bodyDiv w:val="1"/>
      <w:marLeft w:val="0"/>
      <w:marRight w:val="0"/>
      <w:marTop w:val="0"/>
      <w:marBottom w:val="0"/>
      <w:divBdr>
        <w:top w:val="none" w:sz="0" w:space="0" w:color="auto"/>
        <w:left w:val="none" w:sz="0" w:space="0" w:color="auto"/>
        <w:bottom w:val="none" w:sz="0" w:space="0" w:color="auto"/>
        <w:right w:val="none" w:sz="0" w:space="0" w:color="auto"/>
      </w:divBdr>
    </w:div>
    <w:div w:id="2106338931">
      <w:bodyDiv w:val="1"/>
      <w:marLeft w:val="0"/>
      <w:marRight w:val="0"/>
      <w:marTop w:val="0"/>
      <w:marBottom w:val="0"/>
      <w:divBdr>
        <w:top w:val="none" w:sz="0" w:space="0" w:color="auto"/>
        <w:left w:val="none" w:sz="0" w:space="0" w:color="auto"/>
        <w:bottom w:val="none" w:sz="0" w:space="0" w:color="auto"/>
        <w:right w:val="none" w:sz="0" w:space="0" w:color="auto"/>
      </w:divBdr>
    </w:div>
    <w:div w:id="2121410888">
      <w:bodyDiv w:val="1"/>
      <w:marLeft w:val="0"/>
      <w:marRight w:val="0"/>
      <w:marTop w:val="0"/>
      <w:marBottom w:val="0"/>
      <w:divBdr>
        <w:top w:val="none" w:sz="0" w:space="0" w:color="auto"/>
        <w:left w:val="none" w:sz="0" w:space="0" w:color="auto"/>
        <w:bottom w:val="none" w:sz="0" w:space="0" w:color="auto"/>
        <w:right w:val="none" w:sz="0" w:space="0" w:color="auto"/>
      </w:divBdr>
    </w:div>
    <w:div w:id="21409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haka-hrrh@international.gc.ca" TargetMode="External"/><Relationship Id="rId18" Type="http://schemas.openxmlformats.org/officeDocument/2006/relationships/footer" Target="footer2.xml"/><Relationship Id="rId26" Type="http://schemas.openxmlformats.org/officeDocument/2006/relationships/hyperlink" Target="http://laws-lois.justice.gc.ca/eng/acts/C-46/" TargetMode="External"/><Relationship Id="rId39" Type="http://schemas.openxmlformats.org/officeDocument/2006/relationships/hyperlink" Target="http://laws.justice.gc.ca/eng/acts/R-10.6/" TargetMode="External"/><Relationship Id="rId21" Type="http://schemas.openxmlformats.org/officeDocument/2006/relationships/hyperlink" Target="https://buyandsell.gc.ca/policy-and-guidelines/standard-acquisition-clauses-and-conditions-manual" TargetMode="External"/><Relationship Id="rId34" Type="http://schemas.openxmlformats.org/officeDocument/2006/relationships/hyperlink" Target="http://laws-lois.justice.gc.ca/eng/acts/f-11/" TargetMode="External"/><Relationship Id="rId42" Type="http://schemas.openxmlformats.org/officeDocument/2006/relationships/hyperlink" Target="http://laws-lois.justice.gc.ca/eng/acts/C-8/index.html" TargetMode="External"/><Relationship Id="rId47" Type="http://schemas.openxmlformats.org/officeDocument/2006/relationships/hyperlink" Target="https://buyandsell.gc.ca/policy-and-guidelines/standard-acquisition-clauses-and-conditions-manual/3/2035/21" TargetMode="External"/><Relationship Id="rId50" Type="http://schemas.openxmlformats.org/officeDocument/2006/relationships/hyperlink" Target="http://laws-lois.justice.gc.ca/eng/regulations/SOR-2002-284/index.html" TargetMode="External"/><Relationship Id="rId55" Type="http://schemas.openxmlformats.org/officeDocument/2006/relationships/image" Target="media/image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laws-lois.justice.gc.ca/eng/acts/I-3.3/index.html" TargetMode="External"/><Relationship Id="rId11" Type="http://schemas.openxmlformats.org/officeDocument/2006/relationships/footnotes" Target="footnotes.xml"/><Relationship Id="rId24" Type="http://schemas.openxmlformats.org/officeDocument/2006/relationships/hyperlink" Target="https://buyandsell.gc.ca/policy-and-guidelines/standard-acquisition-clauses-and-conditions-manual/1/2003/27" TargetMode="External"/><Relationship Id="rId32" Type="http://schemas.openxmlformats.org/officeDocument/2006/relationships/hyperlink" Target="http://laws-lois.justice.gc.ca/eng/acts/C-38.8/" TargetMode="External"/><Relationship Id="rId37" Type="http://schemas.openxmlformats.org/officeDocument/2006/relationships/hyperlink" Target="http://laws-lois.justice.gc.ca/eng/acts/C-17/page-1.html" TargetMode="External"/><Relationship Id="rId40" Type="http://schemas.openxmlformats.org/officeDocument/2006/relationships/hyperlink" Target="https://laws-lois.justice.gc.ca/eng/acts/R-11/FullText.html" TargetMode="External"/><Relationship Id="rId45" Type="http://schemas.openxmlformats.org/officeDocument/2006/relationships/hyperlink" Target="https://buyandsell.gc.ca/policy-and-guidelines/standard-acquisition-clauses-and-conditions-manual/3/2035/21" TargetMode="External"/><Relationship Id="rId53" Type="http://schemas.openxmlformats.org/officeDocument/2006/relationships/image" Target="media/image4.png"/><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hyperlink" Target="http://www.tpsgc-pwgsc.gc.ca/esc-src/introduction-eng.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buyandsell.gc.ca/policy-and-guidelines/standard-acquisition-clauses-and-conditions-manual" TargetMode="External"/><Relationship Id="rId27" Type="http://schemas.openxmlformats.org/officeDocument/2006/relationships/hyperlink" Target="http://laws-lois.justice.gc.ca/eng/acts/C-46/" TargetMode="External"/><Relationship Id="rId30" Type="http://schemas.openxmlformats.org/officeDocument/2006/relationships/hyperlink" Target="http://laws-lois.justice.gc.ca/eng/acts/E-15/" TargetMode="External"/><Relationship Id="rId35" Type="http://schemas.openxmlformats.org/officeDocument/2006/relationships/hyperlink" Target="http://laws-lois.justice.gc.ca/eng/acts/P-36/FullText.html" TargetMode="External"/><Relationship Id="rId43" Type="http://schemas.openxmlformats.org/officeDocument/2006/relationships/hyperlink" Target="http://www.tbs-sct.gc.ca/pubs_pol/dcgpubs/ContPolNotices/2012/10-31-eng.asp" TargetMode="External"/><Relationship Id="rId48" Type="http://schemas.openxmlformats.org/officeDocument/2006/relationships/hyperlink" Target="https://buyandsell.gc.ca/policy-and-guidelines/standard-acquisition-clauses-and-conditions-manual/3/2035/21" TargetMode="External"/><Relationship Id="rId56" Type="http://schemas.openxmlformats.org/officeDocument/2006/relationships/image" Target="media/image7.png"/><Relationship Id="rId8" Type="http://schemas.openxmlformats.org/officeDocument/2006/relationships/styles" Target="styles.xml"/><Relationship Id="rId51" Type="http://schemas.openxmlformats.org/officeDocument/2006/relationships/hyperlink" Target="https://www.international.gc.ca/world-monde/funding-financement/cfli-fcil/index.aspx?lang=en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laws-lois.justice.gc.ca/eng/acts/f-11/" TargetMode="External"/><Relationship Id="rId33" Type="http://schemas.openxmlformats.org/officeDocument/2006/relationships/hyperlink" Target="https://www.iso.org/iso-4217-currency-codes.html" TargetMode="External"/><Relationship Id="rId38" Type="http://schemas.openxmlformats.org/officeDocument/2006/relationships/hyperlink" Target="http://laws.justice.gc.ca/eng/acts/D-1.3/" TargetMode="External"/><Relationship Id="rId46" Type="http://schemas.openxmlformats.org/officeDocument/2006/relationships/hyperlink" Target="https://buyandsell.gc.ca/policy-and-guidelines/standard-acquisition-clauses-and-conditions-manual" TargetMode="External"/><Relationship Id="rId59" Type="http://schemas.openxmlformats.org/officeDocument/2006/relationships/theme" Target="theme/theme1.xml"/><Relationship Id="rId20" Type="http://schemas.openxmlformats.org/officeDocument/2006/relationships/hyperlink" Target="http://www.tpsgc-pwgsc.gc.ca/esc-src/introduction-eng.html" TargetMode="External"/><Relationship Id="rId41" Type="http://schemas.openxmlformats.org/officeDocument/2006/relationships/hyperlink" Target="http://laws-lois.justice.gc.ca/eng/acts/M-5/index.html" TargetMode="External"/><Relationship Id="rId54"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buyandsell.gc.ca/policy-and-guidelines/standard-acquisition-clauses-and-conditions-manual/1/2003/27" TargetMode="External"/><Relationship Id="rId28" Type="http://schemas.openxmlformats.org/officeDocument/2006/relationships/hyperlink" Target="http://laws-lois.justice.gc.ca/eng/acts/C-34/" TargetMode="External"/><Relationship Id="rId36" Type="http://schemas.openxmlformats.org/officeDocument/2006/relationships/hyperlink" Target="http://laws-lois.justice.gc.ca/eng/acts/S-24/page-2.html" TargetMode="External"/><Relationship Id="rId49" Type="http://schemas.openxmlformats.org/officeDocument/2006/relationships/hyperlink" Target="https://buyandsell.gc.ca/policy-and-guidelines/standard-acquisition-clauses-and-conditions-manual/3/2035/21"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laws-lois.justice.gc.ca/eng/acts/C-45.2/index.html" TargetMode="External"/><Relationship Id="rId44" Type="http://schemas.openxmlformats.org/officeDocument/2006/relationships/hyperlink" Target="http://www.tbs-sct.gc.ca/pol/doc-eng.aspx?id=14676&amp;section=text" TargetMode="External"/><Relationship Id="rId52" Type="http://schemas.openxmlformats.org/officeDocument/2006/relationships/hyperlink" Target="mailto:dhaka-hrrh@international.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A75FFC9559440AAD5383B95EF4096D"/>
        <w:category>
          <w:name w:val="General"/>
          <w:gallery w:val="placeholder"/>
        </w:category>
        <w:types>
          <w:type w:val="bbPlcHdr"/>
        </w:types>
        <w:behaviors>
          <w:behavior w:val="content"/>
        </w:behaviors>
        <w:guid w:val="{4C1EA629-7B0E-4A39-92C2-BB5E83D9D3E0}"/>
      </w:docPartPr>
      <w:docPartBody>
        <w:p w:rsidR="007F1184" w:rsidRDefault="00820997" w:rsidP="00820997">
          <w:pPr>
            <w:pStyle w:val="5CA75FFC9559440AAD5383B95EF4096D53"/>
          </w:pPr>
          <w:r w:rsidRPr="008130C7">
            <w:rPr>
              <w:rStyle w:val="PlaceholderText"/>
              <w:color w:val="C00000"/>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778B"/>
    <w:multiLevelType w:val="multilevel"/>
    <w:tmpl w:val="B9CA0E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434C69"/>
    <w:multiLevelType w:val="multilevel"/>
    <w:tmpl w:val="4AE24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C3739A"/>
    <w:multiLevelType w:val="multilevel"/>
    <w:tmpl w:val="4C78F0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934D8B"/>
    <w:multiLevelType w:val="multilevel"/>
    <w:tmpl w:val="10A26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010267"/>
    <w:multiLevelType w:val="multilevel"/>
    <w:tmpl w:val="BF0E2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3056646">
    <w:abstractNumId w:val="2"/>
  </w:num>
  <w:num w:numId="2" w16cid:durableId="1475373070">
    <w:abstractNumId w:val="1"/>
  </w:num>
  <w:num w:numId="3" w16cid:durableId="1675719294">
    <w:abstractNumId w:val="3"/>
  </w:num>
  <w:num w:numId="4" w16cid:durableId="1814787286">
    <w:abstractNumId w:val="0"/>
  </w:num>
  <w:num w:numId="5" w16cid:durableId="24268301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2F5F"/>
    <w:rsid w:val="000106F6"/>
    <w:rsid w:val="00017779"/>
    <w:rsid w:val="00025BB5"/>
    <w:rsid w:val="00043DBD"/>
    <w:rsid w:val="00043FC7"/>
    <w:rsid w:val="00071156"/>
    <w:rsid w:val="000768CF"/>
    <w:rsid w:val="000919A0"/>
    <w:rsid w:val="000B1935"/>
    <w:rsid w:val="000C1184"/>
    <w:rsid w:val="000D2CFA"/>
    <w:rsid w:val="000F6BAD"/>
    <w:rsid w:val="0010202A"/>
    <w:rsid w:val="00107642"/>
    <w:rsid w:val="0013269F"/>
    <w:rsid w:val="00180A7B"/>
    <w:rsid w:val="0019113F"/>
    <w:rsid w:val="0019799D"/>
    <w:rsid w:val="001C1C1E"/>
    <w:rsid w:val="001D6C36"/>
    <w:rsid w:val="001D7C35"/>
    <w:rsid w:val="00207185"/>
    <w:rsid w:val="0021188D"/>
    <w:rsid w:val="002358EA"/>
    <w:rsid w:val="00250935"/>
    <w:rsid w:val="00253FAB"/>
    <w:rsid w:val="00256A12"/>
    <w:rsid w:val="00272B68"/>
    <w:rsid w:val="0028466D"/>
    <w:rsid w:val="002858A2"/>
    <w:rsid w:val="002B460E"/>
    <w:rsid w:val="002C2F5F"/>
    <w:rsid w:val="002E52E9"/>
    <w:rsid w:val="002E7C86"/>
    <w:rsid w:val="003115FE"/>
    <w:rsid w:val="00311A94"/>
    <w:rsid w:val="00345A75"/>
    <w:rsid w:val="003655E6"/>
    <w:rsid w:val="003667D0"/>
    <w:rsid w:val="00367C9D"/>
    <w:rsid w:val="003A3BB5"/>
    <w:rsid w:val="003E37DC"/>
    <w:rsid w:val="004162DC"/>
    <w:rsid w:val="004430FA"/>
    <w:rsid w:val="00450691"/>
    <w:rsid w:val="00453122"/>
    <w:rsid w:val="00456C99"/>
    <w:rsid w:val="00456FC0"/>
    <w:rsid w:val="00481EDF"/>
    <w:rsid w:val="004A5768"/>
    <w:rsid w:val="004B0B49"/>
    <w:rsid w:val="004C1B20"/>
    <w:rsid w:val="004D6930"/>
    <w:rsid w:val="004E6A84"/>
    <w:rsid w:val="00577552"/>
    <w:rsid w:val="005920AD"/>
    <w:rsid w:val="005B25FE"/>
    <w:rsid w:val="005B463D"/>
    <w:rsid w:val="005C1C06"/>
    <w:rsid w:val="005C2590"/>
    <w:rsid w:val="005E6404"/>
    <w:rsid w:val="005F6BDE"/>
    <w:rsid w:val="006126BF"/>
    <w:rsid w:val="006440E0"/>
    <w:rsid w:val="00650AC3"/>
    <w:rsid w:val="006704C2"/>
    <w:rsid w:val="00673405"/>
    <w:rsid w:val="00677E3D"/>
    <w:rsid w:val="00681340"/>
    <w:rsid w:val="00683E7F"/>
    <w:rsid w:val="006A208B"/>
    <w:rsid w:val="006D0D80"/>
    <w:rsid w:val="006F0B53"/>
    <w:rsid w:val="006F0E65"/>
    <w:rsid w:val="007004A5"/>
    <w:rsid w:val="00707232"/>
    <w:rsid w:val="00730EA4"/>
    <w:rsid w:val="00743599"/>
    <w:rsid w:val="00744A5C"/>
    <w:rsid w:val="00751224"/>
    <w:rsid w:val="00770E57"/>
    <w:rsid w:val="007A16B1"/>
    <w:rsid w:val="007F1184"/>
    <w:rsid w:val="007F5AD7"/>
    <w:rsid w:val="007F6CCA"/>
    <w:rsid w:val="00820997"/>
    <w:rsid w:val="00850EE8"/>
    <w:rsid w:val="00857287"/>
    <w:rsid w:val="008672F0"/>
    <w:rsid w:val="008838E2"/>
    <w:rsid w:val="008977B8"/>
    <w:rsid w:val="008E6B8F"/>
    <w:rsid w:val="008F1B11"/>
    <w:rsid w:val="00905DB0"/>
    <w:rsid w:val="00981857"/>
    <w:rsid w:val="009A12DC"/>
    <w:rsid w:val="009A6DB1"/>
    <w:rsid w:val="009D0A44"/>
    <w:rsid w:val="009F3775"/>
    <w:rsid w:val="00A1740C"/>
    <w:rsid w:val="00A24F8C"/>
    <w:rsid w:val="00A374AD"/>
    <w:rsid w:val="00A64F59"/>
    <w:rsid w:val="00A77DFB"/>
    <w:rsid w:val="00A80A81"/>
    <w:rsid w:val="00A839B6"/>
    <w:rsid w:val="00AC245B"/>
    <w:rsid w:val="00AF14DF"/>
    <w:rsid w:val="00AF4511"/>
    <w:rsid w:val="00B2528A"/>
    <w:rsid w:val="00B3165F"/>
    <w:rsid w:val="00B31C33"/>
    <w:rsid w:val="00B569D9"/>
    <w:rsid w:val="00B63614"/>
    <w:rsid w:val="00B65EA6"/>
    <w:rsid w:val="00B77A5C"/>
    <w:rsid w:val="00BA1E72"/>
    <w:rsid w:val="00BB2947"/>
    <w:rsid w:val="00BC2ABD"/>
    <w:rsid w:val="00BC52A6"/>
    <w:rsid w:val="00C13A8D"/>
    <w:rsid w:val="00C24F1C"/>
    <w:rsid w:val="00C26403"/>
    <w:rsid w:val="00C457C9"/>
    <w:rsid w:val="00C57AF4"/>
    <w:rsid w:val="00C57EE2"/>
    <w:rsid w:val="00C66CC3"/>
    <w:rsid w:val="00C9232A"/>
    <w:rsid w:val="00CD04F6"/>
    <w:rsid w:val="00CD340A"/>
    <w:rsid w:val="00CD3C9E"/>
    <w:rsid w:val="00CD73E7"/>
    <w:rsid w:val="00D37EC7"/>
    <w:rsid w:val="00D421C1"/>
    <w:rsid w:val="00D5606F"/>
    <w:rsid w:val="00D95B50"/>
    <w:rsid w:val="00DB76D9"/>
    <w:rsid w:val="00DE4F7A"/>
    <w:rsid w:val="00DE6950"/>
    <w:rsid w:val="00DF14E9"/>
    <w:rsid w:val="00DF23AC"/>
    <w:rsid w:val="00E054A1"/>
    <w:rsid w:val="00E274F5"/>
    <w:rsid w:val="00E70BA9"/>
    <w:rsid w:val="00E71542"/>
    <w:rsid w:val="00E95924"/>
    <w:rsid w:val="00ED29A1"/>
    <w:rsid w:val="00F03146"/>
    <w:rsid w:val="00F30299"/>
    <w:rsid w:val="00F35768"/>
    <w:rsid w:val="00F64794"/>
    <w:rsid w:val="00F71D1C"/>
    <w:rsid w:val="00FD3E1B"/>
    <w:rsid w:val="00FE0537"/>
    <w:rsid w:val="00FF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5FE"/>
    <w:rPr>
      <w:color w:val="808080"/>
    </w:rPr>
  </w:style>
  <w:style w:type="character" w:styleId="CommentReference">
    <w:name w:val="annotation reference"/>
    <w:uiPriority w:val="99"/>
    <w:semiHidden/>
    <w:rsid w:val="004E6A84"/>
    <w:rPr>
      <w:sz w:val="16"/>
      <w:szCs w:val="16"/>
    </w:rPr>
  </w:style>
  <w:style w:type="paragraph" w:styleId="CommentText">
    <w:name w:val="annotation text"/>
    <w:basedOn w:val="Normal"/>
    <w:link w:val="CommentTextChar"/>
    <w:uiPriority w:val="99"/>
    <w:semiHidden/>
    <w:rsid w:val="004E6A84"/>
    <w:pPr>
      <w:spacing w:after="0" w:line="240" w:lineRule="auto"/>
      <w:ind w:left="567"/>
    </w:pPr>
    <w:rPr>
      <w:rFonts w:ascii="Arial" w:eastAsia="Times New Roman" w:hAnsi="Arial" w:cs="Arial"/>
      <w:sz w:val="20"/>
      <w:szCs w:val="20"/>
      <w:lang w:val="en-US" w:eastAsia="en-US"/>
    </w:rPr>
  </w:style>
  <w:style w:type="character" w:customStyle="1" w:styleId="CommentTextChar">
    <w:name w:val="Comment Text Char"/>
    <w:basedOn w:val="DefaultParagraphFont"/>
    <w:link w:val="CommentText"/>
    <w:uiPriority w:val="99"/>
    <w:semiHidden/>
    <w:rsid w:val="004E6A84"/>
    <w:rPr>
      <w:rFonts w:ascii="Arial" w:eastAsia="Times New Roman" w:hAnsi="Arial" w:cs="Arial"/>
      <w:sz w:val="20"/>
      <w:szCs w:val="20"/>
      <w:lang w:val="en-US" w:eastAsia="en-US"/>
    </w:rPr>
  </w:style>
  <w:style w:type="paragraph" w:customStyle="1" w:styleId="5CA75FFC9559440AAD5383B95EF4096D53">
    <w:name w:val="5CA75FFC9559440AAD5383B95EF4096D53"/>
    <w:rsid w:val="00820997"/>
    <w:pPr>
      <w:spacing w:after="0" w:line="240" w:lineRule="auto"/>
      <w:ind w:left="567"/>
    </w:pPr>
    <w:rPr>
      <w:rFonts w:ascii="Arial" w:eastAsia="Times New Roman" w:hAnsi="Arial" w:cs="Arial"/>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bf88e31-7860-4d70-82e8-543e159fa47a" ContentTypeId="0x0101003265F108CBC11944A865044527BF5FCBA9" PreviousValue="false"/>
</file>

<file path=customXml/item3.xml><?xml version="1.0" encoding="utf-8"?>
<p:properties xmlns:p="http://schemas.microsoft.com/office/2006/metadata/properties" xmlns:xsi="http://www.w3.org/2001/XMLSchema-instance" xmlns:pc="http://schemas.microsoft.com/office/infopath/2007/PartnerControls">
  <documentManagement>
    <GACAttachment xmlns="34cef30c-c159-4e0e-9c2e-265b08304f06">false</GACAttachment>
    <kaeeefa0cd0d4a54877cb06086d97d6b xmlns="34cef30c-c159-4e0e-9c2e-265b08304f06">
      <Terms xmlns="http://schemas.microsoft.com/office/infopath/2007/PartnerControls"/>
    </kaeeefa0cd0d4a54877cb06086d97d6b>
    <f06462a5a10842e49bf17f686a571c5e xmlns="34cef30c-c159-4e0e-9c2e-265b08304f06">
      <Terms xmlns="http://schemas.microsoft.com/office/infopath/2007/PartnerControls"/>
    </f06462a5a10842e49bf17f686a571c5e>
    <TaxCatchAll xmlns="34cef30c-c159-4e0e-9c2e-265b08304f06">
      <Value>1</Value>
    </TaxCatchAll>
    <g1eeca3a6dad4a12a62d5a38affffe4d xmlns="34cef30c-c159-4e0e-9c2e-265b08304f06">
      <Terms xmlns="http://schemas.microsoft.com/office/infopath/2007/PartnerControls"/>
    </g1eeca3a6dad4a12a62d5a38affffe4d>
    <GACEmailSubject xmlns="34cef30c-c159-4e0e-9c2e-265b08304f06" xsi:nil="true"/>
    <_GAC_ApprovalDateTime xmlns="34cef30c-c159-4e0e-9c2e-265b08304f06" xsi:nil="true"/>
    <GACLegacyDocID xmlns="34cef30c-c159-4e0e-9c2e-265b08304f06" xsi:nil="true"/>
    <GACCc xmlns="34cef30c-c159-4e0e-9c2e-265b08304f06" xsi:nil="true"/>
    <kec6f031f11d42409b307ebd0f7315d7 xmlns="34cef30c-c159-4e0e-9c2e-265b08304f06">
      <Terms xmlns="http://schemas.microsoft.com/office/infopath/2007/PartnerControls"/>
    </kec6f031f11d42409b307ebd0f7315d7>
    <Document_x0020_Due_x0020_Date xmlns="34cef30c-c159-4e0e-9c2e-265b08304f06" xsi:nil="true"/>
    <GACNameFR xmlns="34cef30c-c159-4e0e-9c2e-265b08304f06" xsi:nil="true"/>
    <m6a931e5110a4e42b90e00e4077f091c xmlns="34cef30c-c159-4e0e-9c2e-265b08304f06">
      <Terms xmlns="http://schemas.microsoft.com/office/infopath/2007/PartnerControls"/>
    </m6a931e5110a4e42b90e00e4077f091c>
    <GACEmailFrom xmlns="34cef30c-c159-4e0e-9c2e-265b08304f06" xsi:nil="true"/>
    <GACSent xmlns="34cef30c-c159-4e0e-9c2e-265b08304f06" xsi:nil="true"/>
    <GACReceived xmlns="34cef30c-c159-4e0e-9c2e-265b08304f06" xsi:nil="true"/>
    <oa4e6df583124a0b8a325a4dfa4a5f48 xmlns="34cef30c-c159-4e0e-9c2e-265b08304f06">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11e557cc-ac14-41e3-bbfd-0883d422a678</TermId>
        </TermInfo>
      </Terms>
    </oa4e6df583124a0b8a325a4dfa4a5f48>
    <e184fa88d15340fda4608cebaef345b2 xmlns="34cef30c-c159-4e0e-9c2e-265b08304f06">
      <Terms xmlns="http://schemas.microsoft.com/office/infopath/2007/PartnerControls"/>
    </e184fa88d15340fda4608cebaef345b2>
    <GACBusinessUnit xmlns="34cef30c-c159-4e0e-9c2e-265b08304f06" xsi:nil="true"/>
    <GACDescription xmlns="34cef30c-c159-4e0e-9c2e-265b08304f06" xsi:nil="true"/>
    <GACExternalAuthor xmlns="34cef30c-c159-4e0e-9c2e-265b08304f06" xsi:nil="true"/>
    <_GAC_ApprovalAgentEmail xmlns="34cef30c-c159-4e0e-9c2e-265b08304f06" xsi:nil="true"/>
    <bdefb122e3bd4d609843b5871006280b xmlns="34cef30c-c159-4e0e-9c2e-265b08304f06">
      <Terms xmlns="http://schemas.microsoft.com/office/infopath/2007/PartnerControls"/>
    </bdefb122e3bd4d609843b5871006280b>
    <GACAuthor xmlns="34cef30c-c159-4e0e-9c2e-265b08304f06">
      <UserInfo>
        <DisplayName/>
        <AccountId xsi:nil="true"/>
        <AccountType/>
      </UserInfo>
    </GACAuthor>
    <GACTo xmlns="34cef30c-c159-4e0e-9c2e-265b08304f06" xsi:nil="true"/>
    <c184af2fa23a4d6ea4aa1f4d5ac0501a xmlns="34cef30c-c159-4e0e-9c2e-265b08304f06">
      <Terms xmlns="http://schemas.microsoft.com/office/infopath/2007/PartnerControls"/>
    </c184af2fa23a4d6ea4aa1f4d5ac0501a>
    <_GAC_ApprovalAgentName xmlns="34cef30c-c159-4e0e-9c2e-265b08304f06" xsi:nil="true"/>
    <_dlc_DocId xmlns="ddcbe596-489c-4018-82d5-6d1bad587d96">BDFPDS-1133615821-25</_dlc_DocId>
    <_dlc_DocIdUrl xmlns="ddcbe596-489c-4018-82d5-6d1bad587d96">
      <Url>https://005gc.sharepoint.com/sites/BD-FPDS/_layouts/15/DocIdRedir.aspx?ID=BDFPDS-1133615821-25</Url>
      <Description>BDFPDS-1133615821-25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ission Document" ma:contentTypeID="0x0101003265F108CBC11944A865044527BF5FCBA9000476C74799A68E4BBCC7D677468B3E2D" ma:contentTypeVersion="11" ma:contentTypeDescription="" ma:contentTypeScope="" ma:versionID="161ac03fc4949cd8750f94822403fea7">
  <xsd:schema xmlns:xsd="http://www.w3.org/2001/XMLSchema" xmlns:xs="http://www.w3.org/2001/XMLSchema" xmlns:p="http://schemas.microsoft.com/office/2006/metadata/properties" xmlns:ns2="34cef30c-c159-4e0e-9c2e-265b08304f06" xmlns:ns3="ddcbe596-489c-4018-82d5-6d1bad587d96" targetNamespace="http://schemas.microsoft.com/office/2006/metadata/properties" ma:root="true" ma:fieldsID="d7b74131f86c96097e39b5c5ec4acef2" ns2:_="" ns3:_="">
    <xsd:import namespace="34cef30c-c159-4e0e-9c2e-265b08304f06"/>
    <xsd:import namespace="ddcbe596-489c-4018-82d5-6d1bad587d96"/>
    <xsd:element name="properties">
      <xsd:complexType>
        <xsd:sequence>
          <xsd:element name="documentManagement">
            <xsd:complexType>
              <xsd:all>
                <xsd:element ref="ns2:GACAuthor" minOccurs="0"/>
                <xsd:element ref="ns2:oa4e6df583124a0b8a325a4dfa4a5f48" minOccurs="0"/>
                <xsd:element ref="ns2:TaxCatchAll" minOccurs="0"/>
                <xsd:element ref="ns2:TaxCatchAllLabel" minOccurs="0"/>
                <xsd:element ref="ns2:GACBusinessUnit" minOccurs="0"/>
                <xsd:element ref="ns2:g1eeca3a6dad4a12a62d5a38affffe4d" minOccurs="0"/>
                <xsd:element ref="ns2:GACDescription" minOccurs="0"/>
                <xsd:element ref="ns2:GACExternalAuthor" minOccurs="0"/>
                <xsd:element ref="ns2:kaeeefa0cd0d4a54877cb06086d97d6b" minOccurs="0"/>
                <xsd:element ref="ns2:GACLegacyDocID" minOccurs="0"/>
                <xsd:element ref="ns2:GACAttachment" minOccurs="0"/>
                <xsd:element ref="ns2:GACEmailSubject" minOccurs="0"/>
                <xsd:element ref="ns2:GACCc" minOccurs="0"/>
                <xsd:element ref="ns2:GACEmailFrom" minOccurs="0"/>
                <xsd:element ref="ns2:GACReceived" minOccurs="0"/>
                <xsd:element ref="ns2:GACSent" minOccurs="0"/>
                <xsd:element ref="ns2:GACTo" minOccurs="0"/>
                <xsd:element ref="ns2:c184af2fa23a4d6ea4aa1f4d5ac0501a" minOccurs="0"/>
                <xsd:element ref="ns2:GACNameFR" minOccurs="0"/>
                <xsd:element ref="ns2:kec6f031f11d42409b307ebd0f7315d7" minOccurs="0"/>
                <xsd:element ref="ns2:m6a931e5110a4e42b90e00e4077f091c" minOccurs="0"/>
                <xsd:element ref="ns2:bdefb122e3bd4d609843b5871006280b" minOccurs="0"/>
                <xsd:element ref="ns2:Document_x0020_Due_x0020_Date" minOccurs="0"/>
                <xsd:element ref="ns2:_GAC_ApprovalAgentEmail" minOccurs="0"/>
                <xsd:element ref="ns2:_GAC_ApprovalAgentName" minOccurs="0"/>
                <xsd:element ref="ns2:_GAC_ApprovalDateTime" minOccurs="0"/>
                <xsd:element ref="ns2:e184fa88d15340fda4608cebaef345b2" minOccurs="0"/>
                <xsd:element ref="ns2:f06462a5a10842e49bf17f686a571c5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ef30c-c159-4e0e-9c2e-265b08304f06" elementFormDefault="qualified">
    <xsd:import namespace="http://schemas.microsoft.com/office/2006/documentManagement/types"/>
    <xsd:import namespace="http://schemas.microsoft.com/office/infopath/2007/PartnerControls"/>
    <xsd:element name="GACAuthor" ma:index="8" nillable="true" ma:displayName="Author" ma:description="" ma:internalName="GA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a4e6df583124a0b8a325a4dfa4a5f48" ma:index="9" nillable="true" ma:taxonomy="true" ma:internalName="oa4e6df583124a0b8a325a4dfa4a5f48" ma:taxonomyFieldName="GACLanguage" ma:displayName="Language" ma:readOnly="false" ma:default="1;#English|11e557cc-ac14-41e3-bbfd-0883d422a678" ma:fieldId="{8a4e6df5-8312-4a0b-8a32-5a4dfa4a5f48}" ma:sspId="ebf88e31-7860-4d70-82e8-543e159fa47a" ma:termSetId="45fa1ada-a1c3-4b5c-bcf4-72ee66f2459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d02a820-609f-41fc-a2b4-3d21326e3873}" ma:internalName="TaxCatchAll" ma:showField="CatchAllData" ma:web="ddcbe596-489c-4018-82d5-6d1bad587d9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d02a820-609f-41fc-a2b4-3d21326e3873}" ma:internalName="TaxCatchAllLabel" ma:readOnly="true" ma:showField="CatchAllDataLabel" ma:web="ddcbe596-489c-4018-82d5-6d1bad587d96">
      <xsd:complexType>
        <xsd:complexContent>
          <xsd:extension base="dms:MultiChoiceLookup">
            <xsd:sequence>
              <xsd:element name="Value" type="dms:Lookup" maxOccurs="unbounded" minOccurs="0" nillable="true"/>
            </xsd:sequence>
          </xsd:extension>
        </xsd:complexContent>
      </xsd:complexType>
    </xsd:element>
    <xsd:element name="GACBusinessUnit" ma:index="13" nillable="true" ma:displayName="Business Unit" ma:description="" ma:internalName="GACBusinessUnit" ma:readOnly="false">
      <xsd:simpleType>
        <xsd:restriction base="dms:Text"/>
      </xsd:simpleType>
    </xsd:element>
    <xsd:element name="g1eeca3a6dad4a12a62d5a38affffe4d" ma:index="14" nillable="true" ma:taxonomy="true" ma:internalName="g1eeca3a6dad4a12a62d5a38affffe4d" ma:taxonomyFieldName="GACFunction" ma:displayName="Function" ma:fieldId="{01eeca3a-6dad-4a12-a62d-5a38affffe4d}" ma:sspId="ebf88e31-7860-4d70-82e8-543e159fa47a" ma:termSetId="3c132fea-2cb7-4fda-a6a0-0ff90d107d36" ma:anchorId="00000000-0000-0000-0000-000000000000" ma:open="false" ma:isKeyword="false">
      <xsd:complexType>
        <xsd:sequence>
          <xsd:element ref="pc:Terms" minOccurs="0" maxOccurs="1"/>
        </xsd:sequence>
      </xsd:complexType>
    </xsd:element>
    <xsd:element name="GACDescription" ma:index="16" nillable="true" ma:displayName="Description" ma:description="" ma:internalName="GACDescription">
      <xsd:simpleType>
        <xsd:restriction base="dms:Note">
          <xsd:maxLength value="255"/>
        </xsd:restriction>
      </xsd:simpleType>
    </xsd:element>
    <xsd:element name="GACExternalAuthor" ma:index="17" nillable="true" ma:displayName="External Author" ma:description="" ma:internalName="GACExternalAuthor">
      <xsd:simpleType>
        <xsd:restriction base="dms:Text"/>
      </xsd:simpleType>
    </xsd:element>
    <xsd:element name="kaeeefa0cd0d4a54877cb06086d97d6b" ma:index="18" nillable="true" ma:taxonomy="true" ma:internalName="kaeeefa0cd0d4a54877cb06086d97d6b" ma:taxonomyFieldName="GACSensitivity" ma:displayName="Sensitivity (Other File Types)" ma:fieldId="{4aeeefa0-cd0d-4a54-877c-b06086d97d6b}" ma:sspId="ebf88e31-7860-4d70-82e8-543e159fa47a" ma:termSetId="a704070c-9644-4945-94af-fabf3acdc0e4" ma:anchorId="00000000-0000-0000-0000-000000000000" ma:open="false" ma:isKeyword="false">
      <xsd:complexType>
        <xsd:sequence>
          <xsd:element ref="pc:Terms" minOccurs="0" maxOccurs="1"/>
        </xsd:sequence>
      </xsd:complexType>
    </xsd:element>
    <xsd:element name="GACLegacyDocID" ma:index="20" nillable="true" ma:displayName="Legacy Document ID" ma:description="" ma:internalName="GACLegacyDocID" ma:readOnly="false">
      <xsd:simpleType>
        <xsd:restriction base="dms:Text"/>
      </xsd:simpleType>
    </xsd:element>
    <xsd:element name="GACAttachment" ma:index="21" nillable="true" ma:displayName="Attachment" ma:default="0" ma:description="" ma:internalName="GACAttachment">
      <xsd:simpleType>
        <xsd:restriction base="dms:Boolean"/>
      </xsd:simpleType>
    </xsd:element>
    <xsd:element name="GACEmailSubject" ma:index="22" nillable="true" ma:displayName="Subject" ma:description="" ma:internalName="GACEmailSubject">
      <xsd:simpleType>
        <xsd:restriction base="dms:Text"/>
      </xsd:simpleType>
    </xsd:element>
    <xsd:element name="GACCc" ma:index="23" nillable="true" ma:displayName="Cc" ma:description="" ma:internalName="GACCc">
      <xsd:simpleType>
        <xsd:restriction base="dms:Note">
          <xsd:maxLength value="255"/>
        </xsd:restriction>
      </xsd:simpleType>
    </xsd:element>
    <xsd:element name="GACEmailFrom" ma:index="24" nillable="true" ma:displayName="From" ma:description="" ma:internalName="GACEmailFrom">
      <xsd:simpleType>
        <xsd:restriction base="dms:Text"/>
      </xsd:simpleType>
    </xsd:element>
    <xsd:element name="GACReceived" ma:index="25" nillable="true" ma:displayName="Received" ma:description="" ma:format="" ma:internalName="GACReceived">
      <xsd:simpleType>
        <xsd:restriction base="dms:DateTime"/>
      </xsd:simpleType>
    </xsd:element>
    <xsd:element name="GACSent" ma:index="26" nillable="true" ma:displayName="Sent" ma:description="" ma:format="" ma:internalName="GACSent">
      <xsd:simpleType>
        <xsd:restriction base="dms:DateTime"/>
      </xsd:simpleType>
    </xsd:element>
    <xsd:element name="GACTo" ma:index="27" nillable="true" ma:displayName="To" ma:description="" ma:internalName="GACTo">
      <xsd:simpleType>
        <xsd:restriction base="dms:Note">
          <xsd:maxLength value="255"/>
        </xsd:restriction>
      </xsd:simpleType>
    </xsd:element>
    <xsd:element name="c184af2fa23a4d6ea4aa1f4d5ac0501a" ma:index="28" nillable="true" ma:taxonomy="true" ma:internalName="c184af2fa23a4d6ea4aa1f4d5ac0501a" ma:taxonomyFieldName="GACCountry" ma:displayName="Country" ma:fieldId="{c184af2f-a23a-4d6e-a4aa-1f4d5ac0501a}" ma:sspId="ebf88e31-7860-4d70-82e8-543e159fa47a" ma:termSetId="b51dfcc3-acea-45e3-aa49-3d3dbbef260c" ma:anchorId="00000000-0000-0000-0000-000000000000" ma:open="false" ma:isKeyword="false">
      <xsd:complexType>
        <xsd:sequence>
          <xsd:element ref="pc:Terms" minOccurs="0" maxOccurs="1"/>
        </xsd:sequence>
      </xsd:complexType>
    </xsd:element>
    <xsd:element name="GACNameFR" ma:index="30" nillable="true" ma:displayName="Name FR" ma:internalName="GACNameFR">
      <xsd:simpleType>
        <xsd:restriction base="dms:Text">
          <xsd:maxLength value="255"/>
        </xsd:restriction>
      </xsd:simpleType>
    </xsd:element>
    <xsd:element name="kec6f031f11d42409b307ebd0f7315d7" ma:index="31" nillable="true" ma:taxonomy="true" ma:internalName="kec6f031f11d42409b307ebd0f7315d7" ma:taxonomyFieldName="Fiscal_x0020_Year1" ma:displayName="Fiscal Year" ma:default="" ma:fieldId="{4ec6f031-f11d-4240-9b30-7ebd0f7315d7}" ma:sspId="ebf88e31-7860-4d70-82e8-543e159fa47a" ma:termSetId="131717e9-77d7-4588-a190-4fe466e8a435" ma:anchorId="00000000-0000-0000-0000-000000000000" ma:open="false" ma:isKeyword="false">
      <xsd:complexType>
        <xsd:sequence>
          <xsd:element ref="pc:Terms" minOccurs="0" maxOccurs="1"/>
        </xsd:sequence>
      </xsd:complexType>
    </xsd:element>
    <xsd:element name="m6a931e5110a4e42b90e00e4077f091c" ma:index="33" nillable="true" ma:taxonomy="true" ma:internalName="m6a931e5110a4e42b90e00e4077f091c" ma:taxonomyFieldName="Type_x0020_of_x0020_Document" ma:displayName="Type of Document" ma:default="" ma:fieldId="{66a931e5-110a-4e42-b90e-00e4077f091c}" ma:sspId="ebf88e31-7860-4d70-82e8-543e159fa47a" ma:termSetId="fff91409-18db-42bb-a6a7-a9e45348cdc1" ma:anchorId="00000000-0000-0000-0000-000000000000" ma:open="false" ma:isKeyword="false">
      <xsd:complexType>
        <xsd:sequence>
          <xsd:element ref="pc:Terms" minOccurs="0" maxOccurs="1"/>
        </xsd:sequence>
      </xsd:complexType>
    </xsd:element>
    <xsd:element name="bdefb122e3bd4d609843b5871006280b" ma:index="35" nillable="true" ma:taxonomy="true" ma:internalName="bdefb122e3bd4d609843b5871006280b" ma:taxonomyFieldName="Document_x0020_Status" ma:displayName="Document Status" ma:default="" ma:fieldId="{bdefb122-e3bd-4d60-9843-b5871006280b}" ma:sspId="ebf88e31-7860-4d70-82e8-543e159fa47a" ma:termSetId="46520cba-72ed-4596-b6ef-84512dcbff0e" ma:anchorId="00000000-0000-0000-0000-000000000000" ma:open="false" ma:isKeyword="false">
      <xsd:complexType>
        <xsd:sequence>
          <xsd:element ref="pc:Terms" minOccurs="0" maxOccurs="1"/>
        </xsd:sequence>
      </xsd:complexType>
    </xsd:element>
    <xsd:element name="Document_x0020_Due_x0020_Date" ma:index="37" nillable="true" ma:displayName="Document Due Date" ma:default="" ma:format="DateOnly" ma:internalName="Document_x0020_Due_x0020_Date">
      <xsd:simpleType>
        <xsd:restriction base="dms:DateTime"/>
      </xsd:simpleType>
    </xsd:element>
    <xsd:element name="_GAC_ApprovalAgentEmail" ma:index="38" nillable="true" ma:displayName="Approval Agent Email" ma:description="Approver’s email address." ma:internalName="_GAC_ApprovalAgentEmail">
      <xsd:simpleType>
        <xsd:restriction base="dms:Text">
          <xsd:maxLength value="255"/>
        </xsd:restriction>
      </xsd:simpleType>
    </xsd:element>
    <xsd:element name="_GAC_ApprovalAgentName" ma:index="39" nillable="true" ma:displayName="Approval Agent Name" ma:description="Approver’s display name." ma:internalName="_GAC_ApprovalAgentName">
      <xsd:simpleType>
        <xsd:restriction base="dms:Text">
          <xsd:maxLength value="255"/>
        </xsd:restriction>
      </xsd:simpleType>
    </xsd:element>
    <xsd:element name="_GAC_ApprovalDateTime" ma:index="40" nillable="true" ma:displayName="Approval Date and Time" ma:description="Date and time of decision." ma:format="DateTime" ma:internalName="_GAC_ApprovalDateTime">
      <xsd:simpleType>
        <xsd:restriction base="dms:DateTime"/>
      </xsd:simpleType>
    </xsd:element>
    <xsd:element name="e184fa88d15340fda4608cebaef345b2" ma:index="41" nillable="true" ma:taxonomy="true" ma:internalName="e184fa88d15340fda4608cebaef345b2" ma:taxonomyFieldName="_GAC_ApprovalDecision" ma:displayName="Approval Decision" ma:default="" ma:fieldId="{e184fa88-d153-40fd-a460-8cebaef345b2}" ma:sspId="ebf88e31-7860-4d70-82e8-543e159fa47a" ma:termSetId="aa3e2c8f-9a62-4e59-ba73-335c899e3137" ma:anchorId="74d29447-8a5e-4f39-9baa-a44e4ce8e999" ma:open="false" ma:isKeyword="false">
      <xsd:complexType>
        <xsd:sequence>
          <xsd:element ref="pc:Terms" minOccurs="0" maxOccurs="1"/>
        </xsd:sequence>
      </xsd:complexType>
    </xsd:element>
    <xsd:element name="f06462a5a10842e49bf17f686a571c5e" ma:index="43" nillable="true" ma:taxonomy="true" ma:internalName="f06462a5a10842e49bf17f686a571c5e" ma:taxonomyFieldName="_GAC_ApprovalType" ma:displayName="Approval Type" ma:default="" ma:fieldId="{f06462a5-a108-42e4-9bf1-7f686a571c5e}" ma:sspId="ebf88e31-7860-4d70-82e8-543e159fa47a" ma:termSetId="aa3e2c8f-9a62-4e59-ba73-335c899e3137" ma:anchorId="7800a4f1-5c79-4144-93d4-223b5a8f3c5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cbe596-489c-4018-82d5-6d1bad587d96" elementFormDefault="qualified">
    <xsd:import namespace="http://schemas.microsoft.com/office/2006/documentManagement/types"/>
    <xsd:import namespace="http://schemas.microsoft.com/office/infopath/2007/PartnerControls"/>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84FB5-07F5-450E-98CA-3D3E03D2A715}">
  <ds:schemaRefs>
    <ds:schemaRef ds:uri="http://schemas.microsoft.com/sharepoint/v3/contenttype/forms"/>
  </ds:schemaRefs>
</ds:datastoreItem>
</file>

<file path=customXml/itemProps2.xml><?xml version="1.0" encoding="utf-8"?>
<ds:datastoreItem xmlns:ds="http://schemas.openxmlformats.org/officeDocument/2006/customXml" ds:itemID="{4D2A97E7-6653-4D77-88B3-DE875AAAF368}">
  <ds:schemaRefs>
    <ds:schemaRef ds:uri="Microsoft.SharePoint.Taxonomy.ContentTypeSync"/>
  </ds:schemaRefs>
</ds:datastoreItem>
</file>

<file path=customXml/itemProps3.xml><?xml version="1.0" encoding="utf-8"?>
<ds:datastoreItem xmlns:ds="http://schemas.openxmlformats.org/officeDocument/2006/customXml" ds:itemID="{25FF52FF-0F1B-420C-97BC-8503B63833BD}">
  <ds:schemaRefs>
    <ds:schemaRef ds:uri="http://schemas.microsoft.com/office/2006/metadata/properties"/>
    <ds:schemaRef ds:uri="http://schemas.microsoft.com/office/infopath/2007/PartnerControls"/>
    <ds:schemaRef ds:uri="34cef30c-c159-4e0e-9c2e-265b08304f06"/>
    <ds:schemaRef ds:uri="ddcbe596-489c-4018-82d5-6d1bad587d96"/>
  </ds:schemaRefs>
</ds:datastoreItem>
</file>

<file path=customXml/itemProps4.xml><?xml version="1.0" encoding="utf-8"?>
<ds:datastoreItem xmlns:ds="http://schemas.openxmlformats.org/officeDocument/2006/customXml" ds:itemID="{CF1E3A61-7B28-42BA-ACFA-3EAF8B0EA8FA}">
  <ds:schemaRefs>
    <ds:schemaRef ds:uri="http://schemas.openxmlformats.org/officeDocument/2006/bibliography"/>
  </ds:schemaRefs>
</ds:datastoreItem>
</file>

<file path=customXml/itemProps5.xml><?xml version="1.0" encoding="utf-8"?>
<ds:datastoreItem xmlns:ds="http://schemas.openxmlformats.org/officeDocument/2006/customXml" ds:itemID="{CD490A9E-8CF4-4ECD-AAF9-BB6E23E80C00}">
  <ds:schemaRefs>
    <ds:schemaRef ds:uri="http://schemas.microsoft.com/sharepoint/events"/>
  </ds:schemaRefs>
</ds:datastoreItem>
</file>

<file path=customXml/itemProps6.xml><?xml version="1.0" encoding="utf-8"?>
<ds:datastoreItem xmlns:ds="http://schemas.openxmlformats.org/officeDocument/2006/customXml" ds:itemID="{6EFBFA94-CE6D-45B5-8B61-5AC1DD05A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ef30c-c159-4e0e-9c2e-265b08304f06"/>
    <ds:schemaRef ds:uri="ddcbe596-489c-4018-82d5-6d1bad587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12429</Words>
  <Characters>68115</Characters>
  <Application>Microsoft Office Word</Application>
  <DocSecurity>0</DocSecurity>
  <Lines>2128</Lines>
  <Paragraphs>894</Paragraphs>
  <ScaleCrop>false</ScaleCrop>
  <Company>DFAIT-MAECI</Company>
  <LinksUpToDate>false</LinksUpToDate>
  <CharactersWithSpaces>79650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Dupuis-Howard</dc:creator>
  <cp:lastModifiedBy>Bernier Arcand, Philippe -DHAKA -GR</cp:lastModifiedBy>
  <cp:revision>13</cp:revision>
  <cp:lastPrinted>2019-01-07T20:33:00Z</cp:lastPrinted>
  <dcterms:created xsi:type="dcterms:W3CDTF">2026-03-09T07:26:00Z</dcterms:created>
  <dcterms:modified xsi:type="dcterms:W3CDTF">2026-04-07T03:52:00Z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18e27978,27b4641,17696d8b</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ContentTypeId">
    <vt:lpwstr>0x0101003265F108CBC11944A865044527BF5FCBA9000476C74799A68E4BBCC7D677468B3E2D</vt:lpwstr>
  </property>
  <property fmtid="{D5CDD505-2E9C-101B-9397-08002B2CF9AE}" pid="6" name="GACLanguage">
    <vt:lpwstr>1;#English|11e557cc-ac14-41e3-bbfd-0883d422a678</vt:lpwstr>
  </property>
  <property fmtid="{D5CDD505-2E9C-101B-9397-08002B2CF9AE}" pid="7" name="_dlc_DocIdItemGuid">
    <vt:lpwstr>c5e7efce-1d82-4093-b8cb-d389c62eb187</vt:lpwstr>
  </property>
  <property fmtid="{D5CDD505-2E9C-101B-9397-08002B2CF9AE}" pid="8" name="GACCountry">
    <vt:lpwstr/>
  </property>
  <property fmtid="{D5CDD505-2E9C-101B-9397-08002B2CF9AE}" pid="9" name="_GAC_ApprovalDecision">
    <vt:lpwstr/>
  </property>
  <property fmtid="{D5CDD505-2E9C-101B-9397-08002B2CF9AE}" pid="10" name="Document_x0020_Status">
    <vt:lpwstr/>
  </property>
  <property fmtid="{D5CDD505-2E9C-101B-9397-08002B2CF9AE}" pid="11" name="Document Status">
    <vt:lpwstr/>
  </property>
  <property fmtid="{D5CDD505-2E9C-101B-9397-08002B2CF9AE}" pid="12" name="GACFunction">
    <vt:lpwstr/>
  </property>
  <property fmtid="{D5CDD505-2E9C-101B-9397-08002B2CF9AE}" pid="13" name="GACSensitivity">
    <vt:lpwstr/>
  </property>
  <property fmtid="{D5CDD505-2E9C-101B-9397-08002B2CF9AE}" pid="14" name="Type_x0020_of_x0020_Document">
    <vt:lpwstr/>
  </property>
  <property fmtid="{D5CDD505-2E9C-101B-9397-08002B2CF9AE}" pid="15" name="Fiscal_x0020_Year1">
    <vt:lpwstr/>
  </property>
  <property fmtid="{D5CDD505-2E9C-101B-9397-08002B2CF9AE}" pid="16" name="_GAC_ApprovalType">
    <vt:lpwstr/>
  </property>
  <property fmtid="{D5CDD505-2E9C-101B-9397-08002B2CF9AE}" pid="17" name="Type of Document">
    <vt:lpwstr/>
  </property>
  <property fmtid="{D5CDD505-2E9C-101B-9397-08002B2CF9AE}" pid="18" name="Fiscal Year1">
    <vt:lpwstr/>
  </property>
</Properties>
</file>