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11FE" w14:textId="77777777" w:rsidR="001A55E2" w:rsidRPr="00710A6B" w:rsidRDefault="001A55E2" w:rsidP="001A55E2">
      <w:pPr>
        <w:pStyle w:val="Body"/>
        <w:tabs>
          <w:tab w:val="left" w:pos="3828"/>
        </w:tabs>
        <w:spacing w:line="276" w:lineRule="auto"/>
        <w:jc w:val="center"/>
        <w:rPr>
          <w:rFonts w:ascii="Myriad Pro" w:eastAsia="Myriad Pro" w:hAnsi="Myriad Pro" w:cs="Myriad Pro"/>
          <w:b/>
          <w:bCs/>
          <w:sz w:val="30"/>
          <w:szCs w:val="30"/>
        </w:rPr>
      </w:pPr>
      <w:r>
        <w:rPr>
          <w:rFonts w:ascii="Myriad Pro" w:eastAsia="Myriad Pro" w:hAnsi="Myriad Pro" w:cs="Myriad Pro"/>
          <w:b/>
          <w:bCs/>
          <w:sz w:val="30"/>
          <w:szCs w:val="30"/>
          <w:lang w:val="en-US"/>
        </w:rPr>
        <w:t>Te</w:t>
      </w:r>
      <w:r w:rsidRPr="00710A6B">
        <w:rPr>
          <w:rFonts w:ascii="Myriad Pro" w:eastAsia="Myriad Pro" w:hAnsi="Myriad Pro" w:cs="Myriad Pro"/>
          <w:b/>
          <w:bCs/>
          <w:sz w:val="30"/>
          <w:szCs w:val="30"/>
          <w:lang w:val="en-US"/>
        </w:rPr>
        <w:t>rms of Reference</w:t>
      </w:r>
    </w:p>
    <w:p w14:paraId="6644EB6D" w14:textId="77777777" w:rsidR="001A55E2" w:rsidRPr="00C44C11" w:rsidRDefault="001A55E2" w:rsidP="001A55E2">
      <w:pPr>
        <w:pStyle w:val="Body"/>
        <w:tabs>
          <w:tab w:val="left" w:pos="3828"/>
        </w:tabs>
        <w:spacing w:line="276" w:lineRule="auto"/>
        <w:jc w:val="center"/>
        <w:rPr>
          <w:rFonts w:ascii="Myriad Pro" w:eastAsia="Myriad Pro" w:hAnsi="Myriad Pro" w:cs="Myriad Pro"/>
          <w:b/>
          <w:bCs/>
          <w:sz w:val="30"/>
          <w:szCs w:val="30"/>
          <w:lang w:val="en-US"/>
        </w:rPr>
      </w:pPr>
      <w:r w:rsidRPr="00C44C11">
        <w:rPr>
          <w:rFonts w:ascii="Myriad Pro" w:eastAsia="Myriad Pro" w:hAnsi="Myriad Pro" w:cs="Myriad Pro"/>
          <w:b/>
          <w:bCs/>
          <w:sz w:val="30"/>
          <w:szCs w:val="30"/>
          <w:lang w:val="en-US"/>
        </w:rPr>
        <w:t xml:space="preserve">Training Program </w:t>
      </w:r>
      <w:r>
        <w:rPr>
          <w:rFonts w:ascii="Myriad Pro" w:eastAsia="Myriad Pro" w:hAnsi="Myriad Pro" w:cs="Myriad Pro"/>
          <w:b/>
          <w:bCs/>
          <w:sz w:val="30"/>
          <w:szCs w:val="30"/>
          <w:lang w:val="en-US"/>
        </w:rPr>
        <w:t>for Industry Professionals on Energy Efficiency</w:t>
      </w:r>
    </w:p>
    <w:p w14:paraId="7D08B09A" w14:textId="77777777" w:rsidR="001A55E2" w:rsidRPr="00A1086F" w:rsidRDefault="001A55E2" w:rsidP="001A55E2">
      <w:pPr>
        <w:widowControl w:val="0"/>
        <w:autoSpaceDE w:val="0"/>
        <w:autoSpaceDN w:val="0"/>
        <w:adjustRightInd w:val="0"/>
        <w:spacing w:after="0" w:line="276" w:lineRule="auto"/>
        <w:jc w:val="both"/>
        <w:rPr>
          <w:rFonts w:ascii="Times New Roman" w:hAnsi="Times New Roman"/>
          <w:sz w:val="28"/>
          <w:szCs w:val="24"/>
        </w:rPr>
      </w:pPr>
    </w:p>
    <w:p w14:paraId="516BF563" w14:textId="77777777" w:rsidR="001A55E2" w:rsidRPr="00414157" w:rsidRDefault="001A55E2" w:rsidP="001A55E2">
      <w:pPr>
        <w:spacing w:after="0" w:line="276" w:lineRule="auto"/>
        <w:jc w:val="both"/>
        <w:rPr>
          <w:rFonts w:ascii="Verdana" w:hAnsi="Verdana"/>
          <w:b/>
          <w:sz w:val="21"/>
          <w:szCs w:val="21"/>
        </w:rPr>
      </w:pPr>
      <w:r w:rsidRPr="00414157">
        <w:rPr>
          <w:rFonts w:ascii="Verdana" w:hAnsi="Verdana"/>
          <w:b/>
          <w:sz w:val="21"/>
          <w:szCs w:val="21"/>
        </w:rPr>
        <w:t xml:space="preserve">1.0 Background </w:t>
      </w:r>
    </w:p>
    <w:p w14:paraId="35B1B11B" w14:textId="77777777" w:rsidR="001A55E2" w:rsidRPr="00414157" w:rsidRDefault="001A55E2" w:rsidP="001A55E2">
      <w:pPr>
        <w:widowControl w:val="0"/>
        <w:autoSpaceDE w:val="0"/>
        <w:autoSpaceDN w:val="0"/>
        <w:adjustRightInd w:val="0"/>
        <w:spacing w:after="0" w:line="276" w:lineRule="auto"/>
        <w:jc w:val="both"/>
        <w:rPr>
          <w:rFonts w:ascii="Verdana" w:hAnsi="Verdana"/>
          <w:sz w:val="10"/>
          <w:szCs w:val="10"/>
        </w:rPr>
      </w:pPr>
    </w:p>
    <w:p w14:paraId="7CE41FFD" w14:textId="77777777" w:rsidR="001A55E2" w:rsidRPr="00414157" w:rsidRDefault="001A55E2" w:rsidP="001A55E2">
      <w:pPr>
        <w:autoSpaceDE w:val="0"/>
        <w:autoSpaceDN w:val="0"/>
        <w:adjustRightInd w:val="0"/>
        <w:spacing w:after="0" w:line="276" w:lineRule="auto"/>
        <w:jc w:val="both"/>
        <w:rPr>
          <w:rFonts w:ascii="Verdana" w:eastAsia="Verdana" w:hAnsi="Verdana" w:cs="Verdana"/>
          <w:sz w:val="20"/>
          <w:szCs w:val="20"/>
        </w:rPr>
      </w:pPr>
      <w:r w:rsidRPr="00414157">
        <w:rPr>
          <w:rFonts w:ascii="Verdana" w:eastAsia="Verdana" w:hAnsi="Verdana" w:cs="Verdana"/>
          <w:sz w:val="20"/>
          <w:szCs w:val="20"/>
        </w:rPr>
        <w:t xml:space="preserve">The Energy Efficiency Engagement (3e) commenced in 2015 to promote Energy Efficiency in Bangladesh. </w:t>
      </w:r>
      <w:r w:rsidRPr="00414157">
        <w:rPr>
          <w:rFonts w:ascii="Verdana" w:hAnsi="Verdana" w:cs="Verdana"/>
          <w:sz w:val="20"/>
          <w:szCs w:val="20"/>
        </w:rPr>
        <w:t>The overall aim of the program is to reduce CO2 emissions and minimize costs related to industrial energy consumption. This will be achieved by offering companies the opportunity to get an energy assessment of their production facilities.</w:t>
      </w:r>
      <w:r w:rsidRPr="00414157">
        <w:rPr>
          <w:rFonts w:ascii="Verdana" w:eastAsia="Verdana" w:hAnsi="Verdana" w:cs="Verdana"/>
          <w:sz w:val="20"/>
          <w:szCs w:val="20"/>
        </w:rPr>
        <w:t xml:space="preserve"> The 3e program is funded by the Danish International Development Agency (DANIDA) and is implemented by the Nordic Chamber of Commerce and Industry in Bangladesh (NCCI). </w:t>
      </w:r>
    </w:p>
    <w:p w14:paraId="56AC1C2D" w14:textId="77777777" w:rsidR="001A55E2" w:rsidRPr="00414157" w:rsidRDefault="001A55E2" w:rsidP="001A55E2">
      <w:pPr>
        <w:widowControl w:val="0"/>
        <w:overflowPunct w:val="0"/>
        <w:autoSpaceDE w:val="0"/>
        <w:autoSpaceDN w:val="0"/>
        <w:adjustRightInd w:val="0"/>
        <w:spacing w:after="0" w:line="276" w:lineRule="auto"/>
        <w:jc w:val="both"/>
        <w:rPr>
          <w:rFonts w:ascii="Verdana" w:hAnsi="Verdana" w:cs="Verdana"/>
          <w:sz w:val="19"/>
          <w:szCs w:val="19"/>
        </w:rPr>
      </w:pPr>
    </w:p>
    <w:p w14:paraId="23C1E083" w14:textId="78E902FC" w:rsidR="001A55E2" w:rsidRPr="00414157" w:rsidRDefault="001A55E2" w:rsidP="001A55E2">
      <w:pPr>
        <w:widowControl w:val="0"/>
        <w:overflowPunct w:val="0"/>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In this context, 3e would like to conduct a day-long training program for the industry professional/personnel towards the</w:t>
      </w:r>
      <w:r w:rsidR="00254D20">
        <w:rPr>
          <w:rFonts w:ascii="Verdana" w:hAnsi="Verdana" w:cs="Verdana"/>
          <w:sz w:val="20"/>
          <w:szCs w:val="20"/>
        </w:rPr>
        <w:t xml:space="preserve"> middle of the February</w:t>
      </w:r>
      <w:r w:rsidRPr="00414157">
        <w:rPr>
          <w:rFonts w:ascii="Verdana" w:hAnsi="Verdana" w:cs="Verdana"/>
          <w:sz w:val="20"/>
          <w:szCs w:val="20"/>
        </w:rPr>
        <w:t xml:space="preserve"> 201</w:t>
      </w:r>
      <w:r w:rsidR="00254D20">
        <w:rPr>
          <w:rFonts w:ascii="Verdana" w:hAnsi="Verdana" w:cs="Verdana"/>
          <w:sz w:val="20"/>
          <w:szCs w:val="20"/>
        </w:rPr>
        <w:t>8</w:t>
      </w:r>
      <w:r w:rsidRPr="00414157">
        <w:rPr>
          <w:rFonts w:ascii="Verdana" w:hAnsi="Verdana" w:cs="Verdana"/>
          <w:sz w:val="20"/>
          <w:szCs w:val="20"/>
        </w:rPr>
        <w:t xml:space="preserve">. The energy efficiency is relatively a new concept in Bangladesh. Training and skills development of personnel working in the technical areas of the facilities will yield sustainability and profitability in businesses. The programme experience indicates that the capacity building of industry personnel is key in optimising energy systems to reduce consumption. </w:t>
      </w:r>
      <w:bookmarkStart w:id="0" w:name="_GoBack"/>
      <w:bookmarkEnd w:id="0"/>
    </w:p>
    <w:p w14:paraId="5FCEC639" w14:textId="77777777" w:rsidR="001A55E2" w:rsidRPr="00414157" w:rsidRDefault="001A55E2" w:rsidP="001A55E2">
      <w:pPr>
        <w:widowControl w:val="0"/>
        <w:autoSpaceDE w:val="0"/>
        <w:autoSpaceDN w:val="0"/>
        <w:adjustRightInd w:val="0"/>
        <w:spacing w:after="0" w:line="276" w:lineRule="auto"/>
        <w:jc w:val="both"/>
        <w:rPr>
          <w:rFonts w:ascii="Verdana" w:hAnsi="Verdana" w:cs="Verdana"/>
          <w:b/>
          <w:bCs/>
          <w:sz w:val="24"/>
          <w:szCs w:val="24"/>
        </w:rPr>
      </w:pPr>
    </w:p>
    <w:p w14:paraId="1A97613C" w14:textId="77777777" w:rsidR="001A55E2" w:rsidRPr="00414157" w:rsidRDefault="001A55E2" w:rsidP="001A55E2">
      <w:pPr>
        <w:spacing w:after="0" w:line="276" w:lineRule="auto"/>
        <w:jc w:val="both"/>
        <w:rPr>
          <w:rFonts w:ascii="Verdana" w:hAnsi="Verdana"/>
          <w:b/>
          <w:sz w:val="21"/>
          <w:szCs w:val="21"/>
        </w:rPr>
      </w:pPr>
      <w:r w:rsidRPr="00414157">
        <w:rPr>
          <w:rFonts w:ascii="Verdana" w:hAnsi="Verdana"/>
          <w:b/>
          <w:sz w:val="21"/>
          <w:szCs w:val="21"/>
        </w:rPr>
        <w:t>2.0 Objective:</w:t>
      </w:r>
    </w:p>
    <w:p w14:paraId="3C79FD2F" w14:textId="77777777" w:rsidR="001A55E2" w:rsidRPr="00414157" w:rsidRDefault="001A55E2" w:rsidP="001A55E2">
      <w:pPr>
        <w:widowControl w:val="0"/>
        <w:overflowPunct w:val="0"/>
        <w:autoSpaceDE w:val="0"/>
        <w:autoSpaceDN w:val="0"/>
        <w:adjustRightInd w:val="0"/>
        <w:spacing w:after="0" w:line="276" w:lineRule="auto"/>
        <w:jc w:val="both"/>
        <w:rPr>
          <w:rFonts w:ascii="Verdana" w:hAnsi="Verdana" w:cs="Verdana"/>
          <w:sz w:val="10"/>
          <w:szCs w:val="10"/>
        </w:rPr>
      </w:pPr>
    </w:p>
    <w:p w14:paraId="2EF2CB5E" w14:textId="77777777" w:rsidR="001A55E2" w:rsidRPr="00414157" w:rsidRDefault="001A55E2" w:rsidP="001A55E2">
      <w:pPr>
        <w:widowControl w:val="0"/>
        <w:overflowPunct w:val="0"/>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The objective is to conduct a comprehensive training program to help Industry professionals gain hands on knowledge on energy efficiency. The training will help the participants to understand different areas of energy efficiency, identification of potential savings opportunities, troubleshooting of energy efficient technologies, finance for energy efficiency, energy management techniques and energy efficiency policy instruments.</w:t>
      </w:r>
    </w:p>
    <w:p w14:paraId="3370A014" w14:textId="77777777" w:rsidR="001A55E2" w:rsidRPr="00414157" w:rsidRDefault="001A55E2" w:rsidP="001A55E2">
      <w:pPr>
        <w:widowControl w:val="0"/>
        <w:autoSpaceDE w:val="0"/>
        <w:autoSpaceDN w:val="0"/>
        <w:adjustRightInd w:val="0"/>
        <w:spacing w:after="0" w:line="276" w:lineRule="auto"/>
        <w:jc w:val="both"/>
        <w:rPr>
          <w:rFonts w:ascii="Verdana" w:hAnsi="Verdana" w:cs="Verdana"/>
          <w:sz w:val="24"/>
          <w:szCs w:val="24"/>
        </w:rPr>
      </w:pPr>
    </w:p>
    <w:p w14:paraId="02B9EB52" w14:textId="77777777" w:rsidR="001A55E2" w:rsidRPr="00414157" w:rsidRDefault="001A55E2" w:rsidP="001A55E2">
      <w:pPr>
        <w:pStyle w:val="Body"/>
        <w:spacing w:line="276" w:lineRule="auto"/>
        <w:jc w:val="both"/>
        <w:rPr>
          <w:rFonts w:ascii="Verdana" w:hAnsi="Verdana"/>
          <w:b/>
          <w:bCs/>
          <w:lang w:val="en-US"/>
        </w:rPr>
      </w:pPr>
      <w:r w:rsidRPr="00414157">
        <w:rPr>
          <w:rFonts w:ascii="Verdana" w:hAnsi="Verdana"/>
          <w:b/>
          <w:bCs/>
          <w:lang w:val="en-US"/>
        </w:rPr>
        <w:t xml:space="preserve">3.0 Scope of Work </w:t>
      </w:r>
    </w:p>
    <w:p w14:paraId="31856A47" w14:textId="77777777" w:rsidR="001A55E2" w:rsidRPr="00414157" w:rsidRDefault="001A55E2" w:rsidP="001A55E2">
      <w:pPr>
        <w:pStyle w:val="Body"/>
        <w:spacing w:line="276" w:lineRule="auto"/>
        <w:jc w:val="both"/>
        <w:rPr>
          <w:rFonts w:ascii="Verdana" w:hAnsi="Verdana"/>
          <w:b/>
          <w:bCs/>
          <w:sz w:val="10"/>
          <w:szCs w:val="10"/>
          <w:lang w:val="en-US"/>
        </w:rPr>
      </w:pPr>
    </w:p>
    <w:p w14:paraId="664AF631" w14:textId="77777777" w:rsidR="001A55E2" w:rsidRPr="00414157" w:rsidRDefault="001A55E2" w:rsidP="001A55E2">
      <w:pPr>
        <w:pStyle w:val="Body"/>
        <w:spacing w:line="276" w:lineRule="auto"/>
        <w:jc w:val="both"/>
        <w:rPr>
          <w:rFonts w:ascii="Verdana" w:hAnsi="Verdana"/>
          <w:b/>
          <w:bCs/>
          <w:lang w:val="en-US"/>
        </w:rPr>
      </w:pPr>
      <w:r w:rsidRPr="00414157">
        <w:rPr>
          <w:rFonts w:ascii="Verdana" w:hAnsi="Verdana"/>
          <w:sz w:val="20"/>
          <w:szCs w:val="20"/>
          <w:lang w:val="en-US"/>
        </w:rPr>
        <w:t xml:space="preserve">The duties and responsibilities of the organization / Trainer will include, but not limited to_ </w:t>
      </w:r>
    </w:p>
    <w:p w14:paraId="64D3A2D2" w14:textId="77777777" w:rsidR="001A55E2" w:rsidRPr="00414157" w:rsidRDefault="001A55E2" w:rsidP="001A55E2">
      <w:pPr>
        <w:widowControl w:val="0"/>
        <w:autoSpaceDE w:val="0"/>
        <w:autoSpaceDN w:val="0"/>
        <w:adjustRightInd w:val="0"/>
        <w:spacing w:after="0" w:line="276" w:lineRule="auto"/>
        <w:jc w:val="both"/>
        <w:rPr>
          <w:rFonts w:ascii="Verdana" w:hAnsi="Verdana"/>
          <w:sz w:val="10"/>
          <w:szCs w:val="10"/>
        </w:rPr>
      </w:pPr>
    </w:p>
    <w:p w14:paraId="261A3725" w14:textId="77777777" w:rsidR="001A55E2" w:rsidRPr="00414157" w:rsidRDefault="001A55E2" w:rsidP="001A55E2">
      <w:pPr>
        <w:widowControl w:val="0"/>
        <w:numPr>
          <w:ilvl w:val="0"/>
          <w:numId w:val="30"/>
        </w:numPr>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 xml:space="preserve">Prepare a comprehensive training implementation plan covering aspects such as training methodology, training session duration and module of courses etc. The methodology may include Lecture, PPT, Video &amp; Flip Chart presentation, Slide Show, Group Discussion etc. </w:t>
      </w:r>
    </w:p>
    <w:p w14:paraId="56C24CA6" w14:textId="77777777" w:rsidR="001A55E2" w:rsidRPr="00414157" w:rsidRDefault="001A55E2" w:rsidP="001A55E2">
      <w:pPr>
        <w:widowControl w:val="0"/>
        <w:autoSpaceDE w:val="0"/>
        <w:autoSpaceDN w:val="0"/>
        <w:adjustRightInd w:val="0"/>
        <w:spacing w:after="0" w:line="276" w:lineRule="auto"/>
        <w:ind w:left="360"/>
        <w:jc w:val="both"/>
        <w:rPr>
          <w:rFonts w:ascii="Verdana" w:hAnsi="Verdana" w:cs="Verdana"/>
          <w:sz w:val="10"/>
          <w:szCs w:val="10"/>
        </w:rPr>
      </w:pPr>
    </w:p>
    <w:p w14:paraId="77035DB5" w14:textId="77777777" w:rsidR="001A55E2" w:rsidRPr="00414157" w:rsidRDefault="001A55E2" w:rsidP="001A55E2">
      <w:pPr>
        <w:widowControl w:val="0"/>
        <w:numPr>
          <w:ilvl w:val="0"/>
          <w:numId w:val="30"/>
        </w:numPr>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 xml:space="preserve">Design and prepare a day-long training format (40 participants) </w:t>
      </w:r>
    </w:p>
    <w:p w14:paraId="572EEE0D" w14:textId="77777777" w:rsidR="001A55E2" w:rsidRPr="00414157" w:rsidRDefault="001A55E2" w:rsidP="001A55E2">
      <w:pPr>
        <w:widowControl w:val="0"/>
        <w:autoSpaceDE w:val="0"/>
        <w:autoSpaceDN w:val="0"/>
        <w:adjustRightInd w:val="0"/>
        <w:spacing w:after="0" w:line="276" w:lineRule="auto"/>
        <w:ind w:left="360"/>
        <w:jc w:val="both"/>
        <w:rPr>
          <w:rFonts w:ascii="Verdana" w:hAnsi="Verdana" w:cs="Verdana"/>
          <w:sz w:val="10"/>
          <w:szCs w:val="10"/>
        </w:rPr>
      </w:pPr>
    </w:p>
    <w:p w14:paraId="3E6F47F5" w14:textId="77777777" w:rsidR="001A55E2" w:rsidRPr="00414157" w:rsidRDefault="001A55E2" w:rsidP="001A55E2">
      <w:pPr>
        <w:widowControl w:val="0"/>
        <w:numPr>
          <w:ilvl w:val="0"/>
          <w:numId w:val="30"/>
        </w:numPr>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 xml:space="preserve">Prepare and provide the training materials based on the training format </w:t>
      </w:r>
    </w:p>
    <w:p w14:paraId="4E2856AC" w14:textId="77777777" w:rsidR="001A55E2" w:rsidRPr="00414157" w:rsidRDefault="001A55E2" w:rsidP="001A55E2">
      <w:pPr>
        <w:widowControl w:val="0"/>
        <w:autoSpaceDE w:val="0"/>
        <w:autoSpaceDN w:val="0"/>
        <w:adjustRightInd w:val="0"/>
        <w:spacing w:after="0" w:line="276" w:lineRule="auto"/>
        <w:jc w:val="both"/>
        <w:rPr>
          <w:rFonts w:ascii="Verdana" w:hAnsi="Verdana" w:cs="Verdana"/>
          <w:sz w:val="10"/>
          <w:szCs w:val="10"/>
        </w:rPr>
      </w:pPr>
    </w:p>
    <w:p w14:paraId="7C91E810" w14:textId="77777777" w:rsidR="001A55E2" w:rsidRPr="00414157" w:rsidRDefault="001A55E2" w:rsidP="001A55E2">
      <w:pPr>
        <w:widowControl w:val="0"/>
        <w:numPr>
          <w:ilvl w:val="0"/>
          <w:numId w:val="30"/>
        </w:numPr>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 xml:space="preserve">Identify the resource persons for the different components of training programs </w:t>
      </w:r>
    </w:p>
    <w:p w14:paraId="04809704" w14:textId="77777777" w:rsidR="001A55E2" w:rsidRPr="00414157" w:rsidRDefault="001A55E2" w:rsidP="001A55E2">
      <w:pPr>
        <w:pStyle w:val="ListParagraph"/>
        <w:spacing w:line="276" w:lineRule="auto"/>
        <w:jc w:val="both"/>
        <w:rPr>
          <w:rFonts w:ascii="Verdana" w:hAnsi="Verdana" w:cs="Verdana"/>
          <w:sz w:val="2"/>
          <w:szCs w:val="20"/>
        </w:rPr>
      </w:pPr>
    </w:p>
    <w:p w14:paraId="542E28D4" w14:textId="77777777" w:rsidR="001A55E2" w:rsidRPr="00414157" w:rsidRDefault="001A55E2" w:rsidP="001A55E2">
      <w:pPr>
        <w:widowControl w:val="0"/>
        <w:autoSpaceDE w:val="0"/>
        <w:autoSpaceDN w:val="0"/>
        <w:adjustRightInd w:val="0"/>
        <w:spacing w:after="0" w:line="276" w:lineRule="auto"/>
        <w:ind w:left="720"/>
        <w:jc w:val="both"/>
        <w:rPr>
          <w:rFonts w:ascii="Verdana" w:hAnsi="Verdana" w:cs="Verdana"/>
          <w:sz w:val="10"/>
          <w:szCs w:val="10"/>
        </w:rPr>
      </w:pPr>
    </w:p>
    <w:p w14:paraId="09E12596" w14:textId="77777777" w:rsidR="001A55E2" w:rsidRPr="00414157" w:rsidRDefault="001A55E2" w:rsidP="001A55E2">
      <w:pPr>
        <w:widowControl w:val="0"/>
        <w:numPr>
          <w:ilvl w:val="0"/>
          <w:numId w:val="30"/>
        </w:numPr>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 xml:space="preserve">Finalizing the study programmes and contents </w:t>
      </w:r>
    </w:p>
    <w:p w14:paraId="1D6B936E" w14:textId="77777777" w:rsidR="001A55E2" w:rsidRPr="00414157" w:rsidRDefault="001A55E2" w:rsidP="001A55E2">
      <w:pPr>
        <w:widowControl w:val="0"/>
        <w:autoSpaceDE w:val="0"/>
        <w:autoSpaceDN w:val="0"/>
        <w:adjustRightInd w:val="0"/>
        <w:spacing w:after="0" w:line="276" w:lineRule="auto"/>
        <w:jc w:val="both"/>
        <w:rPr>
          <w:rFonts w:ascii="Verdana" w:hAnsi="Verdana" w:cs="Verdana"/>
          <w:sz w:val="10"/>
          <w:szCs w:val="10"/>
        </w:rPr>
      </w:pPr>
    </w:p>
    <w:p w14:paraId="4303B5AF" w14:textId="77777777" w:rsidR="001A55E2" w:rsidRPr="00414157" w:rsidRDefault="001A55E2" w:rsidP="001A55E2">
      <w:pPr>
        <w:widowControl w:val="0"/>
        <w:numPr>
          <w:ilvl w:val="0"/>
          <w:numId w:val="30"/>
        </w:numPr>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 xml:space="preserve">Topics to be covered: </w:t>
      </w:r>
    </w:p>
    <w:p w14:paraId="005DC26F" w14:textId="77777777" w:rsidR="001A55E2" w:rsidRPr="00414157" w:rsidRDefault="001A55E2" w:rsidP="001A55E2">
      <w:pPr>
        <w:widowControl w:val="0"/>
        <w:autoSpaceDE w:val="0"/>
        <w:autoSpaceDN w:val="0"/>
        <w:adjustRightInd w:val="0"/>
        <w:spacing w:after="0" w:line="276" w:lineRule="auto"/>
        <w:ind w:left="1440" w:firstLine="720"/>
        <w:jc w:val="both"/>
        <w:rPr>
          <w:rFonts w:ascii="Verdana" w:hAnsi="Verdana" w:cs="Verdana"/>
          <w:sz w:val="10"/>
          <w:szCs w:val="10"/>
        </w:rPr>
      </w:pPr>
    </w:p>
    <w:p w14:paraId="27F8D738" w14:textId="77777777" w:rsidR="001A55E2" w:rsidRPr="00414157" w:rsidRDefault="001A55E2" w:rsidP="001A55E2">
      <w:pPr>
        <w:widowControl w:val="0"/>
        <w:numPr>
          <w:ilvl w:val="1"/>
          <w:numId w:val="31"/>
        </w:numPr>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 xml:space="preserve">What is energy efficiency and why it is important? </w:t>
      </w:r>
    </w:p>
    <w:p w14:paraId="10655059" w14:textId="77777777" w:rsidR="001A55E2" w:rsidRPr="00414157" w:rsidRDefault="001A55E2" w:rsidP="001A55E2">
      <w:pPr>
        <w:widowControl w:val="0"/>
        <w:numPr>
          <w:ilvl w:val="1"/>
          <w:numId w:val="31"/>
        </w:numPr>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 xml:space="preserve">Detailed presentation on types and sources of energy, energy consuming areas in the facility, energy management practices, related energy costs, energy savings and CO2 savings that can be obtained at the Facility(s) </w:t>
      </w:r>
    </w:p>
    <w:p w14:paraId="19C80F65" w14:textId="77777777" w:rsidR="001A55E2" w:rsidRPr="00414157" w:rsidRDefault="001A55E2" w:rsidP="001A55E2">
      <w:pPr>
        <w:widowControl w:val="0"/>
        <w:numPr>
          <w:ilvl w:val="1"/>
          <w:numId w:val="31"/>
        </w:numPr>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 xml:space="preserve">How to identify savings opportunities </w:t>
      </w:r>
    </w:p>
    <w:p w14:paraId="2B035DD9" w14:textId="77777777" w:rsidR="001A55E2" w:rsidRPr="00414157" w:rsidRDefault="001A55E2" w:rsidP="001A55E2">
      <w:pPr>
        <w:widowControl w:val="0"/>
        <w:numPr>
          <w:ilvl w:val="1"/>
          <w:numId w:val="31"/>
        </w:numPr>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 xml:space="preserve">How to measure and evaluate savings opportunities </w:t>
      </w:r>
    </w:p>
    <w:p w14:paraId="3B34249A" w14:textId="77777777" w:rsidR="001A55E2" w:rsidRPr="00414157" w:rsidRDefault="001A55E2" w:rsidP="001A55E2">
      <w:pPr>
        <w:widowControl w:val="0"/>
        <w:numPr>
          <w:ilvl w:val="1"/>
          <w:numId w:val="31"/>
        </w:numPr>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 xml:space="preserve">Present available tools needed to measure efficiency </w:t>
      </w:r>
    </w:p>
    <w:p w14:paraId="5A6CE875" w14:textId="77777777" w:rsidR="001A55E2" w:rsidRPr="00414157" w:rsidRDefault="001A55E2" w:rsidP="001A55E2">
      <w:pPr>
        <w:pStyle w:val="Body"/>
        <w:spacing w:line="276" w:lineRule="auto"/>
        <w:jc w:val="both"/>
        <w:rPr>
          <w:rFonts w:ascii="Verdana" w:hAnsi="Verdana"/>
          <w:b/>
          <w:bCs/>
          <w:lang w:val="en-US"/>
        </w:rPr>
      </w:pPr>
    </w:p>
    <w:p w14:paraId="1F1EB968" w14:textId="77777777" w:rsidR="001A55E2" w:rsidRPr="00414157" w:rsidRDefault="001A55E2" w:rsidP="001A55E2">
      <w:pPr>
        <w:pStyle w:val="Body"/>
        <w:spacing w:line="276" w:lineRule="auto"/>
        <w:jc w:val="both"/>
        <w:rPr>
          <w:rFonts w:ascii="Verdana" w:hAnsi="Verdana"/>
          <w:b/>
          <w:bCs/>
          <w:lang w:val="en-US"/>
        </w:rPr>
      </w:pPr>
      <w:r w:rsidRPr="00414157">
        <w:rPr>
          <w:rFonts w:ascii="Verdana" w:hAnsi="Verdana"/>
          <w:b/>
          <w:bCs/>
          <w:lang w:val="en-US"/>
        </w:rPr>
        <w:t xml:space="preserve">4.0 Acceptance Criteria </w:t>
      </w:r>
    </w:p>
    <w:p w14:paraId="78BB89A5" w14:textId="77777777" w:rsidR="001A55E2" w:rsidRPr="00414157" w:rsidRDefault="001A55E2" w:rsidP="001A55E2">
      <w:pPr>
        <w:pStyle w:val="Body"/>
        <w:spacing w:line="276" w:lineRule="auto"/>
        <w:jc w:val="both"/>
        <w:rPr>
          <w:rFonts w:ascii="Verdana" w:hAnsi="Verdana"/>
          <w:b/>
          <w:bCs/>
          <w:sz w:val="10"/>
          <w:szCs w:val="10"/>
          <w:lang w:val="en-US"/>
        </w:rPr>
      </w:pPr>
    </w:p>
    <w:p w14:paraId="4D9C67FE" w14:textId="77777777" w:rsidR="001A55E2" w:rsidRPr="00414157" w:rsidRDefault="001A55E2" w:rsidP="001A55E2">
      <w:pPr>
        <w:pStyle w:val="ListParagraph"/>
        <w:numPr>
          <w:ilvl w:val="0"/>
          <w:numId w:val="17"/>
        </w:numPr>
        <w:spacing w:line="276" w:lineRule="auto"/>
        <w:jc w:val="both"/>
        <w:rPr>
          <w:rFonts w:ascii="Verdana" w:eastAsia="Verdana" w:hAnsi="Verdana" w:cs="Verdana"/>
          <w:sz w:val="20"/>
          <w:szCs w:val="20"/>
        </w:rPr>
      </w:pPr>
      <w:r w:rsidRPr="00414157">
        <w:rPr>
          <w:rFonts w:ascii="Verdana" w:eastAsia="Verdana" w:hAnsi="Verdana" w:cs="Verdana"/>
          <w:sz w:val="20"/>
          <w:szCs w:val="20"/>
        </w:rPr>
        <w:t xml:space="preserve">Prepare and submit proposal within the instructions and training format to be agreed with the </w:t>
      </w:r>
      <w:r w:rsidRPr="00414157">
        <w:rPr>
          <w:rFonts w:ascii="Verdana" w:hAnsi="Verdana"/>
          <w:sz w:val="20"/>
          <w:szCs w:val="20"/>
          <w:lang w:val="da-DK"/>
        </w:rPr>
        <w:t>Senior Danida Adviser at the 3e secretariat</w:t>
      </w:r>
      <w:r w:rsidRPr="00414157">
        <w:rPr>
          <w:rFonts w:ascii="Verdana" w:eastAsia="Verdana" w:hAnsi="Verdana" w:cs="Verdana"/>
          <w:sz w:val="20"/>
          <w:szCs w:val="20"/>
        </w:rPr>
        <w:t xml:space="preserve"> </w:t>
      </w:r>
    </w:p>
    <w:p w14:paraId="044E483B" w14:textId="77777777" w:rsidR="001A55E2" w:rsidRPr="00414157" w:rsidRDefault="001A55E2" w:rsidP="001A55E2">
      <w:pPr>
        <w:pStyle w:val="ListParagraph"/>
        <w:spacing w:line="276" w:lineRule="auto"/>
        <w:ind w:left="558"/>
        <w:jc w:val="both"/>
        <w:rPr>
          <w:rFonts w:ascii="Verdana" w:eastAsia="Verdana" w:hAnsi="Verdana" w:cs="Verdana"/>
          <w:sz w:val="10"/>
          <w:szCs w:val="10"/>
        </w:rPr>
      </w:pPr>
    </w:p>
    <w:p w14:paraId="4A35A173" w14:textId="77777777" w:rsidR="001A55E2" w:rsidRPr="00414157" w:rsidRDefault="001A55E2" w:rsidP="001A55E2">
      <w:pPr>
        <w:pStyle w:val="ListParagraph"/>
        <w:numPr>
          <w:ilvl w:val="0"/>
          <w:numId w:val="18"/>
        </w:numPr>
        <w:spacing w:line="276" w:lineRule="auto"/>
        <w:ind w:left="558" w:hanging="378"/>
        <w:jc w:val="both"/>
        <w:rPr>
          <w:rFonts w:ascii="Verdana" w:eastAsia="Verdana" w:hAnsi="Verdana" w:cs="Verdana"/>
          <w:sz w:val="20"/>
          <w:szCs w:val="20"/>
        </w:rPr>
      </w:pPr>
      <w:r w:rsidRPr="00414157">
        <w:rPr>
          <w:rFonts w:ascii="Verdana" w:hAnsi="Verdana" w:cs="Calibri"/>
          <w:sz w:val="20"/>
          <w:szCs w:val="20"/>
        </w:rPr>
        <w:t xml:space="preserve">Active participation of the trainees throughout the training session </w:t>
      </w:r>
    </w:p>
    <w:p w14:paraId="067FA474" w14:textId="77777777" w:rsidR="001A55E2" w:rsidRPr="00414157" w:rsidRDefault="001A55E2" w:rsidP="001A55E2">
      <w:pPr>
        <w:pStyle w:val="ListParagraph"/>
        <w:spacing w:line="276" w:lineRule="auto"/>
        <w:ind w:left="0"/>
        <w:jc w:val="both"/>
        <w:rPr>
          <w:rFonts w:ascii="Verdana" w:eastAsia="Verdana" w:hAnsi="Verdana" w:cs="Verdana"/>
          <w:sz w:val="10"/>
          <w:szCs w:val="10"/>
        </w:rPr>
      </w:pPr>
    </w:p>
    <w:p w14:paraId="69D4AA4A" w14:textId="77777777" w:rsidR="001A55E2" w:rsidRPr="00414157" w:rsidRDefault="001A55E2" w:rsidP="001A55E2">
      <w:pPr>
        <w:numPr>
          <w:ilvl w:val="0"/>
          <w:numId w:val="18"/>
        </w:numPr>
        <w:autoSpaceDE w:val="0"/>
        <w:autoSpaceDN w:val="0"/>
        <w:adjustRightInd w:val="0"/>
        <w:spacing w:after="0" w:line="276" w:lineRule="auto"/>
        <w:jc w:val="both"/>
        <w:rPr>
          <w:rFonts w:ascii="Verdana" w:hAnsi="Verdana" w:cs="Calibri"/>
          <w:color w:val="000000"/>
          <w:sz w:val="20"/>
          <w:szCs w:val="20"/>
        </w:rPr>
      </w:pPr>
      <w:r w:rsidRPr="00414157">
        <w:rPr>
          <w:rFonts w:ascii="Verdana" w:hAnsi="Verdana" w:cs="Calibri"/>
          <w:color w:val="000000"/>
          <w:sz w:val="20"/>
          <w:szCs w:val="20"/>
        </w:rPr>
        <w:t xml:space="preserve">Understanding the need of factory personnel engaged in technical areas and lack of knowledge in energy efficiency to match with adequate technical solutions </w:t>
      </w:r>
    </w:p>
    <w:p w14:paraId="1E95C2E9" w14:textId="77777777" w:rsidR="001A55E2" w:rsidRPr="00414157" w:rsidRDefault="001A55E2" w:rsidP="001A55E2">
      <w:pPr>
        <w:pStyle w:val="ListParagraph"/>
        <w:spacing w:line="276" w:lineRule="auto"/>
        <w:ind w:left="558"/>
        <w:jc w:val="both"/>
        <w:rPr>
          <w:rFonts w:ascii="Verdana" w:eastAsia="Verdana" w:hAnsi="Verdana" w:cs="Verdana"/>
          <w:sz w:val="10"/>
          <w:szCs w:val="10"/>
        </w:rPr>
      </w:pPr>
    </w:p>
    <w:p w14:paraId="726318F1" w14:textId="77777777" w:rsidR="001A55E2" w:rsidRPr="00414157" w:rsidRDefault="001A55E2" w:rsidP="001A55E2">
      <w:pPr>
        <w:pStyle w:val="ListParagraph"/>
        <w:numPr>
          <w:ilvl w:val="0"/>
          <w:numId w:val="18"/>
        </w:numPr>
        <w:spacing w:line="276" w:lineRule="auto"/>
        <w:ind w:left="558" w:hanging="378"/>
        <w:jc w:val="both"/>
        <w:rPr>
          <w:rFonts w:ascii="Verdana" w:eastAsia="Verdana" w:hAnsi="Verdana" w:cs="Verdana"/>
          <w:sz w:val="20"/>
          <w:szCs w:val="20"/>
        </w:rPr>
      </w:pPr>
      <w:r w:rsidRPr="00414157">
        <w:rPr>
          <w:rFonts w:ascii="Verdana" w:hAnsi="Verdana" w:cs="Calibri"/>
          <w:sz w:val="20"/>
          <w:szCs w:val="20"/>
        </w:rPr>
        <w:t xml:space="preserve">Continuous involvement of 3e Secretariat in the training and </w:t>
      </w:r>
      <w:r w:rsidRPr="00414157">
        <w:rPr>
          <w:rFonts w:ascii="Verdana" w:hAnsi="Verdana" w:cs="Calibri"/>
          <w:bCs/>
          <w:sz w:val="20"/>
          <w:szCs w:val="20"/>
        </w:rPr>
        <w:t>changes have to be accommodated as the training plan changes</w:t>
      </w:r>
      <w:r w:rsidRPr="00414157">
        <w:rPr>
          <w:rFonts w:ascii="Verdana" w:hAnsi="Verdana" w:cs="Calibri"/>
          <w:sz w:val="20"/>
          <w:szCs w:val="20"/>
        </w:rPr>
        <w:t xml:space="preserve"> </w:t>
      </w:r>
    </w:p>
    <w:p w14:paraId="5EC0CD82" w14:textId="77777777" w:rsidR="001A55E2" w:rsidRPr="00414157" w:rsidRDefault="001A55E2" w:rsidP="001A55E2">
      <w:pPr>
        <w:pStyle w:val="ListParagraph"/>
        <w:spacing w:line="276" w:lineRule="auto"/>
        <w:ind w:left="0"/>
        <w:jc w:val="both"/>
        <w:rPr>
          <w:rFonts w:ascii="Verdana" w:eastAsia="Verdana" w:hAnsi="Verdana" w:cs="Verdana"/>
          <w:sz w:val="10"/>
          <w:szCs w:val="10"/>
        </w:rPr>
      </w:pPr>
    </w:p>
    <w:p w14:paraId="2598ED16" w14:textId="77777777" w:rsidR="001A55E2" w:rsidRPr="00414157" w:rsidRDefault="001A55E2" w:rsidP="001A55E2">
      <w:pPr>
        <w:pStyle w:val="ListParagraph"/>
        <w:numPr>
          <w:ilvl w:val="0"/>
          <w:numId w:val="18"/>
        </w:numPr>
        <w:spacing w:line="276" w:lineRule="auto"/>
        <w:ind w:left="558" w:hanging="378"/>
        <w:jc w:val="both"/>
        <w:rPr>
          <w:rFonts w:ascii="Verdana" w:eastAsia="Verdana" w:hAnsi="Verdana" w:cs="Verdana"/>
          <w:sz w:val="20"/>
          <w:szCs w:val="20"/>
        </w:rPr>
      </w:pPr>
      <w:r w:rsidRPr="00414157">
        <w:rPr>
          <w:rFonts w:ascii="Verdana" w:eastAsia="Verdana" w:hAnsi="Verdana" w:cs="Verdana"/>
          <w:sz w:val="20"/>
          <w:szCs w:val="20"/>
        </w:rPr>
        <w:t xml:space="preserve">Participants become familiar with basics of energy efficiency </w:t>
      </w:r>
    </w:p>
    <w:p w14:paraId="76CC3E4E" w14:textId="77777777" w:rsidR="001A55E2" w:rsidRPr="00414157" w:rsidRDefault="001A55E2" w:rsidP="001A55E2">
      <w:pPr>
        <w:pStyle w:val="ListParagraph"/>
        <w:spacing w:line="276" w:lineRule="auto"/>
        <w:ind w:left="0"/>
        <w:jc w:val="both"/>
        <w:rPr>
          <w:rFonts w:ascii="Verdana" w:eastAsia="Verdana" w:hAnsi="Verdana" w:cs="Verdana"/>
          <w:sz w:val="10"/>
          <w:szCs w:val="10"/>
        </w:rPr>
      </w:pPr>
    </w:p>
    <w:p w14:paraId="147F23F6" w14:textId="77777777" w:rsidR="001A55E2" w:rsidRPr="00414157" w:rsidRDefault="001A55E2" w:rsidP="001A55E2">
      <w:pPr>
        <w:pStyle w:val="ListParagraph"/>
        <w:numPr>
          <w:ilvl w:val="0"/>
          <w:numId w:val="18"/>
        </w:numPr>
        <w:spacing w:line="276" w:lineRule="auto"/>
        <w:ind w:left="558" w:hanging="378"/>
        <w:jc w:val="both"/>
        <w:rPr>
          <w:rFonts w:ascii="Verdana" w:eastAsia="Verdana" w:hAnsi="Verdana" w:cs="Verdana"/>
          <w:sz w:val="20"/>
          <w:szCs w:val="20"/>
        </w:rPr>
      </w:pPr>
      <w:r w:rsidRPr="00414157">
        <w:rPr>
          <w:rFonts w:ascii="Verdana" w:eastAsia="Verdana" w:hAnsi="Verdana" w:cs="Verdana"/>
          <w:sz w:val="20"/>
          <w:szCs w:val="20"/>
        </w:rPr>
        <w:t xml:space="preserve">Participants have good knowledge on energy management practices </w:t>
      </w:r>
    </w:p>
    <w:p w14:paraId="6C933DF3" w14:textId="77777777" w:rsidR="001A55E2" w:rsidRPr="00414157" w:rsidRDefault="001A55E2" w:rsidP="001A55E2">
      <w:pPr>
        <w:pStyle w:val="ListParagraph"/>
        <w:spacing w:line="276" w:lineRule="auto"/>
        <w:ind w:left="0"/>
        <w:jc w:val="both"/>
        <w:rPr>
          <w:rFonts w:ascii="Verdana" w:eastAsia="Verdana" w:hAnsi="Verdana" w:cs="Verdana"/>
          <w:sz w:val="10"/>
          <w:szCs w:val="10"/>
        </w:rPr>
      </w:pPr>
    </w:p>
    <w:p w14:paraId="67BC8C36" w14:textId="77777777" w:rsidR="001A55E2" w:rsidRPr="00414157" w:rsidRDefault="001A55E2" w:rsidP="001A55E2">
      <w:pPr>
        <w:pStyle w:val="ListParagraph"/>
        <w:numPr>
          <w:ilvl w:val="0"/>
          <w:numId w:val="18"/>
        </w:numPr>
        <w:spacing w:line="276" w:lineRule="auto"/>
        <w:ind w:left="558" w:hanging="378"/>
        <w:jc w:val="both"/>
        <w:rPr>
          <w:rFonts w:ascii="Verdana" w:eastAsia="Verdana" w:hAnsi="Verdana" w:cs="Verdana"/>
          <w:sz w:val="20"/>
          <w:szCs w:val="20"/>
        </w:rPr>
      </w:pPr>
      <w:r w:rsidRPr="00414157">
        <w:rPr>
          <w:rFonts w:ascii="Verdana" w:hAnsi="Verdana" w:cs="Verdana"/>
          <w:sz w:val="20"/>
          <w:szCs w:val="20"/>
        </w:rPr>
        <w:t xml:space="preserve">Providing real-life case examples </w:t>
      </w:r>
    </w:p>
    <w:p w14:paraId="475BD40D" w14:textId="77777777" w:rsidR="001A55E2" w:rsidRPr="00414157" w:rsidRDefault="001A55E2" w:rsidP="001A55E2">
      <w:pPr>
        <w:pStyle w:val="ListParagraph"/>
        <w:spacing w:line="276" w:lineRule="auto"/>
        <w:ind w:left="0"/>
        <w:jc w:val="both"/>
        <w:rPr>
          <w:rFonts w:ascii="Verdana" w:eastAsia="Verdana" w:hAnsi="Verdana" w:cs="Verdana"/>
          <w:sz w:val="10"/>
          <w:szCs w:val="10"/>
        </w:rPr>
      </w:pPr>
    </w:p>
    <w:p w14:paraId="28E2C7CC" w14:textId="77777777" w:rsidR="001A55E2" w:rsidRPr="00414157" w:rsidRDefault="001A55E2" w:rsidP="001A55E2">
      <w:pPr>
        <w:pStyle w:val="ListParagraph"/>
        <w:numPr>
          <w:ilvl w:val="0"/>
          <w:numId w:val="18"/>
        </w:numPr>
        <w:spacing w:line="276" w:lineRule="auto"/>
        <w:ind w:left="558" w:hanging="378"/>
        <w:jc w:val="both"/>
        <w:rPr>
          <w:rFonts w:ascii="Verdana" w:eastAsia="Verdana" w:hAnsi="Verdana" w:cs="Verdana"/>
          <w:sz w:val="20"/>
          <w:szCs w:val="20"/>
        </w:rPr>
      </w:pPr>
      <w:r w:rsidRPr="00414157">
        <w:rPr>
          <w:rFonts w:ascii="Verdana" w:hAnsi="Verdana" w:cs="Verdana"/>
          <w:sz w:val="20"/>
          <w:szCs w:val="20"/>
        </w:rPr>
        <w:t xml:space="preserve">Taking spot test and evaluation of trainees </w:t>
      </w:r>
    </w:p>
    <w:p w14:paraId="1F17A51E" w14:textId="77777777" w:rsidR="001A55E2" w:rsidRPr="00414157" w:rsidRDefault="001A55E2" w:rsidP="001A55E2">
      <w:pPr>
        <w:pStyle w:val="ListParagraph"/>
        <w:spacing w:line="276" w:lineRule="auto"/>
        <w:ind w:left="0"/>
        <w:jc w:val="both"/>
        <w:rPr>
          <w:rFonts w:ascii="Verdana" w:eastAsia="Verdana" w:hAnsi="Verdana" w:cs="Verdana"/>
          <w:sz w:val="10"/>
          <w:szCs w:val="10"/>
        </w:rPr>
      </w:pPr>
    </w:p>
    <w:p w14:paraId="692638BA" w14:textId="77777777" w:rsidR="001A55E2" w:rsidRPr="00414157" w:rsidRDefault="001A55E2" w:rsidP="001A55E2">
      <w:pPr>
        <w:pStyle w:val="ListParagraph"/>
        <w:numPr>
          <w:ilvl w:val="0"/>
          <w:numId w:val="18"/>
        </w:numPr>
        <w:spacing w:line="276" w:lineRule="auto"/>
        <w:ind w:left="558" w:hanging="378"/>
        <w:jc w:val="both"/>
        <w:rPr>
          <w:rFonts w:ascii="Verdana" w:eastAsia="Verdana" w:hAnsi="Verdana" w:cs="Verdana"/>
          <w:sz w:val="20"/>
          <w:szCs w:val="20"/>
        </w:rPr>
      </w:pPr>
      <w:r w:rsidRPr="00414157">
        <w:rPr>
          <w:rFonts w:ascii="Verdana" w:hAnsi="Verdana" w:cs="Verdana"/>
          <w:sz w:val="20"/>
          <w:szCs w:val="20"/>
        </w:rPr>
        <w:t xml:space="preserve">Others if required </w:t>
      </w:r>
    </w:p>
    <w:p w14:paraId="7A5B26B0" w14:textId="77777777" w:rsidR="001A55E2" w:rsidRPr="00414157" w:rsidRDefault="001A55E2" w:rsidP="001A55E2">
      <w:pPr>
        <w:pStyle w:val="ListParagraph"/>
        <w:spacing w:line="276" w:lineRule="auto"/>
        <w:ind w:left="0"/>
        <w:jc w:val="both"/>
        <w:rPr>
          <w:rFonts w:ascii="Verdana" w:eastAsia="Verdana" w:hAnsi="Verdana" w:cs="Verdana"/>
          <w:sz w:val="24"/>
          <w:szCs w:val="24"/>
        </w:rPr>
      </w:pPr>
    </w:p>
    <w:p w14:paraId="15E81617" w14:textId="77777777" w:rsidR="001A55E2" w:rsidRPr="00414157" w:rsidRDefault="001A55E2" w:rsidP="001A55E2">
      <w:pPr>
        <w:pStyle w:val="ListParagraph"/>
        <w:spacing w:line="276" w:lineRule="auto"/>
        <w:ind w:left="0"/>
        <w:jc w:val="both"/>
        <w:rPr>
          <w:rFonts w:ascii="Verdana" w:eastAsia="Verdana" w:hAnsi="Verdana" w:cs="Verdana"/>
          <w:sz w:val="20"/>
          <w:szCs w:val="20"/>
        </w:rPr>
      </w:pPr>
      <w:r w:rsidRPr="00414157">
        <w:rPr>
          <w:rFonts w:ascii="Verdana" w:hAnsi="Verdana"/>
          <w:b/>
          <w:bCs/>
          <w:lang w:val="en-US"/>
        </w:rPr>
        <w:t>5.0 Deliverables</w:t>
      </w:r>
    </w:p>
    <w:p w14:paraId="03A4366B" w14:textId="77777777" w:rsidR="001A55E2" w:rsidRPr="00414157" w:rsidRDefault="001A55E2" w:rsidP="001A55E2">
      <w:pPr>
        <w:pStyle w:val="ListParagraph"/>
        <w:spacing w:line="276" w:lineRule="auto"/>
        <w:ind w:left="0"/>
        <w:jc w:val="both"/>
        <w:rPr>
          <w:rFonts w:ascii="Verdana" w:eastAsia="Verdana" w:hAnsi="Verdana" w:cs="Verdana"/>
          <w:sz w:val="4"/>
          <w:szCs w:val="10"/>
        </w:rPr>
      </w:pPr>
    </w:p>
    <w:p w14:paraId="4DC853FA" w14:textId="77777777" w:rsidR="001A55E2" w:rsidRPr="00414157" w:rsidRDefault="001A55E2" w:rsidP="001A55E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40"/>
        <w:jc w:val="both"/>
        <w:rPr>
          <w:rFonts w:ascii="Verdana" w:hAnsi="Verdana" w:cs="Calibri"/>
          <w:sz w:val="10"/>
          <w:szCs w:val="10"/>
        </w:rPr>
      </w:pPr>
    </w:p>
    <w:p w14:paraId="194A8500" w14:textId="77777777" w:rsidR="001A55E2" w:rsidRPr="00414157" w:rsidRDefault="001A55E2" w:rsidP="001A55E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Verdana" w:hAnsi="Verdana" w:cs="Calibri"/>
          <w:sz w:val="20"/>
          <w:szCs w:val="20"/>
        </w:rPr>
      </w:pPr>
      <w:r w:rsidRPr="00414157">
        <w:rPr>
          <w:rFonts w:ascii="Verdana" w:hAnsi="Verdana" w:cs="Calibri"/>
          <w:sz w:val="20"/>
          <w:szCs w:val="20"/>
        </w:rPr>
        <w:t>The services would be considered to have been delivered when all requirements and conditions are met as stated in t</w:t>
      </w:r>
      <w:r w:rsidR="00414157">
        <w:rPr>
          <w:rFonts w:ascii="Verdana" w:hAnsi="Verdana" w:cs="Calibri"/>
          <w:sz w:val="20"/>
          <w:szCs w:val="20"/>
        </w:rPr>
        <w:t>he a</w:t>
      </w:r>
      <w:r w:rsidRPr="00414157">
        <w:rPr>
          <w:rFonts w:ascii="Verdana" w:hAnsi="Verdana" w:cs="Calibri"/>
          <w:sz w:val="20"/>
          <w:szCs w:val="20"/>
        </w:rPr>
        <w:t xml:space="preserve">cceptance criteria and ToR </w:t>
      </w:r>
    </w:p>
    <w:p w14:paraId="5ADD090C" w14:textId="77777777" w:rsidR="001A55E2" w:rsidRPr="00414157" w:rsidRDefault="001A55E2" w:rsidP="001A55E2">
      <w:pPr>
        <w:widowControl w:val="0"/>
        <w:overflowPunct w:val="0"/>
        <w:autoSpaceDE w:val="0"/>
        <w:autoSpaceDN w:val="0"/>
        <w:adjustRightInd w:val="0"/>
        <w:spacing w:after="0" w:line="276" w:lineRule="auto"/>
        <w:jc w:val="both"/>
        <w:rPr>
          <w:rFonts w:ascii="Verdana" w:hAnsi="Verdana"/>
          <w:b/>
          <w:bCs/>
          <w:color w:val="000000"/>
          <w:sz w:val="24"/>
          <w:szCs w:val="24"/>
          <w:u w:color="000000"/>
          <w:bdr w:val="nil"/>
          <w:lang w:val="en-US"/>
        </w:rPr>
      </w:pPr>
    </w:p>
    <w:p w14:paraId="6CB0E61A" w14:textId="77777777" w:rsidR="001A55E2" w:rsidRPr="00414157" w:rsidRDefault="001A55E2" w:rsidP="001A55E2">
      <w:pPr>
        <w:pStyle w:val="Body"/>
        <w:spacing w:line="276" w:lineRule="auto"/>
        <w:jc w:val="both"/>
        <w:rPr>
          <w:rFonts w:ascii="Verdana" w:hAnsi="Verdana"/>
          <w:b/>
          <w:bCs/>
          <w:lang w:val="en-US"/>
        </w:rPr>
      </w:pPr>
      <w:r w:rsidRPr="00414157">
        <w:rPr>
          <w:rFonts w:ascii="Verdana" w:hAnsi="Verdana"/>
          <w:b/>
          <w:bCs/>
          <w:lang w:val="en-US"/>
        </w:rPr>
        <w:t xml:space="preserve">6.0 Selection Criteria </w:t>
      </w:r>
    </w:p>
    <w:p w14:paraId="59785DFE" w14:textId="77777777" w:rsidR="001A55E2" w:rsidRPr="00414157" w:rsidRDefault="001A55E2" w:rsidP="001A55E2">
      <w:pPr>
        <w:pStyle w:val="Body"/>
        <w:spacing w:line="276" w:lineRule="auto"/>
        <w:jc w:val="both"/>
        <w:rPr>
          <w:rFonts w:ascii="Verdana" w:hAnsi="Verdana"/>
          <w:b/>
          <w:bCs/>
          <w:sz w:val="10"/>
          <w:szCs w:val="10"/>
          <w:lang w:val="en-US"/>
        </w:rPr>
      </w:pPr>
    </w:p>
    <w:p w14:paraId="79BABE80" w14:textId="77777777" w:rsidR="00414157" w:rsidRPr="00414157" w:rsidRDefault="00414157" w:rsidP="001A55E2">
      <w:pPr>
        <w:numPr>
          <w:ilvl w:val="0"/>
          <w:numId w:val="17"/>
        </w:numPr>
        <w:pBdr>
          <w:top w:val="nil"/>
          <w:left w:val="nil"/>
          <w:bottom w:val="nil"/>
          <w:right w:val="nil"/>
          <w:between w:val="nil"/>
          <w:bar w:val="nil"/>
        </w:pBdr>
        <w:spacing w:after="0" w:line="276" w:lineRule="auto"/>
        <w:jc w:val="both"/>
        <w:rPr>
          <w:rFonts w:ascii="Verdana" w:hAnsi="Verdana" w:cs="Calibri"/>
          <w:color w:val="000000"/>
          <w:sz w:val="20"/>
          <w:szCs w:val="20"/>
        </w:rPr>
      </w:pPr>
      <w:r w:rsidRPr="00414157">
        <w:rPr>
          <w:rFonts w:ascii="Verdana" w:hAnsi="Verdana" w:cs="Verdana"/>
          <w:sz w:val="20"/>
          <w:szCs w:val="20"/>
        </w:rPr>
        <w:t>Extensive experience in conducting energy efficiency training and the successful analysis and development of energy efficiency measures; including savings calculations, project costing, strategic planning, design specification an</w:t>
      </w:r>
      <w:r>
        <w:rPr>
          <w:rFonts w:ascii="Verdana" w:hAnsi="Verdana" w:cs="Verdana"/>
          <w:sz w:val="20"/>
          <w:szCs w:val="20"/>
        </w:rPr>
        <w:t>d energy management in industry</w:t>
      </w:r>
      <w:r w:rsidRPr="00414157">
        <w:rPr>
          <w:rFonts w:ascii="Verdana" w:hAnsi="Verdana" w:cs="Verdana"/>
          <w:sz w:val="20"/>
          <w:szCs w:val="20"/>
        </w:rPr>
        <w:t>.</w:t>
      </w:r>
    </w:p>
    <w:p w14:paraId="0C2B1D8E" w14:textId="77777777" w:rsidR="001A55E2" w:rsidRPr="00414157" w:rsidRDefault="001A55E2" w:rsidP="001A55E2">
      <w:pPr>
        <w:autoSpaceDE w:val="0"/>
        <w:autoSpaceDN w:val="0"/>
        <w:adjustRightInd w:val="0"/>
        <w:spacing w:after="0" w:line="276" w:lineRule="auto"/>
        <w:jc w:val="both"/>
        <w:rPr>
          <w:rFonts w:ascii="Verdana" w:hAnsi="Verdana" w:cs="Calibri"/>
          <w:color w:val="000000"/>
          <w:sz w:val="10"/>
          <w:szCs w:val="10"/>
        </w:rPr>
      </w:pPr>
    </w:p>
    <w:p w14:paraId="6D19772C" w14:textId="77777777" w:rsidR="001A55E2" w:rsidRPr="00414157" w:rsidRDefault="001A55E2" w:rsidP="001A55E2">
      <w:pPr>
        <w:pStyle w:val="ListParagraph"/>
        <w:numPr>
          <w:ilvl w:val="0"/>
          <w:numId w:val="17"/>
        </w:numPr>
        <w:spacing w:line="276" w:lineRule="auto"/>
        <w:jc w:val="both"/>
        <w:rPr>
          <w:rFonts w:ascii="Verdana" w:eastAsia="Verdana" w:hAnsi="Verdana" w:cs="Verdana"/>
          <w:sz w:val="20"/>
          <w:szCs w:val="20"/>
        </w:rPr>
      </w:pPr>
      <w:r w:rsidRPr="00414157">
        <w:rPr>
          <w:rFonts w:ascii="Verdana" w:eastAsia="Verdana" w:hAnsi="Verdana" w:cs="Verdana"/>
          <w:sz w:val="20"/>
          <w:szCs w:val="20"/>
        </w:rPr>
        <w:t xml:space="preserve">Training format needs to be approved by the </w:t>
      </w:r>
      <w:r w:rsidRPr="00414157">
        <w:rPr>
          <w:rFonts w:ascii="Verdana" w:hAnsi="Verdana"/>
          <w:sz w:val="20"/>
          <w:szCs w:val="20"/>
          <w:lang w:val="da-DK"/>
        </w:rPr>
        <w:t>Senior Danida Adviser at the 3e secretariat</w:t>
      </w:r>
      <w:r w:rsidRPr="00414157">
        <w:rPr>
          <w:rFonts w:ascii="Verdana" w:eastAsia="Verdana" w:hAnsi="Verdana" w:cs="Verdana"/>
          <w:sz w:val="20"/>
          <w:szCs w:val="20"/>
        </w:rPr>
        <w:t xml:space="preserve"> </w:t>
      </w:r>
    </w:p>
    <w:p w14:paraId="04FDC1BB" w14:textId="77777777" w:rsidR="001A55E2" w:rsidRPr="00414157" w:rsidRDefault="001A55E2" w:rsidP="001A55E2">
      <w:pPr>
        <w:pStyle w:val="ListParagraph"/>
        <w:spacing w:line="276" w:lineRule="auto"/>
        <w:ind w:left="0"/>
        <w:jc w:val="both"/>
        <w:rPr>
          <w:rFonts w:ascii="Verdana" w:eastAsia="Verdana" w:hAnsi="Verdana" w:cs="Verdana"/>
          <w:sz w:val="10"/>
          <w:szCs w:val="10"/>
        </w:rPr>
      </w:pPr>
    </w:p>
    <w:p w14:paraId="15FDE865" w14:textId="77777777" w:rsidR="001A55E2" w:rsidRPr="00414157" w:rsidRDefault="001A55E2" w:rsidP="001A55E2">
      <w:pPr>
        <w:pStyle w:val="ListParagraph"/>
        <w:numPr>
          <w:ilvl w:val="0"/>
          <w:numId w:val="17"/>
        </w:numPr>
        <w:spacing w:line="276" w:lineRule="auto"/>
        <w:jc w:val="both"/>
        <w:rPr>
          <w:rFonts w:ascii="Verdana" w:eastAsia="Verdana" w:hAnsi="Verdana" w:cs="Verdana"/>
          <w:sz w:val="20"/>
          <w:szCs w:val="20"/>
        </w:rPr>
      </w:pPr>
      <w:r w:rsidRPr="00414157">
        <w:rPr>
          <w:rFonts w:ascii="Verdana" w:hAnsi="Verdana" w:cs="Calibri"/>
          <w:sz w:val="20"/>
          <w:szCs w:val="20"/>
        </w:rPr>
        <w:t xml:space="preserve">The development of training </w:t>
      </w:r>
      <w:r w:rsidRPr="00414157">
        <w:rPr>
          <w:rFonts w:ascii="Verdana" w:hAnsi="Verdana" w:cs="Calibri"/>
          <w:bCs/>
          <w:sz w:val="20"/>
          <w:szCs w:val="20"/>
        </w:rPr>
        <w:t xml:space="preserve">format </w:t>
      </w:r>
      <w:r w:rsidRPr="00414157">
        <w:rPr>
          <w:rFonts w:ascii="Verdana" w:hAnsi="Verdana" w:cs="Calibri"/>
          <w:sz w:val="20"/>
          <w:szCs w:val="20"/>
        </w:rPr>
        <w:t xml:space="preserve">has to follow a </w:t>
      </w:r>
      <w:r w:rsidRPr="00414157">
        <w:rPr>
          <w:rFonts w:ascii="Verdana" w:hAnsi="Verdana" w:cs="Calibri"/>
          <w:bCs/>
          <w:sz w:val="20"/>
          <w:szCs w:val="20"/>
        </w:rPr>
        <w:t xml:space="preserve">good order </w:t>
      </w:r>
      <w:r w:rsidRPr="00414157">
        <w:rPr>
          <w:rFonts w:ascii="Verdana" w:hAnsi="Verdana" w:cs="Calibri"/>
          <w:sz w:val="20"/>
          <w:szCs w:val="20"/>
        </w:rPr>
        <w:t xml:space="preserve">with primary knowledge on energy efficiency at first and a comparatively in-depth knowledge at last </w:t>
      </w:r>
    </w:p>
    <w:p w14:paraId="48C92CC7" w14:textId="77777777" w:rsidR="001A55E2" w:rsidRPr="00414157" w:rsidRDefault="001A55E2" w:rsidP="001A55E2">
      <w:pPr>
        <w:pStyle w:val="ListParagraph"/>
        <w:spacing w:line="276" w:lineRule="auto"/>
        <w:ind w:left="0"/>
        <w:jc w:val="both"/>
        <w:rPr>
          <w:rFonts w:ascii="Verdana" w:eastAsia="Verdana" w:hAnsi="Verdana" w:cs="Verdana"/>
          <w:sz w:val="10"/>
          <w:szCs w:val="10"/>
        </w:rPr>
      </w:pPr>
    </w:p>
    <w:p w14:paraId="68C7B012" w14:textId="77777777" w:rsidR="001A55E2" w:rsidRPr="00414157" w:rsidRDefault="001A55E2" w:rsidP="001A55E2">
      <w:pPr>
        <w:widowControl w:val="0"/>
        <w:numPr>
          <w:ilvl w:val="0"/>
          <w:numId w:val="17"/>
        </w:numPr>
        <w:overflowPunct w:val="0"/>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 xml:space="preserve">Free from conflicts of interest arising from financial or other relationships with potential suppliers, constructors, financiers, or owners of related projects or products </w:t>
      </w:r>
    </w:p>
    <w:p w14:paraId="4FBAA450" w14:textId="77777777" w:rsidR="001A55E2" w:rsidRPr="00414157" w:rsidRDefault="001A55E2" w:rsidP="001A55E2">
      <w:pPr>
        <w:widowControl w:val="0"/>
        <w:overflowPunct w:val="0"/>
        <w:autoSpaceDE w:val="0"/>
        <w:autoSpaceDN w:val="0"/>
        <w:adjustRightInd w:val="0"/>
        <w:spacing w:after="0" w:line="276" w:lineRule="auto"/>
        <w:ind w:left="540"/>
        <w:jc w:val="both"/>
        <w:rPr>
          <w:rFonts w:ascii="Verdana" w:hAnsi="Verdana" w:cs="Verdana"/>
          <w:sz w:val="10"/>
          <w:szCs w:val="10"/>
        </w:rPr>
      </w:pPr>
    </w:p>
    <w:p w14:paraId="463E81FB" w14:textId="77777777" w:rsidR="001A55E2" w:rsidRPr="00414157" w:rsidRDefault="001A55E2" w:rsidP="001A55E2">
      <w:pPr>
        <w:widowControl w:val="0"/>
        <w:numPr>
          <w:ilvl w:val="0"/>
          <w:numId w:val="17"/>
        </w:numPr>
        <w:overflowPunct w:val="0"/>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 xml:space="preserve">Experience working with Industries with regard to energy efficiency programs </w:t>
      </w:r>
    </w:p>
    <w:p w14:paraId="670D49C1" w14:textId="77777777" w:rsidR="001A55E2" w:rsidRPr="00414157" w:rsidRDefault="001A55E2" w:rsidP="001A55E2">
      <w:pPr>
        <w:widowControl w:val="0"/>
        <w:overflowPunct w:val="0"/>
        <w:autoSpaceDE w:val="0"/>
        <w:autoSpaceDN w:val="0"/>
        <w:adjustRightInd w:val="0"/>
        <w:spacing w:after="0" w:line="276" w:lineRule="auto"/>
        <w:ind w:left="540"/>
        <w:jc w:val="both"/>
        <w:rPr>
          <w:rFonts w:ascii="Verdana" w:hAnsi="Verdana" w:cs="Verdana"/>
          <w:sz w:val="10"/>
          <w:szCs w:val="10"/>
        </w:rPr>
      </w:pPr>
    </w:p>
    <w:p w14:paraId="03D36D93" w14:textId="77777777" w:rsidR="001A55E2" w:rsidRPr="00414157" w:rsidRDefault="001A55E2" w:rsidP="00414157">
      <w:pPr>
        <w:widowControl w:val="0"/>
        <w:numPr>
          <w:ilvl w:val="0"/>
          <w:numId w:val="17"/>
        </w:numPr>
        <w:overflowPunct w:val="0"/>
        <w:autoSpaceDE w:val="0"/>
        <w:autoSpaceDN w:val="0"/>
        <w:adjustRightInd w:val="0"/>
        <w:spacing w:after="0" w:line="276" w:lineRule="auto"/>
        <w:jc w:val="both"/>
        <w:rPr>
          <w:rFonts w:ascii="Verdana" w:hAnsi="Verdana" w:cs="Verdana"/>
          <w:sz w:val="20"/>
          <w:szCs w:val="20"/>
        </w:rPr>
      </w:pPr>
      <w:r w:rsidRPr="00414157">
        <w:rPr>
          <w:rFonts w:ascii="Verdana" w:hAnsi="Verdana" w:cs="Verdana"/>
          <w:sz w:val="20"/>
          <w:szCs w:val="20"/>
        </w:rPr>
        <w:t>Ability to provide timely, effective com</w:t>
      </w:r>
      <w:r w:rsidR="00414157">
        <w:rPr>
          <w:rFonts w:ascii="Verdana" w:hAnsi="Verdana" w:cs="Verdana"/>
          <w:sz w:val="20"/>
          <w:szCs w:val="20"/>
        </w:rPr>
        <w:t>munication and support to 3e Secretariat</w:t>
      </w:r>
    </w:p>
    <w:p w14:paraId="611F4890" w14:textId="77777777" w:rsidR="001A55E2" w:rsidRPr="00414157" w:rsidRDefault="001A55E2" w:rsidP="001A55E2">
      <w:pPr>
        <w:autoSpaceDE w:val="0"/>
        <w:autoSpaceDN w:val="0"/>
        <w:adjustRightInd w:val="0"/>
        <w:spacing w:after="0" w:line="276" w:lineRule="auto"/>
        <w:jc w:val="both"/>
        <w:rPr>
          <w:rFonts w:ascii="Verdana" w:hAnsi="Verdana" w:cs="Calibri"/>
          <w:color w:val="000000"/>
          <w:sz w:val="24"/>
          <w:szCs w:val="24"/>
        </w:rPr>
      </w:pPr>
    </w:p>
    <w:p w14:paraId="082FA3F1" w14:textId="77777777" w:rsidR="001A55E2" w:rsidRPr="00414157" w:rsidRDefault="001A55E2" w:rsidP="001A55E2">
      <w:pPr>
        <w:pStyle w:val="Body"/>
        <w:spacing w:line="276" w:lineRule="auto"/>
        <w:jc w:val="both"/>
        <w:rPr>
          <w:rFonts w:ascii="Verdana" w:hAnsi="Verdana"/>
          <w:b/>
          <w:bCs/>
          <w:lang w:val="en-US"/>
        </w:rPr>
      </w:pPr>
      <w:r w:rsidRPr="00414157">
        <w:rPr>
          <w:rFonts w:ascii="Verdana" w:hAnsi="Verdana"/>
          <w:b/>
          <w:bCs/>
          <w:lang w:val="en-US"/>
        </w:rPr>
        <w:t>7.0 Selection Process</w:t>
      </w:r>
    </w:p>
    <w:p w14:paraId="26B1100C" w14:textId="77777777" w:rsidR="001A55E2" w:rsidRPr="00414157" w:rsidRDefault="001A55E2" w:rsidP="001A55E2">
      <w:pPr>
        <w:pStyle w:val="ListParagraph"/>
        <w:spacing w:line="276" w:lineRule="auto"/>
        <w:ind w:left="0"/>
        <w:jc w:val="both"/>
        <w:rPr>
          <w:rFonts w:ascii="Verdana" w:eastAsia="Verdana" w:hAnsi="Verdana" w:cs="Verdana"/>
          <w:sz w:val="4"/>
          <w:szCs w:val="10"/>
        </w:rPr>
      </w:pPr>
    </w:p>
    <w:p w14:paraId="71C15860" w14:textId="77777777" w:rsidR="001A55E2" w:rsidRPr="00414157" w:rsidRDefault="001A55E2" w:rsidP="001A55E2">
      <w:pPr>
        <w:pStyle w:val="ListParagraph"/>
        <w:spacing w:line="276" w:lineRule="auto"/>
        <w:ind w:left="0"/>
        <w:jc w:val="both"/>
        <w:rPr>
          <w:rFonts w:ascii="Verdana" w:eastAsia="Verdana" w:hAnsi="Verdana" w:cs="Verdana"/>
          <w:sz w:val="10"/>
          <w:szCs w:val="10"/>
        </w:rPr>
      </w:pPr>
    </w:p>
    <w:p w14:paraId="216847AC" w14:textId="77777777" w:rsidR="001A55E2" w:rsidRPr="00414157" w:rsidRDefault="001A55E2" w:rsidP="001A55E2">
      <w:pPr>
        <w:pStyle w:val="ListParagraph"/>
        <w:spacing w:line="276" w:lineRule="auto"/>
        <w:ind w:left="0"/>
        <w:jc w:val="both"/>
        <w:rPr>
          <w:rFonts w:ascii="Verdana" w:eastAsia="Verdana" w:hAnsi="Verdana" w:cs="Verdana"/>
          <w:sz w:val="20"/>
          <w:szCs w:val="20"/>
        </w:rPr>
      </w:pPr>
      <w:r w:rsidRPr="00414157">
        <w:rPr>
          <w:rFonts w:ascii="Verdana" w:eastAsia="Verdana" w:hAnsi="Verdana" w:cs="Verdana"/>
          <w:sz w:val="20"/>
          <w:szCs w:val="20"/>
        </w:rPr>
        <w:t xml:space="preserve">The proposal should be structured as follows and provide complete details as indicated: </w:t>
      </w:r>
    </w:p>
    <w:p w14:paraId="3892616F" w14:textId="77777777" w:rsidR="001A55E2" w:rsidRPr="00414157" w:rsidRDefault="001A55E2" w:rsidP="001A55E2">
      <w:pPr>
        <w:pStyle w:val="ListParagraph"/>
        <w:spacing w:line="276" w:lineRule="auto"/>
        <w:ind w:left="0"/>
        <w:jc w:val="both"/>
        <w:rPr>
          <w:rFonts w:ascii="Verdana" w:eastAsia="Verdana" w:hAnsi="Verdana" w:cs="Verdana"/>
          <w:sz w:val="10"/>
          <w:szCs w:val="10"/>
        </w:rPr>
      </w:pPr>
    </w:p>
    <w:p w14:paraId="62B0B1E5" w14:textId="77777777" w:rsidR="001A55E2" w:rsidRPr="00414157" w:rsidRDefault="001A55E2" w:rsidP="001A55E2">
      <w:pPr>
        <w:pStyle w:val="ListParagraph"/>
        <w:numPr>
          <w:ilvl w:val="0"/>
          <w:numId w:val="17"/>
        </w:numPr>
        <w:spacing w:line="276" w:lineRule="auto"/>
        <w:jc w:val="both"/>
        <w:rPr>
          <w:rFonts w:ascii="Verdana" w:eastAsia="Verdana" w:hAnsi="Verdana" w:cs="Verdana"/>
          <w:sz w:val="20"/>
          <w:szCs w:val="20"/>
        </w:rPr>
      </w:pPr>
      <w:r w:rsidRPr="00414157">
        <w:rPr>
          <w:rFonts w:ascii="Verdana" w:eastAsia="Verdana" w:hAnsi="Verdana" w:cs="Verdana"/>
          <w:sz w:val="20"/>
          <w:szCs w:val="20"/>
        </w:rPr>
        <w:t xml:space="preserve">The proposed methodology and format of training along with the training plan and detailed timeline with deliverables/topics  </w:t>
      </w:r>
    </w:p>
    <w:p w14:paraId="2FA57E7A" w14:textId="77777777" w:rsidR="001A55E2" w:rsidRPr="00414157" w:rsidRDefault="001A55E2" w:rsidP="001A55E2">
      <w:pPr>
        <w:pStyle w:val="ListParagraph"/>
        <w:spacing w:line="276" w:lineRule="auto"/>
        <w:ind w:left="540"/>
        <w:jc w:val="both"/>
        <w:rPr>
          <w:rFonts w:ascii="Verdana" w:eastAsia="Verdana" w:hAnsi="Verdana" w:cs="Verdana"/>
          <w:sz w:val="16"/>
          <w:szCs w:val="20"/>
        </w:rPr>
      </w:pPr>
    </w:p>
    <w:p w14:paraId="7AF1D174" w14:textId="77777777" w:rsidR="001A55E2" w:rsidRPr="00414157" w:rsidRDefault="001A55E2" w:rsidP="001A55E2">
      <w:pPr>
        <w:pStyle w:val="ListParagraph"/>
        <w:numPr>
          <w:ilvl w:val="0"/>
          <w:numId w:val="17"/>
        </w:numPr>
        <w:spacing w:line="276" w:lineRule="auto"/>
        <w:jc w:val="both"/>
        <w:rPr>
          <w:rFonts w:ascii="Verdana" w:eastAsia="Verdana" w:hAnsi="Verdana" w:cs="Verdana"/>
          <w:sz w:val="20"/>
          <w:szCs w:val="20"/>
        </w:rPr>
      </w:pPr>
      <w:r w:rsidRPr="00414157">
        <w:rPr>
          <w:rFonts w:ascii="Verdana" w:eastAsia="Verdana" w:hAnsi="Verdana" w:cs="Verdana"/>
          <w:sz w:val="20"/>
          <w:szCs w:val="20"/>
        </w:rPr>
        <w:t xml:space="preserve">Company Profile which should include details about Board of Directors, Office location(s); key staff to be involved in training and their relevant experience </w:t>
      </w:r>
    </w:p>
    <w:p w14:paraId="29FD45C1" w14:textId="77777777" w:rsidR="001A55E2" w:rsidRPr="00414157" w:rsidRDefault="001A55E2" w:rsidP="001A55E2">
      <w:pPr>
        <w:autoSpaceDE w:val="0"/>
        <w:autoSpaceDN w:val="0"/>
        <w:adjustRightInd w:val="0"/>
        <w:spacing w:after="0" w:line="276" w:lineRule="auto"/>
        <w:jc w:val="both"/>
        <w:rPr>
          <w:rFonts w:ascii="Verdana" w:hAnsi="Verdana" w:cs="Calibri"/>
          <w:color w:val="000000"/>
          <w:sz w:val="10"/>
          <w:szCs w:val="10"/>
        </w:rPr>
      </w:pPr>
    </w:p>
    <w:p w14:paraId="7469C544" w14:textId="77777777" w:rsidR="001A55E2" w:rsidRPr="00414157" w:rsidRDefault="001A55E2" w:rsidP="001A55E2">
      <w:pPr>
        <w:numPr>
          <w:ilvl w:val="0"/>
          <w:numId w:val="17"/>
        </w:numPr>
        <w:autoSpaceDE w:val="0"/>
        <w:autoSpaceDN w:val="0"/>
        <w:adjustRightInd w:val="0"/>
        <w:spacing w:after="0" w:line="276" w:lineRule="auto"/>
        <w:jc w:val="both"/>
        <w:rPr>
          <w:rFonts w:ascii="Verdana" w:hAnsi="Verdana" w:cs="Calibri"/>
          <w:color w:val="000000"/>
          <w:sz w:val="20"/>
          <w:szCs w:val="20"/>
        </w:rPr>
      </w:pPr>
      <w:r w:rsidRPr="00414157">
        <w:rPr>
          <w:rFonts w:ascii="Verdana" w:hAnsi="Verdana" w:cs="Calibri"/>
          <w:color w:val="000000"/>
          <w:sz w:val="20"/>
          <w:szCs w:val="20"/>
        </w:rPr>
        <w:lastRenderedPageBreak/>
        <w:t xml:space="preserve">List of assignments completed or sample(s) of similar work-done </w:t>
      </w:r>
    </w:p>
    <w:p w14:paraId="18C1BED6" w14:textId="77777777" w:rsidR="001A55E2" w:rsidRPr="00414157" w:rsidRDefault="001A55E2" w:rsidP="001A55E2">
      <w:pPr>
        <w:autoSpaceDE w:val="0"/>
        <w:autoSpaceDN w:val="0"/>
        <w:adjustRightInd w:val="0"/>
        <w:spacing w:after="0" w:line="276" w:lineRule="auto"/>
        <w:ind w:left="540"/>
        <w:jc w:val="both"/>
        <w:rPr>
          <w:rFonts w:ascii="Verdana" w:eastAsia="Arial Unicode MS" w:hAnsi="Verdana" w:cs="Calibri"/>
          <w:color w:val="000000"/>
          <w:sz w:val="10"/>
          <w:szCs w:val="10"/>
        </w:rPr>
      </w:pPr>
    </w:p>
    <w:p w14:paraId="5BC2D867" w14:textId="77777777" w:rsidR="001A55E2" w:rsidRPr="00414157" w:rsidRDefault="001A55E2" w:rsidP="001A55E2">
      <w:pPr>
        <w:numPr>
          <w:ilvl w:val="0"/>
          <w:numId w:val="17"/>
        </w:numPr>
        <w:autoSpaceDE w:val="0"/>
        <w:autoSpaceDN w:val="0"/>
        <w:adjustRightInd w:val="0"/>
        <w:spacing w:after="0" w:line="276" w:lineRule="auto"/>
        <w:jc w:val="both"/>
        <w:rPr>
          <w:rFonts w:ascii="Verdana" w:hAnsi="Verdana" w:cs="Calibri"/>
          <w:color w:val="000000"/>
          <w:sz w:val="20"/>
          <w:szCs w:val="20"/>
        </w:rPr>
      </w:pPr>
      <w:r w:rsidRPr="00414157">
        <w:rPr>
          <w:rFonts w:ascii="Verdana" w:eastAsia="Verdana" w:hAnsi="Verdana" w:cs="Verdana"/>
          <w:sz w:val="20"/>
          <w:szCs w:val="20"/>
        </w:rPr>
        <w:t xml:space="preserve">The financial proposal should include a detailed cost breakup by activities (Fee, Timeline) </w:t>
      </w:r>
    </w:p>
    <w:p w14:paraId="5CF4DE41" w14:textId="77777777" w:rsidR="001A55E2" w:rsidRPr="00414157" w:rsidRDefault="001A55E2" w:rsidP="001A55E2">
      <w:pPr>
        <w:autoSpaceDE w:val="0"/>
        <w:autoSpaceDN w:val="0"/>
        <w:adjustRightInd w:val="0"/>
        <w:spacing w:after="0" w:line="276" w:lineRule="auto"/>
        <w:jc w:val="both"/>
        <w:rPr>
          <w:rFonts w:ascii="Verdana" w:hAnsi="Verdana" w:cs="Calibri"/>
          <w:color w:val="000000"/>
          <w:sz w:val="16"/>
          <w:szCs w:val="20"/>
        </w:rPr>
      </w:pPr>
    </w:p>
    <w:p w14:paraId="38FF409A" w14:textId="77777777" w:rsidR="001A55E2" w:rsidRPr="00414157" w:rsidRDefault="001A55E2" w:rsidP="001A55E2">
      <w:pPr>
        <w:autoSpaceDE w:val="0"/>
        <w:autoSpaceDN w:val="0"/>
        <w:adjustRightInd w:val="0"/>
        <w:spacing w:after="0" w:line="276" w:lineRule="auto"/>
        <w:jc w:val="both"/>
        <w:rPr>
          <w:rFonts w:ascii="Verdana" w:hAnsi="Verdana" w:cs="Calibri"/>
          <w:color w:val="000000"/>
          <w:sz w:val="20"/>
          <w:szCs w:val="20"/>
        </w:rPr>
      </w:pPr>
      <w:r w:rsidRPr="00414157">
        <w:rPr>
          <w:rFonts w:ascii="Verdana" w:hAnsi="Verdana" w:cs="Calibri"/>
          <w:color w:val="000000"/>
          <w:sz w:val="20"/>
          <w:szCs w:val="20"/>
        </w:rPr>
        <w:t xml:space="preserve">Once a contract has been signed, the exact date for training will be confirmed </w:t>
      </w:r>
      <w:r w:rsidR="00414157" w:rsidRPr="00414157">
        <w:rPr>
          <w:rFonts w:ascii="Verdana" w:hAnsi="Verdana" w:cs="Calibri"/>
          <w:color w:val="000000"/>
          <w:sz w:val="20"/>
          <w:szCs w:val="20"/>
        </w:rPr>
        <w:t>by the</w:t>
      </w:r>
      <w:r w:rsidRPr="00414157">
        <w:rPr>
          <w:rFonts w:ascii="Verdana" w:hAnsi="Verdana" w:cs="Calibri"/>
          <w:color w:val="000000"/>
          <w:sz w:val="20"/>
          <w:szCs w:val="20"/>
        </w:rPr>
        <w:t xml:space="preserve"> 3e</w:t>
      </w:r>
      <w:r w:rsidR="00414157" w:rsidRPr="00414157">
        <w:rPr>
          <w:rFonts w:ascii="Verdana" w:hAnsi="Verdana" w:cs="Calibri"/>
          <w:color w:val="000000"/>
          <w:sz w:val="20"/>
          <w:szCs w:val="20"/>
        </w:rPr>
        <w:t xml:space="preserve"> Secretariat</w:t>
      </w:r>
      <w:r w:rsidRPr="00414157">
        <w:rPr>
          <w:rFonts w:ascii="Verdana" w:hAnsi="Verdana" w:cs="Calibri"/>
          <w:color w:val="000000"/>
          <w:sz w:val="20"/>
          <w:szCs w:val="20"/>
        </w:rPr>
        <w:t xml:space="preserve"> and this date should be maintained by the training organization if n</w:t>
      </w:r>
      <w:r w:rsidR="00414157" w:rsidRPr="00414157">
        <w:rPr>
          <w:rFonts w:ascii="Verdana" w:hAnsi="Verdana" w:cs="Calibri"/>
          <w:color w:val="000000"/>
          <w:sz w:val="20"/>
          <w:szCs w:val="20"/>
        </w:rPr>
        <w:t>ot changed otherwise</w:t>
      </w:r>
      <w:r w:rsidRPr="00414157">
        <w:rPr>
          <w:rFonts w:ascii="Verdana" w:hAnsi="Verdana" w:cs="Calibri"/>
          <w:color w:val="000000"/>
          <w:sz w:val="20"/>
          <w:szCs w:val="20"/>
        </w:rPr>
        <w:t xml:space="preserve">. </w:t>
      </w:r>
    </w:p>
    <w:p w14:paraId="335E1762" w14:textId="77777777" w:rsidR="00414157" w:rsidRPr="00414157" w:rsidRDefault="00414157" w:rsidP="001A55E2">
      <w:pPr>
        <w:pStyle w:val="ListParagraph"/>
        <w:spacing w:line="276" w:lineRule="auto"/>
        <w:ind w:left="0"/>
        <w:jc w:val="both"/>
        <w:rPr>
          <w:rFonts w:ascii="Verdana" w:eastAsia="Verdana" w:hAnsi="Verdana" w:cs="Verdana"/>
          <w:sz w:val="20"/>
          <w:szCs w:val="20"/>
        </w:rPr>
      </w:pPr>
    </w:p>
    <w:p w14:paraId="3BB3D05C" w14:textId="77777777" w:rsidR="001A55E2" w:rsidRPr="00414157" w:rsidRDefault="001A55E2" w:rsidP="001A55E2">
      <w:pPr>
        <w:pStyle w:val="ListParagraph"/>
        <w:spacing w:line="276" w:lineRule="auto"/>
        <w:ind w:left="0"/>
        <w:jc w:val="both"/>
        <w:rPr>
          <w:rFonts w:ascii="Verdana" w:eastAsia="Verdana" w:hAnsi="Verdana" w:cs="Verdana"/>
          <w:sz w:val="20"/>
          <w:szCs w:val="20"/>
        </w:rPr>
      </w:pPr>
      <w:r w:rsidRPr="00414157">
        <w:rPr>
          <w:rFonts w:ascii="Verdana" w:eastAsia="Verdana" w:hAnsi="Verdana" w:cs="Verdana"/>
          <w:sz w:val="20"/>
          <w:szCs w:val="20"/>
        </w:rPr>
        <w:t>The technical &amp; financial proposals received will be evaluated according to the following criteria:</w:t>
      </w:r>
    </w:p>
    <w:p w14:paraId="7C4D3761" w14:textId="77777777" w:rsidR="001A55E2" w:rsidRPr="00414157" w:rsidRDefault="001A55E2" w:rsidP="001A55E2">
      <w:pPr>
        <w:pStyle w:val="ListParagraph"/>
        <w:spacing w:line="276" w:lineRule="auto"/>
        <w:ind w:left="0"/>
        <w:jc w:val="both"/>
        <w:rPr>
          <w:rFonts w:ascii="Verdana" w:eastAsia="Verdana" w:hAnsi="Verdana" w:cs="Verdana"/>
          <w:sz w:val="2"/>
          <w:szCs w:val="20"/>
        </w:rPr>
      </w:pPr>
    </w:p>
    <w:p w14:paraId="39527BE6" w14:textId="77777777" w:rsidR="00414157" w:rsidRPr="00414157" w:rsidRDefault="00414157" w:rsidP="001A55E2">
      <w:pPr>
        <w:pStyle w:val="ListParagraph"/>
        <w:spacing w:line="276" w:lineRule="auto"/>
        <w:ind w:left="0" w:firstLine="720"/>
        <w:jc w:val="both"/>
        <w:rPr>
          <w:rFonts w:ascii="Verdana" w:eastAsia="Verdana" w:hAnsi="Verdana" w:cs="Verdana"/>
          <w:b/>
          <w:sz w:val="10"/>
          <w:szCs w:val="10"/>
        </w:rPr>
      </w:pPr>
    </w:p>
    <w:p w14:paraId="2C68038B" w14:textId="77777777" w:rsidR="001A55E2" w:rsidRPr="00414157" w:rsidRDefault="001A55E2" w:rsidP="001A55E2">
      <w:pPr>
        <w:pStyle w:val="ListParagraph"/>
        <w:spacing w:line="276" w:lineRule="auto"/>
        <w:ind w:left="0" w:firstLine="720"/>
        <w:jc w:val="both"/>
        <w:rPr>
          <w:rFonts w:ascii="Verdana" w:eastAsia="Verdana" w:hAnsi="Verdana" w:cs="Verdana"/>
          <w:b/>
          <w:sz w:val="20"/>
          <w:szCs w:val="20"/>
        </w:rPr>
      </w:pPr>
      <w:r w:rsidRPr="00414157">
        <w:rPr>
          <w:rFonts w:ascii="Verdana" w:eastAsia="Verdana" w:hAnsi="Verdana" w:cs="Verdana"/>
          <w:b/>
          <w:sz w:val="20"/>
          <w:szCs w:val="20"/>
        </w:rPr>
        <w:t>Profile and experience of the company</w:t>
      </w:r>
      <w:r w:rsidRPr="00414157">
        <w:rPr>
          <w:rFonts w:ascii="Verdana" w:eastAsia="Verdana" w:hAnsi="Verdana" w:cs="Verdana"/>
          <w:b/>
          <w:sz w:val="20"/>
          <w:szCs w:val="20"/>
        </w:rPr>
        <w:tab/>
      </w:r>
      <w:r w:rsidRPr="00414157">
        <w:rPr>
          <w:rFonts w:ascii="Verdana" w:eastAsia="Verdana" w:hAnsi="Verdana" w:cs="Verdana"/>
          <w:b/>
          <w:sz w:val="20"/>
          <w:szCs w:val="20"/>
        </w:rPr>
        <w:tab/>
      </w:r>
      <w:r w:rsidRPr="00414157">
        <w:rPr>
          <w:rFonts w:ascii="Verdana" w:eastAsia="Verdana" w:hAnsi="Verdana" w:cs="Verdana"/>
          <w:b/>
          <w:sz w:val="20"/>
          <w:szCs w:val="20"/>
        </w:rPr>
        <w:tab/>
      </w:r>
      <w:r w:rsidRPr="00414157">
        <w:rPr>
          <w:rFonts w:ascii="Verdana" w:eastAsia="Verdana" w:hAnsi="Verdana" w:cs="Verdana"/>
          <w:b/>
          <w:sz w:val="20"/>
          <w:szCs w:val="20"/>
        </w:rPr>
        <w:tab/>
        <w:t>35%</w:t>
      </w:r>
    </w:p>
    <w:p w14:paraId="2D5CAEEF" w14:textId="77777777" w:rsidR="001A55E2" w:rsidRPr="00414157" w:rsidRDefault="001A55E2" w:rsidP="001A55E2">
      <w:pPr>
        <w:pStyle w:val="ListParagraph"/>
        <w:spacing w:line="276" w:lineRule="auto"/>
        <w:ind w:left="0" w:firstLine="720"/>
        <w:jc w:val="both"/>
        <w:rPr>
          <w:rFonts w:ascii="Verdana" w:eastAsia="Verdana" w:hAnsi="Verdana" w:cs="Verdana"/>
          <w:b/>
          <w:sz w:val="20"/>
          <w:szCs w:val="20"/>
        </w:rPr>
      </w:pPr>
      <w:r w:rsidRPr="00414157">
        <w:rPr>
          <w:rFonts w:ascii="Verdana" w:eastAsia="Verdana" w:hAnsi="Verdana" w:cs="Verdana"/>
          <w:b/>
          <w:sz w:val="20"/>
          <w:szCs w:val="20"/>
        </w:rPr>
        <w:t>Capacity and experience of professionals assigned</w:t>
      </w:r>
      <w:r w:rsidRPr="00414157">
        <w:rPr>
          <w:rFonts w:ascii="Verdana" w:eastAsia="Verdana" w:hAnsi="Verdana" w:cs="Verdana"/>
          <w:b/>
          <w:sz w:val="20"/>
          <w:szCs w:val="20"/>
        </w:rPr>
        <w:tab/>
      </w:r>
      <w:r w:rsidRPr="00414157">
        <w:rPr>
          <w:rFonts w:ascii="Verdana" w:eastAsia="Verdana" w:hAnsi="Verdana" w:cs="Verdana"/>
          <w:b/>
          <w:sz w:val="20"/>
          <w:szCs w:val="20"/>
        </w:rPr>
        <w:tab/>
      </w:r>
      <w:r w:rsidRPr="00414157">
        <w:rPr>
          <w:rFonts w:ascii="Verdana" w:eastAsia="Verdana" w:hAnsi="Verdana" w:cs="Verdana"/>
          <w:b/>
          <w:sz w:val="20"/>
          <w:szCs w:val="20"/>
        </w:rPr>
        <w:tab/>
        <w:t>30%</w:t>
      </w:r>
    </w:p>
    <w:p w14:paraId="57AFCC95" w14:textId="77777777" w:rsidR="001A55E2" w:rsidRPr="00414157" w:rsidRDefault="001A55E2" w:rsidP="001A55E2">
      <w:pPr>
        <w:pStyle w:val="ListParagraph"/>
        <w:spacing w:line="276" w:lineRule="auto"/>
        <w:ind w:left="0" w:firstLine="720"/>
        <w:jc w:val="both"/>
        <w:rPr>
          <w:rFonts w:ascii="Verdana" w:eastAsia="Verdana" w:hAnsi="Verdana" w:cs="Verdana"/>
          <w:b/>
          <w:sz w:val="20"/>
          <w:szCs w:val="20"/>
        </w:rPr>
      </w:pPr>
      <w:r w:rsidRPr="00414157">
        <w:rPr>
          <w:rFonts w:ascii="Verdana" w:eastAsia="Verdana" w:hAnsi="Verdana" w:cs="Verdana"/>
          <w:b/>
          <w:sz w:val="20"/>
          <w:szCs w:val="20"/>
        </w:rPr>
        <w:t>Accessibility and proximity of the support team</w:t>
      </w:r>
      <w:r w:rsidRPr="00414157">
        <w:rPr>
          <w:rFonts w:ascii="Verdana" w:eastAsia="Verdana" w:hAnsi="Verdana" w:cs="Verdana"/>
          <w:b/>
          <w:sz w:val="20"/>
          <w:szCs w:val="20"/>
        </w:rPr>
        <w:tab/>
      </w:r>
      <w:r w:rsidRPr="00414157">
        <w:rPr>
          <w:rFonts w:ascii="Verdana" w:eastAsia="Verdana" w:hAnsi="Verdana" w:cs="Verdana"/>
          <w:b/>
          <w:sz w:val="20"/>
          <w:szCs w:val="20"/>
        </w:rPr>
        <w:tab/>
      </w:r>
      <w:r w:rsidRPr="00414157">
        <w:rPr>
          <w:rFonts w:ascii="Verdana" w:eastAsia="Verdana" w:hAnsi="Verdana" w:cs="Verdana"/>
          <w:b/>
          <w:sz w:val="20"/>
          <w:szCs w:val="20"/>
        </w:rPr>
        <w:tab/>
        <w:t>15%</w:t>
      </w:r>
    </w:p>
    <w:p w14:paraId="0E484E18" w14:textId="77777777" w:rsidR="001A55E2" w:rsidRPr="00414157" w:rsidRDefault="001A55E2" w:rsidP="001A55E2">
      <w:pPr>
        <w:pStyle w:val="ListParagraph"/>
        <w:spacing w:line="276" w:lineRule="auto"/>
        <w:ind w:left="0" w:firstLine="720"/>
        <w:jc w:val="both"/>
        <w:rPr>
          <w:rFonts w:ascii="Verdana" w:eastAsia="Verdana" w:hAnsi="Verdana" w:cs="Verdana"/>
          <w:b/>
          <w:sz w:val="20"/>
          <w:szCs w:val="20"/>
        </w:rPr>
      </w:pPr>
      <w:r w:rsidRPr="00414157">
        <w:rPr>
          <w:rFonts w:ascii="Verdana" w:eastAsia="Verdana" w:hAnsi="Verdana" w:cs="Verdana"/>
          <w:b/>
          <w:sz w:val="20"/>
          <w:szCs w:val="20"/>
        </w:rPr>
        <w:t>Financial Proposal</w:t>
      </w:r>
      <w:r w:rsidRPr="00414157">
        <w:rPr>
          <w:rFonts w:ascii="Verdana" w:eastAsia="Verdana" w:hAnsi="Verdana" w:cs="Verdana"/>
          <w:b/>
          <w:sz w:val="20"/>
          <w:szCs w:val="20"/>
        </w:rPr>
        <w:tab/>
      </w:r>
      <w:r w:rsidRPr="00414157">
        <w:rPr>
          <w:rFonts w:ascii="Verdana" w:eastAsia="Verdana" w:hAnsi="Verdana" w:cs="Verdana"/>
          <w:b/>
          <w:sz w:val="20"/>
          <w:szCs w:val="20"/>
        </w:rPr>
        <w:tab/>
      </w:r>
      <w:r w:rsidRPr="00414157">
        <w:rPr>
          <w:rFonts w:ascii="Verdana" w:eastAsia="Verdana" w:hAnsi="Verdana" w:cs="Verdana"/>
          <w:b/>
          <w:sz w:val="20"/>
          <w:szCs w:val="20"/>
        </w:rPr>
        <w:tab/>
      </w:r>
      <w:r w:rsidRPr="00414157">
        <w:rPr>
          <w:rFonts w:ascii="Verdana" w:eastAsia="Verdana" w:hAnsi="Verdana" w:cs="Verdana"/>
          <w:b/>
          <w:sz w:val="20"/>
          <w:szCs w:val="20"/>
        </w:rPr>
        <w:tab/>
      </w:r>
      <w:r w:rsidRPr="00414157">
        <w:rPr>
          <w:rFonts w:ascii="Verdana" w:eastAsia="Verdana" w:hAnsi="Verdana" w:cs="Verdana"/>
          <w:b/>
          <w:sz w:val="20"/>
          <w:szCs w:val="20"/>
        </w:rPr>
        <w:tab/>
      </w:r>
      <w:r w:rsidRPr="00414157">
        <w:rPr>
          <w:rFonts w:ascii="Verdana" w:eastAsia="Verdana" w:hAnsi="Verdana" w:cs="Verdana"/>
          <w:b/>
          <w:sz w:val="20"/>
          <w:szCs w:val="20"/>
        </w:rPr>
        <w:tab/>
      </w:r>
      <w:r w:rsidRPr="00414157">
        <w:rPr>
          <w:rFonts w:ascii="Verdana" w:eastAsia="Verdana" w:hAnsi="Verdana" w:cs="Verdana"/>
          <w:b/>
          <w:sz w:val="20"/>
          <w:szCs w:val="20"/>
        </w:rPr>
        <w:tab/>
      </w:r>
      <w:r w:rsidRPr="00414157">
        <w:rPr>
          <w:rFonts w:ascii="Verdana" w:eastAsia="Verdana" w:hAnsi="Verdana" w:cs="Verdana"/>
          <w:b/>
          <w:sz w:val="20"/>
          <w:szCs w:val="20"/>
        </w:rPr>
        <w:tab/>
        <w:t>20%</w:t>
      </w:r>
    </w:p>
    <w:p w14:paraId="06E899A8" w14:textId="77777777" w:rsidR="001A55E2" w:rsidRPr="00414157" w:rsidRDefault="001A55E2" w:rsidP="001A55E2">
      <w:pPr>
        <w:pStyle w:val="ListParagraph"/>
        <w:spacing w:line="276" w:lineRule="auto"/>
        <w:ind w:left="0"/>
        <w:jc w:val="both"/>
        <w:rPr>
          <w:rFonts w:ascii="Verdana" w:eastAsia="Verdana" w:hAnsi="Verdana" w:cs="Verdana"/>
          <w:sz w:val="2"/>
          <w:szCs w:val="20"/>
        </w:rPr>
      </w:pPr>
    </w:p>
    <w:p w14:paraId="245B7895" w14:textId="77777777" w:rsidR="00414157" w:rsidRPr="00414157" w:rsidRDefault="00414157" w:rsidP="001A55E2">
      <w:pPr>
        <w:widowControl w:val="0"/>
        <w:overflowPunct w:val="0"/>
        <w:autoSpaceDE w:val="0"/>
        <w:autoSpaceDN w:val="0"/>
        <w:adjustRightInd w:val="0"/>
        <w:spacing w:after="0" w:line="276" w:lineRule="auto"/>
        <w:jc w:val="both"/>
        <w:rPr>
          <w:rFonts w:ascii="Verdana" w:hAnsi="Verdana" w:cs="Verdana"/>
          <w:sz w:val="10"/>
          <w:szCs w:val="10"/>
        </w:rPr>
      </w:pPr>
    </w:p>
    <w:p w14:paraId="642DA898" w14:textId="77777777" w:rsidR="001A55E2" w:rsidRPr="00414157" w:rsidRDefault="00414157" w:rsidP="001A55E2">
      <w:pPr>
        <w:widowControl w:val="0"/>
        <w:overflowPunct w:val="0"/>
        <w:autoSpaceDE w:val="0"/>
        <w:autoSpaceDN w:val="0"/>
        <w:adjustRightInd w:val="0"/>
        <w:spacing w:after="0" w:line="276" w:lineRule="auto"/>
        <w:jc w:val="both"/>
        <w:rPr>
          <w:rFonts w:ascii="Verdana" w:hAnsi="Verdana"/>
          <w:sz w:val="24"/>
          <w:szCs w:val="24"/>
        </w:rPr>
      </w:pPr>
      <w:r w:rsidRPr="00414157">
        <w:rPr>
          <w:rFonts w:ascii="Verdana" w:hAnsi="Verdana" w:cs="Verdana"/>
          <w:sz w:val="20"/>
          <w:szCs w:val="20"/>
        </w:rPr>
        <w:t xml:space="preserve">The 3e Secretariat </w:t>
      </w:r>
      <w:r w:rsidR="001A55E2" w:rsidRPr="00414157">
        <w:rPr>
          <w:rFonts w:ascii="Verdana" w:hAnsi="Verdana" w:cs="Verdana"/>
          <w:sz w:val="20"/>
          <w:szCs w:val="20"/>
        </w:rPr>
        <w:t>intends to use the responses to assist in the possible selection of one or more Trainers for conducting Training on Energy Efficiency. The 3e Secretariat will evaluate each Firm based on the information set forth in the proposal submitted. The 3e Secretariat will, at its own discretion, select a firm after receipt of responses and also reserves the ri</w:t>
      </w:r>
      <w:r>
        <w:rPr>
          <w:rFonts w:ascii="Verdana" w:hAnsi="Verdana" w:cs="Verdana"/>
          <w:sz w:val="20"/>
          <w:szCs w:val="20"/>
        </w:rPr>
        <w:t>ght to not select any firm. The 3e Secretariat</w:t>
      </w:r>
      <w:r w:rsidR="001A55E2" w:rsidRPr="00414157">
        <w:rPr>
          <w:rFonts w:ascii="Verdana" w:hAnsi="Verdana" w:cs="Verdana"/>
          <w:sz w:val="20"/>
          <w:szCs w:val="20"/>
        </w:rPr>
        <w:t xml:space="preserve"> may also request that one or more Firms participate in an interview process or may implement a combination of these and/or other methods for selection. This </w:t>
      </w:r>
      <w:proofErr w:type="spellStart"/>
      <w:r w:rsidR="001A55E2" w:rsidRPr="00414157">
        <w:rPr>
          <w:rFonts w:ascii="Verdana" w:hAnsi="Verdana" w:cs="Verdana"/>
          <w:sz w:val="20"/>
          <w:szCs w:val="20"/>
        </w:rPr>
        <w:t>ToR</w:t>
      </w:r>
      <w:proofErr w:type="spellEnd"/>
      <w:r w:rsidR="001A55E2" w:rsidRPr="00414157">
        <w:rPr>
          <w:rFonts w:ascii="Verdana" w:hAnsi="Verdana" w:cs="Verdana"/>
          <w:sz w:val="20"/>
          <w:szCs w:val="20"/>
        </w:rPr>
        <w:t xml:space="preserve"> is solely a solicitation for responses. Neither this </w:t>
      </w:r>
      <w:proofErr w:type="spellStart"/>
      <w:r w:rsidR="001A55E2" w:rsidRPr="00414157">
        <w:rPr>
          <w:rFonts w:ascii="Verdana" w:hAnsi="Verdana" w:cs="Verdana"/>
          <w:sz w:val="20"/>
          <w:szCs w:val="20"/>
        </w:rPr>
        <w:t>ToR</w:t>
      </w:r>
      <w:proofErr w:type="spellEnd"/>
      <w:r w:rsidR="001A55E2" w:rsidRPr="00414157">
        <w:rPr>
          <w:rFonts w:ascii="Verdana" w:hAnsi="Verdana" w:cs="Verdana"/>
          <w:sz w:val="20"/>
          <w:szCs w:val="20"/>
        </w:rPr>
        <w:t xml:space="preserve">, nor any response to this </w:t>
      </w:r>
      <w:proofErr w:type="spellStart"/>
      <w:r w:rsidR="001A55E2" w:rsidRPr="00414157">
        <w:rPr>
          <w:rFonts w:ascii="Verdana" w:hAnsi="Verdana" w:cs="Verdana"/>
          <w:sz w:val="20"/>
          <w:szCs w:val="20"/>
        </w:rPr>
        <w:t>ToR</w:t>
      </w:r>
      <w:proofErr w:type="spellEnd"/>
      <w:r w:rsidR="001A55E2" w:rsidRPr="00414157">
        <w:rPr>
          <w:rFonts w:ascii="Verdana" w:hAnsi="Verdana" w:cs="Verdana"/>
          <w:sz w:val="20"/>
          <w:szCs w:val="20"/>
        </w:rPr>
        <w:t xml:space="preserve"> shall be deemed or construed to: </w:t>
      </w:r>
    </w:p>
    <w:p w14:paraId="46A9BF76" w14:textId="77777777" w:rsidR="001A55E2" w:rsidRPr="00414157" w:rsidRDefault="001A55E2" w:rsidP="001A55E2">
      <w:pPr>
        <w:widowControl w:val="0"/>
        <w:autoSpaceDE w:val="0"/>
        <w:autoSpaceDN w:val="0"/>
        <w:adjustRightInd w:val="0"/>
        <w:spacing w:after="0" w:line="276" w:lineRule="auto"/>
        <w:jc w:val="both"/>
        <w:rPr>
          <w:rFonts w:ascii="Verdana" w:hAnsi="Verdana"/>
          <w:sz w:val="10"/>
          <w:szCs w:val="10"/>
        </w:rPr>
      </w:pPr>
    </w:p>
    <w:p w14:paraId="7922EF73" w14:textId="77777777" w:rsidR="001A55E2" w:rsidRPr="00414157" w:rsidRDefault="001A55E2" w:rsidP="001A55E2">
      <w:pPr>
        <w:widowControl w:val="0"/>
        <w:numPr>
          <w:ilvl w:val="0"/>
          <w:numId w:val="4"/>
        </w:numPr>
        <w:overflowPunct w:val="0"/>
        <w:autoSpaceDE w:val="0"/>
        <w:autoSpaceDN w:val="0"/>
        <w:adjustRightInd w:val="0"/>
        <w:spacing w:after="0" w:line="276" w:lineRule="auto"/>
        <w:ind w:hanging="487"/>
        <w:jc w:val="both"/>
        <w:rPr>
          <w:rFonts w:ascii="Verdana" w:hAnsi="Verdana" w:cs="Verdana"/>
          <w:sz w:val="20"/>
          <w:szCs w:val="20"/>
        </w:rPr>
      </w:pPr>
      <w:r w:rsidRPr="00414157">
        <w:rPr>
          <w:rFonts w:ascii="Verdana" w:hAnsi="Verdana" w:cs="Verdana"/>
          <w:sz w:val="20"/>
          <w:szCs w:val="20"/>
        </w:rPr>
        <w:t xml:space="preserve">Create any contractual relationship between 3e and any firm </w:t>
      </w:r>
    </w:p>
    <w:p w14:paraId="4C4909F6" w14:textId="77777777" w:rsidR="001A55E2" w:rsidRPr="00414157" w:rsidRDefault="001A55E2" w:rsidP="001A55E2">
      <w:pPr>
        <w:widowControl w:val="0"/>
        <w:autoSpaceDE w:val="0"/>
        <w:autoSpaceDN w:val="0"/>
        <w:adjustRightInd w:val="0"/>
        <w:spacing w:after="0" w:line="276" w:lineRule="auto"/>
        <w:jc w:val="both"/>
        <w:rPr>
          <w:rFonts w:ascii="Verdana" w:hAnsi="Verdana" w:cs="Verdana"/>
          <w:sz w:val="10"/>
          <w:szCs w:val="10"/>
        </w:rPr>
      </w:pPr>
    </w:p>
    <w:p w14:paraId="290FED86" w14:textId="77777777" w:rsidR="001A55E2" w:rsidRPr="00414157" w:rsidRDefault="001A55E2" w:rsidP="001A55E2">
      <w:pPr>
        <w:widowControl w:val="0"/>
        <w:numPr>
          <w:ilvl w:val="0"/>
          <w:numId w:val="4"/>
        </w:numPr>
        <w:overflowPunct w:val="0"/>
        <w:autoSpaceDE w:val="0"/>
        <w:autoSpaceDN w:val="0"/>
        <w:adjustRightInd w:val="0"/>
        <w:spacing w:after="0" w:line="276" w:lineRule="auto"/>
        <w:ind w:hanging="542"/>
        <w:jc w:val="both"/>
        <w:rPr>
          <w:rFonts w:ascii="Verdana" w:hAnsi="Verdana" w:cs="Verdana"/>
          <w:sz w:val="20"/>
          <w:szCs w:val="20"/>
        </w:rPr>
      </w:pPr>
      <w:r w:rsidRPr="00414157">
        <w:rPr>
          <w:rFonts w:ascii="Verdana" w:hAnsi="Verdana" w:cs="Verdana"/>
          <w:sz w:val="20"/>
          <w:szCs w:val="20"/>
        </w:rPr>
        <w:t xml:space="preserve">Create any obligation for 3e to enter into a contract with any Firm or other party </w:t>
      </w:r>
    </w:p>
    <w:p w14:paraId="6317E846" w14:textId="77777777" w:rsidR="001A55E2" w:rsidRPr="00414157" w:rsidRDefault="001A55E2" w:rsidP="001A55E2">
      <w:pPr>
        <w:widowControl w:val="0"/>
        <w:autoSpaceDE w:val="0"/>
        <w:autoSpaceDN w:val="0"/>
        <w:adjustRightInd w:val="0"/>
        <w:spacing w:after="0" w:line="276" w:lineRule="auto"/>
        <w:jc w:val="both"/>
        <w:rPr>
          <w:rFonts w:ascii="Verdana" w:hAnsi="Verdana" w:cs="Verdana"/>
          <w:sz w:val="10"/>
          <w:szCs w:val="10"/>
        </w:rPr>
      </w:pPr>
    </w:p>
    <w:p w14:paraId="2736A0EB" w14:textId="77777777" w:rsidR="001A55E2" w:rsidRPr="00414157" w:rsidRDefault="001A55E2" w:rsidP="001A55E2">
      <w:pPr>
        <w:widowControl w:val="0"/>
        <w:numPr>
          <w:ilvl w:val="0"/>
          <w:numId w:val="4"/>
        </w:numPr>
        <w:overflowPunct w:val="0"/>
        <w:autoSpaceDE w:val="0"/>
        <w:autoSpaceDN w:val="0"/>
        <w:adjustRightInd w:val="0"/>
        <w:spacing w:after="0" w:line="276" w:lineRule="auto"/>
        <w:ind w:hanging="598"/>
        <w:jc w:val="both"/>
        <w:rPr>
          <w:rFonts w:ascii="Verdana" w:hAnsi="Verdana" w:cs="Verdana"/>
          <w:sz w:val="20"/>
          <w:szCs w:val="20"/>
        </w:rPr>
      </w:pPr>
      <w:r w:rsidRPr="00414157">
        <w:rPr>
          <w:rFonts w:ascii="Verdana" w:hAnsi="Verdana" w:cs="Verdana"/>
          <w:sz w:val="20"/>
          <w:szCs w:val="20"/>
        </w:rPr>
        <w:t xml:space="preserve">Serve as the basis for a claim for reimbursement for costs associated with submittal of any Response. </w:t>
      </w:r>
    </w:p>
    <w:p w14:paraId="75C828E4" w14:textId="77777777" w:rsidR="001A55E2" w:rsidRPr="00414157" w:rsidRDefault="001A55E2" w:rsidP="001A55E2">
      <w:pPr>
        <w:widowControl w:val="0"/>
        <w:autoSpaceDE w:val="0"/>
        <w:autoSpaceDN w:val="0"/>
        <w:adjustRightInd w:val="0"/>
        <w:spacing w:after="0" w:line="276" w:lineRule="auto"/>
        <w:jc w:val="both"/>
        <w:rPr>
          <w:rFonts w:ascii="Verdana" w:hAnsi="Verdana"/>
          <w:sz w:val="10"/>
          <w:szCs w:val="10"/>
        </w:rPr>
      </w:pPr>
    </w:p>
    <w:p w14:paraId="1AD5A4A6" w14:textId="77777777" w:rsidR="001A55E2" w:rsidRPr="00414157" w:rsidRDefault="00414157" w:rsidP="001A55E2">
      <w:pPr>
        <w:widowControl w:val="0"/>
        <w:overflowPunct w:val="0"/>
        <w:autoSpaceDE w:val="0"/>
        <w:autoSpaceDN w:val="0"/>
        <w:adjustRightInd w:val="0"/>
        <w:spacing w:after="0" w:line="276" w:lineRule="auto"/>
        <w:jc w:val="both"/>
        <w:rPr>
          <w:rFonts w:ascii="Verdana" w:hAnsi="Verdana" w:cs="Verdana"/>
          <w:sz w:val="20"/>
          <w:szCs w:val="20"/>
        </w:rPr>
      </w:pPr>
      <w:r>
        <w:rPr>
          <w:rFonts w:ascii="Verdana" w:hAnsi="Verdana" w:cs="Verdana"/>
          <w:sz w:val="20"/>
          <w:szCs w:val="20"/>
        </w:rPr>
        <w:t xml:space="preserve">The 3e Secretariat </w:t>
      </w:r>
      <w:r w:rsidR="001A55E2" w:rsidRPr="00414157">
        <w:rPr>
          <w:rFonts w:ascii="Verdana" w:hAnsi="Verdana" w:cs="Verdana"/>
          <w:sz w:val="20"/>
          <w:szCs w:val="20"/>
        </w:rPr>
        <w:t xml:space="preserve">shall have the right to negotiate any and all of the final terms and conditions of any agreement with the Firm and nothing in this </w:t>
      </w:r>
      <w:proofErr w:type="spellStart"/>
      <w:r w:rsidR="001A55E2" w:rsidRPr="00414157">
        <w:rPr>
          <w:rFonts w:ascii="Verdana" w:hAnsi="Verdana" w:cs="Verdana"/>
          <w:sz w:val="20"/>
          <w:szCs w:val="20"/>
        </w:rPr>
        <w:t>ToR</w:t>
      </w:r>
      <w:proofErr w:type="spellEnd"/>
      <w:r w:rsidR="001A55E2" w:rsidRPr="00414157">
        <w:rPr>
          <w:rFonts w:ascii="Verdana" w:hAnsi="Verdana" w:cs="Verdana"/>
          <w:sz w:val="20"/>
          <w:szCs w:val="20"/>
        </w:rPr>
        <w:t xml:space="preserve"> or any response shall be deemed or construed as a limitation of such rights. </w:t>
      </w:r>
    </w:p>
    <w:p w14:paraId="111A247D" w14:textId="77777777" w:rsidR="001A55E2" w:rsidRPr="00414157" w:rsidRDefault="001A55E2" w:rsidP="001A55E2">
      <w:pPr>
        <w:widowControl w:val="0"/>
        <w:overflowPunct w:val="0"/>
        <w:autoSpaceDE w:val="0"/>
        <w:autoSpaceDN w:val="0"/>
        <w:adjustRightInd w:val="0"/>
        <w:spacing w:after="0" w:line="276" w:lineRule="auto"/>
        <w:jc w:val="both"/>
        <w:rPr>
          <w:rFonts w:ascii="Verdana" w:hAnsi="Verdana" w:cs="Verdana"/>
          <w:sz w:val="24"/>
          <w:szCs w:val="24"/>
        </w:rPr>
      </w:pPr>
    </w:p>
    <w:p w14:paraId="32F67B05" w14:textId="77777777" w:rsidR="001A55E2" w:rsidRPr="00414157" w:rsidRDefault="001A55E2" w:rsidP="001A55E2">
      <w:pPr>
        <w:autoSpaceDE w:val="0"/>
        <w:autoSpaceDN w:val="0"/>
        <w:adjustRightInd w:val="0"/>
        <w:spacing w:after="0" w:line="276" w:lineRule="auto"/>
        <w:jc w:val="both"/>
        <w:rPr>
          <w:rFonts w:ascii="Verdana" w:hAnsi="Verdana" w:cs="Arial"/>
          <w:b/>
          <w:bCs/>
          <w:color w:val="000000"/>
          <w:sz w:val="20"/>
          <w:szCs w:val="20"/>
        </w:rPr>
      </w:pPr>
      <w:r w:rsidRPr="00414157">
        <w:rPr>
          <w:rFonts w:ascii="Verdana" w:hAnsi="Verdana" w:cs="Arial"/>
          <w:b/>
          <w:bCs/>
          <w:color w:val="000000"/>
          <w:sz w:val="20"/>
          <w:szCs w:val="20"/>
        </w:rPr>
        <w:t>How to apply:</w:t>
      </w:r>
    </w:p>
    <w:p w14:paraId="34DA3DB8" w14:textId="77777777" w:rsidR="001A55E2" w:rsidRPr="00414157" w:rsidRDefault="001A55E2" w:rsidP="001A55E2">
      <w:pPr>
        <w:autoSpaceDE w:val="0"/>
        <w:autoSpaceDN w:val="0"/>
        <w:adjustRightInd w:val="0"/>
        <w:spacing w:after="0" w:line="276" w:lineRule="auto"/>
        <w:jc w:val="both"/>
        <w:rPr>
          <w:rFonts w:ascii="Verdana" w:hAnsi="Verdana" w:cs="Arial"/>
          <w:b/>
          <w:bCs/>
          <w:color w:val="000000"/>
          <w:sz w:val="10"/>
          <w:szCs w:val="10"/>
        </w:rPr>
      </w:pPr>
    </w:p>
    <w:p w14:paraId="337E7996" w14:textId="3FDA7802" w:rsidR="001A55E2" w:rsidRPr="00414157" w:rsidRDefault="001A55E2" w:rsidP="001A55E2">
      <w:pPr>
        <w:pStyle w:val="Body"/>
        <w:spacing w:line="276" w:lineRule="auto"/>
        <w:jc w:val="both"/>
        <w:rPr>
          <w:rFonts w:ascii="Verdana" w:hAnsi="Verdana" w:cs="Arial"/>
          <w:sz w:val="20"/>
          <w:szCs w:val="20"/>
          <w:bdr w:val="none" w:sz="0" w:space="0" w:color="auto"/>
        </w:rPr>
      </w:pPr>
      <w:r w:rsidRPr="00414157">
        <w:rPr>
          <w:rFonts w:ascii="Verdana" w:hAnsi="Verdana" w:cs="Arial"/>
          <w:sz w:val="20"/>
          <w:szCs w:val="20"/>
          <w:bdr w:val="none" w:sz="0" w:space="0" w:color="auto"/>
        </w:rPr>
        <w:t xml:space="preserve">Interested applicants are requested to submit documents electronically to </w:t>
      </w:r>
      <w:r w:rsidR="00414157" w:rsidRPr="003157F9">
        <w:rPr>
          <w:rFonts w:ascii="Verdana" w:hAnsi="Verdana" w:cs="Arial"/>
          <w:b/>
          <w:sz w:val="20"/>
          <w:szCs w:val="20"/>
          <w:bdr w:val="none" w:sz="0" w:space="0" w:color="auto"/>
        </w:rPr>
        <w:t>israt@nccib.com</w:t>
      </w:r>
      <w:r w:rsidRPr="00414157">
        <w:rPr>
          <w:rFonts w:ascii="Verdana" w:hAnsi="Verdana" w:cs="Arial"/>
          <w:sz w:val="20"/>
          <w:szCs w:val="20"/>
          <w:bdr w:val="none" w:sz="0" w:space="0" w:color="auto"/>
        </w:rPr>
        <w:t xml:space="preserve">. </w:t>
      </w:r>
      <w:r w:rsidRPr="00414157">
        <w:rPr>
          <w:rFonts w:ascii="Verdana" w:hAnsi="Verdana"/>
          <w:sz w:val="20"/>
          <w:szCs w:val="20"/>
        </w:rPr>
        <w:t xml:space="preserve">Please mention </w:t>
      </w:r>
      <w:r w:rsidRPr="00414157">
        <w:rPr>
          <w:rFonts w:ascii="Verdana" w:hAnsi="Verdana"/>
          <w:b/>
          <w:bCs/>
          <w:sz w:val="20"/>
          <w:szCs w:val="20"/>
        </w:rPr>
        <w:t xml:space="preserve">“Proposal for Training Program – Energy Efficiency” </w:t>
      </w:r>
      <w:r w:rsidRPr="00414157">
        <w:rPr>
          <w:rFonts w:ascii="Verdana" w:hAnsi="Verdana"/>
          <w:sz w:val="20"/>
          <w:szCs w:val="20"/>
        </w:rPr>
        <w:t xml:space="preserve">in the subject line. </w:t>
      </w:r>
      <w:r w:rsidRPr="00414157">
        <w:rPr>
          <w:rFonts w:ascii="Verdana" w:hAnsi="Verdana" w:cs="Arial"/>
          <w:sz w:val="20"/>
          <w:szCs w:val="20"/>
          <w:bdr w:val="none" w:sz="0" w:space="0" w:color="auto"/>
        </w:rPr>
        <w:t>All quotations and support information must be submitted no later than</w:t>
      </w:r>
      <w:r w:rsidRPr="00414157">
        <w:rPr>
          <w:rFonts w:ascii="Verdana" w:hAnsi="Verdana" w:cs="Arial"/>
          <w:b/>
          <w:sz w:val="20"/>
          <w:szCs w:val="20"/>
          <w:bdr w:val="none" w:sz="0" w:space="0" w:color="auto"/>
        </w:rPr>
        <w:t xml:space="preserve"> </w:t>
      </w:r>
      <w:r w:rsidR="00F535A7">
        <w:rPr>
          <w:rFonts w:ascii="Verdana" w:hAnsi="Verdana" w:cs="Arial"/>
          <w:b/>
          <w:bCs/>
          <w:sz w:val="20"/>
          <w:szCs w:val="20"/>
          <w:bdr w:val="none" w:sz="0" w:space="0" w:color="auto"/>
        </w:rPr>
        <w:t>1</w:t>
      </w:r>
      <w:r w:rsidR="00744D07">
        <w:rPr>
          <w:rFonts w:ascii="Verdana" w:hAnsi="Verdana" w:cs="Arial"/>
          <w:b/>
          <w:bCs/>
          <w:sz w:val="20"/>
          <w:szCs w:val="20"/>
          <w:bdr w:val="none" w:sz="0" w:space="0" w:color="auto"/>
        </w:rPr>
        <w:t>8</w:t>
      </w:r>
      <w:r w:rsidR="00F535A7" w:rsidRPr="00F535A7">
        <w:rPr>
          <w:rFonts w:ascii="Verdana" w:hAnsi="Verdana" w:cs="Arial"/>
          <w:b/>
          <w:bCs/>
          <w:sz w:val="20"/>
          <w:szCs w:val="20"/>
          <w:bdr w:val="none" w:sz="0" w:space="0" w:color="auto"/>
          <w:vertAlign w:val="superscript"/>
        </w:rPr>
        <w:t>th</w:t>
      </w:r>
      <w:r w:rsidR="00F535A7">
        <w:rPr>
          <w:rFonts w:ascii="Verdana" w:hAnsi="Verdana" w:cs="Arial"/>
          <w:b/>
          <w:bCs/>
          <w:sz w:val="20"/>
          <w:szCs w:val="20"/>
          <w:bdr w:val="none" w:sz="0" w:space="0" w:color="auto"/>
        </w:rPr>
        <w:t xml:space="preserve"> </w:t>
      </w:r>
      <w:r w:rsidR="00744D07">
        <w:rPr>
          <w:rFonts w:ascii="Verdana" w:hAnsi="Verdana" w:cs="Arial"/>
          <w:b/>
          <w:bCs/>
          <w:sz w:val="20"/>
          <w:szCs w:val="20"/>
          <w:bdr w:val="none" w:sz="0" w:space="0" w:color="auto"/>
        </w:rPr>
        <w:t>January</w:t>
      </w:r>
      <w:r w:rsidRPr="00414157">
        <w:rPr>
          <w:rFonts w:ascii="Verdana" w:hAnsi="Verdana" w:cs="Arial"/>
          <w:b/>
          <w:bCs/>
          <w:sz w:val="20"/>
          <w:szCs w:val="20"/>
          <w:bdr w:val="none" w:sz="0" w:space="0" w:color="auto"/>
        </w:rPr>
        <w:t xml:space="preserve"> 201</w:t>
      </w:r>
      <w:r w:rsidR="00744D07">
        <w:rPr>
          <w:rFonts w:ascii="Verdana" w:hAnsi="Verdana" w:cs="Arial"/>
          <w:b/>
          <w:bCs/>
          <w:sz w:val="20"/>
          <w:szCs w:val="20"/>
          <w:bdr w:val="none" w:sz="0" w:space="0" w:color="auto"/>
        </w:rPr>
        <w:t>8</w:t>
      </w:r>
      <w:r w:rsidRPr="00414157">
        <w:rPr>
          <w:rFonts w:ascii="Verdana" w:hAnsi="Verdana" w:cs="Arial"/>
          <w:b/>
          <w:bCs/>
          <w:sz w:val="20"/>
          <w:szCs w:val="20"/>
          <w:bdr w:val="none" w:sz="0" w:space="0" w:color="auto"/>
        </w:rPr>
        <w:t xml:space="preserve">. </w:t>
      </w:r>
    </w:p>
    <w:p w14:paraId="160B3CBF" w14:textId="77777777" w:rsidR="001A55E2" w:rsidRPr="00414157" w:rsidRDefault="001A55E2" w:rsidP="001A55E2">
      <w:pPr>
        <w:autoSpaceDE w:val="0"/>
        <w:autoSpaceDN w:val="0"/>
        <w:adjustRightInd w:val="0"/>
        <w:spacing w:after="0" w:line="276" w:lineRule="auto"/>
        <w:jc w:val="both"/>
        <w:rPr>
          <w:rFonts w:ascii="Verdana" w:hAnsi="Verdana" w:cs="Arial"/>
          <w:color w:val="000000"/>
          <w:sz w:val="16"/>
          <w:szCs w:val="20"/>
        </w:rPr>
      </w:pPr>
    </w:p>
    <w:p w14:paraId="48262947" w14:textId="722625FC" w:rsidR="001A55E2" w:rsidRPr="00414157" w:rsidRDefault="001A55E2" w:rsidP="001A55E2">
      <w:pPr>
        <w:widowControl w:val="0"/>
        <w:overflowPunct w:val="0"/>
        <w:autoSpaceDE w:val="0"/>
        <w:autoSpaceDN w:val="0"/>
        <w:adjustRightInd w:val="0"/>
        <w:spacing w:after="0" w:line="276" w:lineRule="auto"/>
        <w:jc w:val="both"/>
        <w:rPr>
          <w:rFonts w:ascii="Verdana" w:hAnsi="Verdana" w:cs="Verdana"/>
          <w:sz w:val="20"/>
          <w:szCs w:val="20"/>
        </w:rPr>
      </w:pPr>
      <w:r w:rsidRPr="00414157">
        <w:rPr>
          <w:rFonts w:ascii="Verdana" w:hAnsi="Verdana" w:cs="Calibri"/>
          <w:sz w:val="20"/>
          <w:szCs w:val="20"/>
        </w:rPr>
        <w:t xml:space="preserve">In case of any clarifications - please contact 3e </w:t>
      </w:r>
      <w:r w:rsidR="003157F9">
        <w:rPr>
          <w:rFonts w:ascii="Verdana" w:hAnsi="Verdana" w:cs="Calibri"/>
          <w:sz w:val="20"/>
          <w:szCs w:val="20"/>
        </w:rPr>
        <w:t>Admin and Finance</w:t>
      </w:r>
      <w:r w:rsidRPr="00414157">
        <w:rPr>
          <w:rFonts w:ascii="Verdana" w:hAnsi="Verdana" w:cs="Calibri"/>
          <w:sz w:val="20"/>
          <w:szCs w:val="20"/>
        </w:rPr>
        <w:t xml:space="preserve"> Officer, M</w:t>
      </w:r>
      <w:r w:rsidR="003157F9">
        <w:rPr>
          <w:rFonts w:ascii="Verdana" w:hAnsi="Verdana" w:cs="Calibri"/>
          <w:sz w:val="20"/>
          <w:szCs w:val="20"/>
        </w:rPr>
        <w:t>s</w:t>
      </w:r>
      <w:r w:rsidRPr="00414157">
        <w:rPr>
          <w:rFonts w:ascii="Verdana" w:hAnsi="Verdana" w:cs="Calibri"/>
          <w:sz w:val="20"/>
          <w:szCs w:val="20"/>
        </w:rPr>
        <w:t xml:space="preserve">. </w:t>
      </w:r>
      <w:r w:rsidR="003157F9">
        <w:rPr>
          <w:rFonts w:ascii="Verdana" w:hAnsi="Verdana" w:cs="Calibri"/>
          <w:sz w:val="20"/>
          <w:szCs w:val="20"/>
        </w:rPr>
        <w:t>Israt Jahan</w:t>
      </w:r>
      <w:r w:rsidRPr="00414157">
        <w:rPr>
          <w:rFonts w:ascii="Verdana" w:hAnsi="Verdana" w:cs="Calibri"/>
          <w:sz w:val="20"/>
          <w:szCs w:val="20"/>
        </w:rPr>
        <w:t xml:space="preserve"> at </w:t>
      </w:r>
      <w:r w:rsidR="003157F9" w:rsidRPr="003157F9">
        <w:rPr>
          <w:rFonts w:ascii="Verdana" w:hAnsi="Verdana" w:cs="Calibri"/>
          <w:b/>
          <w:sz w:val="20"/>
          <w:szCs w:val="20"/>
        </w:rPr>
        <w:t>israt@nccib.com</w:t>
      </w:r>
      <w:r w:rsidRPr="00414157">
        <w:rPr>
          <w:rFonts w:ascii="Verdana" w:hAnsi="Verdana" w:cs="Calibri"/>
          <w:sz w:val="20"/>
          <w:szCs w:val="20"/>
        </w:rPr>
        <w:t xml:space="preserve"> with </w:t>
      </w:r>
      <w:r w:rsidRPr="00414157">
        <w:rPr>
          <w:rFonts w:ascii="Verdana" w:hAnsi="Verdana" w:cs="Calibri"/>
          <w:bCs/>
          <w:sz w:val="20"/>
          <w:szCs w:val="20"/>
        </w:rPr>
        <w:t>subject-line</w:t>
      </w:r>
      <w:r w:rsidRPr="00414157">
        <w:rPr>
          <w:rFonts w:ascii="Verdana" w:hAnsi="Verdana" w:cs="Calibri"/>
          <w:b/>
          <w:bCs/>
          <w:sz w:val="20"/>
          <w:szCs w:val="20"/>
        </w:rPr>
        <w:t xml:space="preserve"> ‘Query on Training Program – Energy Efficiency’</w:t>
      </w:r>
      <w:r w:rsidR="00414157">
        <w:rPr>
          <w:rFonts w:ascii="Verdana" w:hAnsi="Verdana" w:cs="Calibri"/>
          <w:b/>
          <w:bCs/>
          <w:sz w:val="20"/>
          <w:szCs w:val="20"/>
        </w:rPr>
        <w:t>.</w:t>
      </w:r>
    </w:p>
    <w:p w14:paraId="7B0A63FA" w14:textId="77777777" w:rsidR="001A55E2" w:rsidRPr="00414157" w:rsidRDefault="001A55E2" w:rsidP="001A55E2">
      <w:pPr>
        <w:widowControl w:val="0"/>
        <w:autoSpaceDE w:val="0"/>
        <w:autoSpaceDN w:val="0"/>
        <w:adjustRightInd w:val="0"/>
        <w:spacing w:after="0" w:line="276" w:lineRule="auto"/>
        <w:jc w:val="both"/>
        <w:rPr>
          <w:rFonts w:ascii="Verdana" w:hAnsi="Verdana"/>
          <w:b/>
          <w:bCs/>
          <w:color w:val="000000"/>
          <w:sz w:val="20"/>
          <w:szCs w:val="20"/>
          <w:u w:color="000000"/>
          <w:bdr w:val="nil"/>
          <w:lang w:val="en-US"/>
        </w:rPr>
      </w:pPr>
      <w:bookmarkStart w:id="1" w:name="page2"/>
      <w:bookmarkStart w:id="2" w:name="page3"/>
      <w:bookmarkEnd w:id="1"/>
      <w:bookmarkEnd w:id="2"/>
    </w:p>
    <w:p w14:paraId="58AA7032" w14:textId="77777777" w:rsidR="001A55E2" w:rsidRPr="00414157" w:rsidRDefault="001A55E2" w:rsidP="001A55E2">
      <w:pPr>
        <w:widowControl w:val="0"/>
        <w:autoSpaceDE w:val="0"/>
        <w:autoSpaceDN w:val="0"/>
        <w:adjustRightInd w:val="0"/>
        <w:spacing w:after="0" w:line="276" w:lineRule="auto"/>
        <w:jc w:val="both"/>
        <w:rPr>
          <w:rFonts w:ascii="Verdana" w:hAnsi="Verdana" w:cs="Calibri"/>
          <w:sz w:val="20"/>
          <w:szCs w:val="20"/>
        </w:rPr>
      </w:pPr>
      <w:r w:rsidRPr="00414157">
        <w:rPr>
          <w:rFonts w:ascii="Verdana" w:hAnsi="Verdana" w:cs="Calibri"/>
          <w:sz w:val="20"/>
          <w:szCs w:val="20"/>
        </w:rPr>
        <w:t xml:space="preserve">N.B. - Only shortlisted organizations will be contacted for a primary discussion </w:t>
      </w:r>
    </w:p>
    <w:p w14:paraId="1D9F0A1A" w14:textId="77777777" w:rsidR="003143D5" w:rsidRPr="00414157" w:rsidRDefault="003143D5" w:rsidP="001A55E2">
      <w:pPr>
        <w:pStyle w:val="Body"/>
        <w:spacing w:line="276" w:lineRule="auto"/>
        <w:jc w:val="both"/>
        <w:rPr>
          <w:rFonts w:ascii="Verdana" w:hAnsi="Verdana"/>
        </w:rPr>
      </w:pPr>
    </w:p>
    <w:sectPr w:rsidR="003143D5" w:rsidRPr="00414157" w:rsidSect="00252909">
      <w:headerReference w:type="default" r:id="rId7"/>
      <w:pgSz w:w="11900" w:h="16838"/>
      <w:pgMar w:top="1843" w:right="1080" w:bottom="1135" w:left="1080" w:header="720" w:footer="720" w:gutter="0"/>
      <w:cols w:space="720" w:equalWidth="0">
        <w:col w:w="97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81043" w14:textId="77777777" w:rsidR="00BC223E" w:rsidRDefault="00BC223E" w:rsidP="002D2F6D">
      <w:pPr>
        <w:spacing w:after="0" w:line="240" w:lineRule="auto"/>
      </w:pPr>
      <w:r>
        <w:separator/>
      </w:r>
    </w:p>
  </w:endnote>
  <w:endnote w:type="continuationSeparator" w:id="0">
    <w:p w14:paraId="5B1EBD0A" w14:textId="77777777" w:rsidR="00BC223E" w:rsidRDefault="00BC223E" w:rsidP="002D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C92E6" w14:textId="77777777" w:rsidR="00BC223E" w:rsidRDefault="00BC223E" w:rsidP="002D2F6D">
      <w:pPr>
        <w:spacing w:after="0" w:line="240" w:lineRule="auto"/>
      </w:pPr>
      <w:r>
        <w:separator/>
      </w:r>
    </w:p>
  </w:footnote>
  <w:footnote w:type="continuationSeparator" w:id="0">
    <w:p w14:paraId="0854EC9B" w14:textId="77777777" w:rsidR="00BC223E" w:rsidRDefault="00BC223E" w:rsidP="002D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EF59" w14:textId="77777777" w:rsidR="00A27035" w:rsidRDefault="00A27035">
    <w:pPr>
      <w:pStyle w:val="Header"/>
    </w:pPr>
    <w:r>
      <w:rPr>
        <w:noProof/>
        <w:lang w:val="en-US" w:eastAsia="en-US"/>
      </w:rPr>
      <w:drawing>
        <wp:anchor distT="0" distB="0" distL="114300" distR="114300" simplePos="0" relativeHeight="251658240" behindDoc="1" locked="0" layoutInCell="0" allowOverlap="1" wp14:anchorId="39485F0C" wp14:editId="28732E85">
          <wp:simplePos x="0" y="0"/>
          <wp:positionH relativeFrom="margin">
            <wp:align>left</wp:align>
          </wp:positionH>
          <wp:positionV relativeFrom="page">
            <wp:posOffset>182880</wp:posOffset>
          </wp:positionV>
          <wp:extent cx="453390" cy="84201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339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0" allowOverlap="1" wp14:anchorId="65CC7204" wp14:editId="6F3EEB27">
          <wp:simplePos x="0" y="0"/>
          <wp:positionH relativeFrom="page">
            <wp:posOffset>6256020</wp:posOffset>
          </wp:positionH>
          <wp:positionV relativeFrom="page">
            <wp:posOffset>388620</wp:posOffset>
          </wp:positionV>
          <wp:extent cx="473255" cy="36957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275" cy="3750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00001649"/>
    <w:lvl w:ilvl="0" w:tplc="00006DF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C15CD8"/>
    <w:multiLevelType w:val="hybridMultilevel"/>
    <w:tmpl w:val="CA6E7354"/>
    <w:lvl w:ilvl="0" w:tplc="BE728B0C">
      <w:numFmt w:val="bullet"/>
      <w:lvlText w:val="-"/>
      <w:lvlJc w:val="left"/>
      <w:pPr>
        <w:ind w:left="480" w:hanging="360"/>
      </w:pPr>
      <w:rPr>
        <w:rFonts w:ascii="Courier New" w:eastAsia="Times New Roman" w:hAnsi="Courier New" w:cs="Courier New" w:hint="default"/>
        <w:sz w:val="20"/>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8" w15:restartNumberingAfterBreak="0">
    <w:nsid w:val="0EDF222A"/>
    <w:multiLevelType w:val="hybridMultilevel"/>
    <w:tmpl w:val="CBC4D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8F5E42"/>
    <w:multiLevelType w:val="hybridMultilevel"/>
    <w:tmpl w:val="89CCB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D5D05"/>
    <w:multiLevelType w:val="hybridMultilevel"/>
    <w:tmpl w:val="AE824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947FBE"/>
    <w:multiLevelType w:val="multilevel"/>
    <w:tmpl w:val="DE6A37DE"/>
    <w:lvl w:ilvl="0">
      <w:numFmt w:val="bullet"/>
      <w:lvlText w:val="▪"/>
      <w:lvlJc w:val="left"/>
      <w:pPr>
        <w:tabs>
          <w:tab w:val="num" w:pos="540"/>
        </w:tabs>
        <w:ind w:left="540" w:hanging="360"/>
      </w:pPr>
      <w:rPr>
        <w:rFonts w:ascii="Verdana" w:eastAsia="Verdana" w:hAnsi="Verdana" w:cs="Verdana"/>
        <w:position w:val="0"/>
        <w:sz w:val="21"/>
        <w:szCs w:val="21"/>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12" w15:restartNumberingAfterBreak="0">
    <w:nsid w:val="35720F7D"/>
    <w:multiLevelType w:val="hybridMultilevel"/>
    <w:tmpl w:val="B95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44D25"/>
    <w:multiLevelType w:val="hybridMultilevel"/>
    <w:tmpl w:val="7A08285A"/>
    <w:lvl w:ilvl="0" w:tplc="3926F026">
      <w:numFmt w:val="bullet"/>
      <w:lvlText w:val="•"/>
      <w:lvlJc w:val="left"/>
      <w:pPr>
        <w:ind w:left="1080" w:hanging="360"/>
      </w:pPr>
      <w:rPr>
        <w:rFonts w:ascii="Arial" w:eastAsia="Calibr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585603"/>
    <w:multiLevelType w:val="hybridMultilevel"/>
    <w:tmpl w:val="EEEA0A3C"/>
    <w:lvl w:ilvl="0" w:tplc="780ABCA0">
      <w:numFmt w:val="bullet"/>
      <w:lvlText w:val="-"/>
      <w:lvlJc w:val="left"/>
      <w:pPr>
        <w:ind w:left="480" w:hanging="360"/>
      </w:pPr>
      <w:rPr>
        <w:rFonts w:ascii="Courier New" w:eastAsia="Times New Roman" w:hAnsi="Courier New" w:cs="Courier New" w:hint="default"/>
        <w:sz w:val="20"/>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5" w15:restartNumberingAfterBreak="0">
    <w:nsid w:val="46E2008F"/>
    <w:multiLevelType w:val="hybridMultilevel"/>
    <w:tmpl w:val="4D3695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B74F7"/>
    <w:multiLevelType w:val="multilevel"/>
    <w:tmpl w:val="0ED2EAAC"/>
    <w:lvl w:ilvl="0">
      <w:numFmt w:val="bullet"/>
      <w:lvlText w:val="▪"/>
      <w:lvlJc w:val="left"/>
      <w:pPr>
        <w:tabs>
          <w:tab w:val="num" w:pos="540"/>
        </w:tabs>
        <w:ind w:left="540" w:hanging="360"/>
      </w:pPr>
      <w:rPr>
        <w:rFonts w:ascii="Verdana" w:eastAsia="Verdana" w:hAnsi="Verdana" w:cs="Verdana"/>
        <w:position w:val="0"/>
        <w:sz w:val="21"/>
        <w:szCs w:val="21"/>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17" w15:restartNumberingAfterBreak="0">
    <w:nsid w:val="53D6118C"/>
    <w:multiLevelType w:val="multilevel"/>
    <w:tmpl w:val="D51AD8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C0036BF"/>
    <w:multiLevelType w:val="hybridMultilevel"/>
    <w:tmpl w:val="BACEF2CA"/>
    <w:lvl w:ilvl="0" w:tplc="23144140">
      <w:start w:val="2"/>
      <w:numFmt w:val="bullet"/>
      <w:lvlText w:val="-"/>
      <w:lvlJc w:val="left"/>
      <w:pPr>
        <w:ind w:left="1800" w:hanging="360"/>
      </w:pPr>
      <w:rPr>
        <w:rFonts w:ascii="Verdana" w:eastAsia="Times New Roman" w:hAnsi="Verdana" w:cs="Verdan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D913ED8"/>
    <w:multiLevelType w:val="multilevel"/>
    <w:tmpl w:val="41002910"/>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631202A2"/>
    <w:multiLevelType w:val="multilevel"/>
    <w:tmpl w:val="7CF8DB4C"/>
    <w:lvl w:ilvl="0">
      <w:numFmt w:val="bullet"/>
      <w:lvlText w:val="▪"/>
      <w:lvlJc w:val="left"/>
      <w:pPr>
        <w:tabs>
          <w:tab w:val="num" w:pos="540"/>
        </w:tabs>
        <w:ind w:left="540" w:hanging="360"/>
      </w:pPr>
      <w:rPr>
        <w:rFonts w:ascii="Verdana" w:eastAsia="Verdana" w:hAnsi="Verdana" w:cs="Verdana"/>
        <w:position w:val="0"/>
        <w:sz w:val="21"/>
        <w:szCs w:val="21"/>
      </w:rPr>
    </w:lvl>
    <w:lvl w:ilvl="1">
      <w:start w:val="1"/>
      <w:numFmt w:val="bullet"/>
      <w:lvlText w:val="­"/>
      <w:lvlJc w:val="left"/>
      <w:pPr>
        <w:tabs>
          <w:tab w:val="num" w:pos="1380"/>
        </w:tabs>
        <w:ind w:left="1380" w:hanging="300"/>
      </w:pPr>
      <w:rPr>
        <w:rFonts w:ascii="Courier New" w:hAnsi="Courier New" w:cs="Times New Roman" w:hint="default"/>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21" w15:restartNumberingAfterBreak="0">
    <w:nsid w:val="657C1046"/>
    <w:multiLevelType w:val="hybridMultilevel"/>
    <w:tmpl w:val="0556F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6F4682"/>
    <w:multiLevelType w:val="hybridMultilevel"/>
    <w:tmpl w:val="162E5F50"/>
    <w:lvl w:ilvl="0" w:tplc="AA30A28A">
      <w:numFmt w:val="bullet"/>
      <w:lvlText w:val="-"/>
      <w:lvlJc w:val="left"/>
      <w:pPr>
        <w:ind w:left="420" w:hanging="360"/>
      </w:pPr>
      <w:rPr>
        <w:rFonts w:ascii="Courier New" w:eastAsia="Times New Roman" w:hAnsi="Courier New" w:cs="Courier New" w:hint="default"/>
        <w:sz w:val="2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6E1A382A"/>
    <w:multiLevelType w:val="hybridMultilevel"/>
    <w:tmpl w:val="9EFE2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A50746"/>
    <w:multiLevelType w:val="hybridMultilevel"/>
    <w:tmpl w:val="7C228BC6"/>
    <w:lvl w:ilvl="0" w:tplc="08090005">
      <w:start w:val="1"/>
      <w:numFmt w:val="bullet"/>
      <w:lvlText w:val=""/>
      <w:lvlJc w:val="left"/>
      <w:pPr>
        <w:ind w:left="720" w:hanging="360"/>
      </w:pPr>
      <w:rPr>
        <w:rFonts w:ascii="Wingdings" w:hAnsi="Wingdings" w:hint="default"/>
      </w:rPr>
    </w:lvl>
    <w:lvl w:ilvl="1" w:tplc="70FE37C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F61860"/>
    <w:multiLevelType w:val="hybridMultilevel"/>
    <w:tmpl w:val="0CA8C89C"/>
    <w:lvl w:ilvl="0" w:tplc="AD6ED9E0">
      <w:numFmt w:val="bullet"/>
      <w:lvlText w:val="-"/>
      <w:lvlJc w:val="left"/>
      <w:pPr>
        <w:ind w:left="540" w:hanging="360"/>
      </w:pPr>
      <w:rPr>
        <w:rFonts w:ascii="Courier New" w:eastAsia="Times New Roman" w:hAnsi="Courier New" w:cs="Courier New" w:hint="default"/>
        <w:sz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7405290F"/>
    <w:multiLevelType w:val="hybridMultilevel"/>
    <w:tmpl w:val="F7D65136"/>
    <w:lvl w:ilvl="0" w:tplc="CF4ADDE4">
      <w:numFmt w:val="bullet"/>
      <w:lvlText w:val="-"/>
      <w:lvlJc w:val="left"/>
      <w:pPr>
        <w:ind w:left="600" w:hanging="360"/>
      </w:pPr>
      <w:rPr>
        <w:rFonts w:ascii="Courier New" w:eastAsia="Times New Roman" w:hAnsi="Courier New" w:cs="Courier New" w:hint="default"/>
        <w:sz w:val="20"/>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7" w15:restartNumberingAfterBreak="0">
    <w:nsid w:val="777D402E"/>
    <w:multiLevelType w:val="hybridMultilevel"/>
    <w:tmpl w:val="C1BAA3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308EC"/>
    <w:multiLevelType w:val="hybridMultilevel"/>
    <w:tmpl w:val="C9FC68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D4189"/>
    <w:multiLevelType w:val="hybridMultilevel"/>
    <w:tmpl w:val="CF080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01459"/>
    <w:multiLevelType w:val="hybridMultilevel"/>
    <w:tmpl w:val="BADC0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10"/>
  </w:num>
  <w:num w:numId="9">
    <w:abstractNumId w:val="21"/>
  </w:num>
  <w:num w:numId="10">
    <w:abstractNumId w:val="8"/>
  </w:num>
  <w:num w:numId="11">
    <w:abstractNumId w:val="13"/>
  </w:num>
  <w:num w:numId="12">
    <w:abstractNumId w:val="26"/>
  </w:num>
  <w:num w:numId="13">
    <w:abstractNumId w:val="7"/>
  </w:num>
  <w:num w:numId="14">
    <w:abstractNumId w:val="22"/>
  </w:num>
  <w:num w:numId="15">
    <w:abstractNumId w:val="25"/>
  </w:num>
  <w:num w:numId="16">
    <w:abstractNumId w:val="14"/>
  </w:num>
  <w:num w:numId="17">
    <w:abstractNumId w:val="16"/>
  </w:num>
  <w:num w:numId="18">
    <w:abstractNumId w:val="11"/>
  </w:num>
  <w:num w:numId="19">
    <w:abstractNumId w:val="20"/>
  </w:num>
  <w:num w:numId="20">
    <w:abstractNumId w:val="12"/>
  </w:num>
  <w:num w:numId="21">
    <w:abstractNumId w:val="30"/>
  </w:num>
  <w:num w:numId="22">
    <w:abstractNumId w:val="17"/>
  </w:num>
  <w:num w:numId="23">
    <w:abstractNumId w:val="19"/>
  </w:num>
  <w:num w:numId="24">
    <w:abstractNumId w:val="15"/>
  </w:num>
  <w:num w:numId="25">
    <w:abstractNumId w:val="9"/>
  </w:num>
  <w:num w:numId="26">
    <w:abstractNumId w:val="23"/>
  </w:num>
  <w:num w:numId="27">
    <w:abstractNumId w:val="29"/>
  </w:num>
  <w:num w:numId="28">
    <w:abstractNumId w:val="28"/>
  </w:num>
  <w:num w:numId="29">
    <w:abstractNumId w:val="18"/>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6E"/>
    <w:rsid w:val="0001057C"/>
    <w:rsid w:val="000A1CAB"/>
    <w:rsid w:val="000A5794"/>
    <w:rsid w:val="00131782"/>
    <w:rsid w:val="0015185E"/>
    <w:rsid w:val="0015409B"/>
    <w:rsid w:val="001A55E2"/>
    <w:rsid w:val="001B1B73"/>
    <w:rsid w:val="001B3E02"/>
    <w:rsid w:val="001C369B"/>
    <w:rsid w:val="001E3B1E"/>
    <w:rsid w:val="00225406"/>
    <w:rsid w:val="00252909"/>
    <w:rsid w:val="00254D20"/>
    <w:rsid w:val="00281DAD"/>
    <w:rsid w:val="002871F6"/>
    <w:rsid w:val="002C3DAD"/>
    <w:rsid w:val="002D2F6D"/>
    <w:rsid w:val="003143D5"/>
    <w:rsid w:val="003157F9"/>
    <w:rsid w:val="0031780F"/>
    <w:rsid w:val="00334A69"/>
    <w:rsid w:val="003646B5"/>
    <w:rsid w:val="00414157"/>
    <w:rsid w:val="004312CE"/>
    <w:rsid w:val="00443221"/>
    <w:rsid w:val="004A01A6"/>
    <w:rsid w:val="004B0ADE"/>
    <w:rsid w:val="004B18F0"/>
    <w:rsid w:val="004B5F66"/>
    <w:rsid w:val="004E605D"/>
    <w:rsid w:val="004F44C7"/>
    <w:rsid w:val="005A0F48"/>
    <w:rsid w:val="005A1D1E"/>
    <w:rsid w:val="005D3DCA"/>
    <w:rsid w:val="006250A9"/>
    <w:rsid w:val="006A719C"/>
    <w:rsid w:val="00702BFC"/>
    <w:rsid w:val="00744D07"/>
    <w:rsid w:val="00795511"/>
    <w:rsid w:val="007F626E"/>
    <w:rsid w:val="00801C2F"/>
    <w:rsid w:val="00814F2B"/>
    <w:rsid w:val="00850A78"/>
    <w:rsid w:val="00883C7C"/>
    <w:rsid w:val="00884338"/>
    <w:rsid w:val="00900EF6"/>
    <w:rsid w:val="0099435B"/>
    <w:rsid w:val="00A27035"/>
    <w:rsid w:val="00A72AF7"/>
    <w:rsid w:val="00BC223E"/>
    <w:rsid w:val="00BD303B"/>
    <w:rsid w:val="00BD4D11"/>
    <w:rsid w:val="00C00928"/>
    <w:rsid w:val="00C04525"/>
    <w:rsid w:val="00C456B0"/>
    <w:rsid w:val="00C86329"/>
    <w:rsid w:val="00CB4A27"/>
    <w:rsid w:val="00CE1C5E"/>
    <w:rsid w:val="00D377D4"/>
    <w:rsid w:val="00D7724E"/>
    <w:rsid w:val="00D8386C"/>
    <w:rsid w:val="00E255A7"/>
    <w:rsid w:val="00E525CB"/>
    <w:rsid w:val="00E62360"/>
    <w:rsid w:val="00E71030"/>
    <w:rsid w:val="00EB0803"/>
    <w:rsid w:val="00ED3BB3"/>
    <w:rsid w:val="00EE1F5A"/>
    <w:rsid w:val="00EE7B32"/>
    <w:rsid w:val="00EF0416"/>
    <w:rsid w:val="00F0514B"/>
    <w:rsid w:val="00F535A7"/>
    <w:rsid w:val="00F7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8319B"/>
  <w15:chartTrackingRefBased/>
  <w15:docId w15:val="{681B5F8A-44E3-403E-A761-8326BD61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26E"/>
    <w:pPr>
      <w:spacing w:after="160" w:line="259"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606"/>
    <w:pPr>
      <w:autoSpaceDE w:val="0"/>
      <w:autoSpaceDN w:val="0"/>
      <w:adjustRightInd w:val="0"/>
    </w:pPr>
    <w:rPr>
      <w:rFonts w:cs="Calibri"/>
      <w:color w:val="000000"/>
      <w:sz w:val="24"/>
      <w:szCs w:val="24"/>
    </w:rPr>
  </w:style>
  <w:style w:type="character" w:styleId="Hyperlink">
    <w:name w:val="Hyperlink"/>
    <w:uiPriority w:val="99"/>
    <w:unhideWhenUsed/>
    <w:rsid w:val="004A01A6"/>
    <w:rPr>
      <w:color w:val="0563C1"/>
      <w:u w:val="single"/>
    </w:rPr>
  </w:style>
  <w:style w:type="character" w:styleId="FollowedHyperlink">
    <w:name w:val="FollowedHyperlink"/>
    <w:uiPriority w:val="99"/>
    <w:semiHidden/>
    <w:unhideWhenUsed/>
    <w:rsid w:val="00281DAD"/>
    <w:rPr>
      <w:color w:val="954F72"/>
      <w:u w:val="single"/>
    </w:rPr>
  </w:style>
  <w:style w:type="paragraph" w:styleId="Header">
    <w:name w:val="header"/>
    <w:basedOn w:val="Normal"/>
    <w:link w:val="HeaderChar"/>
    <w:uiPriority w:val="99"/>
    <w:unhideWhenUsed/>
    <w:rsid w:val="002D2F6D"/>
    <w:pPr>
      <w:tabs>
        <w:tab w:val="center" w:pos="4513"/>
        <w:tab w:val="right" w:pos="9026"/>
      </w:tabs>
    </w:pPr>
  </w:style>
  <w:style w:type="character" w:customStyle="1" w:styleId="HeaderChar">
    <w:name w:val="Header Char"/>
    <w:basedOn w:val="DefaultParagraphFont"/>
    <w:link w:val="Header"/>
    <w:uiPriority w:val="99"/>
    <w:rsid w:val="002D2F6D"/>
    <w:rPr>
      <w:rFonts w:eastAsia="Times New Roman"/>
      <w:sz w:val="22"/>
      <w:szCs w:val="22"/>
    </w:rPr>
  </w:style>
  <w:style w:type="paragraph" w:styleId="Footer">
    <w:name w:val="footer"/>
    <w:basedOn w:val="Normal"/>
    <w:link w:val="FooterChar"/>
    <w:uiPriority w:val="99"/>
    <w:unhideWhenUsed/>
    <w:rsid w:val="002D2F6D"/>
    <w:pPr>
      <w:tabs>
        <w:tab w:val="center" w:pos="4513"/>
        <w:tab w:val="right" w:pos="9026"/>
      </w:tabs>
    </w:pPr>
  </w:style>
  <w:style w:type="character" w:customStyle="1" w:styleId="FooterChar">
    <w:name w:val="Footer Char"/>
    <w:basedOn w:val="DefaultParagraphFont"/>
    <w:link w:val="Footer"/>
    <w:uiPriority w:val="99"/>
    <w:rsid w:val="002D2F6D"/>
    <w:rPr>
      <w:rFonts w:eastAsia="Times New Roman"/>
      <w:sz w:val="22"/>
      <w:szCs w:val="22"/>
    </w:rPr>
  </w:style>
  <w:style w:type="paragraph" w:customStyle="1" w:styleId="Body">
    <w:name w:val="Body"/>
    <w:rsid w:val="002D2F6D"/>
    <w:pPr>
      <w:pBdr>
        <w:top w:val="nil"/>
        <w:left w:val="nil"/>
        <w:bottom w:val="nil"/>
        <w:right w:val="nil"/>
        <w:between w:val="nil"/>
        <w:bar w:val="nil"/>
      </w:pBdr>
      <w:spacing w:line="260" w:lineRule="atLeast"/>
    </w:pPr>
    <w:rPr>
      <w:rFonts w:ascii="Times New Roman" w:eastAsia="Times New Roman" w:hAnsi="Times New Roman"/>
      <w:color w:val="000000"/>
      <w:sz w:val="21"/>
      <w:szCs w:val="21"/>
      <w:u w:color="000000"/>
      <w:bdr w:val="nil"/>
    </w:rPr>
  </w:style>
  <w:style w:type="paragraph" w:styleId="ListParagraph">
    <w:name w:val="List Paragraph"/>
    <w:qFormat/>
    <w:rsid w:val="002D2F6D"/>
    <w:pPr>
      <w:pBdr>
        <w:top w:val="nil"/>
        <w:left w:val="nil"/>
        <w:bottom w:val="nil"/>
        <w:right w:val="nil"/>
        <w:between w:val="nil"/>
        <w:bar w:val="nil"/>
      </w:pBdr>
      <w:spacing w:line="260" w:lineRule="atLeast"/>
      <w:ind w:left="720"/>
    </w:pPr>
    <w:rPr>
      <w:rFonts w:ascii="Times New Roman" w:eastAsia="Arial Unicode MS" w:hAnsi="Arial Unicode MS" w:cs="Arial Unicode MS"/>
      <w:color w:val="000000"/>
      <w:sz w:val="21"/>
      <w:szCs w:val="21"/>
      <w:u w:color="000000"/>
      <w:bdr w:val="nil"/>
      <w:lang w:val="sv-SE"/>
    </w:rPr>
  </w:style>
  <w:style w:type="character" w:styleId="UnresolvedMention">
    <w:name w:val="Unresolved Mention"/>
    <w:basedOn w:val="DefaultParagraphFont"/>
    <w:uiPriority w:val="99"/>
    <w:semiHidden/>
    <w:unhideWhenUsed/>
    <w:rsid w:val="003157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Links>
    <vt:vector size="6" baseType="variant">
      <vt:variant>
        <vt:i4>6422591</vt:i4>
      </vt:variant>
      <vt:variant>
        <vt:i4>0</vt:i4>
      </vt:variant>
      <vt:variant>
        <vt:i4>0</vt:i4>
      </vt:variant>
      <vt:variant>
        <vt:i4>5</vt:i4>
      </vt:variant>
      <vt:variant>
        <vt:lpwstr>https://podio.com/webforms/13763275/928117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Fatheme</dc:creator>
  <cp:keywords/>
  <dc:description/>
  <cp:lastModifiedBy>Israt Jahan</cp:lastModifiedBy>
  <cp:revision>6</cp:revision>
  <cp:lastPrinted>2016-08-16T06:20:00Z</cp:lastPrinted>
  <dcterms:created xsi:type="dcterms:W3CDTF">2018-01-04T06:05:00Z</dcterms:created>
  <dcterms:modified xsi:type="dcterms:W3CDTF">2018-01-04T06:19:00Z</dcterms:modified>
</cp:coreProperties>
</file>