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BABC3" w14:textId="77777777" w:rsidR="00801A5D" w:rsidRPr="00305410" w:rsidRDefault="00801A5D" w:rsidP="00E211CF">
      <w:pPr>
        <w:pStyle w:val="Heading5"/>
        <w:rPr>
          <w:rFonts w:ascii="Arial" w:hAnsi="Arial" w:cs="Arial"/>
          <w:i/>
          <w:sz w:val="22"/>
          <w:szCs w:val="22"/>
        </w:rPr>
      </w:pPr>
    </w:p>
    <w:p w14:paraId="61B929BC" w14:textId="77777777" w:rsidR="00801A5D" w:rsidRPr="00305410" w:rsidRDefault="00801A5D" w:rsidP="00E211CF">
      <w:pPr>
        <w:pStyle w:val="Heading5"/>
        <w:rPr>
          <w:rFonts w:ascii="Arial" w:hAnsi="Arial" w:cs="Arial"/>
          <w:i/>
          <w:sz w:val="22"/>
          <w:szCs w:val="22"/>
        </w:rPr>
      </w:pPr>
    </w:p>
    <w:p w14:paraId="1782FF98" w14:textId="77777777" w:rsidR="00801A5D" w:rsidRPr="00305410" w:rsidRDefault="00801A5D" w:rsidP="00E211CF">
      <w:pPr>
        <w:pStyle w:val="Heading5"/>
        <w:rPr>
          <w:rFonts w:ascii="Arial" w:hAnsi="Arial" w:cs="Arial"/>
          <w:i/>
          <w:sz w:val="22"/>
          <w:szCs w:val="22"/>
        </w:rPr>
      </w:pPr>
    </w:p>
    <w:p w14:paraId="17942C15" w14:textId="286BB10F" w:rsidR="00E211CF" w:rsidRPr="00305410" w:rsidRDefault="00E211CF" w:rsidP="00E211CF">
      <w:pPr>
        <w:pStyle w:val="Heading5"/>
        <w:rPr>
          <w:rFonts w:ascii="Arial" w:hAnsi="Arial" w:cs="Arial"/>
          <w:i/>
          <w:sz w:val="22"/>
          <w:szCs w:val="22"/>
        </w:rPr>
      </w:pPr>
      <w:r w:rsidRPr="00305410">
        <w:rPr>
          <w:rFonts w:ascii="Arial" w:hAnsi="Arial" w:cs="Arial"/>
          <w:i/>
          <w:sz w:val="22"/>
          <w:szCs w:val="22"/>
        </w:rPr>
        <w:t xml:space="preserve">Request for Proposals </w:t>
      </w:r>
      <w:r w:rsidR="00DD1EC1">
        <w:rPr>
          <w:rFonts w:ascii="Arial" w:hAnsi="Arial" w:cs="Arial"/>
          <w:bCs/>
          <w:i/>
          <w:snapToGrid w:val="0"/>
          <w:sz w:val="22"/>
          <w:szCs w:val="22"/>
          <w:lang w:val="en-CA"/>
        </w:rPr>
        <w:t xml:space="preserve">No: </w:t>
      </w:r>
      <w:r w:rsidR="004B0370">
        <w:rPr>
          <w:rFonts w:ascii="Arial" w:hAnsi="Arial" w:cs="Arial"/>
          <w:bCs/>
          <w:i/>
          <w:snapToGrid w:val="0"/>
          <w:sz w:val="22"/>
          <w:szCs w:val="22"/>
          <w:lang w:val="en-CA"/>
        </w:rPr>
        <w:t>1519-XX, 1526-XX,</w:t>
      </w:r>
      <w:r w:rsidR="00B671D0">
        <w:rPr>
          <w:rFonts w:ascii="Arial" w:hAnsi="Arial" w:cs="Arial"/>
          <w:bCs/>
          <w:i/>
          <w:snapToGrid w:val="0"/>
          <w:sz w:val="22"/>
          <w:szCs w:val="22"/>
          <w:lang w:val="en-CA"/>
        </w:rPr>
        <w:t xml:space="preserve"> </w:t>
      </w:r>
      <w:r w:rsidR="007F1AF2">
        <w:rPr>
          <w:rFonts w:ascii="Arial" w:hAnsi="Arial" w:cs="Arial"/>
          <w:bCs/>
          <w:i/>
          <w:snapToGrid w:val="0"/>
          <w:sz w:val="22"/>
          <w:szCs w:val="22"/>
          <w:lang w:val="en-CA"/>
        </w:rPr>
        <w:t>1529-XX, 1531-XX, 1</w:t>
      </w:r>
      <w:r w:rsidR="007926E3">
        <w:rPr>
          <w:rFonts w:ascii="Arial" w:hAnsi="Arial" w:cs="Arial"/>
          <w:bCs/>
          <w:i/>
          <w:snapToGrid w:val="0"/>
          <w:sz w:val="22"/>
          <w:szCs w:val="22"/>
          <w:lang w:val="en-CA"/>
        </w:rPr>
        <w:t>658</w:t>
      </w:r>
      <w:bookmarkStart w:id="0" w:name="_GoBack"/>
      <w:bookmarkEnd w:id="0"/>
      <w:r w:rsidR="007F1AF2">
        <w:rPr>
          <w:rFonts w:ascii="Arial" w:hAnsi="Arial" w:cs="Arial"/>
          <w:bCs/>
          <w:i/>
          <w:snapToGrid w:val="0"/>
          <w:sz w:val="22"/>
          <w:szCs w:val="22"/>
          <w:lang w:val="en-CA"/>
        </w:rPr>
        <w:t>-XX &amp;</w:t>
      </w:r>
      <w:r w:rsidR="004B0370">
        <w:rPr>
          <w:rFonts w:ascii="Arial" w:hAnsi="Arial" w:cs="Arial"/>
          <w:bCs/>
          <w:i/>
          <w:snapToGrid w:val="0"/>
          <w:sz w:val="22"/>
          <w:szCs w:val="22"/>
          <w:lang w:val="en-CA"/>
        </w:rPr>
        <w:t xml:space="preserve"> 1659-XX</w:t>
      </w:r>
    </w:p>
    <w:p w14:paraId="2A6BEE82" w14:textId="77777777" w:rsidR="00E211CF" w:rsidRPr="00305410" w:rsidRDefault="00E211CF" w:rsidP="00E211CF">
      <w:pPr>
        <w:pStyle w:val="Heading5"/>
        <w:rPr>
          <w:rFonts w:ascii="Arial" w:hAnsi="Arial" w:cs="Arial"/>
          <w:i/>
          <w:sz w:val="22"/>
          <w:szCs w:val="22"/>
          <w:u w:val="single"/>
        </w:rPr>
      </w:pPr>
    </w:p>
    <w:p w14:paraId="09A9B2A5" w14:textId="77777777" w:rsidR="00E211CF" w:rsidRPr="00305410" w:rsidRDefault="00E211CF" w:rsidP="00E211CF">
      <w:pPr>
        <w:rPr>
          <w:rFonts w:ascii="Arial" w:hAnsi="Arial" w:cs="Arial"/>
          <w:b/>
          <w:sz w:val="22"/>
          <w:szCs w:val="22"/>
        </w:rPr>
      </w:pPr>
    </w:p>
    <w:p w14:paraId="4E370702" w14:textId="77777777" w:rsidR="00E211CF" w:rsidRPr="00305410" w:rsidRDefault="00E211CF" w:rsidP="00E211CF">
      <w:pPr>
        <w:rPr>
          <w:rFonts w:ascii="Arial" w:hAnsi="Arial" w:cs="Arial"/>
          <w:b/>
          <w:sz w:val="22"/>
          <w:szCs w:val="22"/>
        </w:rPr>
      </w:pPr>
    </w:p>
    <w:p w14:paraId="3014B1DE" w14:textId="77777777" w:rsidR="00E211CF" w:rsidRPr="00305410" w:rsidRDefault="00E211CF" w:rsidP="00E211CF">
      <w:pPr>
        <w:rPr>
          <w:rFonts w:ascii="Arial" w:hAnsi="Arial" w:cs="Arial"/>
          <w:b/>
          <w:sz w:val="22"/>
          <w:szCs w:val="22"/>
        </w:rPr>
      </w:pPr>
    </w:p>
    <w:p w14:paraId="6674AC48" w14:textId="10AA5A3F" w:rsidR="00131C04" w:rsidRPr="00B671D0" w:rsidRDefault="00393F38" w:rsidP="00131C04">
      <w:pPr>
        <w:jc w:val="center"/>
        <w:rPr>
          <w:rFonts w:ascii="Arial" w:hAnsi="Arial" w:cs="Arial"/>
          <w:b/>
          <w:szCs w:val="20"/>
        </w:rPr>
      </w:pPr>
      <w:r w:rsidRPr="00393F38">
        <w:rPr>
          <w:rFonts w:ascii="Arial" w:hAnsi="Arial" w:cs="Arial"/>
          <w:b/>
          <w:sz w:val="22"/>
          <w:szCs w:val="22"/>
        </w:rPr>
        <w:t xml:space="preserve">Hiring of a Service provider to Recruit, </w:t>
      </w:r>
      <w:r>
        <w:rPr>
          <w:rFonts w:ascii="Arial" w:hAnsi="Arial" w:cs="Arial"/>
          <w:b/>
          <w:sz w:val="22"/>
          <w:szCs w:val="22"/>
        </w:rPr>
        <w:t>E</w:t>
      </w:r>
      <w:r w:rsidRPr="00393F38">
        <w:rPr>
          <w:rFonts w:ascii="Arial" w:hAnsi="Arial" w:cs="Arial"/>
          <w:b/>
          <w:sz w:val="22"/>
          <w:szCs w:val="22"/>
        </w:rPr>
        <w:t xml:space="preserve">mploy and </w:t>
      </w:r>
      <w:r>
        <w:rPr>
          <w:rFonts w:ascii="Arial" w:hAnsi="Arial" w:cs="Arial"/>
          <w:b/>
          <w:sz w:val="22"/>
          <w:szCs w:val="22"/>
        </w:rPr>
        <w:t>M</w:t>
      </w:r>
      <w:r w:rsidRPr="00393F38">
        <w:rPr>
          <w:rFonts w:ascii="Arial" w:hAnsi="Arial" w:cs="Arial"/>
          <w:b/>
          <w:sz w:val="22"/>
          <w:szCs w:val="22"/>
        </w:rPr>
        <w:t xml:space="preserve">anage </w:t>
      </w:r>
      <w:r>
        <w:rPr>
          <w:rFonts w:ascii="Arial" w:hAnsi="Arial" w:cs="Arial"/>
          <w:b/>
          <w:sz w:val="22"/>
          <w:szCs w:val="22"/>
        </w:rPr>
        <w:t>C</w:t>
      </w:r>
      <w:r w:rsidRPr="00393F38">
        <w:rPr>
          <w:rFonts w:ascii="Arial" w:hAnsi="Arial" w:cs="Arial"/>
          <w:b/>
          <w:sz w:val="22"/>
          <w:szCs w:val="22"/>
        </w:rPr>
        <w:t xml:space="preserve">onsultants for </w:t>
      </w:r>
      <w:r>
        <w:rPr>
          <w:rFonts w:ascii="Arial" w:hAnsi="Arial" w:cs="Arial"/>
          <w:b/>
          <w:sz w:val="22"/>
          <w:szCs w:val="22"/>
        </w:rPr>
        <w:t>D</w:t>
      </w:r>
      <w:r w:rsidRPr="00393F38">
        <w:rPr>
          <w:rFonts w:ascii="Arial" w:hAnsi="Arial" w:cs="Arial"/>
          <w:b/>
          <w:sz w:val="22"/>
          <w:szCs w:val="22"/>
        </w:rPr>
        <w:t xml:space="preserve">elivering </w:t>
      </w:r>
      <w:r>
        <w:rPr>
          <w:rFonts w:ascii="Arial" w:hAnsi="Arial" w:cs="Arial"/>
          <w:b/>
          <w:sz w:val="22"/>
          <w:szCs w:val="22"/>
        </w:rPr>
        <w:t>P</w:t>
      </w:r>
      <w:r w:rsidRPr="00393F38">
        <w:rPr>
          <w:rFonts w:ascii="Arial" w:hAnsi="Arial" w:cs="Arial"/>
          <w:b/>
          <w:sz w:val="22"/>
          <w:szCs w:val="22"/>
        </w:rPr>
        <w:t xml:space="preserve">rogrammatic and </w:t>
      </w:r>
      <w:r>
        <w:rPr>
          <w:rFonts w:ascii="Arial" w:hAnsi="Arial" w:cs="Arial"/>
          <w:b/>
          <w:sz w:val="22"/>
          <w:szCs w:val="22"/>
        </w:rPr>
        <w:t>R</w:t>
      </w:r>
      <w:r w:rsidRPr="00393F38">
        <w:rPr>
          <w:rFonts w:ascii="Arial" w:hAnsi="Arial" w:cs="Arial"/>
          <w:b/>
          <w:sz w:val="22"/>
          <w:szCs w:val="22"/>
        </w:rPr>
        <w:t xml:space="preserve">elated </w:t>
      </w:r>
      <w:r>
        <w:rPr>
          <w:rFonts w:ascii="Arial" w:hAnsi="Arial" w:cs="Arial"/>
          <w:b/>
          <w:sz w:val="22"/>
          <w:szCs w:val="22"/>
        </w:rPr>
        <w:t>A</w:t>
      </w:r>
      <w:r w:rsidRPr="00393F38">
        <w:rPr>
          <w:rFonts w:ascii="Arial" w:hAnsi="Arial" w:cs="Arial"/>
          <w:b/>
          <w:sz w:val="22"/>
          <w:szCs w:val="22"/>
        </w:rPr>
        <w:t>ctivities for Nutrition International Bangladesh</w:t>
      </w:r>
      <w:r w:rsidR="00B671D0" w:rsidRPr="00393F38">
        <w:rPr>
          <w:rFonts w:ascii="Arial" w:hAnsi="Arial" w:cs="Arial"/>
          <w:b/>
          <w:szCs w:val="20"/>
        </w:rPr>
        <w:t xml:space="preserve">  </w:t>
      </w:r>
      <w:r w:rsidR="00131C04" w:rsidRPr="00393F38">
        <w:rPr>
          <w:rFonts w:ascii="Arial" w:hAnsi="Arial" w:cs="Arial"/>
          <w:b/>
          <w:szCs w:val="20"/>
        </w:rPr>
        <w:t xml:space="preserve"> </w:t>
      </w:r>
    </w:p>
    <w:p w14:paraId="25023C3F" w14:textId="77777777" w:rsidR="00E211CF" w:rsidRPr="00305410" w:rsidRDefault="00576238" w:rsidP="00E211CF">
      <w:pPr>
        <w:pStyle w:val="ListParagraph"/>
        <w:ind w:left="0"/>
        <w:jc w:val="center"/>
        <w:rPr>
          <w:rFonts w:ascii="Arial" w:hAnsi="Arial" w:cs="Arial"/>
          <w:b/>
          <w:color w:val="000000"/>
          <w:u w:val="single"/>
          <w:lang w:val="en-GB"/>
        </w:rPr>
      </w:pPr>
      <w:r w:rsidRPr="00305410">
        <w:rPr>
          <w:rFonts w:ascii="Arial" w:hAnsi="Arial" w:cs="Arial"/>
          <w:b/>
          <w:color w:val="000000"/>
          <w:u w:val="single"/>
          <w:lang w:val="en-GB"/>
        </w:rPr>
        <w:t xml:space="preserve"> </w:t>
      </w:r>
      <w:r w:rsidR="00A411A2" w:rsidRPr="00305410">
        <w:rPr>
          <w:rFonts w:ascii="Arial" w:hAnsi="Arial" w:cs="Arial"/>
          <w:b/>
          <w:color w:val="000000"/>
          <w:u w:val="single"/>
          <w:lang w:val="en-GB"/>
        </w:rPr>
        <w:t xml:space="preserve"> </w:t>
      </w:r>
    </w:p>
    <w:p w14:paraId="61CDFA8D" w14:textId="77777777" w:rsidR="00E211CF" w:rsidRPr="00305410" w:rsidRDefault="00E211CF" w:rsidP="00E211CF">
      <w:pPr>
        <w:rPr>
          <w:rFonts w:ascii="Arial" w:hAnsi="Arial" w:cs="Arial"/>
          <w:b/>
          <w:sz w:val="22"/>
          <w:szCs w:val="22"/>
        </w:rPr>
      </w:pPr>
    </w:p>
    <w:p w14:paraId="3611DFDF" w14:textId="77777777" w:rsidR="00E211CF" w:rsidRPr="00305410" w:rsidRDefault="00E211CF" w:rsidP="00E211CF">
      <w:pPr>
        <w:pStyle w:val="Heading5"/>
        <w:rPr>
          <w:rFonts w:ascii="Arial" w:hAnsi="Arial" w:cs="Arial"/>
          <w:i/>
          <w:sz w:val="22"/>
          <w:szCs w:val="22"/>
        </w:rPr>
      </w:pPr>
    </w:p>
    <w:p w14:paraId="66C63006" w14:textId="77777777" w:rsidR="00E211CF" w:rsidRPr="00305410" w:rsidRDefault="00E211CF" w:rsidP="00E211CF">
      <w:pPr>
        <w:pStyle w:val="Heading5"/>
        <w:rPr>
          <w:rFonts w:ascii="Arial" w:hAnsi="Arial" w:cs="Arial"/>
          <w:i/>
          <w:sz w:val="22"/>
          <w:szCs w:val="22"/>
        </w:rPr>
      </w:pPr>
    </w:p>
    <w:p w14:paraId="5C2D30FE" w14:textId="77777777" w:rsidR="00E211CF" w:rsidRPr="00305410" w:rsidRDefault="00E211CF" w:rsidP="00E211CF">
      <w:pPr>
        <w:pStyle w:val="Heading5"/>
        <w:rPr>
          <w:rFonts w:ascii="Arial" w:hAnsi="Arial" w:cs="Arial"/>
          <w:i/>
          <w:sz w:val="22"/>
          <w:szCs w:val="22"/>
        </w:rPr>
      </w:pPr>
    </w:p>
    <w:p w14:paraId="4CBD5FCE" w14:textId="77777777" w:rsidR="00E211CF" w:rsidRPr="00305410" w:rsidRDefault="00E211CF" w:rsidP="00E211CF">
      <w:pPr>
        <w:pStyle w:val="Heading5"/>
        <w:rPr>
          <w:rFonts w:ascii="Arial" w:hAnsi="Arial" w:cs="Arial"/>
          <w:i/>
          <w:sz w:val="22"/>
          <w:szCs w:val="22"/>
        </w:rPr>
      </w:pPr>
    </w:p>
    <w:p w14:paraId="18115262" w14:textId="77777777" w:rsidR="00E211CF" w:rsidRPr="00305410" w:rsidRDefault="00E211CF" w:rsidP="00E211CF">
      <w:pPr>
        <w:rPr>
          <w:rFonts w:ascii="Arial" w:hAnsi="Arial" w:cs="Arial"/>
          <w:b/>
          <w:sz w:val="22"/>
          <w:szCs w:val="22"/>
        </w:rPr>
      </w:pPr>
    </w:p>
    <w:p w14:paraId="6B922655" w14:textId="77777777" w:rsidR="001C623A" w:rsidRDefault="00E211CF">
      <w:pPr>
        <w:widowControl w:val="0"/>
        <w:jc w:val="center"/>
        <w:rPr>
          <w:rFonts w:ascii="Arial" w:hAnsi="Arial" w:cs="Arial"/>
          <w:b/>
          <w:snapToGrid w:val="0"/>
          <w:sz w:val="22"/>
          <w:szCs w:val="22"/>
          <w:lang w:val="en-CA"/>
        </w:rPr>
      </w:pPr>
      <w:r w:rsidRPr="00305410">
        <w:rPr>
          <w:rFonts w:ascii="Arial" w:hAnsi="Arial" w:cs="Arial"/>
          <w:b/>
          <w:snapToGrid w:val="0"/>
          <w:sz w:val="22"/>
          <w:szCs w:val="22"/>
          <w:lang w:val="en-CA"/>
        </w:rPr>
        <w:t xml:space="preserve">Issued by the </w:t>
      </w:r>
      <w:r w:rsidR="00B44A02">
        <w:rPr>
          <w:rFonts w:ascii="Arial" w:hAnsi="Arial" w:cs="Arial"/>
          <w:b/>
          <w:snapToGrid w:val="0"/>
          <w:sz w:val="22"/>
          <w:szCs w:val="22"/>
          <w:lang w:val="en-CA"/>
        </w:rPr>
        <w:t>Nutrition International “NI”</w:t>
      </w:r>
      <w:r w:rsidRPr="00305410">
        <w:rPr>
          <w:rFonts w:ascii="Arial" w:hAnsi="Arial" w:cs="Arial"/>
          <w:b/>
          <w:snapToGrid w:val="0"/>
          <w:sz w:val="22"/>
          <w:szCs w:val="22"/>
          <w:lang w:val="en-CA"/>
        </w:rPr>
        <w:t xml:space="preserve"> (</w:t>
      </w:r>
      <w:r w:rsidR="00B44A02">
        <w:rPr>
          <w:rFonts w:ascii="Arial" w:hAnsi="Arial" w:cs="Arial"/>
          <w:b/>
          <w:snapToGrid w:val="0"/>
          <w:sz w:val="22"/>
          <w:szCs w:val="22"/>
          <w:lang w:val="en-CA"/>
        </w:rPr>
        <w:t>formerly known as the Micronutrient Initiative</w:t>
      </w:r>
      <w:r w:rsidRPr="00305410">
        <w:rPr>
          <w:rFonts w:ascii="Arial" w:hAnsi="Arial" w:cs="Arial"/>
          <w:b/>
          <w:snapToGrid w:val="0"/>
          <w:sz w:val="22"/>
          <w:szCs w:val="22"/>
          <w:lang w:val="en-CA"/>
        </w:rPr>
        <w:t>)</w:t>
      </w:r>
    </w:p>
    <w:p w14:paraId="60D57593" w14:textId="77777777" w:rsidR="00E211CF" w:rsidRPr="00305410" w:rsidRDefault="00E211CF" w:rsidP="003D3637">
      <w:pPr>
        <w:pStyle w:val="Heading5"/>
        <w:rPr>
          <w:rFonts w:ascii="Arial" w:hAnsi="Arial" w:cs="Arial"/>
          <w:i/>
          <w:sz w:val="22"/>
          <w:szCs w:val="22"/>
        </w:rPr>
      </w:pPr>
    </w:p>
    <w:p w14:paraId="780C7B6A" w14:textId="77777777" w:rsidR="001C623A" w:rsidRDefault="001C623A">
      <w:pPr>
        <w:widowControl w:val="0"/>
        <w:jc w:val="center"/>
        <w:rPr>
          <w:rFonts w:ascii="Arial" w:hAnsi="Arial" w:cs="Arial"/>
          <w:b/>
          <w:snapToGrid w:val="0"/>
          <w:sz w:val="22"/>
          <w:szCs w:val="22"/>
          <w:lang w:val="en-CA"/>
        </w:rPr>
      </w:pPr>
    </w:p>
    <w:p w14:paraId="11E78ABF" w14:textId="77777777" w:rsidR="001C623A" w:rsidRDefault="00E211CF">
      <w:pPr>
        <w:widowControl w:val="0"/>
        <w:jc w:val="center"/>
        <w:rPr>
          <w:rFonts w:ascii="Arial" w:hAnsi="Arial" w:cs="Arial"/>
          <w:b/>
          <w:sz w:val="22"/>
          <w:szCs w:val="22"/>
          <w:lang w:val="en-CA"/>
        </w:rPr>
      </w:pPr>
      <w:r w:rsidRPr="00305410">
        <w:rPr>
          <w:rFonts w:ascii="Arial" w:hAnsi="Arial" w:cs="Arial"/>
          <w:b/>
          <w:snapToGrid w:val="0"/>
          <w:sz w:val="22"/>
          <w:szCs w:val="22"/>
          <w:lang w:val="en-CA"/>
        </w:rPr>
        <w:t xml:space="preserve">Deadline </w:t>
      </w:r>
      <w:r w:rsidRPr="00305410">
        <w:rPr>
          <w:rFonts w:ascii="Arial" w:hAnsi="Arial" w:cs="Arial"/>
          <w:b/>
          <w:sz w:val="22"/>
          <w:szCs w:val="22"/>
          <w:lang w:val="en-CA"/>
        </w:rPr>
        <w:t>for receipt of proposals</w:t>
      </w:r>
      <w:r w:rsidRPr="00305410">
        <w:rPr>
          <w:rFonts w:ascii="Arial" w:hAnsi="Arial" w:cs="Arial"/>
          <w:b/>
          <w:snapToGrid w:val="0"/>
          <w:sz w:val="22"/>
          <w:szCs w:val="22"/>
          <w:lang w:val="en-CA"/>
        </w:rPr>
        <w:t xml:space="preserve"> at the </w:t>
      </w:r>
      <w:r w:rsidR="00FC533D">
        <w:rPr>
          <w:rFonts w:ascii="Arial" w:hAnsi="Arial" w:cs="Arial"/>
          <w:b/>
          <w:snapToGrid w:val="0"/>
          <w:sz w:val="22"/>
          <w:szCs w:val="22"/>
          <w:lang w:val="en-CA"/>
        </w:rPr>
        <w:t>N</w:t>
      </w:r>
      <w:r w:rsidRPr="00305410">
        <w:rPr>
          <w:rFonts w:ascii="Arial" w:hAnsi="Arial" w:cs="Arial"/>
          <w:b/>
          <w:snapToGrid w:val="0"/>
          <w:sz w:val="22"/>
          <w:szCs w:val="22"/>
          <w:lang w:val="en-CA"/>
        </w:rPr>
        <w:t>I:</w:t>
      </w:r>
    </w:p>
    <w:p w14:paraId="7AC270F7" w14:textId="77777777" w:rsidR="00E211CF" w:rsidRPr="00305410" w:rsidRDefault="00E211CF" w:rsidP="00E211CF">
      <w:pPr>
        <w:rPr>
          <w:rFonts w:ascii="Arial" w:hAnsi="Arial" w:cs="Arial"/>
          <w:b/>
          <w:sz w:val="22"/>
          <w:szCs w:val="22"/>
        </w:rPr>
      </w:pPr>
    </w:p>
    <w:p w14:paraId="10749AAF" w14:textId="77777777" w:rsidR="00E211CF" w:rsidRPr="00305410" w:rsidRDefault="00E211CF" w:rsidP="00E211CF">
      <w:pPr>
        <w:pStyle w:val="Heading5"/>
        <w:rPr>
          <w:rFonts w:ascii="Arial" w:hAnsi="Arial" w:cs="Arial"/>
          <w:i/>
          <w:sz w:val="22"/>
          <w:szCs w:val="22"/>
        </w:rPr>
      </w:pPr>
    </w:p>
    <w:p w14:paraId="645EF53A" w14:textId="77777777" w:rsidR="003D3637" w:rsidRDefault="003D3637" w:rsidP="00E211CF">
      <w:pPr>
        <w:pStyle w:val="Heading5"/>
        <w:jc w:val="right"/>
        <w:rPr>
          <w:rFonts w:ascii="Arial" w:hAnsi="Arial" w:cs="Arial"/>
          <w:i/>
          <w:sz w:val="22"/>
          <w:szCs w:val="22"/>
        </w:rPr>
      </w:pPr>
    </w:p>
    <w:p w14:paraId="29F2A11E" w14:textId="77777777" w:rsidR="003D3637" w:rsidRDefault="003D3637" w:rsidP="00E211CF">
      <w:pPr>
        <w:pStyle w:val="Heading5"/>
        <w:jc w:val="right"/>
        <w:rPr>
          <w:rFonts w:ascii="Arial" w:hAnsi="Arial" w:cs="Arial"/>
          <w:i/>
          <w:sz w:val="22"/>
          <w:szCs w:val="22"/>
        </w:rPr>
      </w:pPr>
    </w:p>
    <w:p w14:paraId="5C1BB6B7" w14:textId="6B5A2948" w:rsidR="001C623A" w:rsidRDefault="007879EE">
      <w:pPr>
        <w:jc w:val="right"/>
        <w:rPr>
          <w:rFonts w:ascii="Arial" w:hAnsi="Arial" w:cs="Arial"/>
          <w:i/>
          <w:sz w:val="22"/>
          <w:szCs w:val="22"/>
        </w:rPr>
      </w:pPr>
      <w:r>
        <w:rPr>
          <w:rFonts w:ascii="Arial" w:hAnsi="Arial" w:cs="Arial"/>
          <w:b/>
          <w:i/>
          <w:sz w:val="22"/>
          <w:szCs w:val="22"/>
        </w:rPr>
        <w:t>Monday, May</w:t>
      </w:r>
      <w:r w:rsidR="00770653">
        <w:rPr>
          <w:rFonts w:ascii="Arial" w:hAnsi="Arial" w:cs="Arial"/>
          <w:b/>
          <w:i/>
          <w:sz w:val="22"/>
          <w:szCs w:val="22"/>
        </w:rPr>
        <w:t xml:space="preserve"> </w:t>
      </w:r>
      <w:r>
        <w:rPr>
          <w:rFonts w:ascii="Arial" w:hAnsi="Arial" w:cs="Arial"/>
          <w:b/>
          <w:i/>
          <w:sz w:val="22"/>
          <w:szCs w:val="22"/>
        </w:rPr>
        <w:t>28</w:t>
      </w:r>
      <w:r w:rsidR="00C7685F">
        <w:rPr>
          <w:rFonts w:ascii="Arial" w:hAnsi="Arial" w:cs="Arial"/>
          <w:b/>
          <w:i/>
          <w:sz w:val="22"/>
          <w:szCs w:val="22"/>
        </w:rPr>
        <w:t xml:space="preserve">, 2018 </w:t>
      </w:r>
    </w:p>
    <w:p w14:paraId="2E3D7AE0" w14:textId="77777777" w:rsidR="001C623A" w:rsidRDefault="00303A09">
      <w:pPr>
        <w:jc w:val="right"/>
        <w:rPr>
          <w:rFonts w:ascii="Arial" w:hAnsi="Arial" w:cs="Arial"/>
          <w:i/>
          <w:sz w:val="22"/>
          <w:szCs w:val="22"/>
        </w:rPr>
      </w:pPr>
      <w:r w:rsidRPr="00303A09">
        <w:rPr>
          <w:rFonts w:ascii="Arial" w:hAnsi="Arial" w:cs="Arial"/>
          <w:b/>
          <w:i/>
          <w:sz w:val="22"/>
          <w:szCs w:val="22"/>
        </w:rPr>
        <w:t>16:30 Bangladesh Standard Time</w:t>
      </w:r>
    </w:p>
    <w:p w14:paraId="079FA88A" w14:textId="77777777" w:rsidR="00E211CF" w:rsidRPr="00305410" w:rsidRDefault="00E211CF" w:rsidP="00E211CF">
      <w:pPr>
        <w:rPr>
          <w:rFonts w:ascii="Arial" w:hAnsi="Arial" w:cs="Arial"/>
          <w:sz w:val="22"/>
          <w:szCs w:val="22"/>
        </w:rPr>
      </w:pPr>
      <w:r w:rsidRPr="00305410">
        <w:rPr>
          <w:rFonts w:ascii="Arial" w:hAnsi="Arial" w:cs="Arial"/>
          <w:sz w:val="22"/>
          <w:szCs w:val="22"/>
        </w:rPr>
        <w:br w:type="page"/>
      </w:r>
    </w:p>
    <w:p w14:paraId="13115C59" w14:textId="77777777" w:rsidR="00E211CF" w:rsidRPr="00305410" w:rsidRDefault="00E211CF" w:rsidP="00E211CF">
      <w:pPr>
        <w:pStyle w:val="Heading5"/>
        <w:rPr>
          <w:rFonts w:ascii="Arial" w:hAnsi="Arial" w:cs="Arial"/>
          <w:i/>
          <w:sz w:val="22"/>
          <w:szCs w:val="22"/>
        </w:rPr>
      </w:pPr>
      <w:r w:rsidRPr="00305410">
        <w:rPr>
          <w:rFonts w:ascii="Arial" w:hAnsi="Arial" w:cs="Arial"/>
          <w:i/>
          <w:sz w:val="22"/>
          <w:szCs w:val="22"/>
        </w:rPr>
        <w:lastRenderedPageBreak/>
        <w:t>Contents</w:t>
      </w:r>
    </w:p>
    <w:p w14:paraId="1C108E3D" w14:textId="77777777" w:rsidR="00E211CF" w:rsidRPr="00305410" w:rsidRDefault="00E211CF" w:rsidP="00E211CF">
      <w:pPr>
        <w:rPr>
          <w:rFonts w:ascii="Arial" w:hAnsi="Arial" w:cs="Arial"/>
          <w:sz w:val="22"/>
          <w:szCs w:val="22"/>
        </w:rPr>
      </w:pPr>
    </w:p>
    <w:p w14:paraId="422D6DB6" w14:textId="77777777" w:rsidR="00E211CF" w:rsidRPr="00305410" w:rsidRDefault="00E211CF" w:rsidP="00E211CF">
      <w:pPr>
        <w:pStyle w:val="TOC1"/>
        <w:tabs>
          <w:tab w:val="left" w:pos="440"/>
          <w:tab w:val="right" w:leader="dot" w:pos="9967"/>
        </w:tabs>
        <w:rPr>
          <w:rFonts w:cs="Arial"/>
        </w:rPr>
      </w:pPr>
      <w:r w:rsidRPr="00305410">
        <w:rPr>
          <w:rFonts w:cs="Arial"/>
        </w:rPr>
        <w:t xml:space="preserve">Section 1 </w:t>
      </w:r>
    </w:p>
    <w:p w14:paraId="63D6B7C1" w14:textId="77777777" w:rsidR="003111CA" w:rsidRDefault="000E233D">
      <w:pPr>
        <w:pStyle w:val="TOC1"/>
        <w:tabs>
          <w:tab w:val="left" w:pos="440"/>
          <w:tab w:val="right" w:leader="dot" w:pos="9968"/>
        </w:tabs>
        <w:rPr>
          <w:rFonts w:asciiTheme="minorHAnsi" w:eastAsiaTheme="minorEastAsia" w:hAnsiTheme="minorHAnsi" w:cstheme="minorBidi"/>
          <w:noProof/>
        </w:rPr>
      </w:pPr>
      <w:r w:rsidRPr="00305410">
        <w:rPr>
          <w:rFonts w:cs="Arial"/>
        </w:rPr>
        <w:fldChar w:fldCharType="begin"/>
      </w:r>
      <w:r w:rsidR="00E211CF" w:rsidRPr="00305410">
        <w:rPr>
          <w:rFonts w:cs="Arial"/>
        </w:rPr>
        <w:instrText xml:space="preserve"> TOC \o "2-3" \h \z \t "Heading 1,1" </w:instrText>
      </w:r>
      <w:r w:rsidRPr="00305410">
        <w:rPr>
          <w:rFonts w:cs="Arial"/>
        </w:rPr>
        <w:fldChar w:fldCharType="separate"/>
      </w:r>
      <w:hyperlink w:anchor="_Toc483235118" w:history="1">
        <w:r w:rsidR="003111CA" w:rsidRPr="00A25F3F">
          <w:rPr>
            <w:rStyle w:val="Hyperlink"/>
            <w:rFonts w:cs="Arial"/>
            <w:noProof/>
            <w:lang w:val="en-GB"/>
          </w:rPr>
          <w:t>1.</w:t>
        </w:r>
        <w:r w:rsidR="003111CA">
          <w:rPr>
            <w:rFonts w:asciiTheme="minorHAnsi" w:eastAsiaTheme="minorEastAsia" w:hAnsiTheme="minorHAnsi" w:cstheme="minorBidi"/>
            <w:noProof/>
          </w:rPr>
          <w:tab/>
        </w:r>
        <w:r w:rsidR="009C7A9E">
          <w:rPr>
            <w:rStyle w:val="Hyperlink"/>
            <w:rFonts w:cs="Arial"/>
            <w:noProof/>
            <w:lang w:val="en-GB"/>
          </w:rPr>
          <w:t>RFP NOTICE</w:t>
        </w:r>
        <w:r w:rsidR="003111CA">
          <w:rPr>
            <w:noProof/>
            <w:webHidden/>
          </w:rPr>
          <w:tab/>
        </w:r>
        <w:r>
          <w:rPr>
            <w:noProof/>
            <w:webHidden/>
          </w:rPr>
          <w:fldChar w:fldCharType="begin"/>
        </w:r>
        <w:r w:rsidR="003111CA">
          <w:rPr>
            <w:noProof/>
            <w:webHidden/>
          </w:rPr>
          <w:instrText xml:space="preserve"> PAGEREF _Toc483235118 \h </w:instrText>
        </w:r>
        <w:r>
          <w:rPr>
            <w:noProof/>
            <w:webHidden/>
          </w:rPr>
        </w:r>
        <w:r>
          <w:rPr>
            <w:noProof/>
            <w:webHidden/>
          </w:rPr>
          <w:fldChar w:fldCharType="separate"/>
        </w:r>
        <w:r w:rsidR="003111CA">
          <w:rPr>
            <w:noProof/>
            <w:webHidden/>
          </w:rPr>
          <w:t>3</w:t>
        </w:r>
        <w:r>
          <w:rPr>
            <w:noProof/>
            <w:webHidden/>
          </w:rPr>
          <w:fldChar w:fldCharType="end"/>
        </w:r>
      </w:hyperlink>
    </w:p>
    <w:p w14:paraId="3F5462BF" w14:textId="77777777" w:rsidR="003111CA" w:rsidRDefault="007926E3">
      <w:pPr>
        <w:pStyle w:val="TOC1"/>
        <w:tabs>
          <w:tab w:val="left" w:pos="440"/>
          <w:tab w:val="right" w:leader="dot" w:pos="9968"/>
        </w:tabs>
        <w:rPr>
          <w:rFonts w:asciiTheme="minorHAnsi" w:eastAsiaTheme="minorEastAsia" w:hAnsiTheme="minorHAnsi" w:cstheme="minorBidi"/>
          <w:noProof/>
        </w:rPr>
      </w:pPr>
      <w:hyperlink w:anchor="_Toc483235119" w:history="1">
        <w:r w:rsidR="003111CA" w:rsidRPr="00A25F3F">
          <w:rPr>
            <w:rStyle w:val="Hyperlink"/>
            <w:rFonts w:cs="Arial"/>
            <w:noProof/>
          </w:rPr>
          <w:t>2.</w:t>
        </w:r>
        <w:r w:rsidR="003111CA">
          <w:rPr>
            <w:rFonts w:asciiTheme="minorHAnsi" w:eastAsiaTheme="minorEastAsia" w:hAnsiTheme="minorHAnsi" w:cstheme="minorBidi"/>
            <w:noProof/>
          </w:rPr>
          <w:tab/>
        </w:r>
        <w:r w:rsidR="009C7A9E">
          <w:rPr>
            <w:rStyle w:val="Hyperlink"/>
            <w:rFonts w:cs="Arial"/>
            <w:noProof/>
          </w:rPr>
          <w:t>INTRODUCTION TO</w:t>
        </w:r>
        <w:r w:rsidR="003111CA" w:rsidRPr="00A25F3F">
          <w:rPr>
            <w:rStyle w:val="Hyperlink"/>
            <w:rFonts w:cs="Arial"/>
            <w:noProof/>
          </w:rPr>
          <w:t xml:space="preserve"> </w:t>
        </w:r>
        <w:r w:rsidR="009C7A9E">
          <w:rPr>
            <w:rStyle w:val="Hyperlink"/>
            <w:rFonts w:cs="Arial"/>
            <w:noProof/>
          </w:rPr>
          <w:t>THE</w:t>
        </w:r>
        <w:r w:rsidR="003111CA" w:rsidRPr="00A25F3F">
          <w:rPr>
            <w:rStyle w:val="Hyperlink"/>
            <w:rFonts w:cs="Arial"/>
            <w:noProof/>
          </w:rPr>
          <w:t xml:space="preserve"> RFP</w:t>
        </w:r>
        <w:r w:rsidR="003111CA">
          <w:rPr>
            <w:noProof/>
            <w:webHidden/>
          </w:rPr>
          <w:tab/>
        </w:r>
        <w:r w:rsidR="000E233D">
          <w:rPr>
            <w:noProof/>
            <w:webHidden/>
          </w:rPr>
          <w:fldChar w:fldCharType="begin"/>
        </w:r>
        <w:r w:rsidR="003111CA">
          <w:rPr>
            <w:noProof/>
            <w:webHidden/>
          </w:rPr>
          <w:instrText xml:space="preserve"> PAGEREF _Toc483235119 \h </w:instrText>
        </w:r>
        <w:r w:rsidR="000E233D">
          <w:rPr>
            <w:noProof/>
            <w:webHidden/>
          </w:rPr>
        </w:r>
        <w:r w:rsidR="000E233D">
          <w:rPr>
            <w:noProof/>
            <w:webHidden/>
          </w:rPr>
          <w:fldChar w:fldCharType="separate"/>
        </w:r>
        <w:r w:rsidR="003111CA">
          <w:rPr>
            <w:noProof/>
            <w:webHidden/>
          </w:rPr>
          <w:t>3</w:t>
        </w:r>
        <w:r w:rsidR="000E233D">
          <w:rPr>
            <w:noProof/>
            <w:webHidden/>
          </w:rPr>
          <w:fldChar w:fldCharType="end"/>
        </w:r>
      </w:hyperlink>
    </w:p>
    <w:p w14:paraId="235D07FD" w14:textId="77777777" w:rsidR="003111CA" w:rsidRDefault="007926E3">
      <w:pPr>
        <w:pStyle w:val="TOC2"/>
        <w:rPr>
          <w:rFonts w:asciiTheme="minorHAnsi" w:eastAsiaTheme="minorEastAsia" w:hAnsiTheme="minorHAnsi" w:cstheme="minorBidi"/>
          <w:noProof/>
        </w:rPr>
      </w:pPr>
      <w:hyperlink w:anchor="_Toc483235120" w:history="1">
        <w:r w:rsidR="003111CA" w:rsidRPr="00A25F3F">
          <w:rPr>
            <w:rStyle w:val="Hyperlink"/>
            <w:rFonts w:cs="Arial"/>
            <w:bCs/>
            <w:iCs/>
            <w:noProof/>
          </w:rPr>
          <w:t>3.</w:t>
        </w:r>
        <w:r w:rsidR="003111CA">
          <w:rPr>
            <w:rFonts w:asciiTheme="minorHAnsi" w:eastAsiaTheme="minorEastAsia" w:hAnsiTheme="minorHAnsi" w:cstheme="minorBidi"/>
            <w:noProof/>
          </w:rPr>
          <w:tab/>
        </w:r>
        <w:r w:rsidR="003111CA" w:rsidRPr="00A25F3F">
          <w:rPr>
            <w:rStyle w:val="Hyperlink"/>
            <w:rFonts w:cs="Arial"/>
            <w:caps/>
            <w:noProof/>
          </w:rPr>
          <w:t>GEN</w:t>
        </w:r>
        <w:r w:rsidR="003111CA" w:rsidRPr="00A25F3F">
          <w:rPr>
            <w:rStyle w:val="Hyperlink"/>
            <w:rFonts w:cs="Arial"/>
            <w:bCs/>
            <w:iCs/>
            <w:noProof/>
          </w:rPr>
          <w:t>ERAL INSTRUCTIONS AND CONSIDERATIONS</w:t>
        </w:r>
        <w:r w:rsidR="003111CA">
          <w:rPr>
            <w:noProof/>
            <w:webHidden/>
          </w:rPr>
          <w:tab/>
        </w:r>
        <w:r w:rsidR="000E233D">
          <w:rPr>
            <w:noProof/>
            <w:webHidden/>
          </w:rPr>
          <w:fldChar w:fldCharType="begin"/>
        </w:r>
        <w:r w:rsidR="003111CA">
          <w:rPr>
            <w:noProof/>
            <w:webHidden/>
          </w:rPr>
          <w:instrText xml:space="preserve"> PAGEREF _Toc483235120 \h </w:instrText>
        </w:r>
        <w:r w:rsidR="000E233D">
          <w:rPr>
            <w:noProof/>
            <w:webHidden/>
          </w:rPr>
        </w:r>
        <w:r w:rsidR="000E233D">
          <w:rPr>
            <w:noProof/>
            <w:webHidden/>
          </w:rPr>
          <w:fldChar w:fldCharType="separate"/>
        </w:r>
        <w:r w:rsidR="003111CA">
          <w:rPr>
            <w:noProof/>
            <w:webHidden/>
          </w:rPr>
          <w:t>4</w:t>
        </w:r>
        <w:r w:rsidR="000E233D">
          <w:rPr>
            <w:noProof/>
            <w:webHidden/>
          </w:rPr>
          <w:fldChar w:fldCharType="end"/>
        </w:r>
      </w:hyperlink>
    </w:p>
    <w:p w14:paraId="43083D24" w14:textId="77777777" w:rsidR="003111CA" w:rsidRDefault="007926E3">
      <w:pPr>
        <w:pStyle w:val="TOC2"/>
        <w:rPr>
          <w:rFonts w:asciiTheme="minorHAnsi" w:eastAsiaTheme="minorEastAsia" w:hAnsiTheme="minorHAnsi" w:cstheme="minorBidi"/>
          <w:noProof/>
        </w:rPr>
      </w:pPr>
      <w:hyperlink w:anchor="_Toc483235121" w:history="1">
        <w:r w:rsidR="003111CA" w:rsidRPr="00A25F3F">
          <w:rPr>
            <w:rStyle w:val="Hyperlink"/>
            <w:rFonts w:cs="Arial"/>
            <w:bCs/>
            <w:iCs/>
            <w:noProof/>
          </w:rPr>
          <w:t>4.</w:t>
        </w:r>
        <w:r w:rsidR="003111CA">
          <w:rPr>
            <w:rFonts w:asciiTheme="minorHAnsi" w:eastAsiaTheme="minorEastAsia" w:hAnsiTheme="minorHAnsi" w:cstheme="minorBidi"/>
            <w:noProof/>
          </w:rPr>
          <w:tab/>
        </w:r>
        <w:r w:rsidR="003111CA" w:rsidRPr="00A25F3F">
          <w:rPr>
            <w:rStyle w:val="Hyperlink"/>
            <w:rFonts w:cs="Arial"/>
            <w:bCs/>
            <w:iCs/>
            <w:noProof/>
          </w:rPr>
          <w:t>CONFLICT OF INTEREST</w:t>
        </w:r>
        <w:r w:rsidR="003111CA">
          <w:rPr>
            <w:noProof/>
            <w:webHidden/>
          </w:rPr>
          <w:tab/>
        </w:r>
        <w:r w:rsidR="000E233D">
          <w:rPr>
            <w:noProof/>
            <w:webHidden/>
          </w:rPr>
          <w:fldChar w:fldCharType="begin"/>
        </w:r>
        <w:r w:rsidR="003111CA">
          <w:rPr>
            <w:noProof/>
            <w:webHidden/>
          </w:rPr>
          <w:instrText xml:space="preserve"> PAGEREF _Toc483235121 \h </w:instrText>
        </w:r>
        <w:r w:rsidR="000E233D">
          <w:rPr>
            <w:noProof/>
            <w:webHidden/>
          </w:rPr>
        </w:r>
        <w:r w:rsidR="000E233D">
          <w:rPr>
            <w:noProof/>
            <w:webHidden/>
          </w:rPr>
          <w:fldChar w:fldCharType="separate"/>
        </w:r>
        <w:r w:rsidR="003111CA">
          <w:rPr>
            <w:noProof/>
            <w:webHidden/>
          </w:rPr>
          <w:t>4</w:t>
        </w:r>
        <w:r w:rsidR="000E233D">
          <w:rPr>
            <w:noProof/>
            <w:webHidden/>
          </w:rPr>
          <w:fldChar w:fldCharType="end"/>
        </w:r>
      </w:hyperlink>
    </w:p>
    <w:p w14:paraId="2E1E6BD1" w14:textId="77777777" w:rsidR="003111CA" w:rsidRDefault="007926E3">
      <w:pPr>
        <w:pStyle w:val="TOC2"/>
        <w:rPr>
          <w:rFonts w:asciiTheme="minorHAnsi" w:eastAsiaTheme="minorEastAsia" w:hAnsiTheme="minorHAnsi" w:cstheme="minorBidi"/>
          <w:noProof/>
        </w:rPr>
      </w:pPr>
      <w:hyperlink w:anchor="_Toc483235122" w:history="1">
        <w:r w:rsidR="003111CA" w:rsidRPr="00A25F3F">
          <w:rPr>
            <w:rStyle w:val="Hyperlink"/>
            <w:rFonts w:cs="Arial"/>
            <w:caps/>
            <w:noProof/>
          </w:rPr>
          <w:t>5.</w:t>
        </w:r>
        <w:r w:rsidR="003111CA">
          <w:rPr>
            <w:rFonts w:asciiTheme="minorHAnsi" w:eastAsiaTheme="minorEastAsia" w:hAnsiTheme="minorHAnsi" w:cstheme="minorBidi"/>
            <w:noProof/>
          </w:rPr>
          <w:tab/>
        </w:r>
        <w:r w:rsidR="003111CA" w:rsidRPr="00A25F3F">
          <w:rPr>
            <w:rStyle w:val="Hyperlink"/>
            <w:rFonts w:cs="Arial"/>
            <w:caps/>
            <w:noProof/>
          </w:rPr>
          <w:t>General Disclosures</w:t>
        </w:r>
        <w:r w:rsidR="003111CA">
          <w:rPr>
            <w:noProof/>
            <w:webHidden/>
          </w:rPr>
          <w:tab/>
        </w:r>
        <w:r w:rsidR="000E233D">
          <w:rPr>
            <w:noProof/>
            <w:webHidden/>
          </w:rPr>
          <w:fldChar w:fldCharType="begin"/>
        </w:r>
        <w:r w:rsidR="003111CA">
          <w:rPr>
            <w:noProof/>
            <w:webHidden/>
          </w:rPr>
          <w:instrText xml:space="preserve"> PAGEREF _Toc483235122 \h </w:instrText>
        </w:r>
        <w:r w:rsidR="000E233D">
          <w:rPr>
            <w:noProof/>
            <w:webHidden/>
          </w:rPr>
        </w:r>
        <w:r w:rsidR="000E233D">
          <w:rPr>
            <w:noProof/>
            <w:webHidden/>
          </w:rPr>
          <w:fldChar w:fldCharType="separate"/>
        </w:r>
        <w:r w:rsidR="003111CA">
          <w:rPr>
            <w:noProof/>
            <w:webHidden/>
          </w:rPr>
          <w:t>5</w:t>
        </w:r>
        <w:r w:rsidR="000E233D">
          <w:rPr>
            <w:noProof/>
            <w:webHidden/>
          </w:rPr>
          <w:fldChar w:fldCharType="end"/>
        </w:r>
      </w:hyperlink>
    </w:p>
    <w:p w14:paraId="601AED51" w14:textId="77777777" w:rsidR="003111CA" w:rsidRDefault="007926E3">
      <w:pPr>
        <w:pStyle w:val="TOC2"/>
        <w:rPr>
          <w:rFonts w:asciiTheme="minorHAnsi" w:eastAsiaTheme="minorEastAsia" w:hAnsiTheme="minorHAnsi" w:cstheme="minorBidi"/>
          <w:noProof/>
        </w:rPr>
      </w:pPr>
      <w:hyperlink w:anchor="_Toc483235123" w:history="1">
        <w:r w:rsidR="003111CA" w:rsidRPr="00A25F3F">
          <w:rPr>
            <w:rStyle w:val="Hyperlink"/>
            <w:rFonts w:cs="Arial"/>
            <w:caps/>
            <w:noProof/>
          </w:rPr>
          <w:t>6.</w:t>
        </w:r>
        <w:r w:rsidR="003111CA">
          <w:rPr>
            <w:rFonts w:asciiTheme="minorHAnsi" w:eastAsiaTheme="minorEastAsia" w:hAnsiTheme="minorHAnsi" w:cstheme="minorBidi"/>
            <w:noProof/>
          </w:rPr>
          <w:tab/>
        </w:r>
        <w:r w:rsidR="003111CA" w:rsidRPr="00A25F3F">
          <w:rPr>
            <w:rStyle w:val="Hyperlink"/>
            <w:rFonts w:cs="Arial"/>
            <w:caps/>
            <w:noProof/>
          </w:rPr>
          <w:t>Submission of Proposals</w:t>
        </w:r>
        <w:r w:rsidR="003111CA">
          <w:rPr>
            <w:noProof/>
            <w:webHidden/>
          </w:rPr>
          <w:tab/>
        </w:r>
        <w:r w:rsidR="000E233D">
          <w:rPr>
            <w:noProof/>
            <w:webHidden/>
          </w:rPr>
          <w:fldChar w:fldCharType="begin"/>
        </w:r>
        <w:r w:rsidR="003111CA">
          <w:rPr>
            <w:noProof/>
            <w:webHidden/>
          </w:rPr>
          <w:instrText xml:space="preserve"> PAGEREF _Toc483235123 \h </w:instrText>
        </w:r>
        <w:r w:rsidR="000E233D">
          <w:rPr>
            <w:noProof/>
            <w:webHidden/>
          </w:rPr>
        </w:r>
        <w:r w:rsidR="000E233D">
          <w:rPr>
            <w:noProof/>
            <w:webHidden/>
          </w:rPr>
          <w:fldChar w:fldCharType="separate"/>
        </w:r>
        <w:r w:rsidR="003111CA">
          <w:rPr>
            <w:noProof/>
            <w:webHidden/>
          </w:rPr>
          <w:t>5</w:t>
        </w:r>
        <w:r w:rsidR="000E233D">
          <w:rPr>
            <w:noProof/>
            <w:webHidden/>
          </w:rPr>
          <w:fldChar w:fldCharType="end"/>
        </w:r>
      </w:hyperlink>
    </w:p>
    <w:p w14:paraId="040F25B4" w14:textId="77777777" w:rsidR="003111CA" w:rsidRDefault="007926E3">
      <w:pPr>
        <w:pStyle w:val="TOC2"/>
        <w:rPr>
          <w:rFonts w:asciiTheme="minorHAnsi" w:eastAsiaTheme="minorEastAsia" w:hAnsiTheme="minorHAnsi" w:cstheme="minorBidi"/>
          <w:noProof/>
        </w:rPr>
      </w:pPr>
      <w:hyperlink w:anchor="_Toc483235124" w:history="1">
        <w:r w:rsidR="003111CA" w:rsidRPr="00A25F3F">
          <w:rPr>
            <w:rStyle w:val="Hyperlink"/>
            <w:rFonts w:cs="Arial"/>
            <w:caps/>
            <w:noProof/>
          </w:rPr>
          <w:t>7.</w:t>
        </w:r>
        <w:r w:rsidR="003111CA">
          <w:rPr>
            <w:rFonts w:asciiTheme="minorHAnsi" w:eastAsiaTheme="minorEastAsia" w:hAnsiTheme="minorHAnsi" w:cstheme="minorBidi"/>
            <w:noProof/>
          </w:rPr>
          <w:tab/>
        </w:r>
        <w:r w:rsidR="003111CA" w:rsidRPr="00A25F3F">
          <w:rPr>
            <w:rStyle w:val="Hyperlink"/>
            <w:rFonts w:cs="Arial"/>
            <w:caps/>
            <w:noProof/>
          </w:rPr>
          <w:t>Receipt, evaluation and handling of proposals</w:t>
        </w:r>
        <w:r w:rsidR="003111CA">
          <w:rPr>
            <w:noProof/>
            <w:webHidden/>
          </w:rPr>
          <w:tab/>
        </w:r>
        <w:r w:rsidR="000E233D">
          <w:rPr>
            <w:noProof/>
            <w:webHidden/>
          </w:rPr>
          <w:fldChar w:fldCharType="begin"/>
        </w:r>
        <w:r w:rsidR="003111CA">
          <w:rPr>
            <w:noProof/>
            <w:webHidden/>
          </w:rPr>
          <w:instrText xml:space="preserve"> PAGEREF _Toc483235124 \h </w:instrText>
        </w:r>
        <w:r w:rsidR="000E233D">
          <w:rPr>
            <w:noProof/>
            <w:webHidden/>
          </w:rPr>
        </w:r>
        <w:r w:rsidR="000E233D">
          <w:rPr>
            <w:noProof/>
            <w:webHidden/>
          </w:rPr>
          <w:fldChar w:fldCharType="separate"/>
        </w:r>
        <w:r w:rsidR="003111CA">
          <w:rPr>
            <w:noProof/>
            <w:webHidden/>
          </w:rPr>
          <w:t>5</w:t>
        </w:r>
        <w:r w:rsidR="000E233D">
          <w:rPr>
            <w:noProof/>
            <w:webHidden/>
          </w:rPr>
          <w:fldChar w:fldCharType="end"/>
        </w:r>
      </w:hyperlink>
    </w:p>
    <w:p w14:paraId="542625BC" w14:textId="77777777" w:rsidR="003111CA" w:rsidRDefault="007926E3">
      <w:pPr>
        <w:pStyle w:val="TOC2"/>
        <w:rPr>
          <w:rFonts w:asciiTheme="minorHAnsi" w:eastAsiaTheme="minorEastAsia" w:hAnsiTheme="minorHAnsi" w:cstheme="minorBidi"/>
          <w:noProof/>
        </w:rPr>
      </w:pPr>
      <w:hyperlink w:anchor="_Toc483235125" w:history="1">
        <w:r w:rsidR="003111CA" w:rsidRPr="00A25F3F">
          <w:rPr>
            <w:rStyle w:val="Hyperlink"/>
            <w:rFonts w:cs="Arial"/>
            <w:caps/>
            <w:noProof/>
          </w:rPr>
          <w:t>8.</w:t>
        </w:r>
        <w:r w:rsidR="003111CA">
          <w:rPr>
            <w:rFonts w:asciiTheme="minorHAnsi" w:eastAsiaTheme="minorEastAsia" w:hAnsiTheme="minorHAnsi" w:cstheme="minorBidi"/>
            <w:noProof/>
          </w:rPr>
          <w:tab/>
        </w:r>
        <w:r w:rsidR="003111CA" w:rsidRPr="00A25F3F">
          <w:rPr>
            <w:rStyle w:val="Hyperlink"/>
            <w:rFonts w:cs="Arial"/>
            <w:caps/>
            <w:noProof/>
          </w:rPr>
          <w:t>Selection criteria</w:t>
        </w:r>
        <w:r w:rsidR="003111CA">
          <w:rPr>
            <w:noProof/>
            <w:webHidden/>
          </w:rPr>
          <w:tab/>
        </w:r>
        <w:r w:rsidR="000E233D">
          <w:rPr>
            <w:noProof/>
            <w:webHidden/>
          </w:rPr>
          <w:fldChar w:fldCharType="begin"/>
        </w:r>
        <w:r w:rsidR="003111CA">
          <w:rPr>
            <w:noProof/>
            <w:webHidden/>
          </w:rPr>
          <w:instrText xml:space="preserve"> PAGEREF _Toc483235125 \h </w:instrText>
        </w:r>
        <w:r w:rsidR="000E233D">
          <w:rPr>
            <w:noProof/>
            <w:webHidden/>
          </w:rPr>
        </w:r>
        <w:r w:rsidR="000E233D">
          <w:rPr>
            <w:noProof/>
            <w:webHidden/>
          </w:rPr>
          <w:fldChar w:fldCharType="separate"/>
        </w:r>
        <w:r w:rsidR="003111CA">
          <w:rPr>
            <w:noProof/>
            <w:webHidden/>
          </w:rPr>
          <w:t>6</w:t>
        </w:r>
        <w:r w:rsidR="000E233D">
          <w:rPr>
            <w:noProof/>
            <w:webHidden/>
          </w:rPr>
          <w:fldChar w:fldCharType="end"/>
        </w:r>
      </w:hyperlink>
    </w:p>
    <w:p w14:paraId="568271BD" w14:textId="77777777" w:rsidR="003111CA" w:rsidRDefault="007926E3">
      <w:pPr>
        <w:pStyle w:val="TOC1"/>
        <w:tabs>
          <w:tab w:val="left" w:pos="440"/>
          <w:tab w:val="right" w:leader="dot" w:pos="9968"/>
        </w:tabs>
        <w:rPr>
          <w:rFonts w:asciiTheme="minorHAnsi" w:eastAsiaTheme="minorEastAsia" w:hAnsiTheme="minorHAnsi" w:cstheme="minorBidi"/>
          <w:noProof/>
        </w:rPr>
      </w:pPr>
      <w:hyperlink w:anchor="_Toc483235126" w:history="1">
        <w:r w:rsidR="003111CA" w:rsidRPr="00A25F3F">
          <w:rPr>
            <w:rStyle w:val="Hyperlink"/>
            <w:rFonts w:cs="Arial"/>
            <w:noProof/>
          </w:rPr>
          <w:t>9.</w:t>
        </w:r>
        <w:r w:rsidR="003111CA">
          <w:rPr>
            <w:rFonts w:asciiTheme="minorHAnsi" w:eastAsiaTheme="minorEastAsia" w:hAnsiTheme="minorHAnsi" w:cstheme="minorBidi"/>
            <w:noProof/>
          </w:rPr>
          <w:tab/>
        </w:r>
        <w:r w:rsidR="009C7A9E">
          <w:rPr>
            <w:rStyle w:val="Hyperlink"/>
            <w:rFonts w:cs="Arial"/>
            <w:noProof/>
          </w:rPr>
          <w:t>GUIDELINES FOR</w:t>
        </w:r>
        <w:r w:rsidR="003111CA" w:rsidRPr="00A25F3F">
          <w:rPr>
            <w:rStyle w:val="Hyperlink"/>
            <w:rFonts w:cs="Arial"/>
            <w:noProof/>
          </w:rPr>
          <w:t xml:space="preserve"> </w:t>
        </w:r>
        <w:r w:rsidR="009C7A9E">
          <w:rPr>
            <w:rStyle w:val="Hyperlink"/>
            <w:rFonts w:cs="Arial"/>
            <w:noProof/>
          </w:rPr>
          <w:t>PREPARING</w:t>
        </w:r>
        <w:r w:rsidR="003111CA" w:rsidRPr="00A25F3F">
          <w:rPr>
            <w:rStyle w:val="Hyperlink"/>
            <w:rFonts w:cs="Arial"/>
            <w:noProof/>
          </w:rPr>
          <w:t xml:space="preserve"> P</w:t>
        </w:r>
        <w:r w:rsidR="009C7A9E">
          <w:rPr>
            <w:rStyle w:val="Hyperlink"/>
            <w:rFonts w:cs="Arial"/>
            <w:noProof/>
          </w:rPr>
          <w:t>ROPOSALS</w:t>
        </w:r>
        <w:r w:rsidR="003111CA">
          <w:rPr>
            <w:noProof/>
            <w:webHidden/>
          </w:rPr>
          <w:tab/>
        </w:r>
        <w:r w:rsidR="000E233D">
          <w:rPr>
            <w:noProof/>
            <w:webHidden/>
          </w:rPr>
          <w:fldChar w:fldCharType="begin"/>
        </w:r>
        <w:r w:rsidR="003111CA">
          <w:rPr>
            <w:noProof/>
            <w:webHidden/>
          </w:rPr>
          <w:instrText xml:space="preserve"> PAGEREF _Toc483235126 \h </w:instrText>
        </w:r>
        <w:r w:rsidR="000E233D">
          <w:rPr>
            <w:noProof/>
            <w:webHidden/>
          </w:rPr>
        </w:r>
        <w:r w:rsidR="000E233D">
          <w:rPr>
            <w:noProof/>
            <w:webHidden/>
          </w:rPr>
          <w:fldChar w:fldCharType="separate"/>
        </w:r>
        <w:r w:rsidR="003111CA">
          <w:rPr>
            <w:noProof/>
            <w:webHidden/>
          </w:rPr>
          <w:t>7</w:t>
        </w:r>
        <w:r w:rsidR="000E233D">
          <w:rPr>
            <w:noProof/>
            <w:webHidden/>
          </w:rPr>
          <w:fldChar w:fldCharType="end"/>
        </w:r>
      </w:hyperlink>
    </w:p>
    <w:p w14:paraId="655254B2" w14:textId="77777777" w:rsidR="003111CA" w:rsidRDefault="007926E3">
      <w:pPr>
        <w:pStyle w:val="TOC2"/>
        <w:rPr>
          <w:rFonts w:asciiTheme="minorHAnsi" w:eastAsiaTheme="minorEastAsia" w:hAnsiTheme="minorHAnsi" w:cstheme="minorBidi"/>
          <w:noProof/>
        </w:rPr>
      </w:pPr>
      <w:hyperlink w:anchor="_Toc483235127" w:history="1">
        <w:r w:rsidR="009C7A9E">
          <w:rPr>
            <w:rStyle w:val="Hyperlink"/>
            <w:rFonts w:cs="Arial"/>
            <w:bCs/>
            <w:iCs/>
            <w:noProof/>
          </w:rPr>
          <w:t>Part 1:  COVERING</w:t>
        </w:r>
        <w:r w:rsidR="003111CA" w:rsidRPr="00A25F3F">
          <w:rPr>
            <w:rStyle w:val="Hyperlink"/>
            <w:rFonts w:cs="Arial"/>
            <w:bCs/>
            <w:iCs/>
            <w:noProof/>
          </w:rPr>
          <w:t xml:space="preserve"> L</w:t>
        </w:r>
        <w:r w:rsidR="009C7A9E">
          <w:rPr>
            <w:rStyle w:val="Hyperlink"/>
            <w:rFonts w:cs="Arial"/>
            <w:bCs/>
            <w:iCs/>
            <w:noProof/>
          </w:rPr>
          <w:t>ETTER</w:t>
        </w:r>
        <w:r w:rsidR="003111CA" w:rsidRPr="00A25F3F">
          <w:rPr>
            <w:rStyle w:val="Hyperlink"/>
            <w:rFonts w:cs="Arial"/>
            <w:bCs/>
            <w:iCs/>
            <w:noProof/>
          </w:rPr>
          <w:t xml:space="preserve"> </w:t>
        </w:r>
        <w:r w:rsidR="009C7A9E">
          <w:rPr>
            <w:rStyle w:val="Hyperlink"/>
            <w:rFonts w:cs="Arial"/>
            <w:bCs/>
            <w:iCs/>
            <w:noProof/>
          </w:rPr>
          <w:t>AND</w:t>
        </w:r>
        <w:r w:rsidR="003111CA" w:rsidRPr="00A25F3F">
          <w:rPr>
            <w:rStyle w:val="Hyperlink"/>
            <w:rFonts w:cs="Arial"/>
            <w:bCs/>
            <w:iCs/>
            <w:noProof/>
          </w:rPr>
          <w:t xml:space="preserve"> D</w:t>
        </w:r>
        <w:r w:rsidR="009C7A9E">
          <w:rPr>
            <w:rStyle w:val="Hyperlink"/>
            <w:rFonts w:cs="Arial"/>
            <w:bCs/>
            <w:iCs/>
            <w:noProof/>
          </w:rPr>
          <w:t>ECLARATION</w:t>
        </w:r>
        <w:r w:rsidR="003111CA">
          <w:rPr>
            <w:noProof/>
            <w:webHidden/>
          </w:rPr>
          <w:tab/>
        </w:r>
        <w:r w:rsidR="000E233D">
          <w:rPr>
            <w:noProof/>
            <w:webHidden/>
          </w:rPr>
          <w:fldChar w:fldCharType="begin"/>
        </w:r>
        <w:r w:rsidR="003111CA">
          <w:rPr>
            <w:noProof/>
            <w:webHidden/>
          </w:rPr>
          <w:instrText xml:space="preserve"> PAGEREF _Toc483235127 \h </w:instrText>
        </w:r>
        <w:r w:rsidR="000E233D">
          <w:rPr>
            <w:noProof/>
            <w:webHidden/>
          </w:rPr>
        </w:r>
        <w:r w:rsidR="000E233D">
          <w:rPr>
            <w:noProof/>
            <w:webHidden/>
          </w:rPr>
          <w:fldChar w:fldCharType="separate"/>
        </w:r>
        <w:r w:rsidR="003111CA">
          <w:rPr>
            <w:noProof/>
            <w:webHidden/>
          </w:rPr>
          <w:t>7</w:t>
        </w:r>
        <w:r w:rsidR="000E233D">
          <w:rPr>
            <w:noProof/>
            <w:webHidden/>
          </w:rPr>
          <w:fldChar w:fldCharType="end"/>
        </w:r>
      </w:hyperlink>
    </w:p>
    <w:p w14:paraId="2288263B" w14:textId="77777777" w:rsidR="003111CA" w:rsidRDefault="007926E3">
      <w:pPr>
        <w:pStyle w:val="TOC2"/>
        <w:rPr>
          <w:rFonts w:asciiTheme="minorHAnsi" w:eastAsiaTheme="minorEastAsia" w:hAnsiTheme="minorHAnsi" w:cstheme="minorBidi"/>
          <w:noProof/>
        </w:rPr>
      </w:pPr>
      <w:hyperlink w:anchor="_Toc483235128" w:history="1">
        <w:r w:rsidR="003111CA" w:rsidRPr="00A25F3F">
          <w:rPr>
            <w:rStyle w:val="Hyperlink"/>
            <w:rFonts w:cs="Arial"/>
            <w:bCs/>
            <w:iCs/>
            <w:noProof/>
          </w:rPr>
          <w:t>Part 2:</w:t>
        </w:r>
        <w:r w:rsidR="009C7A9E">
          <w:rPr>
            <w:rStyle w:val="Hyperlink"/>
            <w:rFonts w:cs="Arial"/>
            <w:bCs/>
            <w:iCs/>
            <w:noProof/>
          </w:rPr>
          <w:t xml:space="preserve">  GENERAL AND TECHNICAL PROPOSAL</w:t>
        </w:r>
        <w:r w:rsidR="003111CA">
          <w:rPr>
            <w:noProof/>
            <w:webHidden/>
          </w:rPr>
          <w:tab/>
        </w:r>
        <w:r w:rsidR="000E233D">
          <w:rPr>
            <w:noProof/>
            <w:webHidden/>
          </w:rPr>
          <w:fldChar w:fldCharType="begin"/>
        </w:r>
        <w:r w:rsidR="003111CA">
          <w:rPr>
            <w:noProof/>
            <w:webHidden/>
          </w:rPr>
          <w:instrText xml:space="preserve"> PAGEREF _Toc483235128 \h </w:instrText>
        </w:r>
        <w:r w:rsidR="000E233D">
          <w:rPr>
            <w:noProof/>
            <w:webHidden/>
          </w:rPr>
        </w:r>
        <w:r w:rsidR="000E233D">
          <w:rPr>
            <w:noProof/>
            <w:webHidden/>
          </w:rPr>
          <w:fldChar w:fldCharType="separate"/>
        </w:r>
        <w:r w:rsidR="003111CA">
          <w:rPr>
            <w:noProof/>
            <w:webHidden/>
          </w:rPr>
          <w:t>7</w:t>
        </w:r>
        <w:r w:rsidR="000E233D">
          <w:rPr>
            <w:noProof/>
            <w:webHidden/>
          </w:rPr>
          <w:fldChar w:fldCharType="end"/>
        </w:r>
      </w:hyperlink>
    </w:p>
    <w:p w14:paraId="5C2F58AF" w14:textId="77777777" w:rsidR="003111CA" w:rsidRDefault="007926E3">
      <w:pPr>
        <w:pStyle w:val="TOC2"/>
        <w:rPr>
          <w:rFonts w:asciiTheme="minorHAnsi" w:eastAsiaTheme="minorEastAsia" w:hAnsiTheme="minorHAnsi" w:cstheme="minorBidi"/>
          <w:noProof/>
        </w:rPr>
      </w:pPr>
      <w:hyperlink w:anchor="_Toc483235129" w:history="1">
        <w:r w:rsidR="009C7A9E">
          <w:rPr>
            <w:rStyle w:val="Hyperlink"/>
            <w:rFonts w:cs="Arial"/>
            <w:noProof/>
          </w:rPr>
          <w:t>Part 3:  FINANCIAL PROPOSAL</w:t>
        </w:r>
        <w:r w:rsidR="003111CA">
          <w:rPr>
            <w:noProof/>
            <w:webHidden/>
          </w:rPr>
          <w:tab/>
        </w:r>
        <w:r w:rsidR="000E233D">
          <w:rPr>
            <w:noProof/>
            <w:webHidden/>
          </w:rPr>
          <w:fldChar w:fldCharType="begin"/>
        </w:r>
        <w:r w:rsidR="003111CA">
          <w:rPr>
            <w:noProof/>
            <w:webHidden/>
          </w:rPr>
          <w:instrText xml:space="preserve"> PAGEREF _Toc483235129 \h </w:instrText>
        </w:r>
        <w:r w:rsidR="000E233D">
          <w:rPr>
            <w:noProof/>
            <w:webHidden/>
          </w:rPr>
        </w:r>
        <w:r w:rsidR="000E233D">
          <w:rPr>
            <w:noProof/>
            <w:webHidden/>
          </w:rPr>
          <w:fldChar w:fldCharType="separate"/>
        </w:r>
        <w:r w:rsidR="003111CA">
          <w:rPr>
            <w:noProof/>
            <w:webHidden/>
          </w:rPr>
          <w:t>8</w:t>
        </w:r>
        <w:r w:rsidR="000E233D">
          <w:rPr>
            <w:noProof/>
            <w:webHidden/>
          </w:rPr>
          <w:fldChar w:fldCharType="end"/>
        </w:r>
      </w:hyperlink>
    </w:p>
    <w:p w14:paraId="1F6A14B5" w14:textId="77777777" w:rsidR="003111CA" w:rsidRDefault="002F75A9">
      <w:pPr>
        <w:pStyle w:val="TOC1"/>
        <w:tabs>
          <w:tab w:val="right" w:leader="dot" w:pos="9968"/>
        </w:tabs>
        <w:rPr>
          <w:rFonts w:asciiTheme="minorHAnsi" w:eastAsiaTheme="minorEastAsia" w:hAnsiTheme="minorHAnsi" w:cstheme="minorBidi"/>
          <w:noProof/>
        </w:rPr>
      </w:pPr>
      <w:r>
        <w:t xml:space="preserve">ANNEXURE 1: </w:t>
      </w:r>
      <w:hyperlink w:anchor="_Toc483235130" w:history="1">
        <w:r w:rsidR="003111CA" w:rsidRPr="00A25F3F">
          <w:rPr>
            <w:rStyle w:val="Hyperlink"/>
            <w:rFonts w:cs="Arial"/>
            <w:noProof/>
          </w:rPr>
          <w:t>TERMS OF REFERENCE</w:t>
        </w:r>
        <w:r w:rsidR="003111CA">
          <w:rPr>
            <w:noProof/>
            <w:webHidden/>
          </w:rPr>
          <w:tab/>
        </w:r>
        <w:r w:rsidR="000E233D">
          <w:rPr>
            <w:noProof/>
            <w:webHidden/>
          </w:rPr>
          <w:fldChar w:fldCharType="begin"/>
        </w:r>
        <w:r w:rsidR="003111CA">
          <w:rPr>
            <w:noProof/>
            <w:webHidden/>
          </w:rPr>
          <w:instrText xml:space="preserve"> PAGEREF _Toc483235130 \h </w:instrText>
        </w:r>
        <w:r w:rsidR="000E233D">
          <w:rPr>
            <w:noProof/>
            <w:webHidden/>
          </w:rPr>
        </w:r>
        <w:r w:rsidR="000E233D">
          <w:rPr>
            <w:noProof/>
            <w:webHidden/>
          </w:rPr>
          <w:fldChar w:fldCharType="separate"/>
        </w:r>
        <w:r w:rsidR="003111CA">
          <w:rPr>
            <w:noProof/>
            <w:webHidden/>
          </w:rPr>
          <w:t>9</w:t>
        </w:r>
        <w:r w:rsidR="000E233D">
          <w:rPr>
            <w:noProof/>
            <w:webHidden/>
          </w:rPr>
          <w:fldChar w:fldCharType="end"/>
        </w:r>
      </w:hyperlink>
    </w:p>
    <w:p w14:paraId="457F1DD0" w14:textId="77777777" w:rsidR="00E211CF" w:rsidRPr="00305410" w:rsidRDefault="000E233D" w:rsidP="00E211CF">
      <w:pPr>
        <w:pStyle w:val="Heading1"/>
        <w:ind w:left="360" w:hanging="360"/>
        <w:jc w:val="left"/>
        <w:rPr>
          <w:rFonts w:ascii="Arial" w:hAnsi="Arial" w:cs="Arial"/>
          <w:b w:val="0"/>
          <w:noProof/>
          <w:sz w:val="22"/>
          <w:szCs w:val="22"/>
          <w:u w:val="none"/>
        </w:rPr>
      </w:pPr>
      <w:r w:rsidRPr="00305410">
        <w:rPr>
          <w:rFonts w:ascii="Arial" w:hAnsi="Arial" w:cs="Arial"/>
          <w:b w:val="0"/>
          <w:sz w:val="22"/>
          <w:szCs w:val="22"/>
        </w:rPr>
        <w:fldChar w:fldCharType="end"/>
      </w:r>
    </w:p>
    <w:p w14:paraId="38A797FE" w14:textId="77777777" w:rsidR="00E211CF" w:rsidRPr="00305410" w:rsidRDefault="00E211CF" w:rsidP="00E211CF">
      <w:pPr>
        <w:rPr>
          <w:rFonts w:ascii="Arial" w:hAnsi="Arial" w:cs="Arial"/>
          <w:sz w:val="22"/>
          <w:szCs w:val="22"/>
        </w:rPr>
      </w:pPr>
    </w:p>
    <w:p w14:paraId="107EC68A" w14:textId="77777777" w:rsidR="00E211CF" w:rsidRPr="00305410" w:rsidRDefault="00E211CF" w:rsidP="00E211CF">
      <w:pPr>
        <w:rPr>
          <w:rFonts w:ascii="Arial" w:hAnsi="Arial" w:cs="Arial"/>
          <w:sz w:val="22"/>
          <w:szCs w:val="22"/>
        </w:rPr>
      </w:pPr>
    </w:p>
    <w:p w14:paraId="6A9358BF" w14:textId="77777777" w:rsidR="00E211CF" w:rsidRPr="00305410" w:rsidRDefault="00E211CF" w:rsidP="00E211CF">
      <w:pPr>
        <w:rPr>
          <w:rFonts w:ascii="Arial" w:hAnsi="Arial" w:cs="Arial"/>
          <w:sz w:val="22"/>
          <w:szCs w:val="22"/>
        </w:rPr>
      </w:pPr>
    </w:p>
    <w:p w14:paraId="31C09591" w14:textId="77777777" w:rsidR="00E211CF" w:rsidRPr="00305410" w:rsidRDefault="00E211CF" w:rsidP="00E211CF">
      <w:pPr>
        <w:ind w:firstLine="720"/>
        <w:rPr>
          <w:rFonts w:ascii="Arial" w:hAnsi="Arial" w:cs="Arial"/>
          <w:sz w:val="22"/>
          <w:szCs w:val="22"/>
        </w:rPr>
      </w:pPr>
    </w:p>
    <w:p w14:paraId="4436B105" w14:textId="77777777" w:rsidR="00E211CF" w:rsidRPr="00305410" w:rsidRDefault="00E211CF" w:rsidP="00E211CF">
      <w:pPr>
        <w:tabs>
          <w:tab w:val="left" w:pos="767"/>
        </w:tabs>
        <w:rPr>
          <w:rFonts w:ascii="Arial" w:hAnsi="Arial" w:cs="Arial"/>
          <w:sz w:val="22"/>
          <w:szCs w:val="22"/>
        </w:rPr>
      </w:pPr>
      <w:r w:rsidRPr="00305410">
        <w:rPr>
          <w:rFonts w:ascii="Arial" w:hAnsi="Arial" w:cs="Arial"/>
          <w:sz w:val="22"/>
          <w:szCs w:val="22"/>
        </w:rPr>
        <w:tab/>
      </w:r>
    </w:p>
    <w:p w14:paraId="0131E264" w14:textId="77777777" w:rsidR="00806E0D" w:rsidRPr="00305410" w:rsidRDefault="00806E0D" w:rsidP="00E211CF">
      <w:pPr>
        <w:tabs>
          <w:tab w:val="left" w:pos="767"/>
        </w:tabs>
        <w:rPr>
          <w:rFonts w:ascii="Arial" w:hAnsi="Arial" w:cs="Arial"/>
          <w:sz w:val="22"/>
          <w:szCs w:val="22"/>
        </w:rPr>
      </w:pPr>
    </w:p>
    <w:p w14:paraId="71C6B412" w14:textId="77777777" w:rsidR="00806E0D" w:rsidRPr="00305410" w:rsidRDefault="00806E0D" w:rsidP="00E211CF">
      <w:pPr>
        <w:tabs>
          <w:tab w:val="left" w:pos="767"/>
        </w:tabs>
        <w:rPr>
          <w:rFonts w:ascii="Arial" w:hAnsi="Arial" w:cs="Arial"/>
          <w:sz w:val="22"/>
          <w:szCs w:val="22"/>
        </w:rPr>
      </w:pPr>
    </w:p>
    <w:p w14:paraId="6EF71B03" w14:textId="77777777" w:rsidR="00806E0D" w:rsidRPr="00305410" w:rsidRDefault="00806E0D" w:rsidP="00E211CF">
      <w:pPr>
        <w:tabs>
          <w:tab w:val="left" w:pos="767"/>
        </w:tabs>
        <w:rPr>
          <w:rFonts w:ascii="Arial" w:hAnsi="Arial" w:cs="Arial"/>
          <w:sz w:val="22"/>
          <w:szCs w:val="22"/>
        </w:rPr>
        <w:sectPr w:rsidR="00806E0D" w:rsidRPr="00305410" w:rsidSect="00AF526C">
          <w:headerReference w:type="default" r:id="rId9"/>
          <w:footerReference w:type="default" r:id="rId10"/>
          <w:headerReference w:type="first" r:id="rId11"/>
          <w:footerReference w:type="first" r:id="rId12"/>
          <w:pgSz w:w="12240" w:h="15840" w:code="1"/>
          <w:pgMar w:top="1797" w:right="1185" w:bottom="1440" w:left="1077" w:header="720" w:footer="720" w:gutter="0"/>
          <w:cols w:space="720"/>
          <w:titlePg/>
          <w:docGrid w:linePitch="360"/>
        </w:sectPr>
      </w:pPr>
    </w:p>
    <w:p w14:paraId="18D42CDE" w14:textId="77777777" w:rsidR="00E211CF" w:rsidRPr="00305410" w:rsidRDefault="00E211CF" w:rsidP="004668F9">
      <w:pPr>
        <w:pStyle w:val="Heading1"/>
        <w:numPr>
          <w:ilvl w:val="0"/>
          <w:numId w:val="3"/>
        </w:numPr>
        <w:jc w:val="left"/>
        <w:rPr>
          <w:rFonts w:ascii="Arial" w:hAnsi="Arial" w:cs="Arial"/>
          <w:sz w:val="22"/>
          <w:szCs w:val="22"/>
          <w:u w:val="none"/>
          <w:lang w:val="en-GB"/>
        </w:rPr>
      </w:pPr>
      <w:bookmarkStart w:id="1" w:name="_Toc483235118"/>
      <w:r w:rsidRPr="00305410">
        <w:rPr>
          <w:rFonts w:ascii="Arial" w:hAnsi="Arial" w:cs="Arial"/>
          <w:sz w:val="22"/>
          <w:szCs w:val="22"/>
          <w:u w:val="none"/>
          <w:lang w:val="en-GB"/>
        </w:rPr>
        <w:lastRenderedPageBreak/>
        <w:t>RFP Notice</w:t>
      </w:r>
      <w:bookmarkEnd w:id="1"/>
    </w:p>
    <w:p w14:paraId="1EC9EDFB" w14:textId="77777777" w:rsidR="00E211CF" w:rsidRPr="00305410" w:rsidRDefault="00E211CF" w:rsidP="00E211CF">
      <w:pPr>
        <w:rPr>
          <w:rFonts w:ascii="Arial" w:hAnsi="Arial" w:cs="Arial"/>
          <w:sz w:val="22"/>
          <w:szCs w:val="22"/>
          <w:lang w:val="en-GB"/>
        </w:rPr>
      </w:pPr>
    </w:p>
    <w:p w14:paraId="43BB8BE7" w14:textId="77777777" w:rsidR="00E211CF" w:rsidRPr="00305410" w:rsidRDefault="00E211CF" w:rsidP="004668F9">
      <w:pPr>
        <w:numPr>
          <w:ilvl w:val="1"/>
          <w:numId w:val="3"/>
        </w:numPr>
        <w:rPr>
          <w:rFonts w:ascii="Arial" w:hAnsi="Arial" w:cs="Arial"/>
          <w:b/>
          <w:sz w:val="22"/>
          <w:szCs w:val="22"/>
          <w:lang w:val="en-GB"/>
        </w:rPr>
      </w:pPr>
      <w:r w:rsidRPr="00305410">
        <w:rPr>
          <w:rFonts w:ascii="Arial" w:hAnsi="Arial" w:cs="Arial"/>
          <w:b/>
          <w:sz w:val="22"/>
          <w:szCs w:val="22"/>
          <w:lang w:val="en-GB"/>
        </w:rPr>
        <w:t>Request for Proposals – Procurement Notice</w:t>
      </w:r>
    </w:p>
    <w:p w14:paraId="0CF2EEF8" w14:textId="77777777" w:rsidR="00E211CF" w:rsidRPr="00305410" w:rsidRDefault="00E211CF" w:rsidP="00E211CF">
      <w:pPr>
        <w:rPr>
          <w:rFonts w:ascii="Arial" w:hAnsi="Arial" w:cs="Arial"/>
          <w:b/>
          <w:sz w:val="22"/>
          <w:szCs w:val="22"/>
          <w:lang w:val="en-GB"/>
        </w:rPr>
      </w:pPr>
    </w:p>
    <w:p w14:paraId="5EC64F99" w14:textId="593BEFB8" w:rsidR="00775C01" w:rsidRPr="00305410" w:rsidRDefault="00B516F3" w:rsidP="00775C01">
      <w:pPr>
        <w:pStyle w:val="Heading5"/>
        <w:jc w:val="both"/>
        <w:rPr>
          <w:rFonts w:ascii="Arial" w:hAnsi="Arial" w:cs="Arial"/>
          <w:i/>
          <w:sz w:val="22"/>
          <w:szCs w:val="22"/>
        </w:rPr>
      </w:pPr>
      <w:r w:rsidRPr="00775C01">
        <w:rPr>
          <w:rFonts w:ascii="Arial" w:eastAsia="Calibri" w:hAnsi="Arial" w:cs="Arial"/>
          <w:b w:val="0"/>
          <w:sz w:val="22"/>
          <w:szCs w:val="22"/>
        </w:rPr>
        <w:t>Nutrition International</w:t>
      </w:r>
      <w:r w:rsidR="00775C01" w:rsidRPr="00775C01">
        <w:rPr>
          <w:rFonts w:ascii="Arial" w:hAnsi="Arial" w:cs="Arial"/>
          <w:lang w:val="en-GB"/>
        </w:rPr>
        <w:t xml:space="preserve"> </w:t>
      </w:r>
      <w:r w:rsidR="000E233D" w:rsidRPr="00754241">
        <w:rPr>
          <w:rFonts w:ascii="Arial" w:hAnsi="Arial" w:cs="Arial"/>
          <w:b w:val="0"/>
          <w:lang w:val="en-GB"/>
        </w:rPr>
        <w:t>(formerly Known as the Micronutrient Initiative)</w:t>
      </w:r>
      <w:r w:rsidR="00E211CF" w:rsidRPr="00775C01">
        <w:rPr>
          <w:rFonts w:ascii="Arial" w:eastAsia="Calibri" w:hAnsi="Arial" w:cs="Arial"/>
          <w:b w:val="0"/>
          <w:sz w:val="22"/>
          <w:szCs w:val="22"/>
        </w:rPr>
        <w:t xml:space="preserve">, a non-profit agency dedicated to eliminating vitamin and mineral deficiencies worldwide, invites proposals from competent </w:t>
      </w:r>
      <w:r w:rsidR="00A17E1D" w:rsidRPr="00775C01">
        <w:rPr>
          <w:rFonts w:ascii="Arial" w:eastAsia="Calibri" w:hAnsi="Arial" w:cs="Arial"/>
          <w:b w:val="0"/>
          <w:sz w:val="22"/>
          <w:szCs w:val="22"/>
        </w:rPr>
        <w:t xml:space="preserve">Organizations or Agencies to </w:t>
      </w:r>
      <w:r w:rsidR="007E0B36" w:rsidRPr="00775C01">
        <w:rPr>
          <w:rFonts w:ascii="Arial" w:eastAsia="Calibri" w:hAnsi="Arial" w:cs="Arial"/>
          <w:b w:val="0"/>
          <w:sz w:val="22"/>
          <w:szCs w:val="22"/>
        </w:rPr>
        <w:t>“</w:t>
      </w:r>
      <w:r w:rsidR="007E3604" w:rsidRPr="007E3604">
        <w:rPr>
          <w:rFonts w:ascii="Arial" w:hAnsi="Arial" w:cs="Arial"/>
          <w:b w:val="0"/>
          <w:sz w:val="22"/>
          <w:szCs w:val="22"/>
        </w:rPr>
        <w:t>Hiring of a Service provider to Recruit, Employ and Manage Consultants for Delivering Programmatic and Related Activities for Nutrition International Bangladesh</w:t>
      </w:r>
      <w:r w:rsidR="007E0B36" w:rsidRPr="00775C01">
        <w:rPr>
          <w:rFonts w:ascii="Arial" w:eastAsia="Calibri" w:hAnsi="Arial" w:cs="Arial"/>
          <w:b w:val="0"/>
          <w:sz w:val="22"/>
          <w:szCs w:val="22"/>
        </w:rPr>
        <w:t>”</w:t>
      </w:r>
      <w:r w:rsidR="00A17E1D" w:rsidRPr="00775C01">
        <w:rPr>
          <w:rFonts w:ascii="Arial" w:eastAsia="Calibri" w:hAnsi="Arial" w:cs="Arial"/>
          <w:b w:val="0"/>
          <w:sz w:val="22"/>
          <w:szCs w:val="22"/>
        </w:rPr>
        <w:t>.</w:t>
      </w:r>
      <w:r w:rsidR="00E211CF" w:rsidRPr="00775C01">
        <w:rPr>
          <w:rFonts w:ascii="Arial" w:eastAsia="Calibri" w:hAnsi="Arial" w:cs="Arial"/>
          <w:b w:val="0"/>
          <w:sz w:val="22"/>
          <w:szCs w:val="22"/>
        </w:rPr>
        <w:t xml:space="preserve"> The submission deadline </w:t>
      </w:r>
      <w:r w:rsidR="0069313D" w:rsidRPr="00775C01">
        <w:rPr>
          <w:rFonts w:ascii="Arial" w:eastAsia="Calibri" w:hAnsi="Arial" w:cs="Arial"/>
          <w:b w:val="0"/>
          <w:sz w:val="22"/>
          <w:szCs w:val="22"/>
        </w:rPr>
        <w:t xml:space="preserve">for proposals </w:t>
      </w:r>
      <w:r w:rsidR="00E211CF" w:rsidRPr="00775C01">
        <w:rPr>
          <w:rFonts w:ascii="Arial" w:eastAsia="Calibri" w:hAnsi="Arial" w:cs="Arial"/>
          <w:b w:val="0"/>
          <w:sz w:val="22"/>
          <w:szCs w:val="22"/>
        </w:rPr>
        <w:t xml:space="preserve">is </w:t>
      </w:r>
      <w:r w:rsidR="00762A08" w:rsidRPr="00775C01">
        <w:rPr>
          <w:rFonts w:ascii="Arial" w:eastAsia="Calibri" w:hAnsi="Arial" w:cs="Arial"/>
          <w:b w:val="0"/>
          <w:sz w:val="22"/>
          <w:szCs w:val="22"/>
        </w:rPr>
        <w:t xml:space="preserve">the </w:t>
      </w:r>
      <w:r w:rsidR="00937691">
        <w:rPr>
          <w:rFonts w:ascii="Arial" w:eastAsia="Calibri" w:hAnsi="Arial" w:cs="Arial"/>
          <w:b w:val="0"/>
          <w:sz w:val="22"/>
          <w:szCs w:val="22"/>
        </w:rPr>
        <w:t>Monday, May 28</w:t>
      </w:r>
      <w:r w:rsidR="00C7685F">
        <w:rPr>
          <w:rFonts w:ascii="Arial" w:eastAsia="Calibri" w:hAnsi="Arial" w:cs="Arial"/>
          <w:b w:val="0"/>
          <w:sz w:val="22"/>
          <w:szCs w:val="22"/>
        </w:rPr>
        <w:t>, 2018</w:t>
      </w:r>
      <w:r w:rsidR="00754241">
        <w:rPr>
          <w:rFonts w:ascii="Arial" w:eastAsia="Calibri" w:hAnsi="Arial" w:cs="Arial"/>
          <w:b w:val="0"/>
          <w:sz w:val="22"/>
          <w:szCs w:val="22"/>
        </w:rPr>
        <w:t>, 16:30 HRS BST</w:t>
      </w:r>
      <w:r w:rsidR="00C7685F">
        <w:rPr>
          <w:rFonts w:ascii="Arial" w:eastAsia="Calibri" w:hAnsi="Arial" w:cs="Arial"/>
          <w:b w:val="0"/>
          <w:sz w:val="22"/>
          <w:szCs w:val="22"/>
        </w:rPr>
        <w:t>.</w:t>
      </w:r>
      <w:r w:rsidR="00754241" w:rsidDel="00754241">
        <w:rPr>
          <w:rFonts w:ascii="Arial" w:hAnsi="Arial" w:cs="Arial"/>
          <w:sz w:val="22"/>
          <w:szCs w:val="22"/>
        </w:rPr>
        <w:t xml:space="preserve"> </w:t>
      </w:r>
    </w:p>
    <w:p w14:paraId="78E88090" w14:textId="77777777" w:rsidR="00E211CF" w:rsidRPr="00775C01" w:rsidRDefault="00E211CF" w:rsidP="007E3604">
      <w:pPr>
        <w:pStyle w:val="Heading5"/>
        <w:jc w:val="both"/>
        <w:rPr>
          <w:rFonts w:ascii="Arial" w:hAnsi="Arial" w:cs="Arial"/>
          <w:b w:val="0"/>
          <w:szCs w:val="20"/>
          <w:u w:val="single"/>
        </w:rPr>
      </w:pPr>
    </w:p>
    <w:p w14:paraId="0A99084E" w14:textId="77777777" w:rsidR="00A17E1D" w:rsidRPr="00A17E1D" w:rsidRDefault="00A17E1D" w:rsidP="00A17E1D">
      <w:pPr>
        <w:tabs>
          <w:tab w:val="left" w:pos="450"/>
        </w:tabs>
        <w:ind w:right="-10" w:hanging="27"/>
        <w:jc w:val="both"/>
        <w:rPr>
          <w:rFonts w:ascii="Arial" w:eastAsia="Calibri" w:hAnsi="Arial" w:cs="Arial"/>
          <w:sz w:val="22"/>
          <w:szCs w:val="22"/>
        </w:rPr>
      </w:pPr>
    </w:p>
    <w:p w14:paraId="2BE052B5" w14:textId="77777777" w:rsidR="00E211CF" w:rsidRPr="00305410" w:rsidRDefault="00E211CF" w:rsidP="004668F9">
      <w:pPr>
        <w:pStyle w:val="Heading1"/>
        <w:numPr>
          <w:ilvl w:val="0"/>
          <w:numId w:val="3"/>
        </w:numPr>
        <w:jc w:val="left"/>
        <w:rPr>
          <w:rFonts w:ascii="Arial" w:hAnsi="Arial" w:cs="Arial"/>
          <w:sz w:val="22"/>
          <w:szCs w:val="22"/>
          <w:u w:val="none"/>
        </w:rPr>
      </w:pPr>
      <w:bookmarkStart w:id="2" w:name="_Toc483235119"/>
      <w:r w:rsidRPr="00305410">
        <w:rPr>
          <w:rFonts w:ascii="Arial" w:hAnsi="Arial" w:cs="Arial"/>
          <w:sz w:val="22"/>
          <w:szCs w:val="22"/>
          <w:u w:val="none"/>
        </w:rPr>
        <w:t>Introduction to the RFP</w:t>
      </w:r>
      <w:bookmarkEnd w:id="2"/>
    </w:p>
    <w:p w14:paraId="57D1B056" w14:textId="77777777" w:rsidR="00E211CF" w:rsidRPr="00305410" w:rsidRDefault="00E211CF" w:rsidP="00E211CF">
      <w:pPr>
        <w:tabs>
          <w:tab w:val="left" w:pos="-1440"/>
          <w:tab w:val="left" w:pos="360"/>
        </w:tabs>
        <w:ind w:firstLine="360"/>
        <w:rPr>
          <w:rFonts w:ascii="Arial" w:hAnsi="Arial" w:cs="Arial"/>
          <w:b/>
          <w:sz w:val="22"/>
          <w:szCs w:val="22"/>
        </w:rPr>
      </w:pPr>
    </w:p>
    <w:p w14:paraId="58A60951" w14:textId="4DFA2298" w:rsidR="00775C01" w:rsidRPr="00775C01" w:rsidRDefault="00775C01" w:rsidP="00775C01">
      <w:pPr>
        <w:jc w:val="both"/>
        <w:rPr>
          <w:rFonts w:ascii="Arial" w:hAnsi="Arial" w:cs="Arial"/>
          <w:sz w:val="22"/>
          <w:lang w:val="en-GB"/>
        </w:rPr>
      </w:pPr>
      <w:r w:rsidRPr="00775C01">
        <w:rPr>
          <w:rFonts w:ascii="Arial" w:hAnsi="Arial" w:cs="Arial"/>
          <w:sz w:val="22"/>
          <w:lang w:val="en-GB"/>
        </w:rPr>
        <w:t>2.1</w:t>
      </w:r>
      <w:r w:rsidRPr="00775C01">
        <w:rPr>
          <w:rFonts w:ascii="Arial" w:hAnsi="Arial" w:cs="Arial"/>
          <w:sz w:val="22"/>
          <w:lang w:val="en-GB"/>
        </w:rPr>
        <w:tab/>
        <w:t>In Bangladesh, Nutrition International (NI) is working sin</w:t>
      </w:r>
      <w:r w:rsidR="00A93F84">
        <w:rPr>
          <w:rFonts w:ascii="Arial" w:hAnsi="Arial" w:cs="Arial"/>
          <w:sz w:val="22"/>
          <w:lang w:val="en-GB"/>
        </w:rPr>
        <w:t xml:space="preserve">ce 1995. At present we provide </w:t>
      </w:r>
      <w:r w:rsidRPr="00775C01">
        <w:rPr>
          <w:rFonts w:ascii="Arial" w:hAnsi="Arial" w:cs="Arial"/>
          <w:sz w:val="22"/>
          <w:lang w:val="en-GB"/>
        </w:rPr>
        <w:t>financial and technical support to a number of projects of</w:t>
      </w:r>
      <w:r w:rsidR="00A93F84">
        <w:rPr>
          <w:rFonts w:ascii="Arial" w:hAnsi="Arial" w:cs="Arial"/>
          <w:sz w:val="22"/>
          <w:lang w:val="en-GB"/>
        </w:rPr>
        <w:t xml:space="preserve"> the government of Bangladesh. </w:t>
      </w:r>
      <w:r w:rsidRPr="00775C01">
        <w:rPr>
          <w:rFonts w:ascii="Arial" w:hAnsi="Arial" w:cs="Arial"/>
          <w:sz w:val="22"/>
          <w:lang w:val="en-GB"/>
        </w:rPr>
        <w:t>Besides, we partner with other types of organizations in carrying out our mi</w:t>
      </w:r>
      <w:r w:rsidR="00A93F84">
        <w:rPr>
          <w:rFonts w:ascii="Arial" w:hAnsi="Arial" w:cs="Arial"/>
          <w:sz w:val="22"/>
          <w:lang w:val="en-GB"/>
        </w:rPr>
        <w:t xml:space="preserve">ssion in </w:t>
      </w:r>
      <w:r w:rsidRPr="00775C01">
        <w:rPr>
          <w:rFonts w:ascii="Arial" w:hAnsi="Arial" w:cs="Arial"/>
          <w:sz w:val="22"/>
          <w:lang w:val="en-GB"/>
        </w:rPr>
        <w:t>Bangladesh.</w:t>
      </w:r>
    </w:p>
    <w:p w14:paraId="74C04974" w14:textId="77777777" w:rsidR="00775C01" w:rsidRPr="00775C01" w:rsidRDefault="00775C01" w:rsidP="00775C01">
      <w:pPr>
        <w:jc w:val="both"/>
        <w:rPr>
          <w:rFonts w:ascii="Arial" w:hAnsi="Arial" w:cs="Arial"/>
          <w:sz w:val="22"/>
          <w:lang w:val="en-GB"/>
        </w:rPr>
      </w:pPr>
      <w:r w:rsidRPr="00775C01">
        <w:rPr>
          <w:rFonts w:ascii="Arial" w:hAnsi="Arial" w:cs="Arial"/>
          <w:sz w:val="22"/>
          <w:lang w:val="en-GB"/>
        </w:rPr>
        <w:tab/>
      </w:r>
    </w:p>
    <w:p w14:paraId="6910F52C" w14:textId="77777777" w:rsidR="00A93F84" w:rsidRDefault="00775C01" w:rsidP="00A93F84">
      <w:pPr>
        <w:jc w:val="both"/>
        <w:rPr>
          <w:rFonts w:ascii="Arial" w:hAnsi="Arial" w:cs="Arial"/>
          <w:sz w:val="22"/>
          <w:lang w:val="en-GB"/>
        </w:rPr>
      </w:pPr>
      <w:r w:rsidRPr="00775C01">
        <w:rPr>
          <w:rFonts w:ascii="Arial" w:hAnsi="Arial" w:cs="Arial"/>
          <w:sz w:val="22"/>
          <w:lang w:val="en-GB"/>
        </w:rPr>
        <w:t xml:space="preserve">Nutrition International is going to hire the services of an organization (THE AGENCY), </w:t>
      </w:r>
      <w:r w:rsidRPr="00775C01">
        <w:rPr>
          <w:rFonts w:ascii="Arial" w:hAnsi="Arial" w:cs="Arial"/>
          <w:sz w:val="22"/>
          <w:lang w:val="en-GB"/>
        </w:rPr>
        <w:tab/>
      </w:r>
    </w:p>
    <w:p w14:paraId="0FCEEFF7" w14:textId="5F74256F" w:rsidR="00775C01" w:rsidRPr="00775C01" w:rsidRDefault="00775C01" w:rsidP="00A93F84">
      <w:pPr>
        <w:jc w:val="both"/>
        <w:rPr>
          <w:rFonts w:ascii="Arial" w:hAnsi="Arial" w:cs="Arial"/>
          <w:sz w:val="22"/>
          <w:lang w:val="en-GB"/>
        </w:rPr>
      </w:pPr>
      <w:proofErr w:type="gramStart"/>
      <w:r w:rsidRPr="00775C01">
        <w:rPr>
          <w:rFonts w:ascii="Arial" w:hAnsi="Arial" w:cs="Arial"/>
          <w:sz w:val="22"/>
          <w:lang w:val="en-GB"/>
        </w:rPr>
        <w:t>which</w:t>
      </w:r>
      <w:proofErr w:type="gramEnd"/>
      <w:r w:rsidRPr="00775C01">
        <w:rPr>
          <w:rFonts w:ascii="Arial" w:hAnsi="Arial" w:cs="Arial"/>
          <w:sz w:val="22"/>
          <w:lang w:val="en-GB"/>
        </w:rPr>
        <w:t xml:space="preserve"> </w:t>
      </w:r>
      <w:r>
        <w:rPr>
          <w:rFonts w:ascii="Arial" w:hAnsi="Arial" w:cs="Arial"/>
          <w:sz w:val="22"/>
          <w:lang w:val="en-GB"/>
        </w:rPr>
        <w:tab/>
      </w:r>
      <w:r w:rsidRPr="00775C01">
        <w:rPr>
          <w:rFonts w:ascii="Arial" w:hAnsi="Arial" w:cs="Arial"/>
          <w:sz w:val="22"/>
          <w:lang w:val="en-GB"/>
        </w:rPr>
        <w:t xml:space="preserve">will recruit, employ and manage on its payroll all the </w:t>
      </w:r>
      <w:r w:rsidR="00A93F84">
        <w:rPr>
          <w:rFonts w:ascii="Arial" w:hAnsi="Arial" w:cs="Arial"/>
          <w:sz w:val="22"/>
          <w:lang w:val="en-GB"/>
        </w:rPr>
        <w:t xml:space="preserve">existing/future NI consultants </w:t>
      </w:r>
      <w:r w:rsidRPr="00775C01">
        <w:rPr>
          <w:rFonts w:ascii="Arial" w:hAnsi="Arial" w:cs="Arial"/>
          <w:sz w:val="22"/>
          <w:lang w:val="en-GB"/>
        </w:rPr>
        <w:t>(technical persons) which NI wishes to outsource. The initi</w:t>
      </w:r>
      <w:r w:rsidR="00A93F84">
        <w:rPr>
          <w:rFonts w:ascii="Arial" w:hAnsi="Arial" w:cs="Arial"/>
          <w:sz w:val="22"/>
          <w:lang w:val="en-GB"/>
        </w:rPr>
        <w:t xml:space="preserve">al number of consultants to be </w:t>
      </w:r>
      <w:r w:rsidRPr="00775C01">
        <w:rPr>
          <w:rFonts w:ascii="Arial" w:hAnsi="Arial" w:cs="Arial"/>
          <w:sz w:val="22"/>
          <w:lang w:val="en-GB"/>
        </w:rPr>
        <w:t>outsourced may vary from 10 to 35.</w:t>
      </w:r>
    </w:p>
    <w:p w14:paraId="10D87DEC" w14:textId="77777777" w:rsidR="00775C01" w:rsidRPr="00A93F84" w:rsidRDefault="00775C01" w:rsidP="00775C01">
      <w:pPr>
        <w:tabs>
          <w:tab w:val="left" w:pos="-1440"/>
        </w:tabs>
        <w:jc w:val="both"/>
        <w:rPr>
          <w:rFonts w:ascii="Arial" w:hAnsi="Arial" w:cs="Arial"/>
          <w:sz w:val="22"/>
          <w:lang w:val="en-GB"/>
        </w:rPr>
      </w:pPr>
    </w:p>
    <w:p w14:paraId="5C637A22" w14:textId="77777777" w:rsidR="00E211CF" w:rsidRPr="00775C01" w:rsidRDefault="00775C01" w:rsidP="00775C01">
      <w:pPr>
        <w:tabs>
          <w:tab w:val="left" w:pos="-1440"/>
        </w:tabs>
        <w:jc w:val="both"/>
        <w:rPr>
          <w:rFonts w:ascii="Arial" w:hAnsi="Arial" w:cs="Arial"/>
          <w:lang w:val="en-GB"/>
        </w:rPr>
      </w:pPr>
      <w:r>
        <w:rPr>
          <w:rFonts w:ascii="Arial" w:hAnsi="Arial" w:cs="Arial"/>
          <w:sz w:val="22"/>
          <w:szCs w:val="22"/>
        </w:rPr>
        <w:t>2.2</w:t>
      </w:r>
      <w:r>
        <w:rPr>
          <w:rFonts w:ascii="Arial" w:hAnsi="Arial" w:cs="Arial"/>
          <w:sz w:val="22"/>
          <w:szCs w:val="22"/>
        </w:rPr>
        <w:tab/>
      </w:r>
      <w:r w:rsidR="00E211CF" w:rsidRPr="00305410">
        <w:rPr>
          <w:rFonts w:ascii="Arial" w:hAnsi="Arial" w:cs="Arial"/>
          <w:sz w:val="22"/>
          <w:szCs w:val="22"/>
        </w:rPr>
        <w:t xml:space="preserve">This Request for Proposals (RFP) and particularly the </w:t>
      </w:r>
      <w:r w:rsidR="00E211CF" w:rsidRPr="00305410">
        <w:rPr>
          <w:rFonts w:ascii="Arial" w:hAnsi="Arial" w:cs="Arial"/>
          <w:iCs/>
          <w:sz w:val="22"/>
          <w:szCs w:val="22"/>
        </w:rPr>
        <w:t xml:space="preserve">Guidelines for Preparing Proposals that </w:t>
      </w:r>
      <w:r>
        <w:rPr>
          <w:rFonts w:ascii="Arial" w:hAnsi="Arial" w:cs="Arial"/>
          <w:iCs/>
          <w:sz w:val="22"/>
          <w:szCs w:val="22"/>
        </w:rPr>
        <w:tab/>
      </w:r>
      <w:r w:rsidR="00E211CF" w:rsidRPr="00305410">
        <w:rPr>
          <w:rFonts w:ascii="Arial" w:hAnsi="Arial" w:cs="Arial"/>
          <w:iCs/>
          <w:sz w:val="22"/>
          <w:szCs w:val="22"/>
        </w:rPr>
        <w:t xml:space="preserve">follow, are </w:t>
      </w:r>
      <w:r w:rsidR="00E211CF" w:rsidRPr="00305410">
        <w:rPr>
          <w:rFonts w:ascii="Arial" w:hAnsi="Arial" w:cs="Arial"/>
          <w:sz w:val="22"/>
          <w:szCs w:val="22"/>
        </w:rPr>
        <w:t xml:space="preserve">designed to help Respondents to produce proposals that are acceptable to </w:t>
      </w:r>
      <w:r w:rsidR="00B37371">
        <w:rPr>
          <w:rFonts w:ascii="Arial" w:hAnsi="Arial" w:cs="Arial"/>
          <w:sz w:val="22"/>
          <w:szCs w:val="22"/>
        </w:rPr>
        <w:t>N</w:t>
      </w:r>
      <w:r w:rsidR="00E211CF" w:rsidRPr="00305410">
        <w:rPr>
          <w:rFonts w:ascii="Arial" w:hAnsi="Arial" w:cs="Arial"/>
          <w:sz w:val="22"/>
          <w:szCs w:val="22"/>
        </w:rPr>
        <w:t xml:space="preserve">I and to </w:t>
      </w:r>
      <w:r>
        <w:rPr>
          <w:rFonts w:ascii="Arial" w:hAnsi="Arial" w:cs="Arial"/>
          <w:sz w:val="22"/>
          <w:szCs w:val="22"/>
        </w:rPr>
        <w:tab/>
      </w:r>
      <w:r w:rsidR="00E211CF" w:rsidRPr="00305410">
        <w:rPr>
          <w:rFonts w:ascii="Arial" w:hAnsi="Arial" w:cs="Arial"/>
          <w:sz w:val="22"/>
          <w:szCs w:val="22"/>
        </w:rPr>
        <w:t xml:space="preserve">ensure that all proposals are given equal consideration. It is essential, therefore, that </w:t>
      </w:r>
      <w:r>
        <w:rPr>
          <w:rFonts w:ascii="Arial" w:hAnsi="Arial" w:cs="Arial"/>
          <w:sz w:val="22"/>
          <w:szCs w:val="22"/>
        </w:rPr>
        <w:tab/>
      </w:r>
      <w:r w:rsidR="00E211CF" w:rsidRPr="00305410">
        <w:rPr>
          <w:rFonts w:ascii="Arial" w:hAnsi="Arial" w:cs="Arial"/>
          <w:sz w:val="22"/>
          <w:szCs w:val="22"/>
        </w:rPr>
        <w:t xml:space="preserve">Respondents provide the complete information that is requested, and in the formats and on the </w:t>
      </w:r>
      <w:r>
        <w:rPr>
          <w:rFonts w:ascii="Arial" w:hAnsi="Arial" w:cs="Arial"/>
          <w:sz w:val="22"/>
          <w:szCs w:val="22"/>
        </w:rPr>
        <w:tab/>
      </w:r>
      <w:r w:rsidR="00E211CF" w:rsidRPr="00305410">
        <w:rPr>
          <w:rFonts w:ascii="Arial" w:hAnsi="Arial" w:cs="Arial"/>
          <w:sz w:val="22"/>
          <w:szCs w:val="22"/>
        </w:rPr>
        <w:t>terms specified.</w:t>
      </w:r>
    </w:p>
    <w:p w14:paraId="6F515B6A" w14:textId="77777777" w:rsidR="00E211CF" w:rsidRPr="00305410" w:rsidRDefault="00E211CF" w:rsidP="00E211CF">
      <w:pPr>
        <w:pStyle w:val="Heading2"/>
        <w:jc w:val="both"/>
        <w:rPr>
          <w:rFonts w:ascii="Arial" w:hAnsi="Arial" w:cs="Arial"/>
          <w:i/>
          <w:sz w:val="22"/>
          <w:szCs w:val="22"/>
        </w:rPr>
      </w:pPr>
    </w:p>
    <w:p w14:paraId="1F2CF562" w14:textId="77777777" w:rsidR="00E211CF" w:rsidRPr="00305410" w:rsidRDefault="00E211CF" w:rsidP="004668F9">
      <w:pPr>
        <w:pStyle w:val="Heading2"/>
        <w:numPr>
          <w:ilvl w:val="0"/>
          <w:numId w:val="3"/>
        </w:numPr>
        <w:spacing w:before="30" w:after="30"/>
        <w:jc w:val="both"/>
        <w:rPr>
          <w:rFonts w:ascii="Arial" w:hAnsi="Arial" w:cs="Arial"/>
          <w:bCs/>
          <w:iCs/>
          <w:smallCaps w:val="0"/>
          <w:sz w:val="22"/>
          <w:szCs w:val="22"/>
          <w:lang w:val="en-US"/>
        </w:rPr>
      </w:pPr>
      <w:bookmarkStart w:id="3" w:name="_Toc483235120"/>
      <w:r w:rsidRPr="00305410">
        <w:rPr>
          <w:rFonts w:ascii="Arial" w:hAnsi="Arial" w:cs="Arial"/>
          <w:caps/>
          <w:smallCaps w:val="0"/>
          <w:sz w:val="22"/>
          <w:szCs w:val="22"/>
        </w:rPr>
        <w:t>G</w:t>
      </w:r>
      <w:r w:rsidR="003214D9" w:rsidRPr="00305410">
        <w:rPr>
          <w:rFonts w:ascii="Arial" w:hAnsi="Arial" w:cs="Arial"/>
          <w:caps/>
          <w:smallCaps w:val="0"/>
          <w:sz w:val="22"/>
          <w:szCs w:val="22"/>
        </w:rPr>
        <w:t>EN</w:t>
      </w:r>
      <w:r w:rsidR="003214D9" w:rsidRPr="00305410">
        <w:rPr>
          <w:rFonts w:ascii="Arial" w:hAnsi="Arial" w:cs="Arial"/>
          <w:bCs/>
          <w:iCs/>
          <w:smallCaps w:val="0"/>
          <w:sz w:val="22"/>
          <w:szCs w:val="22"/>
          <w:lang w:val="en-US"/>
        </w:rPr>
        <w:t>ERAL</w:t>
      </w:r>
      <w:r w:rsidRPr="00305410">
        <w:rPr>
          <w:rFonts w:ascii="Arial" w:hAnsi="Arial" w:cs="Arial"/>
          <w:bCs/>
          <w:iCs/>
          <w:smallCaps w:val="0"/>
          <w:sz w:val="22"/>
          <w:szCs w:val="22"/>
          <w:lang w:val="en-US"/>
        </w:rPr>
        <w:t xml:space="preserve"> </w:t>
      </w:r>
      <w:r w:rsidR="003214D9" w:rsidRPr="00305410">
        <w:rPr>
          <w:rFonts w:ascii="Arial" w:hAnsi="Arial" w:cs="Arial"/>
          <w:bCs/>
          <w:iCs/>
          <w:smallCaps w:val="0"/>
          <w:sz w:val="22"/>
          <w:szCs w:val="22"/>
          <w:lang w:val="en-US"/>
        </w:rPr>
        <w:t>INSTRUCTIONS AND CONSIDERATIONS</w:t>
      </w:r>
      <w:bookmarkEnd w:id="3"/>
    </w:p>
    <w:p w14:paraId="1ACE7E74" w14:textId="77777777" w:rsidR="00E211CF" w:rsidRPr="00305410" w:rsidRDefault="00E211CF" w:rsidP="00E211CF">
      <w:pPr>
        <w:jc w:val="both"/>
        <w:rPr>
          <w:rFonts w:ascii="Arial" w:hAnsi="Arial" w:cs="Arial"/>
          <w:b/>
          <w:bCs/>
          <w:iCs/>
          <w:sz w:val="22"/>
          <w:szCs w:val="22"/>
        </w:rPr>
      </w:pPr>
    </w:p>
    <w:p w14:paraId="7ED5F769" w14:textId="77777777" w:rsidR="00E211CF" w:rsidRPr="006A3338" w:rsidRDefault="00E211CF" w:rsidP="004668F9">
      <w:pPr>
        <w:numPr>
          <w:ilvl w:val="1"/>
          <w:numId w:val="3"/>
        </w:numPr>
        <w:jc w:val="both"/>
        <w:rPr>
          <w:rFonts w:ascii="Arial" w:hAnsi="Arial" w:cs="Arial"/>
          <w:sz w:val="22"/>
          <w:szCs w:val="22"/>
        </w:rPr>
      </w:pPr>
      <w:r w:rsidRPr="006E3A71">
        <w:rPr>
          <w:rFonts w:ascii="Arial" w:hAnsi="Arial" w:cs="Arial"/>
          <w:sz w:val="22"/>
          <w:szCs w:val="22"/>
        </w:rPr>
        <w:t>These instructions should be read in conjunction with information contained in the enclosed Terms of Reference (TOR), and in any accompanying documents within this package.</w:t>
      </w:r>
    </w:p>
    <w:p w14:paraId="71817E16" w14:textId="77777777" w:rsidR="009D65DD" w:rsidRPr="00B74F96" w:rsidRDefault="009D65DD" w:rsidP="009D65DD">
      <w:pPr>
        <w:ind w:left="792"/>
        <w:jc w:val="both"/>
        <w:rPr>
          <w:rFonts w:ascii="Arial" w:hAnsi="Arial" w:cs="Arial"/>
          <w:sz w:val="22"/>
          <w:szCs w:val="22"/>
        </w:rPr>
      </w:pPr>
    </w:p>
    <w:p w14:paraId="0FCF1771" w14:textId="5D86040A" w:rsidR="00E211CF" w:rsidRPr="00B76A5D" w:rsidRDefault="00E211CF" w:rsidP="004668F9">
      <w:pPr>
        <w:numPr>
          <w:ilvl w:val="1"/>
          <w:numId w:val="3"/>
        </w:numPr>
        <w:jc w:val="both"/>
        <w:rPr>
          <w:rFonts w:ascii="Arial" w:eastAsia="Calibri" w:hAnsi="Arial" w:cs="Arial"/>
          <w:sz w:val="20"/>
          <w:szCs w:val="22"/>
        </w:rPr>
      </w:pPr>
      <w:r w:rsidRPr="0073748A">
        <w:rPr>
          <w:rFonts w:ascii="Arial" w:hAnsi="Arial" w:cs="Arial"/>
          <w:sz w:val="22"/>
          <w:szCs w:val="22"/>
        </w:rPr>
        <w:t xml:space="preserve">This Request </w:t>
      </w:r>
      <w:r w:rsidRPr="0073748A">
        <w:rPr>
          <w:rFonts w:ascii="Arial" w:eastAsia="Calibri" w:hAnsi="Arial" w:cs="Arial"/>
          <w:sz w:val="22"/>
          <w:szCs w:val="22"/>
        </w:rPr>
        <w:t xml:space="preserve">for Proposals (RFP) to provide </w:t>
      </w:r>
      <w:r w:rsidR="006D70D0" w:rsidRPr="00A67F3F">
        <w:rPr>
          <w:rFonts w:ascii="Arial" w:eastAsia="Calibri" w:hAnsi="Arial" w:cs="Arial"/>
          <w:sz w:val="22"/>
          <w:szCs w:val="22"/>
        </w:rPr>
        <w:t>N</w:t>
      </w:r>
      <w:r w:rsidRPr="0042625D">
        <w:rPr>
          <w:rFonts w:ascii="Arial" w:eastAsia="Calibri" w:hAnsi="Arial" w:cs="Arial"/>
          <w:sz w:val="22"/>
          <w:szCs w:val="22"/>
        </w:rPr>
        <w:t>I with relevant information</w:t>
      </w:r>
      <w:r w:rsidRPr="000E27AB">
        <w:rPr>
          <w:rFonts w:ascii="Arial" w:hAnsi="Arial" w:cs="Arial"/>
          <w:sz w:val="22"/>
          <w:szCs w:val="22"/>
        </w:rPr>
        <w:t xml:space="preserve"> </w:t>
      </w:r>
      <w:r w:rsidR="00983005" w:rsidRPr="000E27AB">
        <w:rPr>
          <w:rFonts w:ascii="Arial" w:eastAsia="Calibri" w:hAnsi="Arial" w:cs="Arial"/>
          <w:sz w:val="22"/>
          <w:szCs w:val="22"/>
        </w:rPr>
        <w:t>to</w:t>
      </w:r>
      <w:r w:rsidRPr="004A4B4C">
        <w:rPr>
          <w:rFonts w:ascii="Arial" w:eastAsia="Calibri" w:hAnsi="Arial" w:cs="Arial"/>
          <w:sz w:val="22"/>
          <w:szCs w:val="22"/>
        </w:rPr>
        <w:t xml:space="preserve"> </w:t>
      </w:r>
      <w:r w:rsidR="00983005" w:rsidRPr="00393F38">
        <w:rPr>
          <w:rFonts w:ascii="Arial" w:eastAsia="Calibri" w:hAnsi="Arial" w:cs="Arial"/>
          <w:sz w:val="20"/>
          <w:szCs w:val="22"/>
        </w:rPr>
        <w:t>“</w:t>
      </w:r>
      <w:r w:rsidR="007E3604" w:rsidRPr="00F6675E">
        <w:rPr>
          <w:rFonts w:ascii="Arial" w:hAnsi="Arial" w:cs="Arial"/>
          <w:sz w:val="22"/>
          <w:szCs w:val="22"/>
        </w:rPr>
        <w:t>Hiring of a Service provider to Recruit, Employ and Manage Consultants for Delivering Programmatic and Related Activities for Nutrition International Bangladesh</w:t>
      </w:r>
      <w:r w:rsidR="000E233D" w:rsidRPr="006E3A71">
        <w:rPr>
          <w:rFonts w:ascii="Arial" w:eastAsia="Calibri" w:hAnsi="Arial" w:cs="Arial"/>
          <w:sz w:val="20"/>
          <w:szCs w:val="22"/>
        </w:rPr>
        <w:t>”</w:t>
      </w:r>
      <w:r w:rsidR="000E233D" w:rsidRPr="00B76A5D">
        <w:rPr>
          <w:rFonts w:ascii="Arial" w:eastAsia="Calibri" w:hAnsi="Arial" w:cs="Arial"/>
          <w:sz w:val="20"/>
          <w:szCs w:val="22"/>
        </w:rPr>
        <w:t xml:space="preserve"> </w:t>
      </w:r>
    </w:p>
    <w:p w14:paraId="16C310DC" w14:textId="77777777" w:rsidR="009D65DD" w:rsidRPr="00305410" w:rsidRDefault="009D65DD" w:rsidP="009D65DD">
      <w:pPr>
        <w:jc w:val="both"/>
        <w:rPr>
          <w:rFonts w:ascii="Arial" w:eastAsia="Calibri" w:hAnsi="Arial" w:cs="Arial"/>
          <w:sz w:val="22"/>
          <w:szCs w:val="22"/>
        </w:rPr>
      </w:pPr>
    </w:p>
    <w:p w14:paraId="546A9459" w14:textId="77777777" w:rsidR="00E211CF" w:rsidRPr="00305410" w:rsidRDefault="006D70D0" w:rsidP="004668F9">
      <w:pPr>
        <w:numPr>
          <w:ilvl w:val="1"/>
          <w:numId w:val="3"/>
        </w:numPr>
        <w:jc w:val="both"/>
        <w:rPr>
          <w:rFonts w:ascii="Arial" w:hAnsi="Arial" w:cs="Arial"/>
          <w:sz w:val="22"/>
          <w:szCs w:val="22"/>
        </w:rPr>
      </w:pPr>
      <w:r>
        <w:rPr>
          <w:rFonts w:ascii="Arial" w:hAnsi="Arial" w:cs="Arial"/>
          <w:sz w:val="22"/>
          <w:szCs w:val="22"/>
        </w:rPr>
        <w:t>N</w:t>
      </w:r>
      <w:r w:rsidR="00E211CF" w:rsidRPr="00305410">
        <w:rPr>
          <w:rFonts w:ascii="Arial" w:hAnsi="Arial" w:cs="Arial"/>
          <w:sz w:val="22"/>
          <w:szCs w:val="22"/>
        </w:rPr>
        <w:t xml:space="preserve">I is not bound to accept the lowest priced, or any, proposal. </w:t>
      </w:r>
      <w:r>
        <w:rPr>
          <w:rFonts w:ascii="Arial" w:hAnsi="Arial" w:cs="Arial"/>
          <w:sz w:val="22"/>
          <w:szCs w:val="22"/>
        </w:rPr>
        <w:t>N</w:t>
      </w:r>
      <w:r w:rsidR="00E211CF" w:rsidRPr="00305410">
        <w:rPr>
          <w:rFonts w:ascii="Arial" w:hAnsi="Arial" w:cs="Arial"/>
          <w:sz w:val="22"/>
          <w:szCs w:val="22"/>
        </w:rPr>
        <w:t xml:space="preserve">I reserves the right to request any (or all) Respondent(s) to meet with </w:t>
      </w:r>
      <w:r>
        <w:rPr>
          <w:rFonts w:ascii="Arial" w:hAnsi="Arial" w:cs="Arial"/>
          <w:sz w:val="22"/>
          <w:szCs w:val="22"/>
        </w:rPr>
        <w:t>N</w:t>
      </w:r>
      <w:r w:rsidR="00E211CF" w:rsidRPr="00305410">
        <w:rPr>
          <w:rFonts w:ascii="Arial" w:hAnsi="Arial" w:cs="Arial"/>
          <w:sz w:val="22"/>
          <w:szCs w:val="22"/>
        </w:rPr>
        <w:t>I to clarify their proposal(s) without commitment, and to publish on its website answers to any questions raised by any Respondent (without identifying that Respondent).</w:t>
      </w:r>
    </w:p>
    <w:p w14:paraId="17C9FEAA" w14:textId="77777777" w:rsidR="009D65DD" w:rsidRPr="00305410" w:rsidRDefault="009D65DD" w:rsidP="009D65DD">
      <w:pPr>
        <w:jc w:val="both"/>
        <w:rPr>
          <w:rFonts w:ascii="Arial" w:hAnsi="Arial" w:cs="Arial"/>
          <w:sz w:val="22"/>
          <w:szCs w:val="22"/>
        </w:rPr>
      </w:pPr>
    </w:p>
    <w:p w14:paraId="3B3B7B8D" w14:textId="77777777" w:rsidR="00E211CF" w:rsidRDefault="00E211CF" w:rsidP="004668F9">
      <w:pPr>
        <w:numPr>
          <w:ilvl w:val="1"/>
          <w:numId w:val="3"/>
        </w:numPr>
        <w:rPr>
          <w:rFonts w:ascii="Arial" w:hAnsi="Arial" w:cs="Arial"/>
          <w:sz w:val="22"/>
          <w:szCs w:val="22"/>
        </w:rPr>
      </w:pPr>
      <w:r w:rsidRPr="00305410">
        <w:rPr>
          <w:rFonts w:ascii="Arial" w:hAnsi="Arial" w:cs="Arial"/>
          <w:sz w:val="22"/>
          <w:szCs w:val="22"/>
        </w:rPr>
        <w:t>Respondents are responsible for all costs associated with proposal preparation.</w:t>
      </w:r>
    </w:p>
    <w:p w14:paraId="73FFA81C" w14:textId="77777777" w:rsidR="00983005" w:rsidRDefault="00983005" w:rsidP="00983005">
      <w:pPr>
        <w:pStyle w:val="ListParagraph"/>
        <w:rPr>
          <w:rFonts w:ascii="Arial" w:hAnsi="Arial" w:cs="Arial"/>
        </w:rPr>
      </w:pPr>
    </w:p>
    <w:p w14:paraId="166A5F3B" w14:textId="77777777" w:rsidR="00334E7F" w:rsidRDefault="00334E7F" w:rsidP="00983005">
      <w:pPr>
        <w:pStyle w:val="ListParagraph"/>
        <w:rPr>
          <w:rFonts w:ascii="Arial" w:hAnsi="Arial" w:cs="Arial"/>
        </w:rPr>
      </w:pPr>
    </w:p>
    <w:p w14:paraId="31E13CD9" w14:textId="77777777" w:rsidR="00E211CF" w:rsidRPr="00305410" w:rsidRDefault="00170911" w:rsidP="004668F9">
      <w:pPr>
        <w:pStyle w:val="Heading2"/>
        <w:numPr>
          <w:ilvl w:val="0"/>
          <w:numId w:val="3"/>
        </w:numPr>
        <w:spacing w:before="30" w:after="30"/>
        <w:rPr>
          <w:rFonts w:ascii="Arial" w:hAnsi="Arial" w:cs="Arial"/>
          <w:bCs/>
          <w:iCs/>
          <w:smallCaps w:val="0"/>
          <w:sz w:val="22"/>
          <w:szCs w:val="22"/>
          <w:lang w:val="en-US"/>
        </w:rPr>
      </w:pPr>
      <w:bookmarkStart w:id="4" w:name="_Toc463617159"/>
      <w:bookmarkStart w:id="5" w:name="_Toc463617997"/>
      <w:bookmarkStart w:id="6" w:name="_Toc463617160"/>
      <w:bookmarkStart w:id="7" w:name="_Toc463617998"/>
      <w:bookmarkStart w:id="8" w:name="_Toc463617161"/>
      <w:bookmarkStart w:id="9" w:name="_Toc463617999"/>
      <w:bookmarkStart w:id="10" w:name="_Toc463617162"/>
      <w:bookmarkStart w:id="11" w:name="_Toc463618000"/>
      <w:bookmarkStart w:id="12" w:name="_Toc483235121"/>
      <w:bookmarkEnd w:id="4"/>
      <w:bookmarkEnd w:id="5"/>
      <w:bookmarkEnd w:id="6"/>
      <w:bookmarkEnd w:id="7"/>
      <w:bookmarkEnd w:id="8"/>
      <w:bookmarkEnd w:id="9"/>
      <w:bookmarkEnd w:id="10"/>
      <w:bookmarkEnd w:id="11"/>
      <w:r w:rsidRPr="00305410">
        <w:rPr>
          <w:rFonts w:ascii="Arial" w:hAnsi="Arial" w:cs="Arial"/>
          <w:bCs/>
          <w:iCs/>
          <w:smallCaps w:val="0"/>
          <w:sz w:val="22"/>
          <w:szCs w:val="22"/>
          <w:lang w:val="en-US"/>
        </w:rPr>
        <w:t>CONFLICT OF INTEREST</w:t>
      </w:r>
      <w:bookmarkEnd w:id="12"/>
    </w:p>
    <w:p w14:paraId="28E82248" w14:textId="77777777" w:rsidR="00E211CF" w:rsidRPr="00305410" w:rsidRDefault="00E211CF" w:rsidP="00E211CF">
      <w:pPr>
        <w:rPr>
          <w:rFonts w:ascii="Arial" w:hAnsi="Arial" w:cs="Arial"/>
          <w:sz w:val="22"/>
          <w:szCs w:val="22"/>
        </w:rPr>
      </w:pPr>
    </w:p>
    <w:p w14:paraId="6C77E8A3" w14:textId="77777777" w:rsidR="00E211CF" w:rsidRPr="00305410" w:rsidRDefault="00E211CF" w:rsidP="004668F9">
      <w:pPr>
        <w:numPr>
          <w:ilvl w:val="1"/>
          <w:numId w:val="3"/>
        </w:numPr>
        <w:jc w:val="both"/>
        <w:rPr>
          <w:rFonts w:ascii="Arial" w:hAnsi="Arial" w:cs="Arial"/>
          <w:sz w:val="22"/>
          <w:szCs w:val="22"/>
        </w:rPr>
      </w:pPr>
      <w:r w:rsidRPr="00305410">
        <w:rPr>
          <w:rFonts w:ascii="Arial" w:hAnsi="Arial" w:cs="Arial"/>
          <w:sz w:val="22"/>
          <w:szCs w:val="22"/>
        </w:rPr>
        <w:t xml:space="preserve">Respondents must disclose in their proposal details of any circumstances, including personal, financial and business activities that will, or might, give rise to a conflict of interest. This disclosure must extend to all personnel proposed to undertake the work.  </w:t>
      </w:r>
    </w:p>
    <w:p w14:paraId="4F24B62A" w14:textId="77777777" w:rsidR="00E211CF" w:rsidRPr="00305410" w:rsidRDefault="00E211CF" w:rsidP="00E211CF">
      <w:pPr>
        <w:rPr>
          <w:rFonts w:ascii="Arial" w:hAnsi="Arial" w:cs="Arial"/>
          <w:sz w:val="22"/>
          <w:szCs w:val="22"/>
        </w:rPr>
      </w:pPr>
    </w:p>
    <w:p w14:paraId="4E6D5A53" w14:textId="77777777" w:rsidR="00E211CF" w:rsidRPr="00305410" w:rsidRDefault="00E211CF" w:rsidP="004668F9">
      <w:pPr>
        <w:numPr>
          <w:ilvl w:val="1"/>
          <w:numId w:val="3"/>
        </w:numPr>
        <w:jc w:val="both"/>
        <w:rPr>
          <w:rFonts w:ascii="Arial" w:hAnsi="Arial" w:cs="Arial"/>
          <w:sz w:val="22"/>
          <w:szCs w:val="22"/>
        </w:rPr>
      </w:pPr>
      <w:r w:rsidRPr="00305410">
        <w:rPr>
          <w:rFonts w:ascii="Arial" w:hAnsi="Arial" w:cs="Arial"/>
          <w:sz w:val="22"/>
          <w:szCs w:val="22"/>
        </w:rPr>
        <w:t xml:space="preserve">Where Respondents identify any potential conflicts they must state how they intend to avoid any impact arising from such conflicts. </w:t>
      </w:r>
      <w:r w:rsidR="000E357F">
        <w:rPr>
          <w:rFonts w:ascii="Arial" w:hAnsi="Arial" w:cs="Arial"/>
          <w:sz w:val="22"/>
          <w:szCs w:val="22"/>
        </w:rPr>
        <w:t>N</w:t>
      </w:r>
      <w:r w:rsidRPr="00305410">
        <w:rPr>
          <w:rFonts w:ascii="Arial" w:hAnsi="Arial" w:cs="Arial"/>
          <w:sz w:val="22"/>
          <w:szCs w:val="22"/>
        </w:rPr>
        <w:t xml:space="preserve">I reserves the right to reject any proposals which, in </w:t>
      </w:r>
      <w:r w:rsidR="000E357F">
        <w:rPr>
          <w:rFonts w:ascii="Arial" w:hAnsi="Arial" w:cs="Arial"/>
          <w:sz w:val="22"/>
          <w:szCs w:val="22"/>
        </w:rPr>
        <w:t>N</w:t>
      </w:r>
      <w:r w:rsidRPr="00305410">
        <w:rPr>
          <w:rFonts w:ascii="Arial" w:hAnsi="Arial" w:cs="Arial"/>
          <w:sz w:val="22"/>
          <w:szCs w:val="22"/>
        </w:rPr>
        <w:t xml:space="preserve">I’s opinion, give rise, or could potentially give rise to, a conflict of interest.  </w:t>
      </w:r>
    </w:p>
    <w:p w14:paraId="542EFFA9" w14:textId="77777777" w:rsidR="00E211CF" w:rsidRPr="00305410" w:rsidRDefault="00E211CF" w:rsidP="00E211CF">
      <w:pPr>
        <w:rPr>
          <w:rFonts w:ascii="Arial" w:hAnsi="Arial" w:cs="Arial"/>
          <w:sz w:val="22"/>
          <w:szCs w:val="22"/>
        </w:rPr>
      </w:pPr>
    </w:p>
    <w:p w14:paraId="2A12EA9C" w14:textId="77777777" w:rsidR="00E211CF" w:rsidRPr="00305410" w:rsidRDefault="00E211CF" w:rsidP="004668F9">
      <w:pPr>
        <w:numPr>
          <w:ilvl w:val="1"/>
          <w:numId w:val="3"/>
        </w:numPr>
        <w:rPr>
          <w:rFonts w:ascii="Arial" w:hAnsi="Arial" w:cs="Arial"/>
          <w:sz w:val="22"/>
          <w:szCs w:val="22"/>
        </w:rPr>
      </w:pPr>
      <w:r w:rsidRPr="00305410">
        <w:rPr>
          <w:rFonts w:ascii="Arial" w:hAnsi="Arial" w:cs="Arial"/>
          <w:sz w:val="22"/>
          <w:szCs w:val="22"/>
        </w:rPr>
        <w:t>With respect to this condition, please be advised that the organizations that may fall within the scope of this evaluation will include those below, with which any association must be disclosed:</w:t>
      </w:r>
    </w:p>
    <w:p w14:paraId="32BF31F2" w14:textId="77777777" w:rsidR="00E211CF" w:rsidRPr="00305410" w:rsidRDefault="000E357F" w:rsidP="004668F9">
      <w:pPr>
        <w:numPr>
          <w:ilvl w:val="1"/>
          <w:numId w:val="4"/>
        </w:numPr>
        <w:ind w:firstLine="18"/>
        <w:rPr>
          <w:rFonts w:ascii="Arial" w:hAnsi="Arial" w:cs="Arial"/>
          <w:sz w:val="22"/>
          <w:szCs w:val="22"/>
        </w:rPr>
      </w:pPr>
      <w:r>
        <w:rPr>
          <w:rFonts w:ascii="Arial" w:hAnsi="Arial" w:cs="Arial"/>
          <w:sz w:val="22"/>
          <w:szCs w:val="22"/>
        </w:rPr>
        <w:t>Nutrition International</w:t>
      </w:r>
      <w:r w:rsidR="00E211CF" w:rsidRPr="00305410">
        <w:rPr>
          <w:rFonts w:ascii="Arial" w:hAnsi="Arial" w:cs="Arial"/>
          <w:sz w:val="22"/>
          <w:szCs w:val="22"/>
        </w:rPr>
        <w:t xml:space="preserve"> (</w:t>
      </w:r>
      <w:r>
        <w:rPr>
          <w:rFonts w:ascii="Arial" w:hAnsi="Arial" w:cs="Arial"/>
          <w:sz w:val="22"/>
          <w:szCs w:val="22"/>
        </w:rPr>
        <w:t>N</w:t>
      </w:r>
      <w:r w:rsidR="00E211CF" w:rsidRPr="00305410">
        <w:rPr>
          <w:rFonts w:ascii="Arial" w:hAnsi="Arial" w:cs="Arial"/>
          <w:sz w:val="22"/>
          <w:szCs w:val="22"/>
        </w:rPr>
        <w:t>I)</w:t>
      </w:r>
    </w:p>
    <w:p w14:paraId="6BEBF17F" w14:textId="77777777" w:rsidR="00E211CF" w:rsidRPr="00305410" w:rsidRDefault="00E211CF" w:rsidP="004668F9">
      <w:pPr>
        <w:numPr>
          <w:ilvl w:val="1"/>
          <w:numId w:val="4"/>
        </w:numPr>
        <w:ind w:firstLine="18"/>
        <w:rPr>
          <w:rFonts w:ascii="Arial" w:hAnsi="Arial" w:cs="Arial"/>
          <w:sz w:val="22"/>
          <w:szCs w:val="22"/>
        </w:rPr>
      </w:pPr>
      <w:r w:rsidRPr="00305410">
        <w:rPr>
          <w:rFonts w:ascii="Arial" w:hAnsi="Arial" w:cs="Arial"/>
          <w:sz w:val="22"/>
          <w:szCs w:val="22"/>
        </w:rPr>
        <w:t>the Donor who is the primary funding source for the procurement</w:t>
      </w:r>
    </w:p>
    <w:p w14:paraId="559C7425" w14:textId="77777777" w:rsidR="00E211CF" w:rsidRPr="00305410" w:rsidRDefault="00E211CF" w:rsidP="00E211CF">
      <w:pPr>
        <w:ind w:left="810"/>
        <w:rPr>
          <w:rFonts w:ascii="Arial" w:hAnsi="Arial" w:cs="Arial"/>
          <w:sz w:val="22"/>
          <w:szCs w:val="22"/>
        </w:rPr>
      </w:pPr>
    </w:p>
    <w:p w14:paraId="6E209591" w14:textId="77777777" w:rsidR="00E211CF" w:rsidRPr="00305410" w:rsidRDefault="00E211CF" w:rsidP="004668F9">
      <w:pPr>
        <w:pStyle w:val="Heading2"/>
        <w:numPr>
          <w:ilvl w:val="0"/>
          <w:numId w:val="3"/>
        </w:numPr>
        <w:spacing w:before="120" w:after="120"/>
        <w:rPr>
          <w:rFonts w:ascii="Arial" w:hAnsi="Arial" w:cs="Arial"/>
          <w:caps/>
          <w:smallCaps w:val="0"/>
          <w:sz w:val="22"/>
          <w:szCs w:val="22"/>
        </w:rPr>
      </w:pPr>
      <w:bookmarkStart w:id="13" w:name="_Toc483235122"/>
      <w:r w:rsidRPr="00305410">
        <w:rPr>
          <w:rFonts w:ascii="Arial" w:hAnsi="Arial" w:cs="Arial"/>
          <w:caps/>
          <w:smallCaps w:val="0"/>
          <w:sz w:val="22"/>
          <w:szCs w:val="22"/>
        </w:rPr>
        <w:t>General Disclosures</w:t>
      </w:r>
      <w:bookmarkEnd w:id="13"/>
      <w:r w:rsidRPr="00305410">
        <w:rPr>
          <w:rFonts w:ascii="Arial" w:hAnsi="Arial" w:cs="Arial"/>
          <w:caps/>
          <w:smallCaps w:val="0"/>
          <w:sz w:val="22"/>
          <w:szCs w:val="22"/>
        </w:rPr>
        <w:t xml:space="preserve"> </w:t>
      </w:r>
    </w:p>
    <w:p w14:paraId="7316CB9E" w14:textId="77777777" w:rsidR="00E211CF" w:rsidRPr="00305410" w:rsidRDefault="00E211CF" w:rsidP="004668F9">
      <w:pPr>
        <w:numPr>
          <w:ilvl w:val="1"/>
          <w:numId w:val="3"/>
        </w:numPr>
        <w:rPr>
          <w:rFonts w:ascii="Arial" w:hAnsi="Arial" w:cs="Arial"/>
          <w:sz w:val="22"/>
          <w:szCs w:val="22"/>
        </w:rPr>
      </w:pPr>
      <w:r w:rsidRPr="00305410">
        <w:rPr>
          <w:rFonts w:ascii="Arial" w:hAnsi="Arial" w:cs="Arial"/>
          <w:sz w:val="22"/>
          <w:szCs w:val="22"/>
        </w:rPr>
        <w:t xml:space="preserve">Respondents must disclose: </w:t>
      </w:r>
    </w:p>
    <w:p w14:paraId="4C8E54A0" w14:textId="77777777" w:rsidR="00E211CF" w:rsidRPr="00305410" w:rsidRDefault="00E211CF" w:rsidP="00E211CF">
      <w:pPr>
        <w:rPr>
          <w:rFonts w:ascii="Arial" w:hAnsi="Arial" w:cs="Arial"/>
          <w:sz w:val="22"/>
          <w:szCs w:val="22"/>
        </w:rPr>
      </w:pPr>
    </w:p>
    <w:p w14:paraId="0B514B14" w14:textId="77777777" w:rsidR="00E211CF" w:rsidRPr="00305410" w:rsidRDefault="00456ECD" w:rsidP="00456ECD">
      <w:pPr>
        <w:ind w:left="1560" w:hanging="696"/>
        <w:jc w:val="both"/>
        <w:rPr>
          <w:rFonts w:ascii="Arial" w:hAnsi="Arial" w:cs="Arial"/>
          <w:sz w:val="22"/>
          <w:szCs w:val="22"/>
        </w:rPr>
      </w:pPr>
      <w:r w:rsidRPr="00305410">
        <w:rPr>
          <w:rFonts w:ascii="Arial" w:hAnsi="Arial" w:cs="Arial"/>
          <w:sz w:val="22"/>
          <w:szCs w:val="22"/>
        </w:rPr>
        <w:t>5.1.1</w:t>
      </w:r>
      <w:r w:rsidRPr="00305410">
        <w:rPr>
          <w:rFonts w:ascii="Arial" w:hAnsi="Arial" w:cs="Arial"/>
          <w:sz w:val="22"/>
          <w:szCs w:val="22"/>
        </w:rPr>
        <w:tab/>
      </w:r>
      <w:r w:rsidR="00E211CF" w:rsidRPr="00305410">
        <w:rPr>
          <w:rFonts w:ascii="Arial" w:hAnsi="Arial" w:cs="Arial"/>
          <w:sz w:val="22"/>
          <w:szCs w:val="22"/>
        </w:rPr>
        <w:t>If they are or have been the subject of any proceedings or other arrangements relating to bankruptcy, insolvency or the financial standing of the Respondent including but not limited to the appointment of any officer such as a receiver in relation to the Respondent personal or business matters or an arrangement with creditors or of any other similar proceedings.</w:t>
      </w:r>
    </w:p>
    <w:p w14:paraId="48BA06A5" w14:textId="77777777" w:rsidR="00E211CF" w:rsidRPr="00305410" w:rsidRDefault="00E211CF" w:rsidP="00E211CF">
      <w:pPr>
        <w:jc w:val="both"/>
        <w:rPr>
          <w:rFonts w:ascii="Arial" w:hAnsi="Arial" w:cs="Arial"/>
          <w:sz w:val="22"/>
          <w:szCs w:val="22"/>
        </w:rPr>
      </w:pPr>
    </w:p>
    <w:p w14:paraId="239DD39E" w14:textId="77777777" w:rsidR="00E211CF" w:rsidRPr="00305410" w:rsidRDefault="00E211CF" w:rsidP="004668F9">
      <w:pPr>
        <w:numPr>
          <w:ilvl w:val="2"/>
          <w:numId w:val="9"/>
        </w:numPr>
        <w:jc w:val="both"/>
        <w:rPr>
          <w:rFonts w:ascii="Arial" w:hAnsi="Arial" w:cs="Arial"/>
          <w:sz w:val="22"/>
          <w:szCs w:val="22"/>
        </w:rPr>
      </w:pPr>
      <w:r w:rsidRPr="00305410">
        <w:rPr>
          <w:rFonts w:ascii="Arial" w:hAnsi="Arial" w:cs="Arial"/>
          <w:sz w:val="22"/>
          <w:szCs w:val="22"/>
        </w:rPr>
        <w:t>If they have been convicted of, or are the subject of any proceedings, relating to:</w:t>
      </w:r>
    </w:p>
    <w:p w14:paraId="78CC088C" w14:textId="77777777" w:rsidR="00B46B9D" w:rsidRPr="00305410" w:rsidRDefault="00B46B9D" w:rsidP="0069201C">
      <w:pPr>
        <w:ind w:left="1584"/>
        <w:jc w:val="both"/>
        <w:rPr>
          <w:rFonts w:ascii="Arial" w:hAnsi="Arial" w:cs="Arial"/>
          <w:sz w:val="22"/>
          <w:szCs w:val="22"/>
        </w:rPr>
      </w:pPr>
    </w:p>
    <w:p w14:paraId="4670CCE2" w14:textId="77777777" w:rsidR="00E211CF" w:rsidRPr="00305410" w:rsidRDefault="00B46B9D" w:rsidP="004668F9">
      <w:pPr>
        <w:numPr>
          <w:ilvl w:val="3"/>
          <w:numId w:val="5"/>
        </w:numPr>
        <w:ind w:left="1080" w:hanging="360"/>
        <w:jc w:val="both"/>
        <w:rPr>
          <w:rFonts w:ascii="Arial" w:hAnsi="Arial" w:cs="Arial"/>
          <w:sz w:val="22"/>
          <w:szCs w:val="22"/>
        </w:rPr>
      </w:pPr>
      <w:proofErr w:type="gramStart"/>
      <w:r w:rsidRPr="00305410">
        <w:rPr>
          <w:rFonts w:ascii="Arial" w:hAnsi="Arial" w:cs="Arial"/>
          <w:sz w:val="22"/>
          <w:szCs w:val="22"/>
        </w:rPr>
        <w:t>c</w:t>
      </w:r>
      <w:r w:rsidR="00A50531" w:rsidRPr="00305410">
        <w:rPr>
          <w:rFonts w:ascii="Arial" w:hAnsi="Arial" w:cs="Arial"/>
          <w:sz w:val="22"/>
          <w:szCs w:val="22"/>
        </w:rPr>
        <w:t>riminal</w:t>
      </w:r>
      <w:proofErr w:type="gramEnd"/>
      <w:r w:rsidR="00E211CF" w:rsidRPr="00305410">
        <w:rPr>
          <w:rFonts w:ascii="Arial" w:hAnsi="Arial" w:cs="Arial"/>
          <w:sz w:val="22"/>
          <w:szCs w:val="22"/>
        </w:rPr>
        <w:t xml:space="preserve"> offence or other offence, a serious offence involving the activities of a criminal organization or found by any regulator or professional body to have committed professional misconduct. </w:t>
      </w:r>
    </w:p>
    <w:p w14:paraId="7070D4D6" w14:textId="77777777" w:rsidR="00E211CF" w:rsidRPr="00305410" w:rsidRDefault="00B46B9D" w:rsidP="004668F9">
      <w:pPr>
        <w:numPr>
          <w:ilvl w:val="3"/>
          <w:numId w:val="5"/>
        </w:numPr>
        <w:ind w:left="1080" w:hanging="360"/>
        <w:jc w:val="both"/>
        <w:rPr>
          <w:rFonts w:ascii="Arial" w:hAnsi="Arial" w:cs="Arial"/>
          <w:color w:val="000000"/>
          <w:sz w:val="22"/>
          <w:szCs w:val="22"/>
        </w:rPr>
      </w:pPr>
      <w:r w:rsidRPr="00305410">
        <w:rPr>
          <w:rFonts w:ascii="Arial" w:hAnsi="Arial" w:cs="Arial"/>
          <w:sz w:val="22"/>
          <w:szCs w:val="22"/>
        </w:rPr>
        <w:t>c</w:t>
      </w:r>
      <w:r w:rsidR="00E211CF" w:rsidRPr="00305410">
        <w:rPr>
          <w:rFonts w:ascii="Arial" w:hAnsi="Arial" w:cs="Arial"/>
          <w:sz w:val="22"/>
          <w:szCs w:val="22"/>
        </w:rPr>
        <w:t xml:space="preserve">orruption including the offer or receipt of any inducement of any kind in relation to obtaining any contract, with the </w:t>
      </w:r>
      <w:r w:rsidR="0004382C">
        <w:rPr>
          <w:rFonts w:ascii="Arial" w:hAnsi="Arial" w:cs="Arial"/>
          <w:sz w:val="22"/>
          <w:szCs w:val="22"/>
        </w:rPr>
        <w:t>N</w:t>
      </w:r>
      <w:r w:rsidR="00E211CF" w:rsidRPr="00305410">
        <w:rPr>
          <w:rFonts w:ascii="Arial" w:hAnsi="Arial" w:cs="Arial"/>
          <w:sz w:val="22"/>
          <w:szCs w:val="22"/>
        </w:rPr>
        <w:t>I, or any other contracting body or authority</w:t>
      </w:r>
    </w:p>
    <w:p w14:paraId="33A214AC" w14:textId="77777777" w:rsidR="00E211CF" w:rsidRPr="00305410" w:rsidRDefault="00B46B9D" w:rsidP="004668F9">
      <w:pPr>
        <w:numPr>
          <w:ilvl w:val="3"/>
          <w:numId w:val="5"/>
        </w:numPr>
        <w:ind w:left="1080" w:hanging="360"/>
        <w:jc w:val="both"/>
        <w:rPr>
          <w:rFonts w:ascii="Arial" w:hAnsi="Arial" w:cs="Arial"/>
          <w:color w:val="000000"/>
          <w:sz w:val="22"/>
          <w:szCs w:val="22"/>
        </w:rPr>
      </w:pPr>
      <w:r w:rsidRPr="00305410">
        <w:rPr>
          <w:rFonts w:ascii="Arial" w:hAnsi="Arial" w:cs="Arial"/>
          <w:sz w:val="22"/>
          <w:szCs w:val="22"/>
        </w:rPr>
        <w:t>f</w:t>
      </w:r>
      <w:r w:rsidR="00E211CF" w:rsidRPr="00305410">
        <w:rPr>
          <w:rFonts w:ascii="Arial" w:hAnsi="Arial" w:cs="Arial"/>
          <w:sz w:val="22"/>
          <w:szCs w:val="22"/>
        </w:rPr>
        <w:t>ailure to fulfil any obligations in any jurisdiction relating to the payment of taxes</w:t>
      </w:r>
    </w:p>
    <w:p w14:paraId="6BFFD8EF" w14:textId="77777777" w:rsidR="00E211CF" w:rsidRPr="00305410" w:rsidRDefault="00E211CF" w:rsidP="00E211CF">
      <w:pPr>
        <w:tabs>
          <w:tab w:val="left" w:pos="-1440"/>
        </w:tabs>
        <w:ind w:left="360"/>
        <w:jc w:val="both"/>
        <w:rPr>
          <w:rFonts w:ascii="Arial" w:hAnsi="Arial" w:cs="Arial"/>
          <w:b/>
          <w:caps/>
          <w:sz w:val="22"/>
          <w:szCs w:val="22"/>
          <w:lang w:val="en-CA"/>
        </w:rPr>
      </w:pPr>
    </w:p>
    <w:p w14:paraId="5132297B" w14:textId="77777777" w:rsidR="00E211CF" w:rsidRPr="00305410" w:rsidRDefault="00E211CF" w:rsidP="004668F9">
      <w:pPr>
        <w:pStyle w:val="Heading2"/>
        <w:numPr>
          <w:ilvl w:val="0"/>
          <w:numId w:val="3"/>
        </w:numPr>
        <w:spacing w:before="30" w:after="120"/>
        <w:rPr>
          <w:rFonts w:ascii="Arial" w:hAnsi="Arial" w:cs="Arial"/>
          <w:caps/>
          <w:smallCaps w:val="0"/>
          <w:sz w:val="22"/>
          <w:szCs w:val="22"/>
        </w:rPr>
      </w:pPr>
      <w:bookmarkStart w:id="14" w:name="_Toc483235123"/>
      <w:r w:rsidRPr="00305410">
        <w:rPr>
          <w:rFonts w:ascii="Arial" w:hAnsi="Arial" w:cs="Arial"/>
          <w:caps/>
          <w:smallCaps w:val="0"/>
          <w:sz w:val="22"/>
          <w:szCs w:val="22"/>
        </w:rPr>
        <w:t>Submission of Proposals</w:t>
      </w:r>
      <w:bookmarkEnd w:id="14"/>
    </w:p>
    <w:p w14:paraId="0C6E39D0" w14:textId="429AD2A2" w:rsidR="00E211CF" w:rsidRPr="00305410" w:rsidRDefault="00E211CF" w:rsidP="004668F9">
      <w:pPr>
        <w:numPr>
          <w:ilvl w:val="1"/>
          <w:numId w:val="3"/>
        </w:numPr>
        <w:jc w:val="both"/>
        <w:rPr>
          <w:rFonts w:ascii="Arial" w:hAnsi="Arial" w:cs="Arial"/>
          <w:b/>
          <w:sz w:val="22"/>
          <w:szCs w:val="22"/>
        </w:rPr>
      </w:pPr>
      <w:r w:rsidRPr="00305410">
        <w:rPr>
          <w:rFonts w:ascii="Arial" w:hAnsi="Arial" w:cs="Arial"/>
          <w:sz w:val="22"/>
          <w:szCs w:val="22"/>
        </w:rPr>
        <w:t xml:space="preserve">The technical and financial proposal along with all requisite documentation must be received in English by </w:t>
      </w:r>
      <w:r w:rsidR="0004382C">
        <w:rPr>
          <w:rFonts w:ascii="Arial" w:hAnsi="Arial" w:cs="Arial"/>
          <w:sz w:val="22"/>
          <w:szCs w:val="22"/>
        </w:rPr>
        <w:t>N</w:t>
      </w:r>
      <w:r w:rsidRPr="00305410">
        <w:rPr>
          <w:rFonts w:ascii="Arial" w:hAnsi="Arial" w:cs="Arial"/>
          <w:sz w:val="22"/>
          <w:szCs w:val="22"/>
        </w:rPr>
        <w:t>I no later than</w:t>
      </w:r>
      <w:r w:rsidRPr="00305410">
        <w:rPr>
          <w:rFonts w:ascii="Arial" w:hAnsi="Arial" w:cs="Arial"/>
          <w:b/>
          <w:sz w:val="22"/>
          <w:szCs w:val="22"/>
        </w:rPr>
        <w:t xml:space="preserve"> </w:t>
      </w:r>
      <w:r w:rsidR="006C42AD">
        <w:rPr>
          <w:rFonts w:ascii="Arial" w:hAnsi="Arial" w:cs="Arial"/>
          <w:b/>
          <w:sz w:val="22"/>
          <w:szCs w:val="22"/>
        </w:rPr>
        <w:t>Monda</w:t>
      </w:r>
      <w:r w:rsidR="00937691">
        <w:rPr>
          <w:rFonts w:ascii="Arial" w:eastAsia="Calibri" w:hAnsi="Arial" w:cs="Arial"/>
          <w:b/>
          <w:sz w:val="22"/>
          <w:szCs w:val="22"/>
        </w:rPr>
        <w:t>y, May</w:t>
      </w:r>
      <w:r w:rsidR="006C42AD">
        <w:rPr>
          <w:rFonts w:ascii="Arial" w:eastAsia="Calibri" w:hAnsi="Arial" w:cs="Arial"/>
          <w:b/>
          <w:sz w:val="22"/>
          <w:szCs w:val="22"/>
        </w:rPr>
        <w:t xml:space="preserve"> </w:t>
      </w:r>
      <w:r w:rsidR="00937691">
        <w:rPr>
          <w:rFonts w:ascii="Arial" w:eastAsia="Calibri" w:hAnsi="Arial" w:cs="Arial"/>
          <w:b/>
          <w:sz w:val="22"/>
          <w:szCs w:val="22"/>
        </w:rPr>
        <w:t>28</w:t>
      </w:r>
      <w:r w:rsidR="00C7685F">
        <w:rPr>
          <w:rFonts w:ascii="Arial" w:eastAsia="Calibri" w:hAnsi="Arial" w:cs="Arial"/>
          <w:b/>
          <w:sz w:val="22"/>
          <w:szCs w:val="22"/>
        </w:rPr>
        <w:t>, 2018</w:t>
      </w:r>
      <w:r w:rsidR="00B76A5D">
        <w:rPr>
          <w:rFonts w:ascii="Arial" w:eastAsia="Calibri" w:hAnsi="Arial" w:cs="Arial"/>
          <w:b/>
          <w:sz w:val="22"/>
          <w:szCs w:val="22"/>
        </w:rPr>
        <w:t>, 16:30 HRS, BST</w:t>
      </w:r>
      <w:r w:rsidRPr="00305410">
        <w:rPr>
          <w:rFonts w:ascii="Arial" w:hAnsi="Arial" w:cs="Arial"/>
          <w:sz w:val="22"/>
          <w:szCs w:val="22"/>
        </w:rPr>
        <w:t>.</w:t>
      </w:r>
      <w:r w:rsidRPr="00305410">
        <w:rPr>
          <w:rFonts w:ascii="Arial" w:hAnsi="Arial" w:cs="Arial"/>
          <w:b/>
          <w:sz w:val="22"/>
          <w:szCs w:val="22"/>
        </w:rPr>
        <w:t xml:space="preserve"> </w:t>
      </w:r>
    </w:p>
    <w:p w14:paraId="7BACAA24" w14:textId="77777777" w:rsidR="00D85CF2" w:rsidRPr="00305410" w:rsidRDefault="00D85CF2" w:rsidP="0069201C">
      <w:pPr>
        <w:ind w:left="792"/>
        <w:jc w:val="both"/>
        <w:rPr>
          <w:rFonts w:ascii="Arial" w:hAnsi="Arial" w:cs="Arial"/>
          <w:b/>
          <w:sz w:val="22"/>
          <w:szCs w:val="22"/>
        </w:rPr>
      </w:pPr>
    </w:p>
    <w:p w14:paraId="2A080F28" w14:textId="20C64465" w:rsidR="00E211CF" w:rsidRPr="00024A02" w:rsidRDefault="00E211CF" w:rsidP="00E211CF">
      <w:pPr>
        <w:spacing w:after="200"/>
        <w:ind w:left="792"/>
        <w:jc w:val="both"/>
        <w:rPr>
          <w:rStyle w:val="articletext"/>
          <w:rFonts w:ascii="Arial" w:hAnsi="Arial" w:cs="Arial"/>
          <w:b/>
          <w:sz w:val="22"/>
          <w:szCs w:val="22"/>
        </w:rPr>
      </w:pPr>
      <w:r w:rsidRPr="00024A02">
        <w:rPr>
          <w:rFonts w:ascii="Arial" w:hAnsi="Arial" w:cs="Arial"/>
          <w:sz w:val="22"/>
          <w:szCs w:val="22"/>
        </w:rPr>
        <w:t xml:space="preserve">The Technical </w:t>
      </w:r>
      <w:r w:rsidR="00323A55" w:rsidRPr="00024A02">
        <w:rPr>
          <w:rFonts w:ascii="Arial" w:hAnsi="Arial" w:cs="Arial"/>
          <w:sz w:val="22"/>
          <w:szCs w:val="22"/>
        </w:rPr>
        <w:t xml:space="preserve">and </w:t>
      </w:r>
      <w:r w:rsidRPr="00024A02">
        <w:rPr>
          <w:rFonts w:ascii="Arial" w:hAnsi="Arial" w:cs="Arial"/>
          <w:sz w:val="22"/>
          <w:szCs w:val="22"/>
        </w:rPr>
        <w:t xml:space="preserve">Financial Proposal in two separate files </w:t>
      </w:r>
      <w:r w:rsidR="00D85CF2" w:rsidRPr="00024A02">
        <w:rPr>
          <w:rFonts w:ascii="Arial" w:hAnsi="Arial" w:cs="Arial"/>
          <w:sz w:val="22"/>
          <w:szCs w:val="22"/>
        </w:rPr>
        <w:t>put into</w:t>
      </w:r>
      <w:r w:rsidR="00323A55" w:rsidRPr="00024A02">
        <w:rPr>
          <w:rFonts w:ascii="Arial" w:hAnsi="Arial" w:cs="Arial"/>
          <w:sz w:val="22"/>
          <w:szCs w:val="22"/>
        </w:rPr>
        <w:t xml:space="preserve"> </w:t>
      </w:r>
      <w:r w:rsidRPr="00024A02">
        <w:rPr>
          <w:rFonts w:ascii="Arial" w:hAnsi="Arial" w:cs="Arial"/>
          <w:sz w:val="22"/>
          <w:szCs w:val="22"/>
        </w:rPr>
        <w:t xml:space="preserve">a covering email specifically indicating </w:t>
      </w:r>
      <w:r w:rsidR="00323A55" w:rsidRPr="00024A02">
        <w:rPr>
          <w:rFonts w:ascii="Arial" w:hAnsi="Arial" w:cs="Arial"/>
          <w:sz w:val="22"/>
          <w:szCs w:val="22"/>
        </w:rPr>
        <w:t xml:space="preserve">the </w:t>
      </w:r>
      <w:r w:rsidRPr="00024A02">
        <w:rPr>
          <w:rFonts w:ascii="Arial" w:hAnsi="Arial" w:cs="Arial"/>
          <w:sz w:val="22"/>
          <w:szCs w:val="22"/>
        </w:rPr>
        <w:t xml:space="preserve">subject line </w:t>
      </w:r>
      <w:r w:rsidRPr="00024A02">
        <w:rPr>
          <w:rStyle w:val="articletext"/>
          <w:rFonts w:ascii="Arial" w:eastAsia="Calibri" w:hAnsi="Arial" w:cs="Arial"/>
          <w:sz w:val="22"/>
          <w:szCs w:val="22"/>
        </w:rPr>
        <w:t xml:space="preserve">“Proposal on </w:t>
      </w:r>
      <w:r w:rsidR="00856C5E" w:rsidRPr="00024A02">
        <w:rPr>
          <w:rStyle w:val="articletext"/>
          <w:rFonts w:ascii="Arial" w:eastAsia="Calibri" w:hAnsi="Arial" w:cs="Arial"/>
          <w:sz w:val="22"/>
          <w:szCs w:val="22"/>
        </w:rPr>
        <w:t xml:space="preserve">- </w:t>
      </w:r>
      <w:r w:rsidR="003D3637" w:rsidRPr="00D716FB">
        <w:rPr>
          <w:rFonts w:ascii="Arial" w:eastAsia="Calibri" w:hAnsi="Arial" w:cs="Arial"/>
          <w:sz w:val="20"/>
          <w:szCs w:val="22"/>
        </w:rPr>
        <w:t>“</w:t>
      </w:r>
      <w:r w:rsidR="007071DB" w:rsidRPr="00F6675E">
        <w:rPr>
          <w:rFonts w:ascii="Arial" w:hAnsi="Arial" w:cs="Arial"/>
          <w:sz w:val="22"/>
          <w:szCs w:val="22"/>
        </w:rPr>
        <w:t xml:space="preserve">Hiring of a Service provider to Recruit, Employ and Manage Consultants for Delivering Programmatic and Related Activities for Nutrition International </w:t>
      </w:r>
      <w:r w:rsidR="007071DB" w:rsidRPr="007071DB">
        <w:rPr>
          <w:rFonts w:ascii="Arial" w:hAnsi="Arial" w:cs="Arial"/>
          <w:sz w:val="22"/>
          <w:szCs w:val="22"/>
        </w:rPr>
        <w:t>Bangladesh</w:t>
      </w:r>
      <w:r w:rsidR="003D3637" w:rsidRPr="007071DB">
        <w:rPr>
          <w:rFonts w:ascii="Arial" w:eastAsia="Calibri" w:hAnsi="Arial" w:cs="Arial"/>
          <w:sz w:val="20"/>
          <w:szCs w:val="22"/>
        </w:rPr>
        <w:t>”</w:t>
      </w:r>
      <w:r w:rsidRPr="007071DB">
        <w:rPr>
          <w:rFonts w:ascii="Arial" w:hAnsi="Arial" w:cs="Arial"/>
          <w:sz w:val="22"/>
          <w:szCs w:val="22"/>
        </w:rPr>
        <w:t xml:space="preserve"> </w:t>
      </w:r>
      <w:r w:rsidR="00323A55" w:rsidRPr="007071DB">
        <w:rPr>
          <w:rFonts w:ascii="Arial" w:hAnsi="Arial" w:cs="Arial"/>
          <w:sz w:val="22"/>
          <w:szCs w:val="22"/>
        </w:rPr>
        <w:t>and</w:t>
      </w:r>
      <w:r w:rsidR="00323A55" w:rsidRPr="00024A02">
        <w:rPr>
          <w:rFonts w:ascii="Arial" w:hAnsi="Arial" w:cs="Arial"/>
          <w:sz w:val="22"/>
          <w:szCs w:val="22"/>
        </w:rPr>
        <w:t xml:space="preserve"> should </w:t>
      </w:r>
      <w:r w:rsidRPr="00024A02">
        <w:rPr>
          <w:rFonts w:ascii="Arial" w:hAnsi="Arial" w:cs="Arial"/>
          <w:sz w:val="22"/>
          <w:szCs w:val="22"/>
        </w:rPr>
        <w:t>be sent to Email:</w:t>
      </w:r>
      <w:r w:rsidR="001A787C" w:rsidRPr="00024A02">
        <w:rPr>
          <w:rFonts w:ascii="Arial" w:hAnsi="Arial" w:cs="Arial"/>
          <w:sz w:val="22"/>
          <w:szCs w:val="22"/>
        </w:rPr>
        <w:t xml:space="preserve"> </w:t>
      </w:r>
      <w:r w:rsidR="00024A02" w:rsidRPr="00024A02">
        <w:rPr>
          <w:rFonts w:ascii="Arial" w:hAnsi="Arial" w:cs="Arial"/>
          <w:sz w:val="22"/>
          <w:szCs w:val="22"/>
        </w:rPr>
        <w:t>proposalsbangladesh@nutritionintl.org</w:t>
      </w:r>
      <w:r w:rsidR="003D3637">
        <w:rPr>
          <w:rFonts w:ascii="Arial" w:hAnsi="Arial" w:cs="Arial"/>
          <w:sz w:val="22"/>
          <w:szCs w:val="22"/>
        </w:rPr>
        <w:t>.</w:t>
      </w:r>
    </w:p>
    <w:p w14:paraId="123A308D" w14:textId="77777777" w:rsidR="00E211CF" w:rsidRPr="00024A02" w:rsidRDefault="00E211CF" w:rsidP="004668F9">
      <w:pPr>
        <w:numPr>
          <w:ilvl w:val="1"/>
          <w:numId w:val="3"/>
        </w:numPr>
        <w:spacing w:after="200"/>
        <w:jc w:val="both"/>
        <w:rPr>
          <w:rFonts w:ascii="Arial" w:hAnsi="Arial" w:cs="Arial"/>
          <w:sz w:val="22"/>
          <w:szCs w:val="22"/>
        </w:rPr>
      </w:pPr>
      <w:r w:rsidRPr="00024A02">
        <w:rPr>
          <w:rFonts w:ascii="Arial" w:hAnsi="Arial" w:cs="Arial"/>
          <w:sz w:val="22"/>
          <w:szCs w:val="22"/>
        </w:rPr>
        <w:t xml:space="preserve">For any clarification required, please write an email to </w:t>
      </w:r>
      <w:r w:rsidR="001A787C" w:rsidRPr="00024A02">
        <w:rPr>
          <w:rFonts w:ascii="Arial" w:hAnsi="Arial" w:cs="Arial"/>
          <w:sz w:val="22"/>
          <w:szCs w:val="22"/>
        </w:rPr>
        <w:t xml:space="preserve">email id: </w:t>
      </w:r>
      <w:r w:rsidR="00024A02" w:rsidRPr="00024A02">
        <w:rPr>
          <w:rFonts w:ascii="Arial" w:hAnsi="Arial" w:cs="Arial"/>
          <w:sz w:val="22"/>
          <w:szCs w:val="22"/>
        </w:rPr>
        <w:t>proposalsbangladesh@nutritionintl.org</w:t>
      </w:r>
    </w:p>
    <w:p w14:paraId="5D653B7B" w14:textId="77777777" w:rsidR="00E211CF" w:rsidRPr="00305410" w:rsidRDefault="00E211CF" w:rsidP="004668F9">
      <w:pPr>
        <w:numPr>
          <w:ilvl w:val="1"/>
          <w:numId w:val="3"/>
        </w:numPr>
        <w:spacing w:after="200"/>
        <w:jc w:val="both"/>
        <w:rPr>
          <w:rFonts w:ascii="Arial" w:hAnsi="Arial" w:cs="Arial"/>
          <w:sz w:val="22"/>
          <w:szCs w:val="22"/>
        </w:rPr>
      </w:pPr>
      <w:r w:rsidRPr="00305410">
        <w:rPr>
          <w:rFonts w:ascii="Arial" w:hAnsi="Arial" w:cs="Arial"/>
          <w:sz w:val="22"/>
          <w:szCs w:val="22"/>
        </w:rPr>
        <w:t xml:space="preserve">Only email bids will be accepted. Only those short-listed will receive an acknowledgment and will be called for a personal interaction, at their own cost. The interaction will be held at the </w:t>
      </w:r>
      <w:r w:rsidR="00024A02">
        <w:rPr>
          <w:rFonts w:ascii="Arial" w:hAnsi="Arial" w:cs="Arial"/>
          <w:sz w:val="22"/>
          <w:szCs w:val="22"/>
        </w:rPr>
        <w:t xml:space="preserve">Nutrition International </w:t>
      </w:r>
      <w:r w:rsidR="006A29A3">
        <w:rPr>
          <w:rFonts w:ascii="Arial" w:hAnsi="Arial" w:cs="Arial"/>
          <w:sz w:val="22"/>
          <w:szCs w:val="22"/>
        </w:rPr>
        <w:t>office in Dhaka, Bangladesh</w:t>
      </w:r>
      <w:r w:rsidRPr="00305410">
        <w:rPr>
          <w:rFonts w:ascii="Arial" w:hAnsi="Arial" w:cs="Arial"/>
          <w:sz w:val="22"/>
          <w:szCs w:val="22"/>
        </w:rPr>
        <w:t>.</w:t>
      </w:r>
    </w:p>
    <w:p w14:paraId="0FA7C89C" w14:textId="77777777" w:rsidR="00E211CF" w:rsidRPr="00305410" w:rsidRDefault="00E211CF" w:rsidP="004668F9">
      <w:pPr>
        <w:numPr>
          <w:ilvl w:val="1"/>
          <w:numId w:val="3"/>
        </w:numPr>
        <w:spacing w:after="200"/>
        <w:jc w:val="both"/>
        <w:rPr>
          <w:rFonts w:ascii="Arial" w:hAnsi="Arial" w:cs="Arial"/>
          <w:sz w:val="22"/>
          <w:szCs w:val="22"/>
        </w:rPr>
      </w:pPr>
      <w:r w:rsidRPr="00305410">
        <w:rPr>
          <w:rFonts w:ascii="Arial" w:hAnsi="Arial" w:cs="Arial"/>
          <w:sz w:val="22"/>
          <w:szCs w:val="22"/>
        </w:rPr>
        <w:t>Late proposals will not be accepted in any circumstances. Proposals received after the due date and time will not be considered.</w:t>
      </w:r>
    </w:p>
    <w:p w14:paraId="32C7C3DE" w14:textId="77777777" w:rsidR="00E211CF" w:rsidRPr="00305410" w:rsidRDefault="00E211CF" w:rsidP="004668F9">
      <w:pPr>
        <w:pStyle w:val="Heading2"/>
        <w:numPr>
          <w:ilvl w:val="0"/>
          <w:numId w:val="3"/>
        </w:numPr>
        <w:spacing w:before="30" w:after="120"/>
        <w:rPr>
          <w:rFonts w:ascii="Arial" w:hAnsi="Arial" w:cs="Arial"/>
          <w:caps/>
          <w:smallCaps w:val="0"/>
          <w:sz w:val="22"/>
          <w:szCs w:val="22"/>
        </w:rPr>
      </w:pPr>
      <w:bookmarkStart w:id="15" w:name="_Toc483235124"/>
      <w:r w:rsidRPr="00305410">
        <w:rPr>
          <w:rFonts w:ascii="Arial" w:hAnsi="Arial" w:cs="Arial"/>
          <w:caps/>
          <w:smallCaps w:val="0"/>
          <w:sz w:val="22"/>
          <w:szCs w:val="22"/>
        </w:rPr>
        <w:t>Receipt, evaluation and handling of proposals</w:t>
      </w:r>
      <w:bookmarkEnd w:id="15"/>
      <w:r w:rsidRPr="00305410">
        <w:rPr>
          <w:rFonts w:ascii="Arial" w:hAnsi="Arial" w:cs="Arial"/>
          <w:caps/>
          <w:smallCaps w:val="0"/>
          <w:sz w:val="22"/>
          <w:szCs w:val="22"/>
        </w:rPr>
        <w:t xml:space="preserve"> </w:t>
      </w:r>
    </w:p>
    <w:p w14:paraId="34B1E228" w14:textId="77777777" w:rsidR="00E211CF" w:rsidRPr="00305410" w:rsidRDefault="00E211CF" w:rsidP="004668F9">
      <w:pPr>
        <w:numPr>
          <w:ilvl w:val="1"/>
          <w:numId w:val="3"/>
        </w:numPr>
        <w:jc w:val="both"/>
        <w:rPr>
          <w:rFonts w:ascii="Arial" w:hAnsi="Arial" w:cs="Arial"/>
          <w:sz w:val="22"/>
          <w:szCs w:val="22"/>
        </w:rPr>
      </w:pPr>
      <w:r w:rsidRPr="00305410">
        <w:rPr>
          <w:rFonts w:ascii="Arial" w:hAnsi="Arial" w:cs="Arial"/>
          <w:sz w:val="22"/>
          <w:szCs w:val="22"/>
        </w:rPr>
        <w:t xml:space="preserve">Once a proposal is received before the due date and time, </w:t>
      </w:r>
      <w:r w:rsidR="00CB159E">
        <w:rPr>
          <w:rFonts w:ascii="Arial" w:hAnsi="Arial" w:cs="Arial"/>
          <w:sz w:val="22"/>
          <w:szCs w:val="22"/>
        </w:rPr>
        <w:t>N</w:t>
      </w:r>
      <w:r w:rsidRPr="00305410">
        <w:rPr>
          <w:rFonts w:ascii="Arial" w:hAnsi="Arial" w:cs="Arial"/>
          <w:sz w:val="22"/>
          <w:szCs w:val="22"/>
        </w:rPr>
        <w:t>I will:</w:t>
      </w:r>
    </w:p>
    <w:p w14:paraId="273DEF73" w14:textId="77777777" w:rsidR="00A50531" w:rsidRPr="00305410" w:rsidRDefault="00A50531" w:rsidP="00A50531">
      <w:pPr>
        <w:ind w:left="792"/>
        <w:jc w:val="both"/>
        <w:rPr>
          <w:rFonts w:ascii="Arial" w:hAnsi="Arial" w:cs="Arial"/>
          <w:sz w:val="22"/>
          <w:szCs w:val="22"/>
        </w:rPr>
      </w:pPr>
    </w:p>
    <w:p w14:paraId="0E17DD3B" w14:textId="77777777" w:rsidR="00E211CF" w:rsidRPr="00305410" w:rsidRDefault="00A50531" w:rsidP="004668F9">
      <w:pPr>
        <w:numPr>
          <w:ilvl w:val="2"/>
          <w:numId w:val="3"/>
        </w:numPr>
        <w:jc w:val="both"/>
        <w:rPr>
          <w:rFonts w:ascii="Arial" w:hAnsi="Arial" w:cs="Arial"/>
          <w:sz w:val="22"/>
          <w:szCs w:val="22"/>
        </w:rPr>
      </w:pPr>
      <w:r w:rsidRPr="00305410">
        <w:rPr>
          <w:rFonts w:ascii="Arial" w:hAnsi="Arial" w:cs="Arial"/>
          <w:sz w:val="22"/>
          <w:szCs w:val="22"/>
        </w:rPr>
        <w:t>L</w:t>
      </w:r>
      <w:r w:rsidR="00E211CF" w:rsidRPr="00305410">
        <w:rPr>
          <w:rFonts w:ascii="Arial" w:hAnsi="Arial" w:cs="Arial"/>
          <w:sz w:val="22"/>
          <w:szCs w:val="22"/>
        </w:rPr>
        <w:t>og the receipt of the proposal and record the business information</w:t>
      </w:r>
    </w:p>
    <w:p w14:paraId="448EDABA" w14:textId="77777777" w:rsidR="00E211CF" w:rsidRPr="00305410" w:rsidRDefault="00A50531" w:rsidP="004668F9">
      <w:pPr>
        <w:numPr>
          <w:ilvl w:val="2"/>
          <w:numId w:val="3"/>
        </w:numPr>
        <w:ind w:left="1418" w:hanging="698"/>
        <w:jc w:val="both"/>
        <w:rPr>
          <w:rFonts w:ascii="Arial" w:hAnsi="Arial" w:cs="Arial"/>
          <w:sz w:val="22"/>
          <w:szCs w:val="22"/>
        </w:rPr>
      </w:pPr>
      <w:r w:rsidRPr="00305410">
        <w:rPr>
          <w:rFonts w:ascii="Arial" w:hAnsi="Arial" w:cs="Arial"/>
          <w:sz w:val="22"/>
          <w:szCs w:val="22"/>
        </w:rPr>
        <w:t>R</w:t>
      </w:r>
      <w:r w:rsidR="00E211CF" w:rsidRPr="00305410">
        <w:rPr>
          <w:rFonts w:ascii="Arial" w:hAnsi="Arial" w:cs="Arial"/>
          <w:sz w:val="22"/>
          <w:szCs w:val="22"/>
        </w:rPr>
        <w:t>eview all proposals and disqualify any non-responsive ones (that fail to meet the terms set out in these instructions), and retain the business details on file with a note indicating disqualification</w:t>
      </w:r>
    </w:p>
    <w:p w14:paraId="3769F78C" w14:textId="77777777" w:rsidR="00E211CF" w:rsidRPr="00305410" w:rsidRDefault="00A50531" w:rsidP="004668F9">
      <w:pPr>
        <w:numPr>
          <w:ilvl w:val="2"/>
          <w:numId w:val="3"/>
        </w:numPr>
        <w:ind w:left="1418" w:hanging="698"/>
        <w:jc w:val="both"/>
        <w:rPr>
          <w:rFonts w:ascii="Arial" w:hAnsi="Arial" w:cs="Arial"/>
          <w:sz w:val="22"/>
          <w:szCs w:val="22"/>
        </w:rPr>
      </w:pPr>
      <w:r w:rsidRPr="00305410">
        <w:rPr>
          <w:rFonts w:ascii="Arial" w:hAnsi="Arial" w:cs="Arial"/>
          <w:sz w:val="22"/>
          <w:szCs w:val="22"/>
        </w:rPr>
        <w:t>E</w:t>
      </w:r>
      <w:r w:rsidR="00E211CF" w:rsidRPr="00305410">
        <w:rPr>
          <w:rFonts w:ascii="Arial" w:hAnsi="Arial" w:cs="Arial"/>
          <w:sz w:val="22"/>
          <w:szCs w:val="22"/>
        </w:rPr>
        <w:t>valuate all responsive proposals objectively in line with the criteria specified below</w:t>
      </w:r>
    </w:p>
    <w:p w14:paraId="774A97DD" w14:textId="1429D3DC" w:rsidR="00E211CF" w:rsidRPr="00305410" w:rsidRDefault="00C62557" w:rsidP="004668F9">
      <w:pPr>
        <w:numPr>
          <w:ilvl w:val="2"/>
          <w:numId w:val="3"/>
        </w:numPr>
        <w:ind w:left="1418" w:hanging="698"/>
        <w:jc w:val="both"/>
        <w:rPr>
          <w:rFonts w:ascii="Arial" w:hAnsi="Arial" w:cs="Arial"/>
          <w:sz w:val="22"/>
          <w:szCs w:val="22"/>
        </w:rPr>
      </w:pPr>
      <w:r>
        <w:rPr>
          <w:rFonts w:ascii="Arial" w:hAnsi="Arial" w:cs="Arial"/>
          <w:sz w:val="22"/>
          <w:szCs w:val="22"/>
        </w:rPr>
        <w:t xml:space="preserve">Inform respondents within </w:t>
      </w:r>
      <w:r w:rsidR="00C7685F">
        <w:rPr>
          <w:rFonts w:ascii="Arial" w:hAnsi="Arial" w:cs="Arial"/>
          <w:sz w:val="22"/>
          <w:szCs w:val="22"/>
        </w:rPr>
        <w:t xml:space="preserve">25 </w:t>
      </w:r>
      <w:r w:rsidR="00E211CF" w:rsidRPr="00305410">
        <w:rPr>
          <w:rFonts w:ascii="Arial" w:hAnsi="Arial" w:cs="Arial"/>
          <w:sz w:val="22"/>
          <w:szCs w:val="22"/>
        </w:rPr>
        <w:t>business days of the evaluation decision being made.</w:t>
      </w:r>
    </w:p>
    <w:p w14:paraId="03B0E99B" w14:textId="77777777" w:rsidR="00E211CF" w:rsidRPr="00305410" w:rsidRDefault="00E211CF" w:rsidP="00E211CF">
      <w:pPr>
        <w:rPr>
          <w:rFonts w:ascii="Arial" w:hAnsi="Arial" w:cs="Arial"/>
          <w:sz w:val="22"/>
          <w:szCs w:val="22"/>
        </w:rPr>
      </w:pPr>
    </w:p>
    <w:p w14:paraId="34FE9D93" w14:textId="77777777" w:rsidR="00E211CF" w:rsidRPr="00305410" w:rsidRDefault="00E846C6" w:rsidP="004668F9">
      <w:pPr>
        <w:numPr>
          <w:ilvl w:val="1"/>
          <w:numId w:val="3"/>
        </w:numPr>
        <w:rPr>
          <w:rFonts w:ascii="Arial" w:hAnsi="Arial" w:cs="Arial"/>
          <w:sz w:val="22"/>
          <w:szCs w:val="22"/>
        </w:rPr>
      </w:pPr>
      <w:r>
        <w:rPr>
          <w:rFonts w:ascii="Arial" w:hAnsi="Arial" w:cs="Arial"/>
          <w:sz w:val="22"/>
          <w:szCs w:val="22"/>
        </w:rPr>
        <w:t>N</w:t>
      </w:r>
      <w:r w:rsidR="00E211CF" w:rsidRPr="00305410">
        <w:rPr>
          <w:rFonts w:ascii="Arial" w:hAnsi="Arial" w:cs="Arial"/>
          <w:sz w:val="22"/>
          <w:szCs w:val="22"/>
        </w:rPr>
        <w:t>I reserves the right:</w:t>
      </w:r>
    </w:p>
    <w:p w14:paraId="26EFE812" w14:textId="77777777" w:rsidR="00A50531" w:rsidRPr="00305410" w:rsidRDefault="00A50531" w:rsidP="00A50531">
      <w:pPr>
        <w:ind w:left="792"/>
        <w:rPr>
          <w:rFonts w:ascii="Arial" w:hAnsi="Arial" w:cs="Arial"/>
          <w:sz w:val="22"/>
          <w:szCs w:val="22"/>
        </w:rPr>
      </w:pPr>
    </w:p>
    <w:p w14:paraId="5CA6C1F2" w14:textId="77777777" w:rsidR="00E211CF" w:rsidRPr="00305410" w:rsidRDefault="00E211CF" w:rsidP="004668F9">
      <w:pPr>
        <w:numPr>
          <w:ilvl w:val="2"/>
          <w:numId w:val="3"/>
        </w:numPr>
        <w:ind w:left="1418" w:hanging="698"/>
        <w:jc w:val="both"/>
        <w:rPr>
          <w:rFonts w:ascii="Arial" w:hAnsi="Arial" w:cs="Arial"/>
          <w:sz w:val="22"/>
          <w:szCs w:val="22"/>
          <w:lang w:val="en-GB"/>
        </w:rPr>
      </w:pPr>
      <w:r w:rsidRPr="00305410">
        <w:rPr>
          <w:rFonts w:ascii="Arial" w:hAnsi="Arial" w:cs="Arial"/>
          <w:sz w:val="22"/>
          <w:szCs w:val="22"/>
        </w:rPr>
        <w:t xml:space="preserve">To accept or reject any and all proposals </w:t>
      </w:r>
      <w:r w:rsidRPr="00305410">
        <w:rPr>
          <w:rFonts w:ascii="Arial" w:hAnsi="Arial" w:cs="Arial"/>
          <w:b/>
          <w:sz w:val="22"/>
          <w:szCs w:val="22"/>
        </w:rPr>
        <w:t xml:space="preserve">and/or to annul </w:t>
      </w:r>
      <w:r w:rsidRPr="00305410">
        <w:rPr>
          <w:rFonts w:ascii="Arial" w:hAnsi="Arial" w:cs="Arial"/>
          <w:sz w:val="22"/>
          <w:szCs w:val="22"/>
        </w:rPr>
        <w:t xml:space="preserve">the RFP process </w:t>
      </w:r>
      <w:r w:rsidRPr="00305410">
        <w:rPr>
          <w:rFonts w:ascii="Arial" w:hAnsi="Arial" w:cs="Arial"/>
          <w:sz w:val="22"/>
          <w:szCs w:val="22"/>
          <w:lang w:val="en-GB"/>
        </w:rPr>
        <w:t xml:space="preserve">prior to award, without thereby incurring any liability to the affected Respondents or any obligation to inform the affected respondents of the grounds for </w:t>
      </w:r>
      <w:r w:rsidR="00E846C6">
        <w:rPr>
          <w:rFonts w:ascii="Arial" w:hAnsi="Arial" w:cs="Arial"/>
          <w:sz w:val="22"/>
          <w:szCs w:val="22"/>
          <w:lang w:val="en-GB"/>
        </w:rPr>
        <w:t>N</w:t>
      </w:r>
      <w:r w:rsidRPr="00305410">
        <w:rPr>
          <w:rFonts w:ascii="Arial" w:hAnsi="Arial" w:cs="Arial"/>
          <w:sz w:val="22"/>
          <w:szCs w:val="22"/>
          <w:lang w:val="en-GB"/>
        </w:rPr>
        <w:t>I's actions</w:t>
      </w:r>
      <w:r w:rsidRPr="00305410">
        <w:rPr>
          <w:rFonts w:ascii="Arial" w:hAnsi="Arial" w:cs="Arial"/>
          <w:sz w:val="22"/>
          <w:szCs w:val="22"/>
        </w:rPr>
        <w:t xml:space="preserve"> prior to contract award, and</w:t>
      </w:r>
    </w:p>
    <w:p w14:paraId="046B3EBA" w14:textId="77777777" w:rsidR="00C33EDD" w:rsidRPr="00305410" w:rsidRDefault="00C33EDD" w:rsidP="0069201C">
      <w:pPr>
        <w:ind w:left="1224"/>
        <w:jc w:val="both"/>
        <w:rPr>
          <w:rFonts w:ascii="Arial" w:hAnsi="Arial" w:cs="Arial"/>
          <w:sz w:val="22"/>
          <w:szCs w:val="22"/>
          <w:lang w:val="en-GB"/>
        </w:rPr>
      </w:pPr>
    </w:p>
    <w:p w14:paraId="215228EF" w14:textId="77777777" w:rsidR="00E211CF" w:rsidRPr="00305410" w:rsidRDefault="00E211CF" w:rsidP="004668F9">
      <w:pPr>
        <w:numPr>
          <w:ilvl w:val="2"/>
          <w:numId w:val="3"/>
        </w:numPr>
        <w:ind w:left="1418" w:hanging="698"/>
        <w:jc w:val="both"/>
        <w:rPr>
          <w:rFonts w:ascii="Arial" w:hAnsi="Arial" w:cs="Arial"/>
          <w:sz w:val="22"/>
          <w:szCs w:val="22"/>
        </w:rPr>
      </w:pPr>
      <w:r w:rsidRPr="00305410">
        <w:rPr>
          <w:rFonts w:ascii="Arial" w:hAnsi="Arial" w:cs="Arial"/>
          <w:sz w:val="22"/>
          <w:szCs w:val="22"/>
          <w:lang w:val="en-GB"/>
        </w:rPr>
        <w:t xml:space="preserve">To negotiate - with Respondent(s) invited to negotiate - the proposed technical approach and methodology, and the proposed price based on the Respondent’s proposals. </w:t>
      </w:r>
    </w:p>
    <w:p w14:paraId="67F9179D" w14:textId="77777777" w:rsidR="00C33EDD" w:rsidRPr="00305410" w:rsidRDefault="00C33EDD" w:rsidP="0069201C">
      <w:pPr>
        <w:ind w:left="1224"/>
        <w:jc w:val="both"/>
        <w:rPr>
          <w:rFonts w:ascii="Arial" w:hAnsi="Arial" w:cs="Arial"/>
          <w:sz w:val="22"/>
          <w:szCs w:val="22"/>
        </w:rPr>
      </w:pPr>
    </w:p>
    <w:p w14:paraId="5A0BC41D" w14:textId="77777777" w:rsidR="00E211CF" w:rsidRPr="00305410" w:rsidRDefault="00E211CF" w:rsidP="004668F9">
      <w:pPr>
        <w:numPr>
          <w:ilvl w:val="2"/>
          <w:numId w:val="3"/>
        </w:numPr>
        <w:jc w:val="both"/>
        <w:rPr>
          <w:rFonts w:ascii="Arial" w:hAnsi="Arial" w:cs="Arial"/>
          <w:sz w:val="22"/>
          <w:szCs w:val="22"/>
        </w:rPr>
      </w:pPr>
      <w:r w:rsidRPr="00305410">
        <w:rPr>
          <w:rFonts w:ascii="Arial" w:hAnsi="Arial" w:cs="Arial"/>
          <w:sz w:val="22"/>
          <w:szCs w:val="22"/>
        </w:rPr>
        <w:t>Amend this RFP at any time</w:t>
      </w:r>
    </w:p>
    <w:p w14:paraId="106F83D3" w14:textId="77777777" w:rsidR="00E211CF" w:rsidRPr="00305410" w:rsidRDefault="00E211CF" w:rsidP="00E211CF">
      <w:pPr>
        <w:ind w:left="1224"/>
        <w:jc w:val="both"/>
        <w:rPr>
          <w:rFonts w:ascii="Arial" w:hAnsi="Arial" w:cs="Arial"/>
          <w:b/>
          <w:caps/>
          <w:sz w:val="22"/>
          <w:szCs w:val="22"/>
          <w:lang w:val="en-CA"/>
        </w:rPr>
      </w:pPr>
    </w:p>
    <w:p w14:paraId="2120EFB9" w14:textId="77777777" w:rsidR="00E211CF" w:rsidRPr="00305410" w:rsidRDefault="00E211CF" w:rsidP="004668F9">
      <w:pPr>
        <w:pStyle w:val="Heading2"/>
        <w:numPr>
          <w:ilvl w:val="0"/>
          <w:numId w:val="3"/>
        </w:numPr>
        <w:spacing w:before="30" w:after="120"/>
        <w:rPr>
          <w:rFonts w:ascii="Arial" w:hAnsi="Arial" w:cs="Arial"/>
          <w:caps/>
          <w:smallCaps w:val="0"/>
          <w:sz w:val="22"/>
          <w:szCs w:val="22"/>
        </w:rPr>
      </w:pPr>
      <w:bookmarkStart w:id="16" w:name="_Toc463617167"/>
      <w:bookmarkStart w:id="17" w:name="_Toc463618005"/>
      <w:bookmarkStart w:id="18" w:name="_Toc463617168"/>
      <w:bookmarkStart w:id="19" w:name="_Toc463618006"/>
      <w:bookmarkStart w:id="20" w:name="_Toc483235125"/>
      <w:bookmarkEnd w:id="16"/>
      <w:bookmarkEnd w:id="17"/>
      <w:bookmarkEnd w:id="18"/>
      <w:bookmarkEnd w:id="19"/>
      <w:r w:rsidRPr="00305410">
        <w:rPr>
          <w:rFonts w:ascii="Arial" w:hAnsi="Arial" w:cs="Arial"/>
          <w:caps/>
          <w:smallCaps w:val="0"/>
          <w:sz w:val="22"/>
          <w:szCs w:val="22"/>
        </w:rPr>
        <w:t>Selection criteria</w:t>
      </w:r>
      <w:bookmarkEnd w:id="20"/>
      <w:r w:rsidRPr="00305410">
        <w:rPr>
          <w:rFonts w:ascii="Arial" w:hAnsi="Arial" w:cs="Arial"/>
          <w:caps/>
          <w:smallCaps w:val="0"/>
          <w:sz w:val="22"/>
          <w:szCs w:val="22"/>
        </w:rPr>
        <w:t xml:space="preserve">   </w:t>
      </w:r>
    </w:p>
    <w:p w14:paraId="07995D49" w14:textId="4D6F7772" w:rsidR="00E211CF" w:rsidRPr="00305410" w:rsidRDefault="00E211CF" w:rsidP="004668F9">
      <w:pPr>
        <w:numPr>
          <w:ilvl w:val="1"/>
          <w:numId w:val="3"/>
        </w:numPr>
        <w:jc w:val="both"/>
        <w:rPr>
          <w:rFonts w:ascii="Arial" w:hAnsi="Arial" w:cs="Arial"/>
          <w:sz w:val="22"/>
          <w:szCs w:val="22"/>
          <w:lang w:val="en-CA"/>
        </w:rPr>
      </w:pPr>
      <w:r w:rsidRPr="00305410">
        <w:rPr>
          <w:rFonts w:ascii="Arial" w:hAnsi="Arial" w:cs="Arial"/>
          <w:sz w:val="22"/>
          <w:szCs w:val="22"/>
          <w:lang w:val="en-CA"/>
        </w:rPr>
        <w:t>Following criteria will be adopted to short list the proposals and identify suit</w:t>
      </w:r>
      <w:r w:rsidR="00B5029D">
        <w:rPr>
          <w:rFonts w:ascii="Arial" w:hAnsi="Arial" w:cs="Arial"/>
          <w:sz w:val="22"/>
          <w:szCs w:val="22"/>
          <w:lang w:val="en-CA"/>
        </w:rPr>
        <w:t xml:space="preserve">able </w:t>
      </w:r>
      <w:r w:rsidR="00896F1C">
        <w:rPr>
          <w:rFonts w:ascii="Arial" w:hAnsi="Arial" w:cs="Arial"/>
          <w:sz w:val="22"/>
          <w:szCs w:val="22"/>
          <w:lang w:val="en-CA"/>
        </w:rPr>
        <w:t>a</w:t>
      </w:r>
      <w:r w:rsidR="00B5029D">
        <w:rPr>
          <w:rFonts w:ascii="Arial" w:hAnsi="Arial" w:cs="Arial"/>
          <w:sz w:val="22"/>
          <w:szCs w:val="22"/>
          <w:lang w:val="en-CA"/>
        </w:rPr>
        <w:t xml:space="preserve">gencies </w:t>
      </w:r>
      <w:r w:rsidR="00B5029D" w:rsidRPr="004C0976">
        <w:rPr>
          <w:rFonts w:ascii="Arial" w:hAnsi="Arial" w:cs="Arial"/>
          <w:sz w:val="22"/>
          <w:szCs w:val="22"/>
          <w:lang w:val="en-CA"/>
        </w:rPr>
        <w:t>for</w:t>
      </w:r>
      <w:r w:rsidR="00E05232" w:rsidRPr="004C0976">
        <w:rPr>
          <w:rFonts w:ascii="Arial" w:eastAsia="Calibri" w:hAnsi="Arial" w:cs="Arial"/>
          <w:sz w:val="22"/>
          <w:szCs w:val="22"/>
        </w:rPr>
        <w:t xml:space="preserve"> the assignment</w:t>
      </w:r>
      <w:r w:rsidRPr="004C0976">
        <w:rPr>
          <w:rFonts w:ascii="Arial" w:hAnsi="Arial" w:cs="Arial"/>
          <w:sz w:val="22"/>
          <w:szCs w:val="22"/>
          <w:lang w:val="en-CA"/>
        </w:rPr>
        <w:t xml:space="preserve">. Out of the total scores 60% weight is assigned to </w:t>
      </w:r>
      <w:r w:rsidR="008D3E9F" w:rsidRPr="004C0976">
        <w:rPr>
          <w:rFonts w:ascii="Arial" w:hAnsi="Arial" w:cs="Arial"/>
          <w:sz w:val="22"/>
          <w:szCs w:val="22"/>
          <w:lang w:val="en-CA"/>
        </w:rPr>
        <w:t>financial</w:t>
      </w:r>
      <w:r w:rsidRPr="004C0976">
        <w:rPr>
          <w:rFonts w:ascii="Arial" w:hAnsi="Arial" w:cs="Arial"/>
          <w:sz w:val="22"/>
          <w:szCs w:val="22"/>
          <w:lang w:val="en-CA"/>
        </w:rPr>
        <w:t xml:space="preserve"> and 40% to the </w:t>
      </w:r>
      <w:r w:rsidR="008D3E9F" w:rsidRPr="00B74F96">
        <w:rPr>
          <w:rFonts w:ascii="Arial" w:hAnsi="Arial" w:cs="Arial"/>
          <w:sz w:val="22"/>
          <w:szCs w:val="22"/>
          <w:lang w:val="en-CA"/>
        </w:rPr>
        <w:t>technical</w:t>
      </w:r>
      <w:r w:rsidRPr="00305410">
        <w:rPr>
          <w:rFonts w:ascii="Arial" w:hAnsi="Arial" w:cs="Arial"/>
          <w:sz w:val="22"/>
          <w:szCs w:val="22"/>
          <w:lang w:val="en-CA"/>
        </w:rPr>
        <w:t xml:space="preserve"> proposal</w:t>
      </w:r>
      <w:r w:rsidR="00B5029D">
        <w:rPr>
          <w:rFonts w:ascii="Arial" w:hAnsi="Arial" w:cs="Arial"/>
          <w:sz w:val="22"/>
          <w:szCs w:val="22"/>
          <w:lang w:val="en-CA"/>
        </w:rPr>
        <w:t xml:space="preserve"> (Please see table 2)</w:t>
      </w:r>
      <w:r w:rsidRPr="00305410">
        <w:rPr>
          <w:rFonts w:ascii="Arial" w:hAnsi="Arial" w:cs="Arial"/>
          <w:sz w:val="22"/>
          <w:szCs w:val="22"/>
          <w:lang w:val="en-CA"/>
        </w:rPr>
        <w:t>.</w:t>
      </w:r>
    </w:p>
    <w:p w14:paraId="219C5B2A" w14:textId="77777777" w:rsidR="00E211CF" w:rsidRDefault="00E211CF" w:rsidP="00E211CF">
      <w:pPr>
        <w:ind w:left="792"/>
        <w:jc w:val="both"/>
        <w:rPr>
          <w:rFonts w:ascii="Arial" w:hAnsi="Arial" w:cs="Arial"/>
          <w:sz w:val="22"/>
          <w:szCs w:val="22"/>
          <w:lang w:val="en-CA"/>
        </w:rPr>
      </w:pPr>
    </w:p>
    <w:p w14:paraId="06622318" w14:textId="77777777" w:rsidR="00B5029D" w:rsidRPr="00305410" w:rsidRDefault="00B5029D" w:rsidP="00E211CF">
      <w:pPr>
        <w:ind w:left="792"/>
        <w:jc w:val="both"/>
        <w:rPr>
          <w:rFonts w:ascii="Arial" w:hAnsi="Arial" w:cs="Arial"/>
          <w:sz w:val="22"/>
          <w:szCs w:val="22"/>
          <w:lang w:val="en-CA"/>
        </w:rPr>
      </w:pPr>
      <w:r>
        <w:rPr>
          <w:rFonts w:ascii="Arial" w:hAnsi="Arial" w:cs="Arial"/>
          <w:sz w:val="22"/>
          <w:szCs w:val="22"/>
          <w:lang w:val="en-CA"/>
        </w:rPr>
        <w:t>Table 2: Proposal Scoring Criteria</w:t>
      </w:r>
    </w:p>
    <w:tbl>
      <w:tblPr>
        <w:tblW w:w="8859"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7309"/>
        <w:gridCol w:w="1034"/>
      </w:tblGrid>
      <w:tr w:rsidR="004D07ED" w:rsidRPr="004D07ED" w14:paraId="6C9D0452" w14:textId="77777777" w:rsidTr="00E230FE">
        <w:trPr>
          <w:trHeight w:val="519"/>
        </w:trPr>
        <w:tc>
          <w:tcPr>
            <w:tcW w:w="8859" w:type="dxa"/>
            <w:gridSpan w:val="3"/>
            <w:shd w:val="clear" w:color="auto" w:fill="BBD4EC"/>
          </w:tcPr>
          <w:p w14:paraId="7DE8F21B" w14:textId="77777777" w:rsidR="004D07ED" w:rsidRPr="004D07ED" w:rsidRDefault="004D07ED" w:rsidP="003111CA">
            <w:pPr>
              <w:pStyle w:val="TableParagraph"/>
              <w:spacing w:line="292" w:lineRule="exact"/>
              <w:ind w:left="110"/>
              <w:rPr>
                <w:b/>
                <w:sz w:val="24"/>
              </w:rPr>
            </w:pPr>
            <w:r w:rsidRPr="004D07ED">
              <w:rPr>
                <w:b/>
                <w:sz w:val="24"/>
              </w:rPr>
              <w:t>Scoring of Proposals: Selection o</w:t>
            </w:r>
            <w:r w:rsidR="005B260B">
              <w:rPr>
                <w:b/>
                <w:sz w:val="24"/>
              </w:rPr>
              <w:t xml:space="preserve">f Agency </w:t>
            </w:r>
          </w:p>
        </w:tc>
      </w:tr>
      <w:tr w:rsidR="004D07ED" w:rsidRPr="004D07ED" w14:paraId="643415EB" w14:textId="77777777" w:rsidTr="0042625D">
        <w:trPr>
          <w:trHeight w:val="250"/>
        </w:trPr>
        <w:tc>
          <w:tcPr>
            <w:tcW w:w="516" w:type="dxa"/>
            <w:shd w:val="clear" w:color="auto" w:fill="BBD4EC"/>
          </w:tcPr>
          <w:p w14:paraId="5EBBAA35" w14:textId="77777777" w:rsidR="004D07ED" w:rsidRPr="004D07ED" w:rsidRDefault="004D07ED" w:rsidP="003111CA">
            <w:pPr>
              <w:pStyle w:val="TableParagraph"/>
              <w:spacing w:before="4" w:line="268" w:lineRule="exact"/>
              <w:ind w:left="110"/>
              <w:rPr>
                <w:b/>
                <w:sz w:val="24"/>
              </w:rPr>
            </w:pPr>
            <w:r w:rsidRPr="004D07ED">
              <w:rPr>
                <w:b/>
                <w:sz w:val="24"/>
              </w:rPr>
              <w:t>No.</w:t>
            </w:r>
          </w:p>
        </w:tc>
        <w:tc>
          <w:tcPr>
            <w:tcW w:w="7309" w:type="dxa"/>
            <w:shd w:val="clear" w:color="auto" w:fill="BBD4EC"/>
          </w:tcPr>
          <w:p w14:paraId="607DAD29" w14:textId="77777777" w:rsidR="004D07ED" w:rsidRPr="004D07ED" w:rsidRDefault="004D07ED" w:rsidP="003111CA">
            <w:pPr>
              <w:pStyle w:val="TableParagraph"/>
              <w:spacing w:before="4" w:line="268" w:lineRule="exact"/>
              <w:ind w:left="304"/>
              <w:rPr>
                <w:b/>
                <w:sz w:val="24"/>
              </w:rPr>
            </w:pPr>
            <w:r w:rsidRPr="004D07ED">
              <w:rPr>
                <w:b/>
                <w:sz w:val="24"/>
              </w:rPr>
              <w:t>Assessment Category: Technical Proposal</w:t>
            </w:r>
          </w:p>
        </w:tc>
        <w:tc>
          <w:tcPr>
            <w:tcW w:w="1034" w:type="dxa"/>
            <w:shd w:val="clear" w:color="auto" w:fill="BBD4EC"/>
          </w:tcPr>
          <w:p w14:paraId="5068EC0A" w14:textId="77777777" w:rsidR="004D07ED" w:rsidRPr="004D07ED" w:rsidRDefault="004D07ED" w:rsidP="003111CA">
            <w:pPr>
              <w:pStyle w:val="TableParagraph"/>
              <w:spacing w:before="4" w:line="268" w:lineRule="exact"/>
              <w:ind w:left="157" w:right="135"/>
              <w:jc w:val="center"/>
              <w:rPr>
                <w:b/>
                <w:sz w:val="24"/>
              </w:rPr>
            </w:pPr>
            <w:r w:rsidRPr="004D07ED">
              <w:rPr>
                <w:b/>
                <w:sz w:val="24"/>
              </w:rPr>
              <w:t>Weights</w:t>
            </w:r>
          </w:p>
        </w:tc>
      </w:tr>
      <w:tr w:rsidR="004D07ED" w:rsidRPr="004D07ED" w14:paraId="4EE291D9" w14:textId="77777777" w:rsidTr="0042625D">
        <w:trPr>
          <w:trHeight w:val="268"/>
        </w:trPr>
        <w:tc>
          <w:tcPr>
            <w:tcW w:w="516" w:type="dxa"/>
          </w:tcPr>
          <w:p w14:paraId="3D39D3DA" w14:textId="77777777" w:rsidR="004D07ED" w:rsidRPr="004D07ED" w:rsidRDefault="004D07ED" w:rsidP="003111CA">
            <w:pPr>
              <w:pStyle w:val="TableParagraph"/>
              <w:spacing w:line="292" w:lineRule="exact"/>
              <w:ind w:left="110"/>
              <w:rPr>
                <w:b/>
                <w:sz w:val="24"/>
              </w:rPr>
            </w:pPr>
            <w:r w:rsidRPr="004D07ED">
              <w:rPr>
                <w:b/>
                <w:w w:val="98"/>
                <w:sz w:val="24"/>
              </w:rPr>
              <w:t>1</w:t>
            </w:r>
          </w:p>
        </w:tc>
        <w:tc>
          <w:tcPr>
            <w:tcW w:w="7309" w:type="dxa"/>
          </w:tcPr>
          <w:p w14:paraId="6E813938" w14:textId="77777777" w:rsidR="004D07ED" w:rsidRPr="004D07ED" w:rsidRDefault="004D07ED" w:rsidP="003111CA">
            <w:pPr>
              <w:pStyle w:val="TableParagraph"/>
              <w:spacing w:line="292" w:lineRule="exact"/>
              <w:ind w:left="304"/>
              <w:rPr>
                <w:b/>
                <w:sz w:val="24"/>
              </w:rPr>
            </w:pPr>
            <w:r w:rsidRPr="004D07ED">
              <w:rPr>
                <w:b/>
                <w:sz w:val="24"/>
              </w:rPr>
              <w:t>Qualification</w:t>
            </w:r>
          </w:p>
        </w:tc>
        <w:tc>
          <w:tcPr>
            <w:tcW w:w="1034" w:type="dxa"/>
          </w:tcPr>
          <w:p w14:paraId="6E7D102D" w14:textId="77777777" w:rsidR="004D07ED" w:rsidRPr="004D07ED" w:rsidRDefault="004D07ED" w:rsidP="003111CA">
            <w:pPr>
              <w:pStyle w:val="TableParagraph"/>
            </w:pPr>
          </w:p>
        </w:tc>
      </w:tr>
      <w:tr w:rsidR="004D07ED" w:rsidRPr="004D07ED" w14:paraId="25B6BF40" w14:textId="77777777" w:rsidTr="0042625D">
        <w:trPr>
          <w:trHeight w:val="250"/>
        </w:trPr>
        <w:tc>
          <w:tcPr>
            <w:tcW w:w="516" w:type="dxa"/>
          </w:tcPr>
          <w:p w14:paraId="65020347" w14:textId="7C117DA2" w:rsidR="004D07ED" w:rsidRPr="004D07ED" w:rsidRDefault="004D07ED" w:rsidP="003111CA">
            <w:pPr>
              <w:pStyle w:val="TableParagraph"/>
              <w:spacing w:line="263" w:lineRule="exact"/>
              <w:ind w:left="110"/>
              <w:rPr>
                <w:sz w:val="24"/>
              </w:rPr>
            </w:pPr>
            <w:r w:rsidRPr="004D07ED">
              <w:rPr>
                <w:sz w:val="24"/>
              </w:rPr>
              <w:t>1.a</w:t>
            </w:r>
          </w:p>
        </w:tc>
        <w:tc>
          <w:tcPr>
            <w:tcW w:w="7309" w:type="dxa"/>
          </w:tcPr>
          <w:p w14:paraId="1944A5A5" w14:textId="77777777" w:rsidR="004D07ED" w:rsidRPr="004D07ED" w:rsidRDefault="004D07ED" w:rsidP="003111CA">
            <w:pPr>
              <w:pStyle w:val="TableParagraph"/>
              <w:spacing w:line="263" w:lineRule="exact"/>
              <w:ind w:left="304"/>
              <w:rPr>
                <w:sz w:val="24"/>
              </w:rPr>
            </w:pPr>
            <w:r w:rsidRPr="004D07ED">
              <w:rPr>
                <w:sz w:val="24"/>
              </w:rPr>
              <w:t>Individual’s or agency's previous experience on undertaking similar assignments</w:t>
            </w:r>
          </w:p>
        </w:tc>
        <w:tc>
          <w:tcPr>
            <w:tcW w:w="1034" w:type="dxa"/>
          </w:tcPr>
          <w:p w14:paraId="79935F2A" w14:textId="77777777" w:rsidR="004D07ED" w:rsidRPr="004D07ED" w:rsidRDefault="004D07ED" w:rsidP="003111CA">
            <w:pPr>
              <w:pStyle w:val="TableParagraph"/>
              <w:spacing w:line="263" w:lineRule="exact"/>
              <w:ind w:left="157" w:right="134"/>
              <w:jc w:val="center"/>
              <w:rPr>
                <w:sz w:val="24"/>
              </w:rPr>
            </w:pPr>
            <w:r w:rsidRPr="004D07ED">
              <w:rPr>
                <w:sz w:val="24"/>
              </w:rPr>
              <w:t>60%</w:t>
            </w:r>
          </w:p>
        </w:tc>
      </w:tr>
      <w:tr w:rsidR="004D07ED" w:rsidRPr="004D07ED" w14:paraId="44E1862C" w14:textId="77777777" w:rsidTr="0042625D">
        <w:trPr>
          <w:trHeight w:val="250"/>
        </w:trPr>
        <w:tc>
          <w:tcPr>
            <w:tcW w:w="516" w:type="dxa"/>
          </w:tcPr>
          <w:p w14:paraId="6ED3D0CA" w14:textId="77777777" w:rsidR="004D07ED" w:rsidRPr="004D07ED" w:rsidRDefault="004D07ED" w:rsidP="003111CA">
            <w:pPr>
              <w:pStyle w:val="TableParagraph"/>
              <w:spacing w:line="263" w:lineRule="exact"/>
              <w:ind w:left="110"/>
              <w:rPr>
                <w:sz w:val="24"/>
              </w:rPr>
            </w:pPr>
            <w:r w:rsidRPr="004D07ED">
              <w:rPr>
                <w:sz w:val="24"/>
              </w:rPr>
              <w:t>1.b</w:t>
            </w:r>
          </w:p>
        </w:tc>
        <w:tc>
          <w:tcPr>
            <w:tcW w:w="7309" w:type="dxa"/>
          </w:tcPr>
          <w:p w14:paraId="4EFDCDB8" w14:textId="77777777" w:rsidR="004D07ED" w:rsidRPr="004D07ED" w:rsidRDefault="004D07ED" w:rsidP="003111CA">
            <w:pPr>
              <w:pStyle w:val="TableParagraph"/>
              <w:spacing w:line="275" w:lineRule="exact"/>
              <w:ind w:left="304"/>
              <w:rPr>
                <w:sz w:val="24"/>
              </w:rPr>
            </w:pPr>
            <w:r w:rsidRPr="004D07ED">
              <w:rPr>
                <w:sz w:val="24"/>
              </w:rPr>
              <w:t>Availability of adequate and skilled (education and work experience) team</w:t>
            </w:r>
          </w:p>
          <w:p w14:paraId="79C9DAE4" w14:textId="77777777" w:rsidR="004D07ED" w:rsidRPr="004D07ED" w:rsidRDefault="004D07ED" w:rsidP="003111CA">
            <w:pPr>
              <w:pStyle w:val="TableParagraph"/>
              <w:spacing w:line="280" w:lineRule="exact"/>
              <w:ind w:left="304"/>
              <w:rPr>
                <w:sz w:val="24"/>
              </w:rPr>
            </w:pPr>
            <w:r w:rsidRPr="004D07ED">
              <w:rPr>
                <w:sz w:val="24"/>
              </w:rPr>
              <w:t>members for carrying out the assignment</w:t>
            </w:r>
          </w:p>
        </w:tc>
        <w:tc>
          <w:tcPr>
            <w:tcW w:w="1034" w:type="dxa"/>
          </w:tcPr>
          <w:p w14:paraId="4FDF4EDE" w14:textId="77777777" w:rsidR="004D07ED" w:rsidRPr="004D07ED" w:rsidRDefault="003B4448" w:rsidP="005B260B">
            <w:pPr>
              <w:pStyle w:val="TableParagraph"/>
              <w:spacing w:line="280" w:lineRule="exact"/>
              <w:rPr>
                <w:sz w:val="24"/>
              </w:rPr>
            </w:pPr>
            <w:r>
              <w:rPr>
                <w:sz w:val="24"/>
              </w:rPr>
              <w:t xml:space="preserve">     </w:t>
            </w:r>
            <w:r w:rsidR="004D07ED" w:rsidRPr="004D07ED">
              <w:rPr>
                <w:sz w:val="24"/>
              </w:rPr>
              <w:t>40%</w:t>
            </w:r>
          </w:p>
        </w:tc>
      </w:tr>
      <w:tr w:rsidR="004D07ED" w:rsidRPr="004D07ED" w14:paraId="34A93ED5" w14:textId="77777777" w:rsidTr="0042625D">
        <w:trPr>
          <w:trHeight w:val="232"/>
        </w:trPr>
        <w:tc>
          <w:tcPr>
            <w:tcW w:w="516" w:type="dxa"/>
          </w:tcPr>
          <w:p w14:paraId="1AE51290" w14:textId="77777777" w:rsidR="004D07ED" w:rsidRPr="004D07ED" w:rsidRDefault="004D07ED" w:rsidP="003111CA">
            <w:pPr>
              <w:pStyle w:val="TableParagraph"/>
              <w:spacing w:line="241" w:lineRule="exact"/>
              <w:ind w:left="110"/>
              <w:rPr>
                <w:b/>
                <w:sz w:val="24"/>
              </w:rPr>
            </w:pPr>
            <w:r w:rsidRPr="004D07ED">
              <w:rPr>
                <w:b/>
                <w:w w:val="98"/>
                <w:sz w:val="24"/>
              </w:rPr>
              <w:t>2</w:t>
            </w:r>
          </w:p>
        </w:tc>
        <w:tc>
          <w:tcPr>
            <w:tcW w:w="7309" w:type="dxa"/>
          </w:tcPr>
          <w:p w14:paraId="6105EA37" w14:textId="77777777" w:rsidR="004D07ED" w:rsidRPr="004D07ED" w:rsidRDefault="004D07ED" w:rsidP="003111CA">
            <w:pPr>
              <w:pStyle w:val="TableParagraph"/>
              <w:spacing w:line="241" w:lineRule="exact"/>
              <w:ind w:left="304"/>
              <w:rPr>
                <w:b/>
                <w:sz w:val="24"/>
              </w:rPr>
            </w:pPr>
            <w:r w:rsidRPr="004D07ED">
              <w:rPr>
                <w:b/>
                <w:sz w:val="24"/>
              </w:rPr>
              <w:t>Total Score - Technical Proposal</w:t>
            </w:r>
          </w:p>
        </w:tc>
        <w:tc>
          <w:tcPr>
            <w:tcW w:w="1034" w:type="dxa"/>
          </w:tcPr>
          <w:p w14:paraId="3AF719E5" w14:textId="77777777" w:rsidR="004D07ED" w:rsidRPr="004D07ED" w:rsidRDefault="004D07ED" w:rsidP="003111CA">
            <w:pPr>
              <w:pStyle w:val="TableParagraph"/>
              <w:spacing w:line="241" w:lineRule="exact"/>
              <w:ind w:left="157" w:right="133"/>
              <w:jc w:val="center"/>
              <w:rPr>
                <w:b/>
                <w:sz w:val="24"/>
              </w:rPr>
            </w:pPr>
            <w:r w:rsidRPr="004D07ED">
              <w:rPr>
                <w:b/>
                <w:sz w:val="24"/>
              </w:rPr>
              <w:t>100%</w:t>
            </w:r>
          </w:p>
        </w:tc>
      </w:tr>
      <w:tr w:rsidR="004D07ED" w:rsidRPr="004D07ED" w14:paraId="12375754" w14:textId="77777777" w:rsidTr="0042625D">
        <w:trPr>
          <w:trHeight w:val="250"/>
        </w:trPr>
        <w:tc>
          <w:tcPr>
            <w:tcW w:w="516" w:type="dxa"/>
            <w:shd w:val="clear" w:color="auto" w:fill="BBD4EC"/>
          </w:tcPr>
          <w:p w14:paraId="5BDC46A5" w14:textId="77777777" w:rsidR="004D07ED" w:rsidRPr="004D07ED" w:rsidRDefault="004D07ED" w:rsidP="003111CA">
            <w:pPr>
              <w:pStyle w:val="TableParagraph"/>
              <w:spacing w:before="4" w:line="259" w:lineRule="exact"/>
              <w:ind w:left="110"/>
              <w:rPr>
                <w:b/>
                <w:sz w:val="24"/>
              </w:rPr>
            </w:pPr>
            <w:r w:rsidRPr="004D07ED">
              <w:rPr>
                <w:b/>
                <w:w w:val="98"/>
                <w:sz w:val="24"/>
              </w:rPr>
              <w:t>3</w:t>
            </w:r>
          </w:p>
        </w:tc>
        <w:tc>
          <w:tcPr>
            <w:tcW w:w="7309" w:type="dxa"/>
            <w:shd w:val="clear" w:color="auto" w:fill="BBD4EC"/>
          </w:tcPr>
          <w:p w14:paraId="2C8F1CE8" w14:textId="77777777" w:rsidR="004D07ED" w:rsidRPr="004D07ED" w:rsidRDefault="004D07ED" w:rsidP="003111CA">
            <w:pPr>
              <w:pStyle w:val="TableParagraph"/>
              <w:spacing w:before="4" w:line="259" w:lineRule="exact"/>
              <w:ind w:left="304"/>
              <w:rPr>
                <w:b/>
                <w:sz w:val="24"/>
              </w:rPr>
            </w:pPr>
            <w:r w:rsidRPr="004D07ED">
              <w:rPr>
                <w:b/>
                <w:sz w:val="24"/>
              </w:rPr>
              <w:t xml:space="preserve">Overall weightage – Technical – </w:t>
            </w:r>
            <w:r w:rsidR="000A5BB3">
              <w:rPr>
                <w:b/>
                <w:sz w:val="24"/>
              </w:rPr>
              <w:t>4</w:t>
            </w:r>
            <w:r w:rsidRPr="004D07ED">
              <w:rPr>
                <w:b/>
                <w:sz w:val="24"/>
              </w:rPr>
              <w:t>0%</w:t>
            </w:r>
          </w:p>
        </w:tc>
        <w:tc>
          <w:tcPr>
            <w:tcW w:w="1034" w:type="dxa"/>
            <w:shd w:val="clear" w:color="auto" w:fill="BBD4EC"/>
          </w:tcPr>
          <w:p w14:paraId="0954B884" w14:textId="77777777" w:rsidR="004D07ED" w:rsidRPr="004D07ED" w:rsidRDefault="004D07ED" w:rsidP="003111CA">
            <w:pPr>
              <w:pStyle w:val="TableParagraph"/>
              <w:rPr>
                <w:sz w:val="20"/>
              </w:rPr>
            </w:pPr>
          </w:p>
        </w:tc>
      </w:tr>
      <w:tr w:rsidR="004D07ED" w:rsidRPr="004D07ED" w14:paraId="0F7F4C90" w14:textId="77777777" w:rsidTr="0042625D">
        <w:trPr>
          <w:trHeight w:val="268"/>
        </w:trPr>
        <w:tc>
          <w:tcPr>
            <w:tcW w:w="516" w:type="dxa"/>
          </w:tcPr>
          <w:p w14:paraId="701DEDE8" w14:textId="77777777" w:rsidR="004D07ED" w:rsidRPr="004D07ED" w:rsidRDefault="004D07ED" w:rsidP="003111CA">
            <w:pPr>
              <w:pStyle w:val="TableParagraph"/>
              <w:spacing w:before="4" w:line="280" w:lineRule="exact"/>
              <w:ind w:left="110"/>
              <w:rPr>
                <w:b/>
                <w:sz w:val="24"/>
              </w:rPr>
            </w:pPr>
            <w:r w:rsidRPr="004D07ED">
              <w:rPr>
                <w:b/>
                <w:w w:val="98"/>
                <w:sz w:val="24"/>
              </w:rPr>
              <w:t>4</w:t>
            </w:r>
          </w:p>
        </w:tc>
        <w:tc>
          <w:tcPr>
            <w:tcW w:w="7309" w:type="dxa"/>
          </w:tcPr>
          <w:p w14:paraId="473CC68E" w14:textId="77777777" w:rsidR="004D07ED" w:rsidRPr="004D07ED" w:rsidRDefault="004D07ED" w:rsidP="003111CA">
            <w:pPr>
              <w:pStyle w:val="TableParagraph"/>
              <w:spacing w:before="4" w:line="280" w:lineRule="exact"/>
              <w:ind w:left="304"/>
              <w:rPr>
                <w:b/>
                <w:sz w:val="24"/>
              </w:rPr>
            </w:pPr>
            <w:r w:rsidRPr="004D07ED">
              <w:rPr>
                <w:b/>
                <w:sz w:val="24"/>
              </w:rPr>
              <w:t>Assessment Category:  Financial Proposal</w:t>
            </w:r>
          </w:p>
        </w:tc>
        <w:tc>
          <w:tcPr>
            <w:tcW w:w="1034" w:type="dxa"/>
          </w:tcPr>
          <w:p w14:paraId="019A175F" w14:textId="77777777" w:rsidR="004D07ED" w:rsidRPr="004D07ED" w:rsidRDefault="004D07ED" w:rsidP="003111CA">
            <w:pPr>
              <w:pStyle w:val="TableParagraph"/>
            </w:pPr>
          </w:p>
        </w:tc>
      </w:tr>
      <w:tr w:rsidR="004D07ED" w:rsidRPr="004D07ED" w14:paraId="04B1FBED" w14:textId="77777777" w:rsidTr="0042625D">
        <w:trPr>
          <w:trHeight w:val="232"/>
        </w:trPr>
        <w:tc>
          <w:tcPr>
            <w:tcW w:w="516" w:type="dxa"/>
          </w:tcPr>
          <w:p w14:paraId="768F2136" w14:textId="083BCA46" w:rsidR="004D07ED" w:rsidRPr="004D07ED" w:rsidRDefault="004D07ED" w:rsidP="003111CA">
            <w:pPr>
              <w:pStyle w:val="TableParagraph"/>
              <w:spacing w:line="241" w:lineRule="exact"/>
              <w:ind w:left="110"/>
              <w:rPr>
                <w:sz w:val="24"/>
              </w:rPr>
            </w:pPr>
            <w:r w:rsidRPr="004D07ED">
              <w:rPr>
                <w:sz w:val="24"/>
              </w:rPr>
              <w:t>4.</w:t>
            </w:r>
            <w:r w:rsidR="0073748A">
              <w:rPr>
                <w:sz w:val="24"/>
              </w:rPr>
              <w:t>a</w:t>
            </w:r>
          </w:p>
        </w:tc>
        <w:tc>
          <w:tcPr>
            <w:tcW w:w="7309" w:type="dxa"/>
          </w:tcPr>
          <w:p w14:paraId="6BFA14AB" w14:textId="77777777" w:rsidR="004D07ED" w:rsidRPr="004D07ED" w:rsidRDefault="004D07ED" w:rsidP="003111CA">
            <w:pPr>
              <w:pStyle w:val="TableParagraph"/>
              <w:spacing w:line="241" w:lineRule="exact"/>
              <w:ind w:left="304"/>
              <w:rPr>
                <w:sz w:val="24"/>
              </w:rPr>
            </w:pPr>
            <w:r w:rsidRPr="004D07ED">
              <w:rPr>
                <w:sz w:val="24"/>
              </w:rPr>
              <w:t>Reasonable estimate for agency/ consultant’s administrative costs</w:t>
            </w:r>
          </w:p>
        </w:tc>
        <w:tc>
          <w:tcPr>
            <w:tcW w:w="1034" w:type="dxa"/>
          </w:tcPr>
          <w:p w14:paraId="73F7CE4B" w14:textId="1C74BAC4" w:rsidR="004D07ED" w:rsidRPr="004D07ED" w:rsidRDefault="00EE3153" w:rsidP="003111CA">
            <w:pPr>
              <w:pStyle w:val="TableParagraph"/>
              <w:spacing w:line="241" w:lineRule="exact"/>
              <w:ind w:left="157" w:right="134"/>
              <w:jc w:val="center"/>
              <w:rPr>
                <w:sz w:val="24"/>
              </w:rPr>
            </w:pPr>
            <w:r>
              <w:rPr>
                <w:sz w:val="24"/>
              </w:rPr>
              <w:t>100</w:t>
            </w:r>
            <w:r w:rsidR="004D07ED" w:rsidRPr="004D07ED">
              <w:rPr>
                <w:sz w:val="24"/>
              </w:rPr>
              <w:t>%</w:t>
            </w:r>
          </w:p>
        </w:tc>
      </w:tr>
      <w:tr w:rsidR="004D07ED" w:rsidRPr="004D07ED" w14:paraId="6D6D9AFF" w14:textId="77777777" w:rsidTr="0042625D">
        <w:trPr>
          <w:trHeight w:val="250"/>
        </w:trPr>
        <w:tc>
          <w:tcPr>
            <w:tcW w:w="516" w:type="dxa"/>
            <w:shd w:val="clear" w:color="auto" w:fill="8DB4E1"/>
          </w:tcPr>
          <w:p w14:paraId="3B1A5D22" w14:textId="77777777" w:rsidR="004D07ED" w:rsidRPr="004D07ED" w:rsidRDefault="004D07ED" w:rsidP="003111CA">
            <w:pPr>
              <w:pStyle w:val="TableParagraph"/>
              <w:spacing w:before="4" w:line="259" w:lineRule="exact"/>
              <w:ind w:left="110"/>
              <w:rPr>
                <w:b/>
                <w:sz w:val="24"/>
              </w:rPr>
            </w:pPr>
            <w:r w:rsidRPr="004D07ED">
              <w:rPr>
                <w:b/>
                <w:w w:val="98"/>
                <w:sz w:val="24"/>
              </w:rPr>
              <w:t>5</w:t>
            </w:r>
          </w:p>
        </w:tc>
        <w:tc>
          <w:tcPr>
            <w:tcW w:w="7309" w:type="dxa"/>
            <w:shd w:val="clear" w:color="auto" w:fill="8DB4E1"/>
          </w:tcPr>
          <w:p w14:paraId="7D73B75E" w14:textId="77777777" w:rsidR="004D07ED" w:rsidRPr="004D07ED" w:rsidRDefault="004D07ED" w:rsidP="003111CA">
            <w:pPr>
              <w:pStyle w:val="TableParagraph"/>
              <w:spacing w:before="4" w:line="259" w:lineRule="exact"/>
              <w:ind w:left="304"/>
              <w:rPr>
                <w:b/>
                <w:sz w:val="24"/>
              </w:rPr>
            </w:pPr>
            <w:r w:rsidRPr="004D07ED">
              <w:rPr>
                <w:b/>
                <w:sz w:val="24"/>
              </w:rPr>
              <w:t>Total Score - Financial Proposal</w:t>
            </w:r>
          </w:p>
        </w:tc>
        <w:tc>
          <w:tcPr>
            <w:tcW w:w="1034" w:type="dxa"/>
            <w:shd w:val="clear" w:color="auto" w:fill="8DB4E1"/>
          </w:tcPr>
          <w:p w14:paraId="5B4E7F11" w14:textId="77777777" w:rsidR="004D07ED" w:rsidRPr="004D07ED" w:rsidRDefault="004D07ED" w:rsidP="003111CA">
            <w:pPr>
              <w:pStyle w:val="TableParagraph"/>
              <w:spacing w:before="4" w:line="259" w:lineRule="exact"/>
              <w:ind w:left="157" w:right="133"/>
              <w:jc w:val="center"/>
              <w:rPr>
                <w:b/>
                <w:sz w:val="24"/>
              </w:rPr>
            </w:pPr>
            <w:r w:rsidRPr="004D07ED">
              <w:rPr>
                <w:b/>
                <w:sz w:val="24"/>
              </w:rPr>
              <w:t>100%</w:t>
            </w:r>
          </w:p>
        </w:tc>
      </w:tr>
      <w:tr w:rsidR="004D07ED" w:rsidRPr="004D07ED" w14:paraId="1EB8834E" w14:textId="77777777" w:rsidTr="0042625D">
        <w:trPr>
          <w:trHeight w:val="268"/>
        </w:trPr>
        <w:tc>
          <w:tcPr>
            <w:tcW w:w="516" w:type="dxa"/>
            <w:shd w:val="clear" w:color="auto" w:fill="D5E2BA"/>
          </w:tcPr>
          <w:p w14:paraId="20E01117" w14:textId="77777777" w:rsidR="004D07ED" w:rsidRPr="004D07ED" w:rsidRDefault="004D07ED" w:rsidP="003111CA">
            <w:pPr>
              <w:pStyle w:val="TableParagraph"/>
              <w:spacing w:before="4" w:line="282" w:lineRule="exact"/>
              <w:ind w:left="110"/>
              <w:rPr>
                <w:b/>
                <w:sz w:val="24"/>
              </w:rPr>
            </w:pPr>
            <w:r w:rsidRPr="004D07ED">
              <w:rPr>
                <w:b/>
                <w:w w:val="98"/>
                <w:sz w:val="24"/>
              </w:rPr>
              <w:t>6</w:t>
            </w:r>
          </w:p>
        </w:tc>
        <w:tc>
          <w:tcPr>
            <w:tcW w:w="7309" w:type="dxa"/>
            <w:shd w:val="clear" w:color="auto" w:fill="D5E2BA"/>
          </w:tcPr>
          <w:p w14:paraId="4EFC5AEC" w14:textId="77777777" w:rsidR="004D07ED" w:rsidRPr="004D07ED" w:rsidRDefault="004D07ED" w:rsidP="003111CA">
            <w:pPr>
              <w:pStyle w:val="TableParagraph"/>
              <w:spacing w:before="4" w:line="282" w:lineRule="exact"/>
              <w:ind w:left="304"/>
              <w:rPr>
                <w:b/>
                <w:sz w:val="24"/>
              </w:rPr>
            </w:pPr>
            <w:r w:rsidRPr="004D07ED">
              <w:rPr>
                <w:b/>
                <w:sz w:val="24"/>
              </w:rPr>
              <w:t xml:space="preserve">Overall weightage – Financial – </w:t>
            </w:r>
            <w:r w:rsidR="003B4448">
              <w:rPr>
                <w:b/>
                <w:sz w:val="24"/>
              </w:rPr>
              <w:t>6</w:t>
            </w:r>
            <w:r w:rsidRPr="004D07ED">
              <w:rPr>
                <w:b/>
                <w:sz w:val="24"/>
              </w:rPr>
              <w:t>0%</w:t>
            </w:r>
          </w:p>
        </w:tc>
        <w:tc>
          <w:tcPr>
            <w:tcW w:w="1034" w:type="dxa"/>
            <w:shd w:val="clear" w:color="auto" w:fill="D5E2BA"/>
          </w:tcPr>
          <w:p w14:paraId="4238F915" w14:textId="77777777" w:rsidR="004D07ED" w:rsidRPr="004D07ED" w:rsidRDefault="004D07ED" w:rsidP="003111CA">
            <w:pPr>
              <w:pStyle w:val="TableParagraph"/>
            </w:pPr>
          </w:p>
        </w:tc>
      </w:tr>
      <w:tr w:rsidR="004D07ED" w:rsidRPr="004D07ED" w14:paraId="172E3FBB" w14:textId="77777777" w:rsidTr="0042625D">
        <w:trPr>
          <w:trHeight w:val="232"/>
        </w:trPr>
        <w:tc>
          <w:tcPr>
            <w:tcW w:w="516" w:type="dxa"/>
            <w:shd w:val="clear" w:color="auto" w:fill="D5E2BA"/>
          </w:tcPr>
          <w:p w14:paraId="279217A9" w14:textId="77777777" w:rsidR="004D07ED" w:rsidRPr="004D07ED" w:rsidRDefault="004D07ED" w:rsidP="003111CA">
            <w:pPr>
              <w:pStyle w:val="TableParagraph"/>
              <w:spacing w:line="247" w:lineRule="exact"/>
              <w:ind w:left="110"/>
              <w:rPr>
                <w:b/>
                <w:sz w:val="24"/>
              </w:rPr>
            </w:pPr>
            <w:r w:rsidRPr="004D07ED">
              <w:rPr>
                <w:b/>
                <w:w w:val="98"/>
                <w:sz w:val="24"/>
              </w:rPr>
              <w:t>7</w:t>
            </w:r>
          </w:p>
        </w:tc>
        <w:tc>
          <w:tcPr>
            <w:tcW w:w="7309" w:type="dxa"/>
            <w:shd w:val="clear" w:color="auto" w:fill="D5E2BA"/>
          </w:tcPr>
          <w:p w14:paraId="2AA27D72" w14:textId="77777777" w:rsidR="004D07ED" w:rsidRPr="004D07ED" w:rsidRDefault="004D07ED" w:rsidP="003111CA">
            <w:pPr>
              <w:pStyle w:val="TableParagraph"/>
              <w:spacing w:line="247" w:lineRule="exact"/>
              <w:ind w:left="304"/>
              <w:rPr>
                <w:b/>
                <w:sz w:val="24"/>
              </w:rPr>
            </w:pPr>
            <w:r w:rsidRPr="004D07ED">
              <w:rPr>
                <w:b/>
                <w:sz w:val="24"/>
              </w:rPr>
              <w:t>Total Weighted Score (Technical &amp; Financial)</w:t>
            </w:r>
          </w:p>
        </w:tc>
        <w:tc>
          <w:tcPr>
            <w:tcW w:w="1034" w:type="dxa"/>
            <w:shd w:val="clear" w:color="auto" w:fill="D5E2BA"/>
          </w:tcPr>
          <w:p w14:paraId="36B34A18" w14:textId="77777777" w:rsidR="004D07ED" w:rsidRPr="004D07ED" w:rsidRDefault="004D07ED" w:rsidP="003111CA">
            <w:pPr>
              <w:pStyle w:val="TableParagraph"/>
              <w:rPr>
                <w:sz w:val="18"/>
              </w:rPr>
            </w:pPr>
          </w:p>
        </w:tc>
      </w:tr>
    </w:tbl>
    <w:p w14:paraId="644FA792" w14:textId="77777777" w:rsidR="00E211CF" w:rsidRPr="00305410" w:rsidRDefault="00E211CF" w:rsidP="00E211CF">
      <w:pPr>
        <w:rPr>
          <w:rFonts w:ascii="Arial" w:hAnsi="Arial" w:cs="Arial"/>
          <w:b/>
          <w:i/>
          <w:color w:val="000000"/>
          <w:sz w:val="22"/>
          <w:szCs w:val="22"/>
        </w:rPr>
      </w:pPr>
    </w:p>
    <w:p w14:paraId="5EDC868C" w14:textId="77777777" w:rsidR="00E211CF" w:rsidRPr="00305410" w:rsidRDefault="00E211CF" w:rsidP="004668F9">
      <w:pPr>
        <w:numPr>
          <w:ilvl w:val="1"/>
          <w:numId w:val="3"/>
        </w:numPr>
        <w:jc w:val="both"/>
        <w:rPr>
          <w:rFonts w:ascii="Arial" w:hAnsi="Arial" w:cs="Arial"/>
          <w:sz w:val="22"/>
          <w:szCs w:val="22"/>
          <w:lang w:val="en-CA"/>
        </w:rPr>
      </w:pPr>
      <w:r w:rsidRPr="00305410">
        <w:rPr>
          <w:rFonts w:ascii="Arial" w:hAnsi="Arial" w:cs="Arial"/>
          <w:sz w:val="22"/>
          <w:szCs w:val="22"/>
          <w:lang w:val="en-CA"/>
        </w:rPr>
        <w:t xml:space="preserve">The Evaluation Team may, in its sole discretion, establish a short-list of Respondents based on the Technical Scores of the Respondents (the “Short-listed Respondents”) for the purpose of conducting interviews.  If </w:t>
      </w:r>
      <w:r w:rsidR="002B6A91">
        <w:rPr>
          <w:rFonts w:ascii="Arial" w:hAnsi="Arial" w:cs="Arial"/>
          <w:sz w:val="22"/>
          <w:szCs w:val="22"/>
          <w:lang w:val="en-CA"/>
        </w:rPr>
        <w:t>N</w:t>
      </w:r>
      <w:r w:rsidRPr="00305410">
        <w:rPr>
          <w:rFonts w:ascii="Arial" w:hAnsi="Arial" w:cs="Arial"/>
          <w:sz w:val="22"/>
          <w:szCs w:val="22"/>
          <w:lang w:val="en-CA"/>
        </w:rPr>
        <w:t>I short-lists the Respondents, it will short-list the Respondents with the highest scores.</w:t>
      </w:r>
    </w:p>
    <w:p w14:paraId="4D228206" w14:textId="77777777" w:rsidR="00C33EDD" w:rsidRPr="00305410" w:rsidRDefault="00C33EDD" w:rsidP="0069201C">
      <w:pPr>
        <w:ind w:left="792"/>
        <w:jc w:val="both"/>
        <w:rPr>
          <w:rFonts w:ascii="Arial" w:hAnsi="Arial" w:cs="Arial"/>
          <w:sz w:val="22"/>
          <w:szCs w:val="22"/>
          <w:lang w:val="en-CA"/>
        </w:rPr>
      </w:pPr>
    </w:p>
    <w:p w14:paraId="3FE2FFDD" w14:textId="77777777" w:rsidR="00E211CF" w:rsidRPr="00305410" w:rsidRDefault="00E211CF" w:rsidP="004668F9">
      <w:pPr>
        <w:numPr>
          <w:ilvl w:val="1"/>
          <w:numId w:val="3"/>
        </w:numPr>
        <w:jc w:val="both"/>
        <w:rPr>
          <w:rFonts w:ascii="Arial" w:hAnsi="Arial" w:cs="Arial"/>
          <w:sz w:val="22"/>
          <w:szCs w:val="22"/>
          <w:lang w:val="en-CA"/>
        </w:rPr>
      </w:pPr>
      <w:r w:rsidRPr="00305410">
        <w:rPr>
          <w:rFonts w:ascii="Arial" w:hAnsi="Arial" w:cs="Arial"/>
          <w:sz w:val="22"/>
          <w:szCs w:val="22"/>
          <w:lang w:val="en-CA"/>
        </w:rPr>
        <w:t xml:space="preserve">Only the Short-listed Respondents will be interviewed. The number of Respondents short-listed for an interview is in the sole discretion of </w:t>
      </w:r>
      <w:r w:rsidR="002B6A91">
        <w:rPr>
          <w:rFonts w:ascii="Arial" w:hAnsi="Arial" w:cs="Arial"/>
          <w:sz w:val="22"/>
          <w:szCs w:val="22"/>
          <w:lang w:val="en-CA"/>
        </w:rPr>
        <w:t>N</w:t>
      </w:r>
      <w:r w:rsidRPr="00305410">
        <w:rPr>
          <w:rFonts w:ascii="Arial" w:hAnsi="Arial" w:cs="Arial"/>
          <w:sz w:val="22"/>
          <w:szCs w:val="22"/>
          <w:lang w:val="en-CA"/>
        </w:rPr>
        <w:t>I.</w:t>
      </w:r>
    </w:p>
    <w:p w14:paraId="027E9968" w14:textId="77777777" w:rsidR="00C33EDD" w:rsidRPr="00305410" w:rsidRDefault="00C33EDD" w:rsidP="0069201C">
      <w:pPr>
        <w:ind w:left="792"/>
        <w:jc w:val="both"/>
        <w:rPr>
          <w:rFonts w:ascii="Arial" w:hAnsi="Arial" w:cs="Arial"/>
          <w:sz w:val="22"/>
          <w:szCs w:val="22"/>
          <w:lang w:val="en-CA"/>
        </w:rPr>
      </w:pPr>
    </w:p>
    <w:p w14:paraId="4DCFCF45" w14:textId="77777777" w:rsidR="00E211CF" w:rsidRPr="00305410" w:rsidRDefault="00E211CF" w:rsidP="004668F9">
      <w:pPr>
        <w:numPr>
          <w:ilvl w:val="1"/>
          <w:numId w:val="3"/>
        </w:numPr>
        <w:jc w:val="both"/>
        <w:rPr>
          <w:rFonts w:ascii="Arial" w:hAnsi="Arial" w:cs="Arial"/>
          <w:sz w:val="22"/>
          <w:szCs w:val="22"/>
          <w:lang w:val="en-CA"/>
        </w:rPr>
      </w:pPr>
      <w:r w:rsidRPr="00305410">
        <w:rPr>
          <w:rFonts w:ascii="Arial" w:hAnsi="Arial" w:cs="Arial"/>
          <w:sz w:val="22"/>
          <w:szCs w:val="22"/>
          <w:lang w:val="en-CA"/>
        </w:rPr>
        <w:t xml:space="preserve"> Interviews of Short-listed Respondents will be carried out by the Evaluation Team or a sub-group of the Evaluation Team.  The Evaluation Team will score each Short-listed Respondent based on the quality of the Respondent’s interview (the “Interview Score”).  </w:t>
      </w:r>
    </w:p>
    <w:p w14:paraId="384F7584" w14:textId="77777777" w:rsidR="00C33EDD" w:rsidRPr="00305410" w:rsidRDefault="00C33EDD" w:rsidP="0069201C">
      <w:pPr>
        <w:ind w:left="792"/>
        <w:jc w:val="both"/>
        <w:rPr>
          <w:rFonts w:ascii="Arial" w:hAnsi="Arial" w:cs="Arial"/>
          <w:sz w:val="22"/>
          <w:szCs w:val="22"/>
          <w:lang w:val="en-CA"/>
        </w:rPr>
      </w:pPr>
    </w:p>
    <w:p w14:paraId="5B5C2590" w14:textId="77777777" w:rsidR="00E211CF" w:rsidRPr="00305410" w:rsidRDefault="00E211CF" w:rsidP="004668F9">
      <w:pPr>
        <w:pStyle w:val="ListParagraph"/>
        <w:numPr>
          <w:ilvl w:val="1"/>
          <w:numId w:val="3"/>
        </w:numPr>
        <w:spacing w:after="0" w:line="240" w:lineRule="auto"/>
        <w:contextualSpacing/>
        <w:jc w:val="both"/>
        <w:rPr>
          <w:rFonts w:ascii="Arial" w:hAnsi="Arial" w:cs="Arial"/>
        </w:rPr>
      </w:pPr>
      <w:r w:rsidRPr="00305410">
        <w:rPr>
          <w:rFonts w:ascii="Arial" w:hAnsi="Arial" w:cs="Arial"/>
        </w:rPr>
        <w:t xml:space="preserve">The successful Respondent will be expected to enter into a Contract with </w:t>
      </w:r>
      <w:r w:rsidR="002B6A91">
        <w:rPr>
          <w:rFonts w:ascii="Arial" w:hAnsi="Arial" w:cs="Arial"/>
        </w:rPr>
        <w:t>N</w:t>
      </w:r>
      <w:r w:rsidRPr="00305410">
        <w:rPr>
          <w:rFonts w:ascii="Arial" w:hAnsi="Arial" w:cs="Arial"/>
        </w:rPr>
        <w:t xml:space="preserve">I for the duration of the </w:t>
      </w:r>
      <w:r w:rsidR="007B3AA8" w:rsidRPr="00305410">
        <w:rPr>
          <w:rFonts w:ascii="Arial" w:hAnsi="Arial" w:cs="Arial"/>
        </w:rPr>
        <w:t>w</w:t>
      </w:r>
      <w:r w:rsidRPr="00305410">
        <w:rPr>
          <w:rFonts w:ascii="Arial" w:hAnsi="Arial" w:cs="Arial"/>
        </w:rPr>
        <w:t xml:space="preserve">ork. In the event of a Contract award, all the terms and conditions of the RFP, including the Respondent’s response, will normally form part of the </w:t>
      </w:r>
      <w:r w:rsidRPr="00305410">
        <w:rPr>
          <w:rFonts w:ascii="Arial" w:hAnsi="Arial" w:cs="Arial"/>
          <w:bCs/>
        </w:rPr>
        <w:t>Contract.</w:t>
      </w:r>
    </w:p>
    <w:p w14:paraId="7919F2A1" w14:textId="77777777" w:rsidR="00E211CF" w:rsidRPr="00305410" w:rsidRDefault="00E211CF" w:rsidP="00E211CF">
      <w:pPr>
        <w:rPr>
          <w:rFonts w:ascii="Arial" w:hAnsi="Arial" w:cs="Arial"/>
          <w:bCs/>
          <w:sz w:val="22"/>
          <w:szCs w:val="22"/>
          <w:lang w:val="en-GB"/>
        </w:rPr>
      </w:pPr>
    </w:p>
    <w:p w14:paraId="737E0B36" w14:textId="77777777" w:rsidR="00E211CF" w:rsidRPr="00305410" w:rsidRDefault="00E211CF" w:rsidP="004668F9">
      <w:pPr>
        <w:pStyle w:val="Heading1"/>
        <w:keepLines/>
        <w:numPr>
          <w:ilvl w:val="0"/>
          <w:numId w:val="3"/>
        </w:numPr>
        <w:contextualSpacing/>
        <w:jc w:val="left"/>
        <w:rPr>
          <w:rFonts w:ascii="Arial" w:hAnsi="Arial" w:cs="Arial"/>
          <w:sz w:val="22"/>
          <w:szCs w:val="22"/>
        </w:rPr>
      </w:pPr>
      <w:bookmarkStart w:id="21" w:name="_Toc463617170"/>
      <w:bookmarkStart w:id="22" w:name="_Toc463618008"/>
      <w:bookmarkStart w:id="23" w:name="_Toc483235126"/>
      <w:bookmarkEnd w:id="21"/>
      <w:bookmarkEnd w:id="22"/>
      <w:r w:rsidRPr="00305410">
        <w:rPr>
          <w:rFonts w:ascii="Arial" w:hAnsi="Arial" w:cs="Arial"/>
          <w:sz w:val="22"/>
          <w:szCs w:val="22"/>
        </w:rPr>
        <w:t>Guidelines for preparing Proposals</w:t>
      </w:r>
      <w:bookmarkEnd w:id="23"/>
    </w:p>
    <w:p w14:paraId="45811938" w14:textId="77777777" w:rsidR="00E211CF" w:rsidRPr="00305410" w:rsidRDefault="00E211CF" w:rsidP="00E211CF">
      <w:pPr>
        <w:rPr>
          <w:rFonts w:ascii="Arial" w:hAnsi="Arial" w:cs="Arial"/>
          <w:sz w:val="22"/>
          <w:szCs w:val="22"/>
        </w:rPr>
      </w:pPr>
    </w:p>
    <w:p w14:paraId="04B143E7" w14:textId="77777777" w:rsidR="00E211CF" w:rsidRPr="00305410" w:rsidRDefault="00E211CF" w:rsidP="004668F9">
      <w:pPr>
        <w:numPr>
          <w:ilvl w:val="1"/>
          <w:numId w:val="3"/>
        </w:numPr>
        <w:rPr>
          <w:rFonts w:ascii="Arial" w:hAnsi="Arial" w:cs="Arial"/>
          <w:sz w:val="22"/>
          <w:szCs w:val="22"/>
        </w:rPr>
      </w:pPr>
      <w:r w:rsidRPr="00305410">
        <w:rPr>
          <w:rFonts w:ascii="Arial" w:hAnsi="Arial" w:cs="Arial"/>
          <w:b/>
          <w:sz w:val="22"/>
          <w:szCs w:val="22"/>
        </w:rPr>
        <w:t xml:space="preserve">Language: </w:t>
      </w:r>
      <w:r w:rsidRPr="00305410">
        <w:rPr>
          <w:rFonts w:ascii="Arial" w:hAnsi="Arial" w:cs="Arial"/>
          <w:sz w:val="22"/>
          <w:szCs w:val="22"/>
        </w:rPr>
        <w:t>Proposals must be submitted in English.</w:t>
      </w:r>
    </w:p>
    <w:p w14:paraId="1F869E21" w14:textId="77777777" w:rsidR="00E211CF" w:rsidRPr="00305410" w:rsidRDefault="00E211CF" w:rsidP="00E211CF">
      <w:pPr>
        <w:rPr>
          <w:rFonts w:ascii="Arial" w:hAnsi="Arial" w:cs="Arial"/>
          <w:sz w:val="22"/>
          <w:szCs w:val="22"/>
        </w:rPr>
      </w:pPr>
    </w:p>
    <w:p w14:paraId="0A6D2E16" w14:textId="77777777" w:rsidR="00E211CF" w:rsidRPr="00305410" w:rsidRDefault="00E211CF" w:rsidP="004668F9">
      <w:pPr>
        <w:numPr>
          <w:ilvl w:val="1"/>
          <w:numId w:val="3"/>
        </w:numPr>
        <w:rPr>
          <w:rFonts w:ascii="Arial" w:hAnsi="Arial" w:cs="Arial"/>
          <w:sz w:val="22"/>
          <w:szCs w:val="22"/>
        </w:rPr>
      </w:pPr>
      <w:r w:rsidRPr="00305410">
        <w:rPr>
          <w:rFonts w:ascii="Arial" w:hAnsi="Arial" w:cs="Arial"/>
          <w:b/>
          <w:sz w:val="22"/>
          <w:szCs w:val="22"/>
        </w:rPr>
        <w:t>Structure</w:t>
      </w:r>
      <w:r w:rsidRPr="00305410">
        <w:rPr>
          <w:rFonts w:ascii="Arial" w:hAnsi="Arial" w:cs="Arial"/>
          <w:sz w:val="22"/>
          <w:szCs w:val="22"/>
        </w:rPr>
        <w:t>:   Proposals must be set out in three main parts:</w:t>
      </w:r>
    </w:p>
    <w:p w14:paraId="198DAA28" w14:textId="77777777" w:rsidR="00E211CF" w:rsidRPr="00305410" w:rsidRDefault="00E211CF" w:rsidP="00E211CF">
      <w:pPr>
        <w:ind w:left="792"/>
        <w:rPr>
          <w:rFonts w:ascii="Arial" w:hAnsi="Arial" w:cs="Arial"/>
          <w:color w:val="000000"/>
          <w:sz w:val="22"/>
          <w:szCs w:val="22"/>
        </w:rPr>
      </w:pPr>
      <w:r w:rsidRPr="00305410">
        <w:rPr>
          <w:rFonts w:ascii="Arial" w:hAnsi="Arial" w:cs="Arial"/>
          <w:color w:val="000000"/>
          <w:sz w:val="22"/>
          <w:szCs w:val="22"/>
        </w:rPr>
        <w:t>Part 1:</w:t>
      </w:r>
      <w:r w:rsidRPr="00305410">
        <w:rPr>
          <w:rFonts w:ascii="Arial" w:hAnsi="Arial" w:cs="Arial"/>
          <w:color w:val="000000"/>
          <w:sz w:val="22"/>
          <w:szCs w:val="22"/>
        </w:rPr>
        <w:tab/>
      </w:r>
      <w:hyperlink w:anchor="_Covering_Letter_and_Declaration" w:history="1">
        <w:r w:rsidRPr="00305410">
          <w:rPr>
            <w:rStyle w:val="Hyperlink"/>
            <w:rFonts w:ascii="Arial" w:hAnsi="Arial" w:cs="Arial"/>
            <w:color w:val="000000"/>
            <w:sz w:val="22"/>
            <w:szCs w:val="22"/>
          </w:rPr>
          <w:t>Covering Letter and Declaration</w:t>
        </w:r>
      </w:hyperlink>
    </w:p>
    <w:p w14:paraId="6AC581CB" w14:textId="77777777" w:rsidR="00E211CF" w:rsidRPr="00305410" w:rsidRDefault="00E211CF" w:rsidP="00E211CF">
      <w:pPr>
        <w:ind w:left="792"/>
        <w:rPr>
          <w:rFonts w:ascii="Arial" w:hAnsi="Arial" w:cs="Arial"/>
          <w:color w:val="000000"/>
          <w:sz w:val="22"/>
          <w:szCs w:val="22"/>
        </w:rPr>
      </w:pPr>
      <w:r w:rsidRPr="00305410">
        <w:rPr>
          <w:rFonts w:ascii="Arial" w:hAnsi="Arial" w:cs="Arial"/>
          <w:color w:val="000000"/>
          <w:sz w:val="22"/>
          <w:szCs w:val="22"/>
        </w:rPr>
        <w:t xml:space="preserve">Part 2: </w:t>
      </w:r>
      <w:r w:rsidRPr="00305410">
        <w:rPr>
          <w:rFonts w:ascii="Arial" w:hAnsi="Arial" w:cs="Arial"/>
          <w:color w:val="000000"/>
          <w:sz w:val="22"/>
          <w:szCs w:val="22"/>
        </w:rPr>
        <w:tab/>
      </w:r>
      <w:hyperlink w:anchor="_Part_3:__General and Technical Prop" w:history="1">
        <w:r w:rsidRPr="00305410">
          <w:rPr>
            <w:rStyle w:val="Hyperlink"/>
            <w:rFonts w:ascii="Arial" w:hAnsi="Arial" w:cs="Arial"/>
            <w:color w:val="000000"/>
            <w:sz w:val="22"/>
            <w:szCs w:val="22"/>
          </w:rPr>
          <w:t>General and Technical Proposal</w:t>
        </w:r>
      </w:hyperlink>
    </w:p>
    <w:p w14:paraId="36112A9A" w14:textId="77777777" w:rsidR="00E211CF" w:rsidRPr="00305410" w:rsidRDefault="00E211CF" w:rsidP="00E211CF">
      <w:pPr>
        <w:ind w:left="792"/>
        <w:rPr>
          <w:rStyle w:val="Hyperlink"/>
          <w:rFonts w:ascii="Arial" w:hAnsi="Arial" w:cs="Arial"/>
          <w:color w:val="000000"/>
          <w:sz w:val="22"/>
          <w:szCs w:val="22"/>
        </w:rPr>
      </w:pPr>
      <w:r w:rsidRPr="00305410">
        <w:rPr>
          <w:rFonts w:ascii="Arial" w:hAnsi="Arial" w:cs="Arial"/>
          <w:color w:val="000000"/>
          <w:sz w:val="22"/>
          <w:szCs w:val="22"/>
        </w:rPr>
        <w:t>Part 3:</w:t>
      </w:r>
      <w:r w:rsidRPr="00305410">
        <w:rPr>
          <w:rFonts w:ascii="Arial" w:hAnsi="Arial" w:cs="Arial"/>
          <w:color w:val="000000"/>
          <w:sz w:val="22"/>
          <w:szCs w:val="22"/>
        </w:rPr>
        <w:tab/>
      </w:r>
      <w:hyperlink w:anchor="_Part_4:__Financial Proposal" w:history="1">
        <w:r w:rsidRPr="00305410">
          <w:rPr>
            <w:rStyle w:val="Hyperlink"/>
            <w:rFonts w:ascii="Arial" w:hAnsi="Arial" w:cs="Arial"/>
            <w:color w:val="000000"/>
            <w:sz w:val="22"/>
            <w:szCs w:val="22"/>
          </w:rPr>
          <w:t>Financial Proposal</w:t>
        </w:r>
      </w:hyperlink>
    </w:p>
    <w:p w14:paraId="4B9C387A" w14:textId="77777777" w:rsidR="00E211CF" w:rsidRPr="00305410" w:rsidRDefault="00E211CF" w:rsidP="00E211CF">
      <w:pPr>
        <w:ind w:left="720"/>
        <w:rPr>
          <w:rFonts w:ascii="Arial" w:hAnsi="Arial" w:cs="Arial"/>
          <w:color w:val="000000"/>
          <w:sz w:val="22"/>
          <w:szCs w:val="22"/>
        </w:rPr>
      </w:pPr>
    </w:p>
    <w:p w14:paraId="432F74B1" w14:textId="77777777" w:rsidR="00E211CF" w:rsidRPr="00305410" w:rsidRDefault="00E211CF" w:rsidP="00E211CF">
      <w:pPr>
        <w:pStyle w:val="Heading2"/>
        <w:ind w:left="360"/>
        <w:rPr>
          <w:rFonts w:ascii="Arial" w:hAnsi="Arial" w:cs="Arial"/>
          <w:bCs/>
          <w:iCs/>
          <w:smallCaps w:val="0"/>
          <w:sz w:val="22"/>
          <w:szCs w:val="22"/>
          <w:lang w:val="en-US"/>
        </w:rPr>
      </w:pPr>
      <w:bookmarkStart w:id="24" w:name="_Covering_Letter_and_Declaration"/>
      <w:bookmarkStart w:id="25" w:name="_Toc483235127"/>
      <w:bookmarkEnd w:id="24"/>
      <w:r w:rsidRPr="00305410">
        <w:rPr>
          <w:rFonts w:ascii="Arial" w:hAnsi="Arial" w:cs="Arial"/>
          <w:bCs/>
          <w:iCs/>
          <w:smallCaps w:val="0"/>
          <w:sz w:val="22"/>
          <w:szCs w:val="22"/>
          <w:lang w:val="en-US"/>
        </w:rPr>
        <w:t>Part 1:  Covering Letter and Declaration</w:t>
      </w:r>
      <w:bookmarkEnd w:id="25"/>
    </w:p>
    <w:p w14:paraId="0E9C7203" w14:textId="77777777" w:rsidR="00E211CF" w:rsidRPr="00305410" w:rsidRDefault="00E211CF" w:rsidP="00E211CF">
      <w:pPr>
        <w:rPr>
          <w:rFonts w:ascii="Arial" w:hAnsi="Arial" w:cs="Arial"/>
          <w:sz w:val="22"/>
          <w:szCs w:val="22"/>
        </w:rPr>
      </w:pPr>
    </w:p>
    <w:p w14:paraId="22CE8A0D" w14:textId="77777777" w:rsidR="00E211CF" w:rsidRPr="00305410" w:rsidRDefault="00E211CF" w:rsidP="00E211CF">
      <w:pPr>
        <w:ind w:left="360"/>
        <w:jc w:val="both"/>
        <w:rPr>
          <w:rFonts w:ascii="Arial" w:hAnsi="Arial" w:cs="Arial"/>
          <w:sz w:val="22"/>
          <w:szCs w:val="22"/>
        </w:rPr>
      </w:pPr>
      <w:r w:rsidRPr="00305410">
        <w:rPr>
          <w:rFonts w:ascii="Arial" w:hAnsi="Arial" w:cs="Arial"/>
          <w:sz w:val="22"/>
          <w:szCs w:val="22"/>
        </w:rPr>
        <w:t xml:space="preserve">Proposals must be accompanied by a covering letter on company-headed paper showing the full registered and trading name(s), trading and registered office address and business number of the Respondent. The letter must be signed by a person of suitable authority to commit the Respondent to a binding contract. It must quote the RFP number and title, and include the following declarations: </w:t>
      </w:r>
    </w:p>
    <w:p w14:paraId="6892C799" w14:textId="77777777" w:rsidR="00E211CF" w:rsidRPr="00305410" w:rsidRDefault="00E211CF" w:rsidP="00E211CF">
      <w:pPr>
        <w:jc w:val="both"/>
        <w:rPr>
          <w:rFonts w:ascii="Arial" w:hAnsi="Arial" w:cs="Arial"/>
          <w:sz w:val="22"/>
          <w:szCs w:val="22"/>
        </w:rPr>
      </w:pPr>
    </w:p>
    <w:p w14:paraId="62001F3B" w14:textId="77777777" w:rsidR="00E211CF" w:rsidRPr="00305410" w:rsidRDefault="00E211CF" w:rsidP="004668F9">
      <w:pPr>
        <w:numPr>
          <w:ilvl w:val="1"/>
          <w:numId w:val="6"/>
        </w:numPr>
        <w:ind w:left="720"/>
        <w:jc w:val="both"/>
        <w:rPr>
          <w:rFonts w:ascii="Arial" w:hAnsi="Arial" w:cs="Arial"/>
          <w:sz w:val="22"/>
          <w:szCs w:val="22"/>
        </w:rPr>
      </w:pPr>
      <w:r w:rsidRPr="00305410">
        <w:rPr>
          <w:rFonts w:ascii="Arial" w:hAnsi="Arial" w:cs="Arial"/>
          <w:sz w:val="22"/>
          <w:szCs w:val="22"/>
        </w:rPr>
        <w:t xml:space="preserve">We have examined the information provided in your Request for Proposals (RFP) and offer to undertake the work described in accordance with requirements as set out in the RFP. This proposal is valid for acceptance for 6 months and we confirm that this proposal will remain binding upon us and may be accepted by you at any time before this expiry date. </w:t>
      </w:r>
    </w:p>
    <w:p w14:paraId="39BB14CB" w14:textId="77777777" w:rsidR="00E211CF" w:rsidRPr="00305410" w:rsidRDefault="00E211CF" w:rsidP="00E211CF">
      <w:pPr>
        <w:jc w:val="both"/>
        <w:rPr>
          <w:rFonts w:ascii="Arial" w:hAnsi="Arial" w:cs="Arial"/>
          <w:sz w:val="22"/>
          <w:szCs w:val="22"/>
        </w:rPr>
      </w:pPr>
    </w:p>
    <w:p w14:paraId="59197AF9" w14:textId="77777777" w:rsidR="00E211CF" w:rsidRPr="00305410" w:rsidRDefault="00E211CF" w:rsidP="004668F9">
      <w:pPr>
        <w:numPr>
          <w:ilvl w:val="1"/>
          <w:numId w:val="6"/>
        </w:numPr>
        <w:ind w:left="720"/>
        <w:jc w:val="both"/>
        <w:rPr>
          <w:rFonts w:ascii="Arial" w:hAnsi="Arial" w:cs="Arial"/>
          <w:sz w:val="22"/>
          <w:szCs w:val="22"/>
        </w:rPr>
      </w:pPr>
      <w:r w:rsidRPr="00305410">
        <w:rPr>
          <w:rFonts w:ascii="Arial" w:hAnsi="Arial" w:cs="Arial"/>
          <w:sz w:val="22"/>
          <w:szCs w:val="22"/>
        </w:rPr>
        <w:t xml:space="preserve">We accept that any contract that may result will comprise the contract documents issued with the RFP and be based upon the documents submitted as part of our proposal.  </w:t>
      </w:r>
    </w:p>
    <w:p w14:paraId="418F8A62" w14:textId="77777777" w:rsidR="00E211CF" w:rsidRPr="00305410" w:rsidRDefault="00E211CF" w:rsidP="00E211CF">
      <w:pPr>
        <w:jc w:val="both"/>
        <w:rPr>
          <w:rFonts w:ascii="Arial" w:hAnsi="Arial" w:cs="Arial"/>
          <w:sz w:val="22"/>
          <w:szCs w:val="22"/>
        </w:rPr>
      </w:pPr>
    </w:p>
    <w:p w14:paraId="3ABCA8F8" w14:textId="77777777" w:rsidR="00E211CF" w:rsidRDefault="00E211CF" w:rsidP="004668F9">
      <w:pPr>
        <w:numPr>
          <w:ilvl w:val="1"/>
          <w:numId w:val="6"/>
        </w:numPr>
        <w:ind w:left="720"/>
        <w:jc w:val="both"/>
        <w:rPr>
          <w:rFonts w:ascii="Arial" w:hAnsi="Arial" w:cs="Arial"/>
          <w:sz w:val="22"/>
          <w:szCs w:val="22"/>
        </w:rPr>
      </w:pPr>
      <w:r w:rsidRPr="00305410">
        <w:rPr>
          <w:rFonts w:ascii="Arial" w:hAnsi="Arial" w:cs="Arial"/>
          <w:sz w:val="22"/>
          <w:szCs w:val="22"/>
        </w:rPr>
        <w:t xml:space="preserve">Our proposal </w:t>
      </w:r>
      <w:r w:rsidRPr="00D044D7">
        <w:rPr>
          <w:rFonts w:ascii="Arial" w:hAnsi="Arial" w:cs="Arial"/>
          <w:sz w:val="22"/>
          <w:szCs w:val="22"/>
        </w:rPr>
        <w:t>(Technical and Financial) has been arrived at independently and without consultation, communication, agr</w:t>
      </w:r>
      <w:r w:rsidRPr="00305410">
        <w:rPr>
          <w:rFonts w:ascii="Arial" w:hAnsi="Arial" w:cs="Arial"/>
          <w:sz w:val="22"/>
          <w:szCs w:val="22"/>
        </w:rPr>
        <w:t xml:space="preserve">eement or understanding (for the purpose of restricting competition) with any other Respondent to or recipient of this RFP from </w:t>
      </w:r>
      <w:r w:rsidR="007959F7">
        <w:rPr>
          <w:rFonts w:ascii="Arial" w:hAnsi="Arial" w:cs="Arial"/>
          <w:sz w:val="22"/>
          <w:szCs w:val="22"/>
        </w:rPr>
        <w:t>N</w:t>
      </w:r>
      <w:r w:rsidRPr="00305410">
        <w:rPr>
          <w:rFonts w:ascii="Arial" w:hAnsi="Arial" w:cs="Arial"/>
          <w:sz w:val="22"/>
          <w:szCs w:val="22"/>
        </w:rPr>
        <w:t xml:space="preserve">I. </w:t>
      </w:r>
    </w:p>
    <w:p w14:paraId="72AB03FD" w14:textId="77777777" w:rsidR="00E211CF" w:rsidRPr="00305410" w:rsidRDefault="00E211CF" w:rsidP="004668F9">
      <w:pPr>
        <w:numPr>
          <w:ilvl w:val="1"/>
          <w:numId w:val="6"/>
        </w:numPr>
        <w:ind w:left="720"/>
        <w:jc w:val="both"/>
        <w:rPr>
          <w:rFonts w:ascii="Arial" w:hAnsi="Arial" w:cs="Arial"/>
          <w:sz w:val="22"/>
          <w:szCs w:val="22"/>
        </w:rPr>
      </w:pPr>
      <w:r w:rsidRPr="00305410">
        <w:rPr>
          <w:rFonts w:ascii="Arial" w:hAnsi="Arial" w:cs="Arial"/>
          <w:sz w:val="22"/>
          <w:szCs w:val="22"/>
        </w:rPr>
        <w:t>All statements and responses to this RFP are true and accurate.</w:t>
      </w:r>
    </w:p>
    <w:p w14:paraId="25C4EF35" w14:textId="77777777" w:rsidR="00E211CF" w:rsidRPr="00305410" w:rsidRDefault="00E211CF" w:rsidP="00E211CF">
      <w:pPr>
        <w:jc w:val="both"/>
        <w:rPr>
          <w:rFonts w:ascii="Arial" w:hAnsi="Arial" w:cs="Arial"/>
          <w:sz w:val="22"/>
          <w:szCs w:val="22"/>
        </w:rPr>
      </w:pPr>
    </w:p>
    <w:p w14:paraId="0F19861F" w14:textId="77777777" w:rsidR="00E211CF" w:rsidRPr="00305410" w:rsidRDefault="00E211CF" w:rsidP="004668F9">
      <w:pPr>
        <w:numPr>
          <w:ilvl w:val="1"/>
          <w:numId w:val="6"/>
        </w:numPr>
        <w:ind w:left="720"/>
        <w:jc w:val="both"/>
        <w:rPr>
          <w:rFonts w:ascii="Arial" w:hAnsi="Arial" w:cs="Arial"/>
          <w:sz w:val="22"/>
          <w:szCs w:val="22"/>
        </w:rPr>
      </w:pPr>
      <w:r w:rsidRPr="00305410">
        <w:rPr>
          <w:rFonts w:ascii="Arial" w:hAnsi="Arial" w:cs="Arial"/>
          <w:sz w:val="22"/>
          <w:szCs w:val="22"/>
        </w:rPr>
        <w:t xml:space="preserve">We understand the obligations regarding Disclosure as described in the RFP Guidelines and have included any necessary declarations. </w:t>
      </w:r>
    </w:p>
    <w:p w14:paraId="613AF9C6" w14:textId="77777777" w:rsidR="00E211CF" w:rsidRPr="00305410" w:rsidRDefault="00E211CF" w:rsidP="00E211CF">
      <w:pPr>
        <w:jc w:val="both"/>
        <w:rPr>
          <w:rFonts w:ascii="Arial" w:hAnsi="Arial" w:cs="Arial"/>
          <w:sz w:val="22"/>
          <w:szCs w:val="22"/>
        </w:rPr>
      </w:pPr>
    </w:p>
    <w:p w14:paraId="2E8D08B5" w14:textId="77777777" w:rsidR="00E211CF" w:rsidRPr="00305410" w:rsidRDefault="00E211CF" w:rsidP="004668F9">
      <w:pPr>
        <w:numPr>
          <w:ilvl w:val="1"/>
          <w:numId w:val="6"/>
        </w:numPr>
        <w:ind w:left="720"/>
        <w:jc w:val="both"/>
        <w:rPr>
          <w:rFonts w:ascii="Arial" w:hAnsi="Arial" w:cs="Arial"/>
          <w:sz w:val="22"/>
          <w:szCs w:val="22"/>
        </w:rPr>
      </w:pPr>
      <w:r w:rsidRPr="00305410">
        <w:rPr>
          <w:rFonts w:ascii="Arial" w:hAnsi="Arial" w:cs="Arial"/>
          <w:sz w:val="22"/>
          <w:szCs w:val="22"/>
        </w:rPr>
        <w:t xml:space="preserve">We confirm that all personnel named in the proposal will be available to undertake the services. </w:t>
      </w:r>
    </w:p>
    <w:p w14:paraId="7393D12E" w14:textId="77777777" w:rsidR="00E211CF" w:rsidRPr="00305410" w:rsidRDefault="00E211CF" w:rsidP="00E211CF">
      <w:pPr>
        <w:rPr>
          <w:rFonts w:ascii="Arial" w:hAnsi="Arial" w:cs="Arial"/>
          <w:sz w:val="22"/>
          <w:szCs w:val="22"/>
        </w:rPr>
      </w:pPr>
    </w:p>
    <w:p w14:paraId="08CCD237" w14:textId="77777777" w:rsidR="00E211CF" w:rsidRPr="00305410" w:rsidRDefault="00E211CF" w:rsidP="004668F9">
      <w:pPr>
        <w:numPr>
          <w:ilvl w:val="1"/>
          <w:numId w:val="6"/>
        </w:numPr>
        <w:ind w:left="720"/>
        <w:jc w:val="both"/>
        <w:rPr>
          <w:rFonts w:ascii="Arial" w:hAnsi="Arial" w:cs="Arial"/>
          <w:sz w:val="22"/>
          <w:szCs w:val="22"/>
        </w:rPr>
      </w:pPr>
      <w:r w:rsidRPr="00305410">
        <w:rPr>
          <w:rFonts w:ascii="Arial" w:hAnsi="Arial" w:cs="Arial"/>
          <w:sz w:val="22"/>
          <w:szCs w:val="22"/>
        </w:rPr>
        <w:t xml:space="preserve">We agree to bear all costs incurred by us in connection with the preparation and submission of this proposal and to bear any further pre-contract costs. </w:t>
      </w:r>
    </w:p>
    <w:p w14:paraId="34A94F3D" w14:textId="77777777" w:rsidR="00E211CF" w:rsidRPr="00305410" w:rsidRDefault="00E211CF" w:rsidP="00E211CF">
      <w:pPr>
        <w:jc w:val="both"/>
        <w:rPr>
          <w:rFonts w:ascii="Arial" w:hAnsi="Arial" w:cs="Arial"/>
          <w:sz w:val="22"/>
          <w:szCs w:val="22"/>
        </w:rPr>
      </w:pPr>
    </w:p>
    <w:p w14:paraId="5E51A708" w14:textId="77777777" w:rsidR="00E211CF" w:rsidRPr="00305410" w:rsidRDefault="00E211CF" w:rsidP="004668F9">
      <w:pPr>
        <w:numPr>
          <w:ilvl w:val="1"/>
          <w:numId w:val="6"/>
        </w:numPr>
        <w:ind w:left="720"/>
        <w:jc w:val="both"/>
        <w:rPr>
          <w:rFonts w:ascii="Arial" w:hAnsi="Arial" w:cs="Arial"/>
          <w:sz w:val="22"/>
          <w:szCs w:val="22"/>
        </w:rPr>
      </w:pPr>
      <w:r w:rsidRPr="00305410">
        <w:rPr>
          <w:rFonts w:ascii="Arial" w:hAnsi="Arial" w:cs="Arial"/>
          <w:sz w:val="22"/>
          <w:szCs w:val="22"/>
        </w:rPr>
        <w:t xml:space="preserve">I confirm that I have the authority of [insert name of </w:t>
      </w:r>
      <w:r w:rsidR="007B3AA8" w:rsidRPr="00305410">
        <w:rPr>
          <w:rFonts w:ascii="Arial" w:hAnsi="Arial" w:cs="Arial"/>
          <w:sz w:val="22"/>
          <w:szCs w:val="22"/>
        </w:rPr>
        <w:t>agency</w:t>
      </w:r>
      <w:r w:rsidRPr="00305410">
        <w:rPr>
          <w:rFonts w:ascii="Arial" w:hAnsi="Arial" w:cs="Arial"/>
          <w:sz w:val="22"/>
          <w:szCs w:val="22"/>
        </w:rPr>
        <w:t xml:space="preserve">] to submit this proposal and to clarify any details on its behalf. </w:t>
      </w:r>
    </w:p>
    <w:p w14:paraId="7D81CFDE" w14:textId="77777777" w:rsidR="00E211CF" w:rsidRPr="00305410" w:rsidRDefault="00E211CF" w:rsidP="00E211CF">
      <w:pPr>
        <w:ind w:left="1080"/>
        <w:jc w:val="both"/>
        <w:rPr>
          <w:rFonts w:ascii="Arial" w:hAnsi="Arial" w:cs="Arial"/>
          <w:sz w:val="22"/>
          <w:szCs w:val="22"/>
        </w:rPr>
      </w:pPr>
    </w:p>
    <w:p w14:paraId="7810826A" w14:textId="77777777" w:rsidR="00E211CF" w:rsidRPr="00305410" w:rsidRDefault="00E211CF" w:rsidP="00E211CF">
      <w:pPr>
        <w:pStyle w:val="Heading2"/>
        <w:ind w:left="360"/>
        <w:rPr>
          <w:rFonts w:ascii="Arial" w:hAnsi="Arial" w:cs="Arial"/>
          <w:i/>
          <w:sz w:val="22"/>
          <w:szCs w:val="22"/>
        </w:rPr>
      </w:pPr>
      <w:bookmarkStart w:id="26" w:name="_Part_2:_Executive_Summary"/>
      <w:bookmarkStart w:id="27" w:name="_Part_3:__General_and_Technical_Prop"/>
      <w:bookmarkStart w:id="28" w:name="_Toc483235128"/>
      <w:bookmarkEnd w:id="26"/>
      <w:bookmarkEnd w:id="27"/>
      <w:r w:rsidRPr="00305410">
        <w:rPr>
          <w:rFonts w:ascii="Arial" w:hAnsi="Arial" w:cs="Arial"/>
          <w:bCs/>
          <w:iCs/>
          <w:smallCaps w:val="0"/>
          <w:sz w:val="22"/>
          <w:szCs w:val="22"/>
          <w:lang w:val="en-US"/>
        </w:rPr>
        <w:t>Part 2:  General and Technical Proposal</w:t>
      </w:r>
      <w:bookmarkEnd w:id="28"/>
    </w:p>
    <w:p w14:paraId="2C6805A2" w14:textId="77777777" w:rsidR="00E211CF" w:rsidRPr="00305410" w:rsidRDefault="00E211CF" w:rsidP="00E211CF">
      <w:pPr>
        <w:rPr>
          <w:rFonts w:ascii="Arial" w:hAnsi="Arial" w:cs="Arial"/>
          <w:sz w:val="22"/>
          <w:szCs w:val="22"/>
        </w:rPr>
      </w:pPr>
    </w:p>
    <w:p w14:paraId="2DACEBB3" w14:textId="77777777" w:rsidR="00E211CF" w:rsidRPr="00305410" w:rsidRDefault="00E211CF" w:rsidP="00E211CF">
      <w:pPr>
        <w:ind w:left="360"/>
        <w:rPr>
          <w:rFonts w:ascii="Arial" w:hAnsi="Arial" w:cs="Arial"/>
          <w:sz w:val="22"/>
          <w:szCs w:val="22"/>
        </w:rPr>
      </w:pPr>
      <w:r w:rsidRPr="00305410">
        <w:rPr>
          <w:rFonts w:ascii="Arial" w:hAnsi="Arial" w:cs="Arial"/>
          <w:sz w:val="22"/>
          <w:szCs w:val="22"/>
        </w:rPr>
        <w:t xml:space="preserve">The General and Technical section should be structured as follows: </w:t>
      </w:r>
    </w:p>
    <w:p w14:paraId="5DDAEF51" w14:textId="77777777" w:rsidR="00E211CF" w:rsidRPr="00305410" w:rsidRDefault="00E211CF" w:rsidP="00E211CF">
      <w:pPr>
        <w:rPr>
          <w:rFonts w:ascii="Arial" w:hAnsi="Arial" w:cs="Arial"/>
          <w:sz w:val="22"/>
          <w:szCs w:val="22"/>
        </w:rPr>
      </w:pPr>
    </w:p>
    <w:p w14:paraId="331BE698" w14:textId="77777777" w:rsidR="00E211CF" w:rsidRPr="00305410" w:rsidRDefault="00E211CF" w:rsidP="00E211CF">
      <w:pPr>
        <w:ind w:left="360"/>
        <w:jc w:val="both"/>
        <w:rPr>
          <w:rFonts w:ascii="Arial" w:hAnsi="Arial" w:cs="Arial"/>
          <w:sz w:val="22"/>
          <w:szCs w:val="22"/>
        </w:rPr>
      </w:pPr>
      <w:r w:rsidRPr="00305410">
        <w:rPr>
          <w:rFonts w:ascii="Arial" w:hAnsi="Arial" w:cs="Arial"/>
          <w:b/>
          <w:sz w:val="22"/>
          <w:szCs w:val="22"/>
        </w:rPr>
        <w:t>Section 1</w:t>
      </w:r>
      <w:r w:rsidRPr="00305410">
        <w:rPr>
          <w:rFonts w:ascii="Arial" w:hAnsi="Arial" w:cs="Arial"/>
          <w:sz w:val="22"/>
          <w:szCs w:val="22"/>
        </w:rPr>
        <w:t>: Your understanding of the TOR provided with this RFP as Annexure</w:t>
      </w:r>
      <w:r w:rsidR="00A411A2" w:rsidRPr="00305410">
        <w:rPr>
          <w:rFonts w:ascii="Arial" w:hAnsi="Arial" w:cs="Arial"/>
          <w:sz w:val="22"/>
          <w:szCs w:val="22"/>
        </w:rPr>
        <w:t>s</w:t>
      </w:r>
      <w:r w:rsidR="00C07318" w:rsidRPr="00305410">
        <w:rPr>
          <w:rFonts w:ascii="Arial" w:hAnsi="Arial" w:cs="Arial"/>
          <w:sz w:val="22"/>
          <w:szCs w:val="22"/>
        </w:rPr>
        <w:t xml:space="preserve"> 1</w:t>
      </w:r>
      <w:r w:rsidRPr="00305410">
        <w:rPr>
          <w:rFonts w:ascii="Arial" w:hAnsi="Arial" w:cs="Arial"/>
          <w:sz w:val="22"/>
          <w:szCs w:val="22"/>
        </w:rPr>
        <w:t xml:space="preserve">.  You may also propose qualifications to the TOR that you consider may enhance the value of the outcome to </w:t>
      </w:r>
      <w:r w:rsidR="007959F7">
        <w:rPr>
          <w:rFonts w:ascii="Arial" w:hAnsi="Arial" w:cs="Arial"/>
          <w:sz w:val="22"/>
          <w:szCs w:val="22"/>
        </w:rPr>
        <w:t>N</w:t>
      </w:r>
      <w:r w:rsidRPr="00305410">
        <w:rPr>
          <w:rFonts w:ascii="Arial" w:hAnsi="Arial" w:cs="Arial"/>
          <w:sz w:val="22"/>
          <w:szCs w:val="22"/>
        </w:rPr>
        <w:t>I.</w:t>
      </w:r>
    </w:p>
    <w:p w14:paraId="506A2BD6" w14:textId="77777777" w:rsidR="00E211CF" w:rsidRPr="00305410" w:rsidRDefault="00E211CF" w:rsidP="00E211CF">
      <w:pPr>
        <w:ind w:left="360"/>
        <w:jc w:val="both"/>
        <w:rPr>
          <w:rFonts w:ascii="Arial" w:hAnsi="Arial" w:cs="Arial"/>
          <w:sz w:val="22"/>
          <w:szCs w:val="22"/>
        </w:rPr>
      </w:pPr>
    </w:p>
    <w:p w14:paraId="142089AF" w14:textId="0FB69577" w:rsidR="00E230FE" w:rsidRPr="00E230FE" w:rsidRDefault="00E230FE" w:rsidP="00E230FE">
      <w:pPr>
        <w:tabs>
          <w:tab w:val="left" w:pos="426"/>
        </w:tabs>
        <w:ind w:left="360"/>
        <w:jc w:val="both"/>
        <w:rPr>
          <w:rFonts w:ascii="Arial" w:hAnsi="Arial" w:cs="Arial"/>
          <w:sz w:val="22"/>
          <w:szCs w:val="22"/>
        </w:rPr>
      </w:pPr>
      <w:r>
        <w:rPr>
          <w:rFonts w:ascii="Arial" w:hAnsi="Arial" w:cs="Arial"/>
          <w:b/>
          <w:sz w:val="22"/>
          <w:szCs w:val="22"/>
        </w:rPr>
        <w:tab/>
      </w:r>
      <w:r w:rsidR="00E211CF" w:rsidRPr="00E230FE">
        <w:rPr>
          <w:rFonts w:ascii="Arial" w:hAnsi="Arial" w:cs="Arial"/>
          <w:b/>
          <w:sz w:val="22"/>
          <w:szCs w:val="22"/>
        </w:rPr>
        <w:t xml:space="preserve">Section 2: Technical Response: </w:t>
      </w:r>
      <w:r w:rsidRPr="00E230FE">
        <w:rPr>
          <w:rFonts w:ascii="Arial" w:hAnsi="Arial" w:cs="Arial"/>
          <w:sz w:val="22"/>
          <w:szCs w:val="22"/>
        </w:rPr>
        <w:t>The applicant agency should provide (i) related experience in</w:t>
      </w:r>
      <w:r w:rsidR="002B617A">
        <w:rPr>
          <w:rFonts w:ascii="Arial" w:hAnsi="Arial" w:cs="Arial"/>
          <w:sz w:val="22"/>
          <w:szCs w:val="22"/>
        </w:rPr>
        <w:t xml:space="preserve"> handling similar HR activities</w:t>
      </w:r>
      <w:r w:rsidRPr="00E230FE">
        <w:rPr>
          <w:rFonts w:ascii="Arial" w:hAnsi="Arial" w:cs="Arial"/>
          <w:sz w:val="22"/>
          <w:szCs w:val="22"/>
        </w:rPr>
        <w:t xml:space="preserve"> and (ii) provide details of existing staff in a matrix format</w:t>
      </w:r>
    </w:p>
    <w:p w14:paraId="3F4EC95A" w14:textId="77777777" w:rsidR="00EA5DDF" w:rsidRPr="00E230FE" w:rsidRDefault="00EA5DDF" w:rsidP="00E230FE">
      <w:pPr>
        <w:ind w:left="360"/>
        <w:jc w:val="both"/>
        <w:rPr>
          <w:rFonts w:ascii="Arial" w:hAnsi="Arial" w:cs="Arial"/>
          <w:b/>
          <w:sz w:val="22"/>
          <w:szCs w:val="22"/>
        </w:rPr>
      </w:pPr>
    </w:p>
    <w:p w14:paraId="4C8F662C" w14:textId="77777777" w:rsidR="002970D9" w:rsidRPr="002970D9" w:rsidRDefault="002970D9" w:rsidP="002970D9">
      <w:pPr>
        <w:tabs>
          <w:tab w:val="left" w:pos="426"/>
        </w:tabs>
        <w:ind w:left="360"/>
        <w:jc w:val="both"/>
        <w:rPr>
          <w:rFonts w:ascii="Arial" w:hAnsi="Arial" w:cs="Arial"/>
          <w:sz w:val="22"/>
          <w:szCs w:val="22"/>
        </w:rPr>
      </w:pPr>
      <w:r>
        <w:rPr>
          <w:rFonts w:ascii="Arial" w:hAnsi="Arial" w:cs="Arial"/>
          <w:b/>
          <w:sz w:val="22"/>
          <w:szCs w:val="22"/>
        </w:rPr>
        <w:t xml:space="preserve"> </w:t>
      </w:r>
      <w:r w:rsidRPr="00F971FD">
        <w:rPr>
          <w:rFonts w:ascii="Arial" w:hAnsi="Arial" w:cs="Arial"/>
          <w:b/>
          <w:sz w:val="22"/>
          <w:szCs w:val="22"/>
        </w:rPr>
        <w:t xml:space="preserve">Section 3:  </w:t>
      </w:r>
      <w:r w:rsidRPr="002970D9">
        <w:rPr>
          <w:rFonts w:ascii="Arial" w:hAnsi="Arial" w:cs="Arial"/>
          <w:sz w:val="22"/>
          <w:szCs w:val="22"/>
        </w:rPr>
        <w:t xml:space="preserve">Personnel Profile: names, designation and Curricula Vitae (CV) of  </w:t>
      </w:r>
    </w:p>
    <w:p w14:paraId="344F9614" w14:textId="77777777" w:rsidR="002970D9" w:rsidRPr="002970D9" w:rsidRDefault="002970D9" w:rsidP="002970D9">
      <w:pPr>
        <w:tabs>
          <w:tab w:val="left" w:pos="426"/>
        </w:tabs>
        <w:ind w:left="360"/>
        <w:jc w:val="both"/>
        <w:rPr>
          <w:rFonts w:ascii="Arial" w:hAnsi="Arial" w:cs="Arial"/>
          <w:sz w:val="22"/>
          <w:szCs w:val="22"/>
        </w:rPr>
      </w:pPr>
      <w:r>
        <w:rPr>
          <w:rFonts w:ascii="Arial" w:hAnsi="Arial" w:cs="Arial"/>
          <w:sz w:val="22"/>
          <w:szCs w:val="22"/>
        </w:rPr>
        <w:t xml:space="preserve"> </w:t>
      </w:r>
      <w:proofErr w:type="gramStart"/>
      <w:r w:rsidRPr="002970D9">
        <w:rPr>
          <w:rFonts w:ascii="Arial" w:hAnsi="Arial" w:cs="Arial"/>
          <w:sz w:val="22"/>
          <w:szCs w:val="22"/>
        </w:rPr>
        <w:t>personnel</w:t>
      </w:r>
      <w:proofErr w:type="gramEnd"/>
      <w:r w:rsidRPr="002970D9">
        <w:rPr>
          <w:rFonts w:ascii="Arial" w:hAnsi="Arial" w:cs="Arial"/>
          <w:sz w:val="22"/>
          <w:szCs w:val="22"/>
        </w:rPr>
        <w:t xml:space="preserve"> assigned to work on the Project.  CVs must not exceed 3 pages, but must include: </w:t>
      </w:r>
    </w:p>
    <w:p w14:paraId="6C3D4CE9" w14:textId="77777777" w:rsidR="002970D9" w:rsidRPr="00F971FD" w:rsidRDefault="002970D9" w:rsidP="004668F9">
      <w:pPr>
        <w:numPr>
          <w:ilvl w:val="1"/>
          <w:numId w:val="10"/>
        </w:numPr>
        <w:rPr>
          <w:rFonts w:ascii="Arial" w:hAnsi="Arial" w:cs="Arial"/>
          <w:sz w:val="22"/>
          <w:szCs w:val="22"/>
        </w:rPr>
      </w:pPr>
      <w:r w:rsidRPr="00F971FD">
        <w:rPr>
          <w:rFonts w:ascii="Arial" w:hAnsi="Arial" w:cs="Arial"/>
          <w:sz w:val="22"/>
          <w:szCs w:val="22"/>
        </w:rPr>
        <w:t>a brief summary of the professional competencies of the individual relevant to the Scope of Work/TOR</w:t>
      </w:r>
    </w:p>
    <w:p w14:paraId="06BC8A13" w14:textId="77777777" w:rsidR="002970D9" w:rsidRPr="00F971FD" w:rsidRDefault="002970D9" w:rsidP="004668F9">
      <w:pPr>
        <w:numPr>
          <w:ilvl w:val="1"/>
          <w:numId w:val="10"/>
        </w:numPr>
        <w:rPr>
          <w:rFonts w:ascii="Arial" w:hAnsi="Arial" w:cs="Arial"/>
          <w:sz w:val="22"/>
          <w:szCs w:val="22"/>
        </w:rPr>
      </w:pPr>
      <w:r w:rsidRPr="00F971FD">
        <w:rPr>
          <w:rFonts w:ascii="Arial" w:hAnsi="Arial" w:cs="Arial"/>
          <w:sz w:val="22"/>
          <w:szCs w:val="22"/>
        </w:rPr>
        <w:t>a chronological list of relevant professional experience starting with the most recent and showing key achievements / responsibilities</w:t>
      </w:r>
    </w:p>
    <w:p w14:paraId="0A099F19" w14:textId="77777777" w:rsidR="002970D9" w:rsidRPr="00F971FD" w:rsidRDefault="002970D9" w:rsidP="004668F9">
      <w:pPr>
        <w:numPr>
          <w:ilvl w:val="1"/>
          <w:numId w:val="10"/>
        </w:numPr>
        <w:rPr>
          <w:rFonts w:ascii="Arial" w:hAnsi="Arial" w:cs="Arial"/>
          <w:sz w:val="22"/>
          <w:szCs w:val="22"/>
        </w:rPr>
      </w:pPr>
      <w:r w:rsidRPr="00F971FD">
        <w:rPr>
          <w:rFonts w:ascii="Arial" w:hAnsi="Arial" w:cs="Arial"/>
          <w:sz w:val="22"/>
          <w:szCs w:val="22"/>
        </w:rPr>
        <w:t xml:space="preserve">brief details of qualifications educational / technical / professional / other </w:t>
      </w:r>
    </w:p>
    <w:p w14:paraId="2E292B4B" w14:textId="77777777" w:rsidR="002970D9" w:rsidRPr="00F971FD" w:rsidRDefault="002970D9" w:rsidP="004668F9">
      <w:pPr>
        <w:numPr>
          <w:ilvl w:val="1"/>
          <w:numId w:val="10"/>
        </w:numPr>
        <w:rPr>
          <w:rFonts w:ascii="Arial" w:hAnsi="Arial" w:cs="Arial"/>
          <w:sz w:val="22"/>
          <w:szCs w:val="22"/>
        </w:rPr>
      </w:pPr>
      <w:r w:rsidRPr="00F971FD">
        <w:rPr>
          <w:rFonts w:ascii="Arial" w:hAnsi="Arial" w:cs="Arial"/>
          <w:sz w:val="22"/>
          <w:szCs w:val="22"/>
        </w:rPr>
        <w:t xml:space="preserve">language competencies other than English (if required to undertake the </w:t>
      </w:r>
      <w:proofErr w:type="spellStart"/>
      <w:r w:rsidRPr="00F971FD">
        <w:rPr>
          <w:rFonts w:ascii="Arial" w:hAnsi="Arial" w:cs="Arial"/>
          <w:sz w:val="22"/>
          <w:szCs w:val="22"/>
        </w:rPr>
        <w:t>ToR</w:t>
      </w:r>
      <w:proofErr w:type="spellEnd"/>
      <w:r w:rsidRPr="00F971FD">
        <w:rPr>
          <w:rFonts w:ascii="Arial" w:hAnsi="Arial" w:cs="Arial"/>
          <w:sz w:val="22"/>
          <w:szCs w:val="22"/>
        </w:rPr>
        <w:t>)</w:t>
      </w:r>
    </w:p>
    <w:p w14:paraId="7C6EB256" w14:textId="77777777" w:rsidR="00EA5DDF" w:rsidRPr="00C8364D" w:rsidRDefault="00EA5DDF" w:rsidP="002970D9">
      <w:pPr>
        <w:widowControl w:val="0"/>
        <w:tabs>
          <w:tab w:val="left" w:pos="1361"/>
        </w:tabs>
        <w:autoSpaceDE w:val="0"/>
        <w:autoSpaceDN w:val="0"/>
        <w:spacing w:before="17"/>
        <w:ind w:right="-20"/>
        <w:jc w:val="both"/>
      </w:pPr>
    </w:p>
    <w:p w14:paraId="421C89D1" w14:textId="77777777" w:rsidR="00830EF7" w:rsidRDefault="00EA5DDF" w:rsidP="004F727B">
      <w:pPr>
        <w:jc w:val="both"/>
        <w:rPr>
          <w:rFonts w:ascii="Arial" w:hAnsi="Arial" w:cs="Arial"/>
          <w:sz w:val="22"/>
          <w:szCs w:val="22"/>
        </w:rPr>
      </w:pPr>
      <w:r>
        <w:rPr>
          <w:rFonts w:ascii="Arial" w:hAnsi="Arial" w:cs="Arial"/>
          <w:b/>
          <w:sz w:val="22"/>
          <w:szCs w:val="22"/>
        </w:rPr>
        <w:t xml:space="preserve">     </w:t>
      </w:r>
      <w:r w:rsidRPr="00F971FD">
        <w:rPr>
          <w:rFonts w:ascii="Arial" w:hAnsi="Arial" w:cs="Arial"/>
          <w:b/>
          <w:sz w:val="22"/>
          <w:szCs w:val="22"/>
        </w:rPr>
        <w:t>Section 4:  Personnel Inputs:</w:t>
      </w:r>
      <w:r w:rsidRPr="00F971FD">
        <w:rPr>
          <w:rFonts w:ascii="Arial" w:hAnsi="Arial" w:cs="Arial"/>
          <w:sz w:val="22"/>
          <w:szCs w:val="22"/>
        </w:rPr>
        <w:t xml:space="preserve"> include name of personnel, and person days with reference </w:t>
      </w:r>
    </w:p>
    <w:p w14:paraId="03D9139E" w14:textId="6A071345" w:rsidR="004F727B" w:rsidRDefault="00830EF7" w:rsidP="004F727B">
      <w:pPr>
        <w:jc w:val="both"/>
        <w:rPr>
          <w:rFonts w:ascii="Arial" w:hAnsi="Arial" w:cs="Arial"/>
          <w:sz w:val="22"/>
          <w:szCs w:val="22"/>
        </w:rPr>
      </w:pPr>
      <w:r>
        <w:rPr>
          <w:rFonts w:ascii="Arial" w:hAnsi="Arial" w:cs="Arial"/>
          <w:sz w:val="22"/>
          <w:szCs w:val="22"/>
        </w:rPr>
        <w:t xml:space="preserve">     </w:t>
      </w:r>
      <w:proofErr w:type="gramStart"/>
      <w:r w:rsidR="00EA5DDF" w:rsidRPr="00F971FD">
        <w:rPr>
          <w:rFonts w:ascii="Arial" w:hAnsi="Arial" w:cs="Arial"/>
          <w:sz w:val="22"/>
          <w:szCs w:val="22"/>
        </w:rPr>
        <w:t xml:space="preserve">to </w:t>
      </w:r>
      <w:r w:rsidR="00EA5DDF">
        <w:rPr>
          <w:rFonts w:ascii="Arial" w:hAnsi="Arial" w:cs="Arial"/>
          <w:sz w:val="22"/>
          <w:szCs w:val="22"/>
        </w:rPr>
        <w:t xml:space="preserve"> </w:t>
      </w:r>
      <w:r w:rsidR="00EA5DDF" w:rsidRPr="00F971FD">
        <w:rPr>
          <w:rFonts w:ascii="Arial" w:hAnsi="Arial" w:cs="Arial"/>
          <w:sz w:val="22"/>
          <w:szCs w:val="22"/>
        </w:rPr>
        <w:t>activity</w:t>
      </w:r>
      <w:proofErr w:type="gramEnd"/>
      <w:r w:rsidR="00EA5DDF" w:rsidRPr="00F971FD">
        <w:rPr>
          <w:rFonts w:ascii="Arial" w:hAnsi="Arial" w:cs="Arial"/>
          <w:sz w:val="22"/>
          <w:szCs w:val="22"/>
        </w:rPr>
        <w:t xml:space="preserve"> to be undertaken. Do not include any reference to fees. This will constitute a</w:t>
      </w:r>
      <w:r w:rsidR="004F727B">
        <w:rPr>
          <w:rFonts w:ascii="Arial" w:hAnsi="Arial" w:cs="Arial"/>
          <w:sz w:val="22"/>
          <w:szCs w:val="22"/>
        </w:rPr>
        <w:t xml:space="preserve"> </w:t>
      </w:r>
    </w:p>
    <w:p w14:paraId="7B15F87F" w14:textId="77777777" w:rsidR="00830EF7" w:rsidRDefault="004F727B" w:rsidP="004F727B">
      <w:pPr>
        <w:jc w:val="both"/>
        <w:rPr>
          <w:rFonts w:ascii="Arial" w:hAnsi="Arial" w:cs="Arial"/>
          <w:sz w:val="22"/>
          <w:szCs w:val="22"/>
        </w:rPr>
      </w:pPr>
      <w:r>
        <w:rPr>
          <w:rFonts w:ascii="Arial" w:hAnsi="Arial" w:cs="Arial"/>
          <w:sz w:val="22"/>
          <w:szCs w:val="22"/>
        </w:rPr>
        <w:t xml:space="preserve">     </w:t>
      </w:r>
      <w:proofErr w:type="gramStart"/>
      <w:r w:rsidR="00EA5DDF" w:rsidRPr="00F971FD">
        <w:rPr>
          <w:rFonts w:ascii="Arial" w:hAnsi="Arial" w:cs="Arial"/>
          <w:sz w:val="22"/>
          <w:szCs w:val="22"/>
        </w:rPr>
        <w:t>confirmation</w:t>
      </w:r>
      <w:proofErr w:type="gramEnd"/>
      <w:r w:rsidR="00EA5DDF" w:rsidRPr="00F971FD">
        <w:rPr>
          <w:rFonts w:ascii="Arial" w:hAnsi="Arial" w:cs="Arial"/>
          <w:sz w:val="22"/>
          <w:szCs w:val="22"/>
        </w:rPr>
        <w:t xml:space="preserve"> that all personnel will be available to provid</w:t>
      </w:r>
      <w:r w:rsidR="00830EF7">
        <w:rPr>
          <w:rFonts w:ascii="Arial" w:hAnsi="Arial" w:cs="Arial"/>
          <w:sz w:val="22"/>
          <w:szCs w:val="22"/>
        </w:rPr>
        <w:t xml:space="preserve">e the required services for the     </w:t>
      </w:r>
    </w:p>
    <w:p w14:paraId="544FC035" w14:textId="077F3883" w:rsidR="00EA5DDF" w:rsidRPr="00F971FD" w:rsidRDefault="00830EF7" w:rsidP="004F727B">
      <w:pPr>
        <w:jc w:val="both"/>
        <w:rPr>
          <w:rFonts w:ascii="Arial" w:hAnsi="Arial" w:cs="Arial"/>
          <w:sz w:val="22"/>
          <w:szCs w:val="22"/>
        </w:rPr>
      </w:pPr>
      <w:r>
        <w:rPr>
          <w:rFonts w:ascii="Arial" w:hAnsi="Arial" w:cs="Arial"/>
          <w:sz w:val="22"/>
          <w:szCs w:val="22"/>
        </w:rPr>
        <w:t xml:space="preserve">     </w:t>
      </w:r>
      <w:proofErr w:type="gramStart"/>
      <w:r w:rsidR="00EA5DDF" w:rsidRPr="00F971FD">
        <w:rPr>
          <w:rFonts w:ascii="Arial" w:hAnsi="Arial" w:cs="Arial"/>
          <w:sz w:val="22"/>
          <w:szCs w:val="22"/>
        </w:rPr>
        <w:t>duration</w:t>
      </w:r>
      <w:proofErr w:type="gramEnd"/>
      <w:r w:rsidR="00EA5DDF" w:rsidRPr="00F971FD">
        <w:rPr>
          <w:rFonts w:ascii="Arial" w:hAnsi="Arial" w:cs="Arial"/>
          <w:sz w:val="22"/>
          <w:szCs w:val="22"/>
        </w:rPr>
        <w:t xml:space="preserve"> of the contract</w:t>
      </w:r>
      <w:r w:rsidR="002B617A">
        <w:rPr>
          <w:rFonts w:ascii="Arial" w:hAnsi="Arial" w:cs="Arial"/>
          <w:sz w:val="22"/>
          <w:szCs w:val="22"/>
        </w:rPr>
        <w:t>.</w:t>
      </w:r>
      <w:r w:rsidR="00EA5DDF" w:rsidRPr="00F971FD">
        <w:rPr>
          <w:rFonts w:ascii="Arial" w:hAnsi="Arial" w:cs="Arial"/>
          <w:sz w:val="22"/>
          <w:szCs w:val="22"/>
        </w:rPr>
        <w:t xml:space="preserve"> </w:t>
      </w:r>
    </w:p>
    <w:p w14:paraId="128D9E0E" w14:textId="77777777" w:rsidR="00EA5DDF" w:rsidRPr="00C8364D" w:rsidRDefault="00EA5DDF" w:rsidP="00EA5DDF">
      <w:pPr>
        <w:ind w:left="360"/>
      </w:pPr>
    </w:p>
    <w:p w14:paraId="5DF528AB" w14:textId="77777777" w:rsidR="00EA5DDF" w:rsidRDefault="00EA5DDF" w:rsidP="00B9038B">
      <w:pPr>
        <w:rPr>
          <w:rFonts w:ascii="Arial" w:hAnsi="Arial" w:cs="Arial"/>
          <w:sz w:val="22"/>
          <w:szCs w:val="22"/>
        </w:rPr>
      </w:pPr>
      <w:r>
        <w:rPr>
          <w:rFonts w:ascii="Arial" w:hAnsi="Arial" w:cs="Arial"/>
          <w:b/>
          <w:sz w:val="22"/>
          <w:szCs w:val="22"/>
        </w:rPr>
        <w:t xml:space="preserve">    </w:t>
      </w:r>
      <w:r w:rsidRPr="00F971FD">
        <w:rPr>
          <w:rFonts w:ascii="Arial" w:hAnsi="Arial" w:cs="Arial"/>
          <w:b/>
          <w:sz w:val="22"/>
          <w:szCs w:val="22"/>
        </w:rPr>
        <w:t>Section 5:  Company Information:</w:t>
      </w:r>
      <w:r w:rsidRPr="00C8364D">
        <w:t xml:space="preserve"> </w:t>
      </w:r>
      <w:r w:rsidRPr="00F971FD">
        <w:rPr>
          <w:rFonts w:ascii="Arial" w:hAnsi="Arial" w:cs="Arial"/>
          <w:sz w:val="22"/>
          <w:szCs w:val="22"/>
        </w:rPr>
        <w:t xml:space="preserve">proof of incorporation for registered incorporated entities, </w:t>
      </w:r>
    </w:p>
    <w:p w14:paraId="2126210F" w14:textId="77777777" w:rsidR="00B9038B" w:rsidRDefault="00EA5DDF" w:rsidP="00B9038B">
      <w:pPr>
        <w:rPr>
          <w:rFonts w:ascii="Arial" w:hAnsi="Arial" w:cs="Arial"/>
          <w:sz w:val="22"/>
          <w:szCs w:val="22"/>
        </w:rPr>
      </w:pPr>
      <w:r>
        <w:rPr>
          <w:rFonts w:ascii="Arial" w:hAnsi="Arial" w:cs="Arial"/>
          <w:sz w:val="22"/>
          <w:szCs w:val="22"/>
        </w:rPr>
        <w:t xml:space="preserve">    </w:t>
      </w:r>
      <w:proofErr w:type="gramStart"/>
      <w:r w:rsidRPr="00F971FD">
        <w:rPr>
          <w:rFonts w:ascii="Arial" w:hAnsi="Arial" w:cs="Arial"/>
          <w:sz w:val="22"/>
          <w:szCs w:val="22"/>
        </w:rPr>
        <w:t>proof</w:t>
      </w:r>
      <w:proofErr w:type="gramEnd"/>
      <w:r w:rsidRPr="00F971FD">
        <w:rPr>
          <w:rFonts w:ascii="Arial" w:hAnsi="Arial" w:cs="Arial"/>
          <w:sz w:val="22"/>
          <w:szCs w:val="22"/>
        </w:rPr>
        <w:t xml:space="preserve"> of registration for registered entities</w:t>
      </w:r>
      <w:r w:rsidR="00B9038B">
        <w:rPr>
          <w:rFonts w:ascii="Arial" w:hAnsi="Arial" w:cs="Arial"/>
          <w:sz w:val="22"/>
          <w:szCs w:val="22"/>
        </w:rPr>
        <w:t xml:space="preserve"> valid</w:t>
      </w:r>
      <w:r w:rsidR="00657303">
        <w:rPr>
          <w:rFonts w:ascii="Arial" w:hAnsi="Arial" w:cs="Arial"/>
          <w:sz w:val="22"/>
          <w:szCs w:val="22"/>
        </w:rPr>
        <w:t xml:space="preserve"> registration </w:t>
      </w:r>
      <w:r w:rsidR="00B9038B">
        <w:rPr>
          <w:rFonts w:ascii="Arial" w:hAnsi="Arial" w:cs="Arial"/>
          <w:sz w:val="22"/>
          <w:szCs w:val="22"/>
        </w:rPr>
        <w:t xml:space="preserve">certificate needs to be submitted   </w:t>
      </w:r>
    </w:p>
    <w:p w14:paraId="4ECEF65E" w14:textId="77777777" w:rsidR="00657303" w:rsidRDefault="00B9038B" w:rsidP="00B9038B">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along</w:t>
      </w:r>
      <w:proofErr w:type="gramEnd"/>
      <w:r>
        <w:rPr>
          <w:rFonts w:ascii="Arial" w:hAnsi="Arial" w:cs="Arial"/>
          <w:sz w:val="22"/>
          <w:szCs w:val="22"/>
        </w:rPr>
        <w:t xml:space="preserve"> with the proposal</w:t>
      </w:r>
      <w:r w:rsidR="00EA5DDF" w:rsidRPr="00F971FD">
        <w:rPr>
          <w:rFonts w:ascii="Arial" w:hAnsi="Arial" w:cs="Arial"/>
          <w:sz w:val="22"/>
          <w:szCs w:val="22"/>
        </w:rPr>
        <w:t>.  Previous experience: documentation demonstrating</w:t>
      </w:r>
      <w:r w:rsidR="00657303">
        <w:rPr>
          <w:rFonts w:ascii="Arial" w:hAnsi="Arial" w:cs="Arial"/>
          <w:sz w:val="22"/>
          <w:szCs w:val="22"/>
        </w:rPr>
        <w:t xml:space="preserve"> </w:t>
      </w:r>
      <w:r w:rsidR="00EA5DDF" w:rsidRPr="00F971FD">
        <w:rPr>
          <w:rFonts w:ascii="Arial" w:hAnsi="Arial" w:cs="Arial"/>
          <w:sz w:val="22"/>
          <w:szCs w:val="22"/>
        </w:rPr>
        <w:t xml:space="preserve">the </w:t>
      </w:r>
    </w:p>
    <w:p w14:paraId="74CE5DA5" w14:textId="77777777" w:rsidR="00EA5DDF" w:rsidRDefault="00657303" w:rsidP="00B9038B">
      <w:pPr>
        <w:rPr>
          <w:rFonts w:ascii="Arial" w:hAnsi="Arial" w:cs="Arial"/>
          <w:sz w:val="22"/>
          <w:szCs w:val="22"/>
        </w:rPr>
      </w:pPr>
      <w:r>
        <w:rPr>
          <w:rFonts w:ascii="Arial" w:hAnsi="Arial" w:cs="Arial"/>
          <w:sz w:val="22"/>
          <w:szCs w:val="22"/>
        </w:rPr>
        <w:t xml:space="preserve">    </w:t>
      </w:r>
      <w:r w:rsidR="00EA5DDF" w:rsidRPr="00F971FD">
        <w:rPr>
          <w:rFonts w:ascii="Arial" w:hAnsi="Arial" w:cs="Arial"/>
          <w:sz w:val="22"/>
          <w:szCs w:val="22"/>
        </w:rPr>
        <w:t xml:space="preserve">Respondent’s experience in the proposed area of work.  This should include contact details </w:t>
      </w:r>
    </w:p>
    <w:p w14:paraId="2BEB798E" w14:textId="77777777" w:rsidR="00EA5DDF" w:rsidRPr="00F971FD" w:rsidRDefault="00EA5DDF" w:rsidP="00B9038B">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f</w:t>
      </w:r>
      <w:r w:rsidRPr="00F971FD">
        <w:rPr>
          <w:rFonts w:ascii="Arial" w:hAnsi="Arial" w:cs="Arial"/>
          <w:sz w:val="22"/>
          <w:szCs w:val="22"/>
        </w:rPr>
        <w:t>or</w:t>
      </w:r>
      <w:proofErr w:type="gramEnd"/>
      <w:r w:rsidRPr="00F971FD">
        <w:rPr>
          <w:rFonts w:ascii="Arial" w:hAnsi="Arial" w:cs="Arial"/>
          <w:sz w:val="22"/>
          <w:szCs w:val="22"/>
        </w:rPr>
        <w:t xml:space="preserve"> key clients who may be contacted in respect of the Respondent’s relevant prior work.</w:t>
      </w:r>
    </w:p>
    <w:p w14:paraId="03A304BF" w14:textId="77777777" w:rsidR="00E211CF" w:rsidRPr="00305410" w:rsidRDefault="00E211CF" w:rsidP="00E211CF">
      <w:pPr>
        <w:tabs>
          <w:tab w:val="left" w:pos="-1440"/>
          <w:tab w:val="left" w:pos="360"/>
        </w:tabs>
        <w:rPr>
          <w:rFonts w:ascii="Arial" w:hAnsi="Arial" w:cs="Arial"/>
          <w:sz w:val="22"/>
          <w:szCs w:val="22"/>
        </w:rPr>
      </w:pPr>
    </w:p>
    <w:p w14:paraId="1FF9C3CB" w14:textId="77777777" w:rsidR="00E211CF" w:rsidRPr="00305410" w:rsidRDefault="00E211CF" w:rsidP="00E211CF">
      <w:pPr>
        <w:tabs>
          <w:tab w:val="left" w:pos="-1440"/>
          <w:tab w:val="left" w:pos="360"/>
        </w:tabs>
        <w:ind w:left="360"/>
        <w:rPr>
          <w:rFonts w:ascii="Arial" w:hAnsi="Arial" w:cs="Arial"/>
          <w:b/>
          <w:sz w:val="22"/>
          <w:szCs w:val="22"/>
        </w:rPr>
      </w:pPr>
      <w:r w:rsidRPr="00305410">
        <w:rPr>
          <w:rFonts w:ascii="Arial" w:hAnsi="Arial" w:cs="Arial"/>
          <w:b/>
          <w:sz w:val="22"/>
          <w:szCs w:val="22"/>
        </w:rPr>
        <w:t>Section 3:  Required</w:t>
      </w:r>
      <w:r w:rsidRPr="00305410">
        <w:rPr>
          <w:rFonts w:ascii="Arial" w:hAnsi="Arial" w:cs="Arial"/>
          <w:sz w:val="22"/>
          <w:szCs w:val="22"/>
        </w:rPr>
        <w:t xml:space="preserve"> </w:t>
      </w:r>
      <w:r w:rsidRPr="00305410">
        <w:rPr>
          <w:rFonts w:ascii="Arial" w:hAnsi="Arial" w:cs="Arial"/>
          <w:b/>
          <w:sz w:val="22"/>
          <w:szCs w:val="22"/>
        </w:rPr>
        <w:t>Qualifications of the agencies:</w:t>
      </w:r>
    </w:p>
    <w:p w14:paraId="4BD90342" w14:textId="77777777" w:rsidR="00E211CF" w:rsidRPr="00305410" w:rsidRDefault="00E211CF" w:rsidP="00E211CF">
      <w:pPr>
        <w:tabs>
          <w:tab w:val="left" w:pos="-1440"/>
          <w:tab w:val="left" w:pos="360"/>
        </w:tabs>
        <w:ind w:left="360"/>
        <w:rPr>
          <w:rFonts w:ascii="Arial" w:hAnsi="Arial" w:cs="Arial"/>
          <w:b/>
          <w:sz w:val="22"/>
          <w:szCs w:val="22"/>
        </w:rPr>
      </w:pPr>
    </w:p>
    <w:p w14:paraId="5F5EE3E0" w14:textId="77777777" w:rsidR="002970D9" w:rsidRPr="00B94222" w:rsidRDefault="002970D9" w:rsidP="002970D9">
      <w:pPr>
        <w:ind w:left="360"/>
        <w:rPr>
          <w:rFonts w:ascii="Arial" w:hAnsi="Arial" w:cs="Arial"/>
          <w:sz w:val="22"/>
          <w:szCs w:val="22"/>
        </w:rPr>
      </w:pPr>
      <w:r w:rsidRPr="00B94222">
        <w:rPr>
          <w:rFonts w:ascii="Arial" w:hAnsi="Arial" w:cs="Arial"/>
          <w:sz w:val="22"/>
          <w:szCs w:val="22"/>
        </w:rPr>
        <w:t>Candidates who are interested in submitting a proposal should have:</w:t>
      </w:r>
    </w:p>
    <w:p w14:paraId="5658ED9A" w14:textId="77777777" w:rsidR="002970D9" w:rsidRDefault="002970D9" w:rsidP="002970D9">
      <w:pPr>
        <w:pStyle w:val="BodyText"/>
        <w:spacing w:before="4"/>
        <w:ind w:right="-20"/>
        <w:rPr>
          <w:sz w:val="23"/>
        </w:rPr>
      </w:pPr>
    </w:p>
    <w:p w14:paraId="2CA015FF" w14:textId="77777777" w:rsidR="002970D9" w:rsidRPr="00B94222" w:rsidRDefault="002970D9" w:rsidP="004668F9">
      <w:pPr>
        <w:pStyle w:val="ListParagraph"/>
        <w:widowControl w:val="0"/>
        <w:numPr>
          <w:ilvl w:val="0"/>
          <w:numId w:val="7"/>
        </w:numPr>
        <w:tabs>
          <w:tab w:val="left" w:pos="1351"/>
        </w:tabs>
        <w:autoSpaceDE w:val="0"/>
        <w:autoSpaceDN w:val="0"/>
        <w:spacing w:after="0" w:line="240" w:lineRule="auto"/>
        <w:ind w:right="-20"/>
        <w:jc w:val="both"/>
        <w:rPr>
          <w:rFonts w:ascii="Arial" w:hAnsi="Arial" w:cs="Arial"/>
        </w:rPr>
      </w:pPr>
      <w:r w:rsidRPr="00B94222">
        <w:rPr>
          <w:rFonts w:ascii="Arial" w:hAnsi="Arial" w:cs="Arial"/>
        </w:rPr>
        <w:t xml:space="preserve">Agency must have experience in </w:t>
      </w:r>
      <w:r w:rsidR="002B617A">
        <w:rPr>
          <w:rFonts w:ascii="Arial" w:hAnsi="Arial" w:cs="Arial"/>
        </w:rPr>
        <w:t xml:space="preserve">handling similar HR activities </w:t>
      </w:r>
      <w:r w:rsidRPr="00B94222">
        <w:rPr>
          <w:rFonts w:ascii="Arial" w:hAnsi="Arial" w:cs="Arial"/>
        </w:rPr>
        <w:t>and must have a proven track record.</w:t>
      </w:r>
    </w:p>
    <w:p w14:paraId="1478A471" w14:textId="77777777" w:rsidR="002970D9" w:rsidRPr="00B94222" w:rsidRDefault="002970D9" w:rsidP="004668F9">
      <w:pPr>
        <w:pStyle w:val="ListParagraph"/>
        <w:widowControl w:val="0"/>
        <w:numPr>
          <w:ilvl w:val="0"/>
          <w:numId w:val="7"/>
        </w:numPr>
        <w:tabs>
          <w:tab w:val="left" w:pos="1351"/>
        </w:tabs>
        <w:autoSpaceDE w:val="0"/>
        <w:autoSpaceDN w:val="0"/>
        <w:spacing w:before="2" w:after="0" w:line="240" w:lineRule="auto"/>
        <w:ind w:right="-20"/>
        <w:jc w:val="both"/>
        <w:rPr>
          <w:rFonts w:ascii="Arial" w:hAnsi="Arial" w:cs="Arial"/>
        </w:rPr>
      </w:pPr>
      <w:r w:rsidRPr="00B94222">
        <w:rPr>
          <w:rFonts w:ascii="Arial" w:hAnsi="Arial" w:cs="Arial"/>
        </w:rPr>
        <w:t xml:space="preserve">Should have experience in working with </w:t>
      </w:r>
      <w:r w:rsidR="00A94C37">
        <w:rPr>
          <w:rFonts w:ascii="Arial" w:hAnsi="Arial" w:cs="Arial"/>
        </w:rPr>
        <w:t xml:space="preserve">international and local NGO’s and with </w:t>
      </w:r>
      <w:r w:rsidRPr="00B94222">
        <w:rPr>
          <w:rFonts w:ascii="Arial" w:hAnsi="Arial" w:cs="Arial"/>
        </w:rPr>
        <w:t xml:space="preserve">government particularly with the </w:t>
      </w:r>
      <w:r w:rsidR="00A94C37">
        <w:rPr>
          <w:rFonts w:ascii="Arial" w:hAnsi="Arial" w:cs="Arial"/>
        </w:rPr>
        <w:t>NGO Affairs Bureau/National Board of Revenue.</w:t>
      </w:r>
      <w:r w:rsidR="00A94C37" w:rsidRPr="00B94222" w:rsidDel="00A94C37">
        <w:rPr>
          <w:rFonts w:ascii="Arial" w:hAnsi="Arial" w:cs="Arial"/>
        </w:rPr>
        <w:t xml:space="preserve"> </w:t>
      </w:r>
    </w:p>
    <w:p w14:paraId="73493D7E" w14:textId="77777777" w:rsidR="002970D9" w:rsidRPr="00B94222" w:rsidRDefault="002970D9" w:rsidP="004668F9">
      <w:pPr>
        <w:pStyle w:val="ListParagraph"/>
        <w:widowControl w:val="0"/>
        <w:numPr>
          <w:ilvl w:val="0"/>
          <w:numId w:val="7"/>
        </w:numPr>
        <w:tabs>
          <w:tab w:val="left" w:pos="1351"/>
        </w:tabs>
        <w:autoSpaceDE w:val="0"/>
        <w:autoSpaceDN w:val="0"/>
        <w:spacing w:after="0" w:line="240" w:lineRule="auto"/>
        <w:ind w:right="-20"/>
        <w:jc w:val="both"/>
        <w:rPr>
          <w:rFonts w:ascii="Arial" w:hAnsi="Arial" w:cs="Arial"/>
        </w:rPr>
      </w:pPr>
      <w:r w:rsidRPr="00B94222">
        <w:rPr>
          <w:rFonts w:ascii="Arial" w:hAnsi="Arial" w:cs="Arial"/>
        </w:rPr>
        <w:t xml:space="preserve">Agency should have excellent reporting and </w:t>
      </w:r>
      <w:r w:rsidR="00A94C37">
        <w:rPr>
          <w:rFonts w:ascii="Arial" w:hAnsi="Arial" w:cs="Arial"/>
        </w:rPr>
        <w:t xml:space="preserve">financial management </w:t>
      </w:r>
      <w:r w:rsidRPr="00B94222">
        <w:rPr>
          <w:rFonts w:ascii="Arial" w:hAnsi="Arial" w:cs="Arial"/>
        </w:rPr>
        <w:t>skills.</w:t>
      </w:r>
    </w:p>
    <w:p w14:paraId="5BC8FEB0" w14:textId="77777777" w:rsidR="002970D9" w:rsidRPr="00B94222" w:rsidRDefault="002970D9" w:rsidP="004668F9">
      <w:pPr>
        <w:pStyle w:val="ListParagraph"/>
        <w:widowControl w:val="0"/>
        <w:numPr>
          <w:ilvl w:val="0"/>
          <w:numId w:val="7"/>
        </w:numPr>
        <w:tabs>
          <w:tab w:val="left" w:pos="1351"/>
        </w:tabs>
        <w:autoSpaceDE w:val="0"/>
        <w:autoSpaceDN w:val="0"/>
        <w:spacing w:after="0" w:line="240" w:lineRule="auto"/>
        <w:ind w:right="-20"/>
        <w:jc w:val="both"/>
        <w:rPr>
          <w:rFonts w:ascii="Arial" w:hAnsi="Arial" w:cs="Arial"/>
        </w:rPr>
      </w:pPr>
      <w:r w:rsidRPr="00B94222">
        <w:rPr>
          <w:rFonts w:ascii="Arial" w:hAnsi="Arial" w:cs="Arial"/>
        </w:rPr>
        <w:t>Previous experience working with NI is an</w:t>
      </w:r>
      <w:r w:rsidRPr="00B94222">
        <w:rPr>
          <w:rFonts w:ascii="Arial" w:hAnsi="Arial" w:cs="Arial"/>
          <w:spacing w:val="-16"/>
        </w:rPr>
        <w:t xml:space="preserve"> </w:t>
      </w:r>
      <w:r w:rsidRPr="00B94222">
        <w:rPr>
          <w:rFonts w:ascii="Arial" w:hAnsi="Arial" w:cs="Arial"/>
        </w:rPr>
        <w:t>asset.</w:t>
      </w:r>
    </w:p>
    <w:p w14:paraId="48DF7FC7" w14:textId="77777777" w:rsidR="00E211CF" w:rsidRPr="00305410" w:rsidRDefault="00E211CF" w:rsidP="00352E5A">
      <w:pPr>
        <w:pStyle w:val="ListParagraph"/>
        <w:spacing w:after="0" w:line="240" w:lineRule="auto"/>
        <w:ind w:left="540"/>
        <w:jc w:val="both"/>
        <w:rPr>
          <w:rFonts w:ascii="Arial" w:eastAsia="Batang" w:hAnsi="Arial" w:cs="Arial"/>
        </w:rPr>
      </w:pPr>
    </w:p>
    <w:p w14:paraId="4135C6F7" w14:textId="77777777" w:rsidR="00E211CF" w:rsidRPr="00305410" w:rsidRDefault="00E211CF" w:rsidP="00352E5A">
      <w:pPr>
        <w:pStyle w:val="Heading2"/>
        <w:ind w:left="360"/>
        <w:rPr>
          <w:rFonts w:ascii="Arial" w:hAnsi="Arial" w:cs="Arial"/>
          <w:smallCaps w:val="0"/>
          <w:sz w:val="22"/>
          <w:szCs w:val="22"/>
          <w:lang w:val="en-US"/>
        </w:rPr>
      </w:pPr>
      <w:bookmarkStart w:id="29" w:name="_Toc483235129"/>
      <w:r w:rsidRPr="00305410">
        <w:rPr>
          <w:rFonts w:ascii="Arial" w:hAnsi="Arial" w:cs="Arial"/>
          <w:smallCaps w:val="0"/>
          <w:sz w:val="22"/>
          <w:szCs w:val="22"/>
          <w:lang w:val="en-US"/>
        </w:rPr>
        <w:t>Part 3:  Financial Proposal</w:t>
      </w:r>
      <w:bookmarkEnd w:id="29"/>
    </w:p>
    <w:p w14:paraId="471ECB1F" w14:textId="77777777" w:rsidR="00E211CF" w:rsidRPr="00305410" w:rsidRDefault="00E211CF" w:rsidP="00E211CF">
      <w:pPr>
        <w:rPr>
          <w:rFonts w:ascii="Arial" w:hAnsi="Arial" w:cs="Arial"/>
          <w:sz w:val="22"/>
          <w:szCs w:val="22"/>
        </w:rPr>
      </w:pPr>
    </w:p>
    <w:p w14:paraId="0363327E" w14:textId="77777777" w:rsidR="00B33C6B" w:rsidRDefault="00B33C6B" w:rsidP="00B33C6B">
      <w:pPr>
        <w:pStyle w:val="ListParagraph"/>
        <w:numPr>
          <w:ilvl w:val="0"/>
          <w:numId w:val="8"/>
        </w:numPr>
        <w:contextualSpacing/>
        <w:jc w:val="both"/>
        <w:rPr>
          <w:rFonts w:ascii="Arial" w:hAnsi="Arial" w:cs="Arial"/>
        </w:rPr>
      </w:pPr>
      <w:r>
        <w:rPr>
          <w:rFonts w:ascii="Arial" w:hAnsi="Arial" w:cs="Arial"/>
        </w:rPr>
        <w:t xml:space="preserve">The Financial proposal should only contain the management fee to be charged by the agency for accomplishing the complete work as mentioned in the </w:t>
      </w:r>
      <w:proofErr w:type="spellStart"/>
      <w:r>
        <w:rPr>
          <w:rFonts w:ascii="Arial" w:hAnsi="Arial" w:cs="Arial"/>
        </w:rPr>
        <w:t>ToR</w:t>
      </w:r>
      <w:proofErr w:type="spellEnd"/>
      <w:r>
        <w:rPr>
          <w:rFonts w:ascii="Arial" w:hAnsi="Arial" w:cs="Arial"/>
        </w:rPr>
        <w:t xml:space="preserve">/ Statement of Services and Deliverables, the detailed budgets for each activity shall be provided by NI. </w:t>
      </w:r>
      <w:r>
        <w:rPr>
          <w:rFonts w:ascii="Arial" w:hAnsi="Arial" w:cs="Arial"/>
          <w:b/>
        </w:rPr>
        <w:t>All amounts quoted must be in Bangladesh Taka (BDT)</w:t>
      </w:r>
      <w:r>
        <w:rPr>
          <w:rFonts w:ascii="Arial" w:hAnsi="Arial" w:cs="Arial"/>
        </w:rPr>
        <w:t>.</w:t>
      </w:r>
    </w:p>
    <w:p w14:paraId="0F94B12A" w14:textId="77777777" w:rsidR="00B33C6B" w:rsidRDefault="00B33C6B" w:rsidP="00B33C6B">
      <w:pPr>
        <w:pStyle w:val="ListParagraph"/>
        <w:spacing w:after="0" w:line="240" w:lineRule="auto"/>
        <w:jc w:val="both"/>
        <w:rPr>
          <w:rFonts w:ascii="Arial" w:hAnsi="Arial" w:cs="Arial"/>
          <w:sz w:val="16"/>
          <w:szCs w:val="16"/>
          <w:lang w:val="en-GB"/>
        </w:rPr>
      </w:pPr>
    </w:p>
    <w:p w14:paraId="565D643C" w14:textId="77777777" w:rsidR="00B33C6B" w:rsidRDefault="00B33C6B" w:rsidP="00B33C6B">
      <w:pPr>
        <w:pStyle w:val="ListParagraph"/>
        <w:numPr>
          <w:ilvl w:val="0"/>
          <w:numId w:val="8"/>
        </w:numPr>
        <w:spacing w:after="0" w:line="240" w:lineRule="auto"/>
        <w:contextualSpacing/>
        <w:jc w:val="both"/>
        <w:rPr>
          <w:rFonts w:ascii="Arial" w:hAnsi="Arial" w:cs="Arial"/>
        </w:rPr>
      </w:pPr>
      <w:r>
        <w:rPr>
          <w:rFonts w:ascii="Arial" w:hAnsi="Arial" w:cs="Arial"/>
        </w:rPr>
        <w:t xml:space="preserve">Fees should be inclusive of all insurance and standard business overheads. </w:t>
      </w:r>
    </w:p>
    <w:p w14:paraId="57DB32AE" w14:textId="77777777" w:rsidR="00B33C6B" w:rsidRDefault="00B33C6B" w:rsidP="00B33C6B">
      <w:pPr>
        <w:pStyle w:val="ListParagraph"/>
        <w:rPr>
          <w:rFonts w:ascii="Arial" w:hAnsi="Arial" w:cs="Arial"/>
        </w:rPr>
      </w:pPr>
    </w:p>
    <w:p w14:paraId="0F3411BC" w14:textId="77777777" w:rsidR="00B33C6B" w:rsidRDefault="00B33C6B" w:rsidP="00B33C6B">
      <w:pPr>
        <w:pStyle w:val="ListParagraph"/>
        <w:numPr>
          <w:ilvl w:val="0"/>
          <w:numId w:val="8"/>
        </w:numPr>
        <w:spacing w:after="0" w:line="240" w:lineRule="auto"/>
        <w:contextualSpacing/>
        <w:jc w:val="both"/>
        <w:rPr>
          <w:rFonts w:ascii="Arial" w:hAnsi="Arial" w:cs="Arial"/>
        </w:rPr>
      </w:pPr>
      <w:r>
        <w:rPr>
          <w:rFonts w:ascii="Arial" w:hAnsi="Arial" w:cs="Arial"/>
        </w:rPr>
        <w:t xml:space="preserve">Please note that no fees are payable for travel days. </w:t>
      </w:r>
      <w:bookmarkStart w:id="30" w:name="_Standard_Form_of_Contract"/>
      <w:bookmarkEnd w:id="30"/>
    </w:p>
    <w:p w14:paraId="18EAE0D9" w14:textId="77777777" w:rsidR="00E211CF" w:rsidRDefault="00E211CF" w:rsidP="00B05270">
      <w:pPr>
        <w:ind w:left="1080"/>
        <w:jc w:val="both"/>
        <w:rPr>
          <w:rFonts w:ascii="Arial" w:hAnsi="Arial" w:cs="Arial"/>
          <w:sz w:val="22"/>
          <w:szCs w:val="22"/>
        </w:rPr>
      </w:pPr>
    </w:p>
    <w:p w14:paraId="05C09876" w14:textId="77777777" w:rsidR="00B33C6B" w:rsidRDefault="00B33C6B" w:rsidP="00B05270">
      <w:pPr>
        <w:ind w:left="1080"/>
        <w:jc w:val="both"/>
        <w:rPr>
          <w:rFonts w:ascii="Arial" w:hAnsi="Arial" w:cs="Arial"/>
          <w:sz w:val="22"/>
          <w:szCs w:val="22"/>
        </w:rPr>
      </w:pPr>
    </w:p>
    <w:p w14:paraId="63689F30" w14:textId="77777777" w:rsidR="00A94C37" w:rsidRDefault="00A94C37" w:rsidP="0016236B">
      <w:pPr>
        <w:ind w:left="3600" w:firstLine="720"/>
        <w:rPr>
          <w:rFonts w:ascii="Arial" w:hAnsi="Arial" w:cs="Arial"/>
          <w:b/>
          <w:caps/>
          <w:sz w:val="22"/>
          <w:szCs w:val="22"/>
          <w:u w:val="single"/>
          <w:lang w:val="en-CA"/>
        </w:rPr>
      </w:pPr>
    </w:p>
    <w:p w14:paraId="7493B874" w14:textId="77777777" w:rsidR="003D3E30" w:rsidRDefault="003D3E30" w:rsidP="0016236B">
      <w:pPr>
        <w:ind w:left="3600" w:firstLine="720"/>
        <w:rPr>
          <w:rFonts w:ascii="Arial" w:hAnsi="Arial" w:cs="Arial"/>
          <w:b/>
          <w:caps/>
          <w:sz w:val="22"/>
          <w:szCs w:val="22"/>
          <w:u w:val="single"/>
          <w:lang w:val="en-CA"/>
        </w:rPr>
      </w:pPr>
    </w:p>
    <w:p w14:paraId="66F70D18" w14:textId="77777777" w:rsidR="00156BD4" w:rsidRDefault="00156BD4" w:rsidP="0016236B">
      <w:pPr>
        <w:ind w:left="3600" w:firstLine="720"/>
        <w:rPr>
          <w:rFonts w:ascii="Arial" w:hAnsi="Arial" w:cs="Arial"/>
          <w:b/>
          <w:caps/>
          <w:sz w:val="22"/>
          <w:szCs w:val="22"/>
          <w:u w:val="single"/>
          <w:lang w:val="en-CA"/>
        </w:rPr>
      </w:pPr>
    </w:p>
    <w:p w14:paraId="2EBE3573" w14:textId="77777777" w:rsidR="00156BD4" w:rsidRDefault="00156BD4" w:rsidP="0016236B">
      <w:pPr>
        <w:ind w:left="3600" w:firstLine="720"/>
        <w:rPr>
          <w:rFonts w:ascii="Arial" w:hAnsi="Arial" w:cs="Arial"/>
          <w:b/>
          <w:caps/>
          <w:sz w:val="22"/>
          <w:szCs w:val="22"/>
          <w:u w:val="single"/>
          <w:lang w:val="en-CA"/>
        </w:rPr>
      </w:pPr>
    </w:p>
    <w:p w14:paraId="52154D8D" w14:textId="77777777" w:rsidR="00156BD4" w:rsidRDefault="00156BD4" w:rsidP="0016236B">
      <w:pPr>
        <w:ind w:left="3600" w:firstLine="720"/>
        <w:rPr>
          <w:rFonts w:ascii="Arial" w:hAnsi="Arial" w:cs="Arial"/>
          <w:b/>
          <w:caps/>
          <w:sz w:val="22"/>
          <w:szCs w:val="22"/>
          <w:u w:val="single"/>
          <w:lang w:val="en-CA"/>
        </w:rPr>
      </w:pPr>
    </w:p>
    <w:p w14:paraId="164CECB9" w14:textId="77777777" w:rsidR="00156BD4" w:rsidRDefault="00156BD4" w:rsidP="0016236B">
      <w:pPr>
        <w:ind w:left="3600" w:firstLine="720"/>
        <w:rPr>
          <w:rFonts w:ascii="Arial" w:hAnsi="Arial" w:cs="Arial"/>
          <w:b/>
          <w:caps/>
          <w:sz w:val="22"/>
          <w:szCs w:val="22"/>
          <w:u w:val="single"/>
          <w:lang w:val="en-CA"/>
        </w:rPr>
      </w:pPr>
    </w:p>
    <w:p w14:paraId="20222829" w14:textId="77777777" w:rsidR="00156BD4" w:rsidRDefault="00156BD4" w:rsidP="0016236B">
      <w:pPr>
        <w:ind w:left="3600" w:firstLine="720"/>
        <w:rPr>
          <w:rFonts w:ascii="Arial" w:hAnsi="Arial" w:cs="Arial"/>
          <w:b/>
          <w:caps/>
          <w:sz w:val="22"/>
          <w:szCs w:val="22"/>
          <w:u w:val="single"/>
          <w:lang w:val="en-CA"/>
        </w:rPr>
      </w:pPr>
    </w:p>
    <w:p w14:paraId="596B7426" w14:textId="77777777" w:rsidR="00156BD4" w:rsidRDefault="00156BD4" w:rsidP="0016236B">
      <w:pPr>
        <w:ind w:left="3600" w:firstLine="720"/>
        <w:rPr>
          <w:rFonts w:ascii="Arial" w:hAnsi="Arial" w:cs="Arial"/>
          <w:b/>
          <w:caps/>
          <w:sz w:val="22"/>
          <w:szCs w:val="22"/>
          <w:u w:val="single"/>
          <w:lang w:val="en-CA"/>
        </w:rPr>
      </w:pPr>
    </w:p>
    <w:p w14:paraId="0A53CC0C" w14:textId="77777777" w:rsidR="00156BD4" w:rsidRDefault="00156BD4" w:rsidP="0016236B">
      <w:pPr>
        <w:ind w:left="3600" w:firstLine="720"/>
        <w:rPr>
          <w:rFonts w:ascii="Arial" w:hAnsi="Arial" w:cs="Arial"/>
          <w:b/>
          <w:caps/>
          <w:sz w:val="22"/>
          <w:szCs w:val="22"/>
          <w:u w:val="single"/>
          <w:lang w:val="en-CA"/>
        </w:rPr>
      </w:pPr>
    </w:p>
    <w:p w14:paraId="4BC78D99" w14:textId="77777777" w:rsidR="00156BD4" w:rsidRDefault="00156BD4" w:rsidP="0016236B">
      <w:pPr>
        <w:ind w:left="3600" w:firstLine="720"/>
        <w:rPr>
          <w:rFonts w:ascii="Arial" w:hAnsi="Arial" w:cs="Arial"/>
          <w:b/>
          <w:caps/>
          <w:sz w:val="22"/>
          <w:szCs w:val="22"/>
          <w:u w:val="single"/>
          <w:lang w:val="en-CA"/>
        </w:rPr>
      </w:pPr>
    </w:p>
    <w:p w14:paraId="41900AFC" w14:textId="77777777" w:rsidR="00156BD4" w:rsidRDefault="00156BD4" w:rsidP="0016236B">
      <w:pPr>
        <w:ind w:left="3600" w:firstLine="720"/>
        <w:rPr>
          <w:rFonts w:ascii="Arial" w:hAnsi="Arial" w:cs="Arial"/>
          <w:b/>
          <w:caps/>
          <w:sz w:val="22"/>
          <w:szCs w:val="22"/>
          <w:u w:val="single"/>
          <w:lang w:val="en-CA"/>
        </w:rPr>
      </w:pPr>
    </w:p>
    <w:p w14:paraId="4E024EAC" w14:textId="77777777" w:rsidR="00156BD4" w:rsidRDefault="00156BD4" w:rsidP="0016236B">
      <w:pPr>
        <w:ind w:left="3600" w:firstLine="720"/>
        <w:rPr>
          <w:rFonts w:ascii="Arial" w:hAnsi="Arial" w:cs="Arial"/>
          <w:b/>
          <w:caps/>
          <w:sz w:val="22"/>
          <w:szCs w:val="22"/>
          <w:u w:val="single"/>
          <w:lang w:val="en-CA"/>
        </w:rPr>
      </w:pPr>
    </w:p>
    <w:p w14:paraId="4990F041" w14:textId="77777777" w:rsidR="00156BD4" w:rsidRDefault="00156BD4" w:rsidP="0016236B">
      <w:pPr>
        <w:ind w:left="3600" w:firstLine="720"/>
        <w:rPr>
          <w:rFonts w:ascii="Arial" w:hAnsi="Arial" w:cs="Arial"/>
          <w:b/>
          <w:caps/>
          <w:sz w:val="22"/>
          <w:szCs w:val="22"/>
          <w:u w:val="single"/>
          <w:lang w:val="en-CA"/>
        </w:rPr>
      </w:pPr>
    </w:p>
    <w:p w14:paraId="585DCA4C" w14:textId="77777777" w:rsidR="00156BD4" w:rsidRDefault="00156BD4" w:rsidP="0016236B">
      <w:pPr>
        <w:ind w:left="3600" w:firstLine="720"/>
        <w:rPr>
          <w:rFonts w:ascii="Arial" w:hAnsi="Arial" w:cs="Arial"/>
          <w:b/>
          <w:caps/>
          <w:sz w:val="22"/>
          <w:szCs w:val="22"/>
          <w:u w:val="single"/>
          <w:lang w:val="en-CA"/>
        </w:rPr>
      </w:pPr>
    </w:p>
    <w:p w14:paraId="2126B9E6" w14:textId="77777777" w:rsidR="00156BD4" w:rsidRDefault="00156BD4" w:rsidP="0016236B">
      <w:pPr>
        <w:ind w:left="3600" w:firstLine="720"/>
        <w:rPr>
          <w:rFonts w:ascii="Arial" w:hAnsi="Arial" w:cs="Arial"/>
          <w:b/>
          <w:caps/>
          <w:sz w:val="22"/>
          <w:szCs w:val="22"/>
          <w:u w:val="single"/>
          <w:lang w:val="en-CA"/>
        </w:rPr>
      </w:pPr>
    </w:p>
    <w:p w14:paraId="65B682CC" w14:textId="77777777" w:rsidR="00156BD4" w:rsidRDefault="00156BD4" w:rsidP="0016236B">
      <w:pPr>
        <w:ind w:left="3600" w:firstLine="720"/>
        <w:rPr>
          <w:rFonts w:ascii="Arial" w:hAnsi="Arial" w:cs="Arial"/>
          <w:b/>
          <w:caps/>
          <w:sz w:val="22"/>
          <w:szCs w:val="22"/>
          <w:u w:val="single"/>
          <w:lang w:val="en-CA"/>
        </w:rPr>
      </w:pPr>
    </w:p>
    <w:p w14:paraId="25C4A893" w14:textId="77777777" w:rsidR="00156BD4" w:rsidRDefault="00156BD4" w:rsidP="0016236B">
      <w:pPr>
        <w:ind w:left="3600" w:firstLine="720"/>
        <w:rPr>
          <w:rFonts w:ascii="Arial" w:hAnsi="Arial" w:cs="Arial"/>
          <w:b/>
          <w:caps/>
          <w:sz w:val="22"/>
          <w:szCs w:val="22"/>
          <w:u w:val="single"/>
          <w:lang w:val="en-CA"/>
        </w:rPr>
      </w:pPr>
    </w:p>
    <w:p w14:paraId="0483C86D" w14:textId="77777777" w:rsidR="00156BD4" w:rsidRDefault="00156BD4" w:rsidP="0016236B">
      <w:pPr>
        <w:ind w:left="3600" w:firstLine="720"/>
        <w:rPr>
          <w:rFonts w:ascii="Arial" w:hAnsi="Arial" w:cs="Arial"/>
          <w:b/>
          <w:caps/>
          <w:sz w:val="22"/>
          <w:szCs w:val="22"/>
          <w:u w:val="single"/>
          <w:lang w:val="en-CA"/>
        </w:rPr>
      </w:pPr>
    </w:p>
    <w:p w14:paraId="4EACB9D7" w14:textId="77777777" w:rsidR="00156BD4" w:rsidRDefault="00156BD4" w:rsidP="0016236B">
      <w:pPr>
        <w:ind w:left="3600" w:firstLine="720"/>
        <w:rPr>
          <w:rFonts w:ascii="Arial" w:hAnsi="Arial" w:cs="Arial"/>
          <w:b/>
          <w:caps/>
          <w:sz w:val="22"/>
          <w:szCs w:val="22"/>
          <w:u w:val="single"/>
          <w:lang w:val="en-CA"/>
        </w:rPr>
      </w:pPr>
    </w:p>
    <w:p w14:paraId="53624871" w14:textId="77777777" w:rsidR="00156BD4" w:rsidRDefault="00156BD4" w:rsidP="0016236B">
      <w:pPr>
        <w:ind w:left="3600" w:firstLine="720"/>
        <w:rPr>
          <w:rFonts w:ascii="Arial" w:hAnsi="Arial" w:cs="Arial"/>
          <w:b/>
          <w:caps/>
          <w:sz w:val="22"/>
          <w:szCs w:val="22"/>
          <w:u w:val="single"/>
          <w:lang w:val="en-CA"/>
        </w:rPr>
      </w:pPr>
    </w:p>
    <w:p w14:paraId="7C8200FF" w14:textId="77777777" w:rsidR="00156BD4" w:rsidRDefault="00156BD4" w:rsidP="0016236B">
      <w:pPr>
        <w:ind w:left="3600" w:firstLine="720"/>
        <w:rPr>
          <w:rFonts w:ascii="Arial" w:hAnsi="Arial" w:cs="Arial"/>
          <w:b/>
          <w:caps/>
          <w:sz w:val="22"/>
          <w:szCs w:val="22"/>
          <w:u w:val="single"/>
          <w:lang w:val="en-CA"/>
        </w:rPr>
      </w:pPr>
    </w:p>
    <w:p w14:paraId="226D30B2" w14:textId="77777777" w:rsidR="00156BD4" w:rsidRDefault="00156BD4" w:rsidP="0016236B">
      <w:pPr>
        <w:ind w:left="3600" w:firstLine="720"/>
        <w:rPr>
          <w:rFonts w:ascii="Arial" w:hAnsi="Arial" w:cs="Arial"/>
          <w:b/>
          <w:caps/>
          <w:sz w:val="22"/>
          <w:szCs w:val="22"/>
          <w:u w:val="single"/>
          <w:lang w:val="en-CA"/>
        </w:rPr>
      </w:pPr>
    </w:p>
    <w:p w14:paraId="51F1F275" w14:textId="77777777" w:rsidR="00156BD4" w:rsidRDefault="00156BD4" w:rsidP="0016236B">
      <w:pPr>
        <w:ind w:left="3600" w:firstLine="720"/>
        <w:rPr>
          <w:rFonts w:ascii="Arial" w:hAnsi="Arial" w:cs="Arial"/>
          <w:b/>
          <w:caps/>
          <w:sz w:val="22"/>
          <w:szCs w:val="22"/>
          <w:u w:val="single"/>
          <w:lang w:val="en-CA"/>
        </w:rPr>
      </w:pPr>
    </w:p>
    <w:p w14:paraId="49EF4B85" w14:textId="77777777" w:rsidR="00156BD4" w:rsidRDefault="00156BD4" w:rsidP="0016236B">
      <w:pPr>
        <w:ind w:left="3600" w:firstLine="720"/>
        <w:rPr>
          <w:rFonts w:ascii="Arial" w:hAnsi="Arial" w:cs="Arial"/>
          <w:b/>
          <w:caps/>
          <w:sz w:val="22"/>
          <w:szCs w:val="22"/>
          <w:u w:val="single"/>
          <w:lang w:val="en-CA"/>
        </w:rPr>
      </w:pPr>
    </w:p>
    <w:p w14:paraId="7C30FF0F" w14:textId="77777777" w:rsidR="00156BD4" w:rsidRDefault="00156BD4" w:rsidP="0016236B">
      <w:pPr>
        <w:ind w:left="3600" w:firstLine="720"/>
        <w:rPr>
          <w:rFonts w:ascii="Arial" w:hAnsi="Arial" w:cs="Arial"/>
          <w:b/>
          <w:caps/>
          <w:sz w:val="22"/>
          <w:szCs w:val="22"/>
          <w:u w:val="single"/>
          <w:lang w:val="en-CA"/>
        </w:rPr>
      </w:pPr>
    </w:p>
    <w:p w14:paraId="7EB5E92B" w14:textId="77777777" w:rsidR="00156BD4" w:rsidRDefault="00156BD4" w:rsidP="0016236B">
      <w:pPr>
        <w:ind w:left="3600" w:firstLine="720"/>
        <w:rPr>
          <w:rFonts w:ascii="Arial" w:hAnsi="Arial" w:cs="Arial"/>
          <w:b/>
          <w:caps/>
          <w:sz w:val="22"/>
          <w:szCs w:val="22"/>
          <w:u w:val="single"/>
          <w:lang w:val="en-CA"/>
        </w:rPr>
      </w:pPr>
    </w:p>
    <w:p w14:paraId="3FAFD399" w14:textId="77777777" w:rsidR="00576238" w:rsidRDefault="004B7E81" w:rsidP="0016236B">
      <w:pPr>
        <w:ind w:left="3600" w:firstLine="720"/>
        <w:rPr>
          <w:rFonts w:ascii="Arial" w:hAnsi="Arial" w:cs="Arial"/>
          <w:b/>
          <w:caps/>
          <w:sz w:val="22"/>
          <w:szCs w:val="22"/>
          <w:u w:val="single"/>
          <w:lang w:val="en-CA"/>
        </w:rPr>
      </w:pPr>
      <w:r w:rsidRPr="0016236B">
        <w:rPr>
          <w:rFonts w:ascii="Arial" w:hAnsi="Arial" w:cs="Arial"/>
          <w:b/>
          <w:caps/>
          <w:sz w:val="22"/>
          <w:szCs w:val="22"/>
          <w:u w:val="single"/>
          <w:lang w:val="en-CA"/>
        </w:rPr>
        <w:t>ANNEXURE 1</w:t>
      </w:r>
    </w:p>
    <w:p w14:paraId="57556DBF" w14:textId="77777777" w:rsidR="00024A02" w:rsidRPr="0016236B" w:rsidRDefault="00024A02" w:rsidP="0016236B">
      <w:pPr>
        <w:ind w:left="3600" w:firstLine="720"/>
        <w:rPr>
          <w:rFonts w:ascii="Arial" w:eastAsia="Calibri" w:hAnsi="Arial" w:cs="Arial"/>
          <w:b/>
          <w:color w:val="000000" w:themeColor="text1"/>
          <w:sz w:val="22"/>
          <w:szCs w:val="22"/>
          <w:u w:val="single"/>
        </w:rPr>
      </w:pPr>
    </w:p>
    <w:p w14:paraId="03601813" w14:textId="77777777" w:rsidR="00576238" w:rsidRDefault="004B7E81" w:rsidP="006D4416">
      <w:pPr>
        <w:pStyle w:val="Heading1"/>
        <w:rPr>
          <w:rFonts w:ascii="Arial" w:hAnsi="Arial" w:cs="Arial"/>
          <w:sz w:val="22"/>
          <w:szCs w:val="22"/>
        </w:rPr>
      </w:pPr>
      <w:bookmarkStart w:id="31" w:name="_Toc483235130"/>
      <w:r w:rsidRPr="006D4416">
        <w:rPr>
          <w:rFonts w:ascii="Arial" w:hAnsi="Arial" w:cs="Arial"/>
          <w:sz w:val="22"/>
          <w:szCs w:val="22"/>
        </w:rPr>
        <w:t>TERMS OF REFERENCE</w:t>
      </w:r>
      <w:bookmarkEnd w:id="31"/>
    </w:p>
    <w:p w14:paraId="188842A8" w14:textId="77777777" w:rsidR="00024A02" w:rsidRDefault="00024A02" w:rsidP="00024A02">
      <w:pPr>
        <w:rPr>
          <w:lang w:val="en-CA"/>
        </w:rPr>
      </w:pPr>
    </w:p>
    <w:p w14:paraId="3E71F1E3" w14:textId="77777777" w:rsidR="00024A02" w:rsidRDefault="00024A02" w:rsidP="00024A02">
      <w:pPr>
        <w:pStyle w:val="Heading1"/>
        <w:rPr>
          <w:rFonts w:ascii="Arial" w:hAnsi="Arial" w:cs="Arial"/>
          <w:sz w:val="22"/>
          <w:szCs w:val="22"/>
          <w:u w:val="none"/>
        </w:rPr>
      </w:pPr>
      <w:r w:rsidRPr="00330161">
        <w:rPr>
          <w:rFonts w:ascii="Arial" w:hAnsi="Arial" w:cs="Arial"/>
          <w:sz w:val="22"/>
          <w:szCs w:val="22"/>
          <w:u w:val="none"/>
        </w:rPr>
        <w:t xml:space="preserve">HIRING </w:t>
      </w:r>
      <w:r>
        <w:rPr>
          <w:rFonts w:ascii="Arial" w:hAnsi="Arial" w:cs="Arial"/>
          <w:sz w:val="22"/>
          <w:szCs w:val="22"/>
          <w:u w:val="none"/>
        </w:rPr>
        <w:t>of a Service provider to</w:t>
      </w:r>
      <w:r w:rsidRPr="00330161">
        <w:rPr>
          <w:rFonts w:ascii="Arial" w:hAnsi="Arial" w:cs="Arial"/>
          <w:sz w:val="22"/>
          <w:szCs w:val="22"/>
          <w:u w:val="none"/>
        </w:rPr>
        <w:t xml:space="preserve"> </w:t>
      </w:r>
      <w:r>
        <w:rPr>
          <w:rFonts w:ascii="Arial" w:hAnsi="Arial" w:cs="Arial"/>
          <w:sz w:val="22"/>
          <w:szCs w:val="22"/>
          <w:u w:val="none"/>
        </w:rPr>
        <w:t>Recruit, employ and manage consultants For delivering programmatic and related activities for nutrition international bangladesh</w:t>
      </w:r>
      <w:r w:rsidRPr="00330161">
        <w:rPr>
          <w:rFonts w:ascii="Arial" w:hAnsi="Arial" w:cs="Arial"/>
          <w:sz w:val="22"/>
          <w:szCs w:val="22"/>
          <w:u w:val="none"/>
        </w:rPr>
        <w:t xml:space="preserve"> </w:t>
      </w:r>
    </w:p>
    <w:p w14:paraId="3459568D" w14:textId="77777777" w:rsidR="00024A02" w:rsidRPr="00667768" w:rsidRDefault="00024A02" w:rsidP="00024A02">
      <w:pPr>
        <w:rPr>
          <w:lang w:val="en-CA"/>
        </w:rPr>
      </w:pPr>
    </w:p>
    <w:p w14:paraId="625A24D4" w14:textId="77777777" w:rsidR="00024A02" w:rsidRPr="00332B07" w:rsidRDefault="00024A02" w:rsidP="00024A02">
      <w:pPr>
        <w:tabs>
          <w:tab w:val="left" w:pos="-1440"/>
        </w:tabs>
        <w:ind w:left="360" w:hanging="360"/>
        <w:rPr>
          <w:rFonts w:ascii="Arial" w:hAnsi="Arial" w:cs="Arial"/>
          <w:b/>
          <w:sz w:val="22"/>
          <w:szCs w:val="22"/>
        </w:rPr>
      </w:pPr>
      <w:r>
        <w:rPr>
          <w:rFonts w:ascii="Arial" w:hAnsi="Arial" w:cs="Arial"/>
          <w:b/>
          <w:sz w:val="22"/>
          <w:szCs w:val="22"/>
        </w:rPr>
        <w:t xml:space="preserve">1. </w:t>
      </w:r>
      <w:r>
        <w:rPr>
          <w:rFonts w:ascii="Arial" w:hAnsi="Arial" w:cs="Arial"/>
          <w:b/>
          <w:sz w:val="22"/>
          <w:szCs w:val="22"/>
        </w:rPr>
        <w:tab/>
      </w:r>
      <w:r w:rsidRPr="00332B07">
        <w:rPr>
          <w:rFonts w:ascii="Arial" w:hAnsi="Arial" w:cs="Arial"/>
          <w:b/>
          <w:sz w:val="22"/>
          <w:szCs w:val="22"/>
        </w:rPr>
        <w:t>Background</w:t>
      </w:r>
    </w:p>
    <w:p w14:paraId="3743CF67" w14:textId="27D9F0BC" w:rsidR="00024A02" w:rsidRPr="00714FCE" w:rsidRDefault="00024A02" w:rsidP="00024A02">
      <w:pPr>
        <w:pStyle w:val="ListParagraph"/>
        <w:tabs>
          <w:tab w:val="left" w:pos="-1440"/>
        </w:tabs>
        <w:spacing w:before="100" w:beforeAutospacing="1" w:after="100" w:afterAutospacing="1"/>
        <w:ind w:left="360"/>
        <w:jc w:val="both"/>
        <w:rPr>
          <w:rFonts w:ascii="Arial" w:hAnsi="Arial" w:cs="Arial"/>
        </w:rPr>
      </w:pPr>
      <w:r w:rsidRPr="00F873AE">
        <w:rPr>
          <w:rFonts w:ascii="Arial" w:hAnsi="Arial" w:cs="Arial"/>
          <w:bCs/>
          <w:lang w:val="en-GB"/>
        </w:rPr>
        <w:t>Nutrition International</w:t>
      </w:r>
      <w:r w:rsidR="00F873AE">
        <w:rPr>
          <w:rFonts w:ascii="Arial" w:hAnsi="Arial" w:cs="Arial"/>
          <w:lang w:val="en-GB"/>
        </w:rPr>
        <w:t xml:space="preserve"> “</w:t>
      </w:r>
      <w:r w:rsidRPr="00714FCE">
        <w:rPr>
          <w:rFonts w:ascii="Arial" w:hAnsi="Arial" w:cs="Arial"/>
          <w:lang w:val="en-GB"/>
        </w:rPr>
        <w:t>NI</w:t>
      </w:r>
      <w:r w:rsidR="00F873AE">
        <w:rPr>
          <w:rFonts w:ascii="Arial" w:hAnsi="Arial" w:cs="Arial"/>
          <w:lang w:val="en-GB"/>
        </w:rPr>
        <w:t>”</w:t>
      </w:r>
      <w:r w:rsidRPr="00714FCE">
        <w:rPr>
          <w:rFonts w:ascii="Arial" w:hAnsi="Arial" w:cs="Arial"/>
          <w:lang w:val="en-GB"/>
        </w:rPr>
        <w:t xml:space="preserve"> (formerly </w:t>
      </w:r>
      <w:r w:rsidR="00F873AE">
        <w:rPr>
          <w:rFonts w:ascii="Arial" w:hAnsi="Arial" w:cs="Arial"/>
          <w:lang w:val="en-GB"/>
        </w:rPr>
        <w:t xml:space="preserve">known as </w:t>
      </w:r>
      <w:r w:rsidRPr="00714FCE">
        <w:rPr>
          <w:rFonts w:ascii="Arial" w:hAnsi="Arial" w:cs="Arial"/>
          <w:lang w:val="en-GB"/>
        </w:rPr>
        <w:t xml:space="preserve">the Micronutrient Initiative) is passionate about tackling one of the world’s greatest health issues: malnutrition. Recognized as global experts, we work around the world to create effective and sustainable solutions for hidden hunger. NI has headquarters in Ottawa, Canada and regional offices in New Delhi, </w:t>
      </w:r>
      <w:hyperlink r:id="rId13" w:history="1">
        <w:r w:rsidRPr="00714FCE">
          <w:rPr>
            <w:rFonts w:ascii="Arial" w:hAnsi="Arial" w:cs="Arial"/>
            <w:lang w:val="en-GB"/>
          </w:rPr>
          <w:t xml:space="preserve">India </w:t>
        </w:r>
      </w:hyperlink>
      <w:r w:rsidRPr="00714FCE">
        <w:rPr>
          <w:rFonts w:ascii="Arial" w:hAnsi="Arial" w:cs="Arial"/>
          <w:lang w:val="en-GB"/>
        </w:rPr>
        <w:t xml:space="preserve">to oversee </w:t>
      </w:r>
      <w:hyperlink r:id="rId14" w:history="1">
        <w:r w:rsidRPr="00714FCE">
          <w:rPr>
            <w:rFonts w:ascii="Arial" w:hAnsi="Arial" w:cs="Arial"/>
            <w:lang w:val="en-GB"/>
          </w:rPr>
          <w:t xml:space="preserve">Asian </w:t>
        </w:r>
      </w:hyperlink>
      <w:r w:rsidRPr="00714FCE">
        <w:rPr>
          <w:rFonts w:ascii="Arial" w:hAnsi="Arial" w:cs="Arial"/>
          <w:lang w:val="en-GB"/>
        </w:rPr>
        <w:t xml:space="preserve">operations and in Nairobi, </w:t>
      </w:r>
      <w:hyperlink r:id="rId15" w:history="1">
        <w:r w:rsidRPr="00714FCE">
          <w:rPr>
            <w:rFonts w:ascii="Arial" w:hAnsi="Arial" w:cs="Arial"/>
            <w:lang w:val="en-GB"/>
          </w:rPr>
          <w:t>Kenya</w:t>
        </w:r>
      </w:hyperlink>
      <w:r w:rsidRPr="00714FCE">
        <w:rPr>
          <w:rFonts w:ascii="Arial" w:hAnsi="Arial" w:cs="Arial"/>
          <w:lang w:val="en-GB"/>
        </w:rPr>
        <w:t xml:space="preserve"> to oversee </w:t>
      </w:r>
      <w:hyperlink r:id="rId16" w:history="1">
        <w:r w:rsidRPr="00714FCE">
          <w:rPr>
            <w:rFonts w:ascii="Arial" w:hAnsi="Arial" w:cs="Arial"/>
            <w:lang w:val="en-GB"/>
          </w:rPr>
          <w:t xml:space="preserve">African </w:t>
        </w:r>
      </w:hyperlink>
      <w:r w:rsidRPr="00714FCE">
        <w:rPr>
          <w:rFonts w:ascii="Arial" w:hAnsi="Arial" w:cs="Arial"/>
          <w:lang w:val="en-GB"/>
        </w:rPr>
        <w:t xml:space="preserve">operations. </w:t>
      </w:r>
    </w:p>
    <w:p w14:paraId="0C38422B" w14:textId="77777777" w:rsidR="00024A02" w:rsidRPr="00714FCE" w:rsidRDefault="00024A02" w:rsidP="00024A02">
      <w:pPr>
        <w:pStyle w:val="ListParagraph"/>
        <w:tabs>
          <w:tab w:val="left" w:pos="-1440"/>
        </w:tabs>
        <w:spacing w:before="100" w:beforeAutospacing="1" w:after="100" w:afterAutospacing="1"/>
        <w:ind w:left="360"/>
        <w:jc w:val="both"/>
        <w:rPr>
          <w:rFonts w:ascii="Arial" w:hAnsi="Arial" w:cs="Arial"/>
        </w:rPr>
      </w:pPr>
      <w:r>
        <w:rPr>
          <w:rFonts w:ascii="Arial" w:hAnsi="Arial" w:cs="Arial"/>
        </w:rPr>
        <w:t xml:space="preserve">NI </w:t>
      </w:r>
      <w:r w:rsidRPr="00714FCE">
        <w:rPr>
          <w:rFonts w:ascii="Arial" w:hAnsi="Arial" w:cs="Arial"/>
        </w:rPr>
        <w:t>Bangladesh Country Office in Dhaka</w:t>
      </w:r>
      <w:r w:rsidRPr="00714FCE">
        <w:rPr>
          <w:rFonts w:ascii="Arial" w:hAnsi="Arial" w:cs="Arial"/>
          <w:color w:val="000000"/>
        </w:rPr>
        <w:t xml:space="preserve"> works in partnership with the </w:t>
      </w:r>
      <w:r>
        <w:rPr>
          <w:rFonts w:ascii="Arial" w:hAnsi="Arial" w:cs="Arial"/>
          <w:color w:val="000000"/>
        </w:rPr>
        <w:t>G</w:t>
      </w:r>
      <w:r w:rsidRPr="00714FCE">
        <w:rPr>
          <w:rFonts w:ascii="Arial" w:hAnsi="Arial" w:cs="Arial"/>
          <w:color w:val="000000"/>
        </w:rPr>
        <w:t xml:space="preserve">overnment and </w:t>
      </w:r>
      <w:r>
        <w:rPr>
          <w:rFonts w:ascii="Arial" w:hAnsi="Arial" w:cs="Arial"/>
          <w:color w:val="000000"/>
        </w:rPr>
        <w:t>N</w:t>
      </w:r>
      <w:r w:rsidRPr="00714FCE">
        <w:rPr>
          <w:rFonts w:ascii="Arial" w:hAnsi="Arial" w:cs="Arial"/>
          <w:color w:val="000000"/>
        </w:rPr>
        <w:t>on-</w:t>
      </w:r>
      <w:r>
        <w:rPr>
          <w:rFonts w:ascii="Arial" w:hAnsi="Arial" w:cs="Arial"/>
          <w:color w:val="000000"/>
        </w:rPr>
        <w:t>G</w:t>
      </w:r>
      <w:r w:rsidRPr="00714FCE">
        <w:rPr>
          <w:rFonts w:ascii="Arial" w:hAnsi="Arial" w:cs="Arial"/>
          <w:color w:val="000000"/>
        </w:rPr>
        <w:t>overnment organizations to carry out various programs all over the country.</w:t>
      </w:r>
    </w:p>
    <w:p w14:paraId="29CFF814" w14:textId="77777777" w:rsidR="00024A02" w:rsidRDefault="00024A02" w:rsidP="00024A02">
      <w:pPr>
        <w:ind w:left="360" w:hanging="360"/>
        <w:jc w:val="both"/>
        <w:rPr>
          <w:rFonts w:ascii="Arial" w:hAnsi="Arial" w:cs="Arial"/>
          <w:sz w:val="22"/>
          <w:szCs w:val="22"/>
          <w:lang w:val="en-GB"/>
        </w:rPr>
      </w:pPr>
      <w:r w:rsidRPr="00330161">
        <w:rPr>
          <w:rFonts w:ascii="Arial" w:hAnsi="Arial" w:cs="Arial"/>
          <w:b/>
          <w:sz w:val="22"/>
          <w:szCs w:val="22"/>
        </w:rPr>
        <w:t xml:space="preserve">2. </w:t>
      </w:r>
      <w:r>
        <w:rPr>
          <w:rFonts w:ascii="Arial" w:hAnsi="Arial" w:cs="Arial"/>
          <w:b/>
          <w:sz w:val="22"/>
          <w:szCs w:val="22"/>
        </w:rPr>
        <w:tab/>
      </w:r>
      <w:r w:rsidRPr="00330161">
        <w:rPr>
          <w:rFonts w:ascii="Arial" w:hAnsi="Arial" w:cs="Arial"/>
          <w:b/>
          <w:sz w:val="22"/>
          <w:szCs w:val="22"/>
        </w:rPr>
        <w:t>Objective</w:t>
      </w:r>
    </w:p>
    <w:p w14:paraId="2A6CF11B" w14:textId="77777777" w:rsidR="00024A02" w:rsidRDefault="00024A02" w:rsidP="00024A02">
      <w:pPr>
        <w:ind w:left="360"/>
        <w:jc w:val="both"/>
        <w:rPr>
          <w:rFonts w:ascii="Arial" w:hAnsi="Arial" w:cs="Arial"/>
          <w:sz w:val="22"/>
          <w:szCs w:val="22"/>
          <w:lang w:val="en-GB"/>
        </w:rPr>
      </w:pPr>
    </w:p>
    <w:p w14:paraId="306A6A7B" w14:textId="77777777" w:rsidR="00024A02" w:rsidRDefault="00024A02" w:rsidP="00024A02">
      <w:pPr>
        <w:ind w:left="360"/>
        <w:jc w:val="both"/>
        <w:rPr>
          <w:rFonts w:ascii="Arial" w:hAnsi="Arial" w:cs="Arial"/>
          <w:sz w:val="22"/>
          <w:szCs w:val="22"/>
          <w:lang w:val="en-GB"/>
        </w:rPr>
      </w:pPr>
      <w:r>
        <w:rPr>
          <w:rFonts w:ascii="Arial" w:hAnsi="Arial" w:cs="Arial"/>
          <w:sz w:val="22"/>
          <w:szCs w:val="22"/>
          <w:lang w:val="en-GB"/>
        </w:rPr>
        <w:t xml:space="preserve">To hire the services of an organization (THE AGENCY), which will recruit, employ and manage on its payroll all the existing/future NI consultants which NI wishes to outsource. </w:t>
      </w:r>
      <w:r w:rsidRPr="001F228F">
        <w:rPr>
          <w:rFonts w:ascii="Arial" w:hAnsi="Arial" w:cs="Arial"/>
          <w:sz w:val="22"/>
          <w:szCs w:val="22"/>
          <w:lang w:val="en-GB"/>
        </w:rPr>
        <w:t>The initial number of consultants to be outsourced may vary from 10 to 35.</w:t>
      </w:r>
    </w:p>
    <w:p w14:paraId="7D83CA12" w14:textId="77777777" w:rsidR="00024A02" w:rsidRDefault="00024A02" w:rsidP="00024A02">
      <w:pPr>
        <w:ind w:left="360" w:hanging="360"/>
        <w:jc w:val="both"/>
        <w:rPr>
          <w:rFonts w:ascii="Arial" w:hAnsi="Arial" w:cs="Arial"/>
          <w:sz w:val="22"/>
          <w:szCs w:val="22"/>
          <w:lang w:val="en-GB"/>
        </w:rPr>
      </w:pPr>
    </w:p>
    <w:p w14:paraId="43EC0921" w14:textId="77777777" w:rsidR="00024A02" w:rsidRPr="00C31C58" w:rsidRDefault="00024A02" w:rsidP="00024A02">
      <w:pPr>
        <w:ind w:left="360" w:hanging="360"/>
        <w:jc w:val="both"/>
        <w:rPr>
          <w:rFonts w:ascii="Arial" w:hAnsi="Arial" w:cs="Arial"/>
          <w:b/>
          <w:sz w:val="22"/>
          <w:szCs w:val="22"/>
          <w:lang w:val="en-GB"/>
        </w:rPr>
      </w:pPr>
      <w:r>
        <w:rPr>
          <w:rFonts w:ascii="Arial" w:hAnsi="Arial" w:cs="Arial"/>
          <w:b/>
          <w:sz w:val="22"/>
          <w:szCs w:val="22"/>
          <w:lang w:val="en-GB"/>
        </w:rPr>
        <w:t xml:space="preserve">3. </w:t>
      </w:r>
      <w:r>
        <w:rPr>
          <w:rFonts w:ascii="Arial" w:hAnsi="Arial" w:cs="Arial"/>
          <w:b/>
          <w:sz w:val="22"/>
          <w:szCs w:val="22"/>
          <w:lang w:val="en-GB"/>
        </w:rPr>
        <w:tab/>
      </w:r>
      <w:r w:rsidRPr="00C31C58">
        <w:rPr>
          <w:rFonts w:ascii="Arial" w:hAnsi="Arial" w:cs="Arial"/>
          <w:b/>
          <w:sz w:val="22"/>
          <w:szCs w:val="22"/>
          <w:lang w:val="en-GB"/>
        </w:rPr>
        <w:t>Scope of work</w:t>
      </w:r>
    </w:p>
    <w:p w14:paraId="512702BD" w14:textId="77777777" w:rsidR="00024A02" w:rsidRDefault="00024A02" w:rsidP="00024A02">
      <w:pPr>
        <w:ind w:left="360"/>
        <w:jc w:val="both"/>
        <w:rPr>
          <w:rFonts w:ascii="Arial" w:hAnsi="Arial" w:cs="Arial"/>
          <w:sz w:val="22"/>
          <w:szCs w:val="22"/>
          <w:lang w:val="en-GB"/>
        </w:rPr>
      </w:pPr>
    </w:p>
    <w:p w14:paraId="60A0FF00" w14:textId="77777777" w:rsidR="00024A02" w:rsidRDefault="00024A02" w:rsidP="00024A02">
      <w:pPr>
        <w:ind w:left="360"/>
        <w:jc w:val="both"/>
        <w:rPr>
          <w:rFonts w:ascii="Arial" w:hAnsi="Arial" w:cs="Arial"/>
          <w:sz w:val="22"/>
          <w:szCs w:val="22"/>
          <w:lang w:val="en-GB"/>
        </w:rPr>
      </w:pPr>
      <w:r>
        <w:rPr>
          <w:rFonts w:ascii="Arial" w:hAnsi="Arial" w:cs="Arial"/>
          <w:sz w:val="22"/>
          <w:szCs w:val="22"/>
          <w:lang w:val="en-GB"/>
        </w:rPr>
        <w:t xml:space="preserve">Agency </w:t>
      </w:r>
      <w:r w:rsidRPr="00204E66">
        <w:rPr>
          <w:rFonts w:ascii="Arial" w:hAnsi="Arial" w:cs="Arial"/>
          <w:sz w:val="22"/>
          <w:szCs w:val="22"/>
          <w:lang w:val="en-GB"/>
        </w:rPr>
        <w:t>will carry out the following</w:t>
      </w:r>
      <w:r>
        <w:rPr>
          <w:rFonts w:ascii="Arial" w:hAnsi="Arial" w:cs="Arial"/>
          <w:sz w:val="22"/>
          <w:szCs w:val="22"/>
          <w:lang w:val="en-GB"/>
        </w:rPr>
        <w:t xml:space="preserve"> activities under this project</w:t>
      </w:r>
      <w:r w:rsidRPr="00204E66">
        <w:rPr>
          <w:rFonts w:ascii="Arial" w:hAnsi="Arial" w:cs="Arial"/>
          <w:sz w:val="22"/>
          <w:szCs w:val="22"/>
          <w:lang w:val="en-GB"/>
        </w:rPr>
        <w:t>:</w:t>
      </w:r>
    </w:p>
    <w:p w14:paraId="1B6383E3" w14:textId="77777777" w:rsidR="00024A02" w:rsidRPr="00204E66" w:rsidRDefault="00024A02" w:rsidP="00024A02">
      <w:pPr>
        <w:ind w:left="360"/>
        <w:jc w:val="both"/>
        <w:rPr>
          <w:rFonts w:ascii="Arial" w:hAnsi="Arial" w:cs="Arial"/>
          <w:sz w:val="22"/>
          <w:szCs w:val="22"/>
          <w:lang w:val="en-GB"/>
        </w:rPr>
      </w:pPr>
    </w:p>
    <w:p w14:paraId="53C7499F" w14:textId="77777777" w:rsidR="00024A02" w:rsidRPr="00460A43" w:rsidRDefault="00024A02" w:rsidP="00024A02">
      <w:pPr>
        <w:numPr>
          <w:ilvl w:val="0"/>
          <w:numId w:val="21"/>
        </w:numPr>
        <w:jc w:val="both"/>
        <w:rPr>
          <w:rStyle w:val="Strong"/>
          <w:rFonts w:ascii="Arial" w:hAnsi="Arial" w:cs="Arial"/>
          <w:b w:val="0"/>
          <w:sz w:val="22"/>
          <w:szCs w:val="22"/>
        </w:rPr>
      </w:pPr>
      <w:r w:rsidRPr="00CF41FE">
        <w:rPr>
          <w:rStyle w:val="Strong"/>
          <w:rFonts w:ascii="Arial" w:hAnsi="Arial" w:cs="Arial"/>
          <w:sz w:val="22"/>
          <w:szCs w:val="22"/>
        </w:rPr>
        <w:t>Human Resource Support</w:t>
      </w:r>
    </w:p>
    <w:p w14:paraId="2DB1DBA8" w14:textId="77777777" w:rsidR="00460A43" w:rsidRPr="00CF41FE" w:rsidRDefault="00460A43" w:rsidP="00024A02">
      <w:pPr>
        <w:numPr>
          <w:ilvl w:val="0"/>
          <w:numId w:val="21"/>
        </w:numPr>
        <w:jc w:val="both"/>
        <w:rPr>
          <w:rStyle w:val="Strong"/>
          <w:rFonts w:ascii="Arial" w:hAnsi="Arial" w:cs="Arial"/>
          <w:b w:val="0"/>
          <w:sz w:val="22"/>
          <w:szCs w:val="22"/>
        </w:rPr>
      </w:pPr>
    </w:p>
    <w:p w14:paraId="1F602E68"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 xml:space="preserve">The AGENCY will take over the existing Consultants as per their respective </w:t>
      </w:r>
      <w:proofErr w:type="spellStart"/>
      <w:r>
        <w:rPr>
          <w:rFonts w:ascii="Arial" w:hAnsi="Arial" w:cs="Arial"/>
          <w:sz w:val="22"/>
          <w:szCs w:val="22"/>
          <w:lang w:val="en-GB"/>
        </w:rPr>
        <w:t>ToRs</w:t>
      </w:r>
      <w:proofErr w:type="spellEnd"/>
      <w:r>
        <w:rPr>
          <w:rFonts w:ascii="Arial" w:hAnsi="Arial" w:cs="Arial"/>
          <w:sz w:val="22"/>
          <w:szCs w:val="22"/>
          <w:lang w:val="en-GB"/>
        </w:rPr>
        <w:t xml:space="preserve">, </w:t>
      </w:r>
    </w:p>
    <w:p w14:paraId="47E116DC"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 xml:space="preserve">The AGENCY will recruit additional human resource/replacement, </w:t>
      </w:r>
    </w:p>
    <w:p w14:paraId="2136CFEA"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 xml:space="preserve">The AGENCY will carry out the following recruitment activities, which will include, but not limited to - </w:t>
      </w:r>
    </w:p>
    <w:p w14:paraId="4ED2FD41"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advertisement, receiving and documentation (electronic/hard copy) of CV of all applicants as per Job description provided by NI,</w:t>
      </w:r>
    </w:p>
    <w:p w14:paraId="0F4A77C4"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 xml:space="preserve">primary short-listing based on agreed criteria, </w:t>
      </w:r>
    </w:p>
    <w:p w14:paraId="36E142D1"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 xml:space="preserve">final short-listing based on NI’s inputs and consent, </w:t>
      </w:r>
    </w:p>
    <w:p w14:paraId="7ACD10A2"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 xml:space="preserve">preparation of summary of the short-listed candidates, </w:t>
      </w:r>
    </w:p>
    <w:p w14:paraId="28040659" w14:textId="77777777" w:rsidR="00024A02" w:rsidRDefault="00024A02" w:rsidP="00024A02">
      <w:pPr>
        <w:numPr>
          <w:ilvl w:val="1"/>
          <w:numId w:val="23"/>
        </w:numPr>
        <w:tabs>
          <w:tab w:val="left" w:pos="1170"/>
        </w:tabs>
        <w:jc w:val="both"/>
        <w:rPr>
          <w:rFonts w:ascii="Arial" w:hAnsi="Arial" w:cs="Arial"/>
          <w:sz w:val="22"/>
          <w:szCs w:val="22"/>
          <w:lang w:val="en-GB"/>
        </w:rPr>
      </w:pPr>
      <w:proofErr w:type="gramStart"/>
      <w:r>
        <w:rPr>
          <w:rFonts w:ascii="Arial" w:hAnsi="Arial" w:cs="Arial"/>
          <w:sz w:val="22"/>
          <w:szCs w:val="22"/>
          <w:lang w:val="en-GB"/>
        </w:rPr>
        <w:t>calling</w:t>
      </w:r>
      <w:proofErr w:type="gramEnd"/>
      <w:r>
        <w:rPr>
          <w:rFonts w:ascii="Arial" w:hAnsi="Arial" w:cs="Arial"/>
          <w:sz w:val="22"/>
          <w:szCs w:val="22"/>
          <w:lang w:val="en-GB"/>
        </w:rPr>
        <w:t xml:space="preserve"> for interviews and follow-up of shortlisted candidates for tests (written, viva, practical, etc.), </w:t>
      </w:r>
    </w:p>
    <w:p w14:paraId="3D744299"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 xml:space="preserve">development/modification of test tools with inputs from NI, </w:t>
      </w:r>
    </w:p>
    <w:p w14:paraId="302BBF40"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 xml:space="preserve">organizing test facilities (for written, viva, practical etc. as appropriate), </w:t>
      </w:r>
    </w:p>
    <w:p w14:paraId="1954C1A9"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 xml:space="preserve">assess tests with inputs from NI, </w:t>
      </w:r>
    </w:p>
    <w:p w14:paraId="639627D7"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 xml:space="preserve">prepare results, </w:t>
      </w:r>
    </w:p>
    <w:p w14:paraId="12834CD5" w14:textId="77777777" w:rsidR="00024A02" w:rsidRDefault="00024A02" w:rsidP="00024A02">
      <w:pPr>
        <w:numPr>
          <w:ilvl w:val="1"/>
          <w:numId w:val="23"/>
        </w:numPr>
        <w:tabs>
          <w:tab w:val="left" w:pos="1170"/>
        </w:tabs>
        <w:jc w:val="both"/>
        <w:rPr>
          <w:rFonts w:ascii="Arial" w:hAnsi="Arial" w:cs="Arial"/>
          <w:sz w:val="22"/>
          <w:szCs w:val="22"/>
          <w:lang w:val="en-GB"/>
        </w:rPr>
      </w:pPr>
      <w:r>
        <w:rPr>
          <w:rFonts w:ascii="Arial" w:hAnsi="Arial" w:cs="Arial"/>
          <w:sz w:val="22"/>
          <w:szCs w:val="22"/>
          <w:lang w:val="en-GB"/>
        </w:rPr>
        <w:t xml:space="preserve">submission of results to NI for final recommendation about recruitment, </w:t>
      </w:r>
    </w:p>
    <w:p w14:paraId="5227462B" w14:textId="77777777" w:rsidR="00024A02" w:rsidRDefault="00024A02" w:rsidP="00024A02">
      <w:pPr>
        <w:numPr>
          <w:ilvl w:val="1"/>
          <w:numId w:val="23"/>
        </w:numPr>
        <w:tabs>
          <w:tab w:val="left" w:pos="1170"/>
        </w:tabs>
        <w:jc w:val="both"/>
        <w:rPr>
          <w:rFonts w:ascii="Arial" w:hAnsi="Arial" w:cs="Arial"/>
          <w:sz w:val="22"/>
          <w:szCs w:val="22"/>
          <w:lang w:val="en-GB"/>
        </w:rPr>
      </w:pPr>
      <w:proofErr w:type="gramStart"/>
      <w:r>
        <w:rPr>
          <w:rFonts w:ascii="Arial" w:hAnsi="Arial" w:cs="Arial"/>
          <w:sz w:val="22"/>
          <w:szCs w:val="22"/>
          <w:lang w:val="en-GB"/>
        </w:rPr>
        <w:t>reference</w:t>
      </w:r>
      <w:proofErr w:type="gramEnd"/>
      <w:r>
        <w:rPr>
          <w:rFonts w:ascii="Arial" w:hAnsi="Arial" w:cs="Arial"/>
          <w:sz w:val="22"/>
          <w:szCs w:val="22"/>
          <w:lang w:val="en-GB"/>
        </w:rPr>
        <w:t xml:space="preserve"> and/or background checking and development of final list of candidates to be hired including a pool for future possible recruitments.    </w:t>
      </w:r>
    </w:p>
    <w:p w14:paraId="47BBC1B4"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The AGENCY</w:t>
      </w:r>
      <w:r w:rsidRPr="00D227C4">
        <w:rPr>
          <w:rFonts w:ascii="Arial" w:hAnsi="Arial" w:cs="Arial"/>
          <w:sz w:val="22"/>
          <w:szCs w:val="22"/>
          <w:lang w:val="en-GB"/>
        </w:rPr>
        <w:t xml:space="preserve"> will issue </w:t>
      </w:r>
      <w:r>
        <w:rPr>
          <w:rFonts w:ascii="Arial" w:hAnsi="Arial" w:cs="Arial"/>
          <w:sz w:val="22"/>
          <w:szCs w:val="22"/>
          <w:lang w:val="en-GB"/>
        </w:rPr>
        <w:t xml:space="preserve">employment </w:t>
      </w:r>
      <w:r w:rsidRPr="00D227C4">
        <w:rPr>
          <w:rFonts w:ascii="Arial" w:hAnsi="Arial" w:cs="Arial"/>
          <w:sz w:val="22"/>
          <w:szCs w:val="22"/>
          <w:lang w:val="en-GB"/>
        </w:rPr>
        <w:t xml:space="preserve">contracts to the consultants based on </w:t>
      </w:r>
      <w:r>
        <w:rPr>
          <w:rFonts w:ascii="Arial" w:hAnsi="Arial" w:cs="Arial"/>
          <w:sz w:val="22"/>
          <w:szCs w:val="22"/>
          <w:lang w:val="en-GB"/>
        </w:rPr>
        <w:t xml:space="preserve">NI approved duration of contract, </w:t>
      </w:r>
      <w:r w:rsidRPr="00D227C4">
        <w:rPr>
          <w:rFonts w:ascii="Arial" w:hAnsi="Arial" w:cs="Arial"/>
          <w:sz w:val="22"/>
          <w:szCs w:val="22"/>
          <w:lang w:val="en-GB"/>
        </w:rPr>
        <w:t>terms of reference, fees and fixed expenses.</w:t>
      </w:r>
    </w:p>
    <w:p w14:paraId="0902E751"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 xml:space="preserve">The AGENCY can categorize the fees and expenses in the manner that might be required to maintain the income tax law of the country for the individuals and the AGENCY has the responsibility to issue the salary certificate to the </w:t>
      </w:r>
      <w:proofErr w:type="spellStart"/>
      <w:r>
        <w:rPr>
          <w:rFonts w:ascii="Arial" w:hAnsi="Arial" w:cs="Arial"/>
          <w:sz w:val="22"/>
          <w:szCs w:val="22"/>
          <w:lang w:val="en-GB"/>
        </w:rPr>
        <w:t>employeed</w:t>
      </w:r>
      <w:proofErr w:type="spellEnd"/>
      <w:r>
        <w:rPr>
          <w:rFonts w:ascii="Arial" w:hAnsi="Arial" w:cs="Arial"/>
          <w:sz w:val="22"/>
          <w:szCs w:val="22"/>
          <w:lang w:val="en-GB"/>
        </w:rPr>
        <w:t xml:space="preserve"> persons. </w:t>
      </w:r>
    </w:p>
    <w:p w14:paraId="4F70C87F"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All the legal aspects of the employment contract is the liability of the AGENCY.</w:t>
      </w:r>
    </w:p>
    <w:p w14:paraId="34C88136"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 xml:space="preserve">The AGENCY will organize induction for the recruited employees by following an agreed guideline for delivering service to NI. NI would also organize induction and training whenever required at a suitable venue. </w:t>
      </w:r>
    </w:p>
    <w:p w14:paraId="0B11BCA0"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 xml:space="preserve">The AGENCY will do month end calculations of the previous month’s salary with other payments relevant to the contract. The monthly salary and other payments would be disbursed to the employees’ designated bank account. </w:t>
      </w:r>
    </w:p>
    <w:p w14:paraId="427E0EF5"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sidRPr="00D227C4">
        <w:rPr>
          <w:rFonts w:ascii="Arial" w:hAnsi="Arial" w:cs="Arial"/>
          <w:sz w:val="22"/>
          <w:szCs w:val="22"/>
          <w:lang w:val="en-GB"/>
        </w:rPr>
        <w:t xml:space="preserve">In case </w:t>
      </w:r>
      <w:r>
        <w:rPr>
          <w:rFonts w:ascii="Arial" w:hAnsi="Arial" w:cs="Arial"/>
          <w:sz w:val="22"/>
          <w:szCs w:val="22"/>
          <w:lang w:val="en-GB"/>
        </w:rPr>
        <w:t>such employee</w:t>
      </w:r>
      <w:r w:rsidRPr="00D227C4">
        <w:rPr>
          <w:rFonts w:ascii="Arial" w:hAnsi="Arial" w:cs="Arial"/>
          <w:sz w:val="22"/>
          <w:szCs w:val="22"/>
          <w:lang w:val="en-GB"/>
        </w:rPr>
        <w:t xml:space="preserve"> leaves the assignment</w:t>
      </w:r>
      <w:r>
        <w:rPr>
          <w:rFonts w:ascii="Arial" w:hAnsi="Arial" w:cs="Arial"/>
          <w:sz w:val="22"/>
          <w:szCs w:val="22"/>
          <w:lang w:val="en-GB"/>
        </w:rPr>
        <w:t xml:space="preserve"> or the AGENCY decides to end the assignment with any employee</w:t>
      </w:r>
      <w:r w:rsidRPr="00D227C4">
        <w:rPr>
          <w:rFonts w:ascii="Arial" w:hAnsi="Arial" w:cs="Arial"/>
          <w:sz w:val="22"/>
          <w:szCs w:val="22"/>
          <w:lang w:val="en-GB"/>
        </w:rPr>
        <w:t xml:space="preserve">, </w:t>
      </w:r>
      <w:r>
        <w:rPr>
          <w:rFonts w:ascii="Arial" w:hAnsi="Arial" w:cs="Arial"/>
          <w:sz w:val="22"/>
          <w:szCs w:val="22"/>
          <w:lang w:val="en-GB"/>
        </w:rPr>
        <w:t>THE AGENCY</w:t>
      </w:r>
      <w:r w:rsidRPr="00D227C4">
        <w:rPr>
          <w:rFonts w:ascii="Arial" w:hAnsi="Arial" w:cs="Arial"/>
          <w:sz w:val="22"/>
          <w:szCs w:val="22"/>
          <w:lang w:val="en-GB"/>
        </w:rPr>
        <w:t xml:space="preserve"> will ensure appropriate hand over of materials including the equipment</w:t>
      </w:r>
      <w:r>
        <w:rPr>
          <w:rFonts w:ascii="Arial" w:hAnsi="Arial" w:cs="Arial"/>
          <w:sz w:val="22"/>
          <w:szCs w:val="22"/>
          <w:lang w:val="en-GB"/>
        </w:rPr>
        <w:t xml:space="preserve">, which includes, but not limited to, laptops, register/documents etc. </w:t>
      </w:r>
      <w:r w:rsidRPr="00D227C4">
        <w:rPr>
          <w:rFonts w:ascii="Arial" w:hAnsi="Arial" w:cs="Arial"/>
          <w:sz w:val="22"/>
          <w:szCs w:val="22"/>
          <w:lang w:val="en-GB"/>
        </w:rPr>
        <w:t>issued</w:t>
      </w:r>
      <w:r>
        <w:rPr>
          <w:rFonts w:ascii="Arial" w:hAnsi="Arial" w:cs="Arial"/>
          <w:sz w:val="22"/>
          <w:szCs w:val="22"/>
          <w:lang w:val="en-GB"/>
        </w:rPr>
        <w:t>/ maintained</w:t>
      </w:r>
      <w:r w:rsidRPr="00D227C4">
        <w:rPr>
          <w:rFonts w:ascii="Arial" w:hAnsi="Arial" w:cs="Arial"/>
          <w:sz w:val="22"/>
          <w:szCs w:val="22"/>
          <w:lang w:val="en-GB"/>
        </w:rPr>
        <w:t xml:space="preserve"> </w:t>
      </w:r>
      <w:r>
        <w:rPr>
          <w:rFonts w:ascii="Arial" w:hAnsi="Arial" w:cs="Arial"/>
          <w:sz w:val="22"/>
          <w:szCs w:val="22"/>
          <w:lang w:val="en-GB"/>
        </w:rPr>
        <w:t>by</w:t>
      </w:r>
      <w:r w:rsidRPr="00D227C4">
        <w:rPr>
          <w:rFonts w:ascii="Arial" w:hAnsi="Arial" w:cs="Arial"/>
          <w:sz w:val="22"/>
          <w:szCs w:val="22"/>
          <w:lang w:val="en-GB"/>
        </w:rPr>
        <w:t xml:space="preserve"> the </w:t>
      </w:r>
      <w:r>
        <w:rPr>
          <w:rFonts w:ascii="Arial" w:hAnsi="Arial" w:cs="Arial"/>
          <w:sz w:val="22"/>
          <w:szCs w:val="22"/>
          <w:lang w:val="en-GB"/>
        </w:rPr>
        <w:t>employee</w:t>
      </w:r>
      <w:r w:rsidRPr="00D227C4">
        <w:rPr>
          <w:rFonts w:ascii="Arial" w:hAnsi="Arial" w:cs="Arial"/>
          <w:sz w:val="22"/>
          <w:szCs w:val="22"/>
          <w:lang w:val="en-GB"/>
        </w:rPr>
        <w:t xml:space="preserve"> before final settlement. </w:t>
      </w:r>
      <w:r>
        <w:rPr>
          <w:rFonts w:ascii="Arial" w:hAnsi="Arial" w:cs="Arial"/>
          <w:sz w:val="22"/>
          <w:szCs w:val="22"/>
          <w:lang w:val="en-GB"/>
        </w:rPr>
        <w:t xml:space="preserve">A report of the separation should be submitted to NI. </w:t>
      </w:r>
    </w:p>
    <w:p w14:paraId="791095C2"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Increments, extensions, dismissals needs to be done as per recommendations of NI.</w:t>
      </w:r>
    </w:p>
    <w:p w14:paraId="0C4E1BA1" w14:textId="77777777" w:rsidR="00024A02" w:rsidRPr="00710C7D"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There is no requirement of office space as the nature of work requires the employees to remain in field, however, The AGENCY may consider providing space at its own discretion or as per requirement of NI.</w:t>
      </w:r>
    </w:p>
    <w:p w14:paraId="2B86B58C" w14:textId="77777777" w:rsidR="00024A02" w:rsidRDefault="00024A02" w:rsidP="00024A02">
      <w:pPr>
        <w:numPr>
          <w:ilvl w:val="0"/>
          <w:numId w:val="23"/>
        </w:numPr>
        <w:tabs>
          <w:tab w:val="left" w:pos="1170"/>
        </w:tabs>
        <w:ind w:left="1170" w:hanging="450"/>
        <w:jc w:val="both"/>
        <w:rPr>
          <w:rFonts w:ascii="Arial" w:hAnsi="Arial" w:cs="Arial"/>
          <w:sz w:val="22"/>
          <w:szCs w:val="22"/>
          <w:lang w:val="en-GB"/>
        </w:rPr>
      </w:pPr>
      <w:r>
        <w:rPr>
          <w:rFonts w:ascii="Arial" w:hAnsi="Arial" w:cs="Arial"/>
          <w:sz w:val="22"/>
          <w:szCs w:val="22"/>
          <w:lang w:val="en-GB"/>
        </w:rPr>
        <w:t>The AGENCY</w:t>
      </w:r>
      <w:r w:rsidRPr="005109FE">
        <w:rPr>
          <w:rFonts w:ascii="Arial" w:hAnsi="Arial" w:cs="Arial"/>
          <w:sz w:val="22"/>
          <w:szCs w:val="22"/>
          <w:lang w:val="en-GB"/>
        </w:rPr>
        <w:t xml:space="preserve"> will obtain approval of “</w:t>
      </w:r>
      <w:r w:rsidRPr="00D227C4">
        <w:rPr>
          <w:rFonts w:ascii="Arial" w:hAnsi="Arial" w:cs="Arial"/>
          <w:sz w:val="22"/>
          <w:szCs w:val="22"/>
          <w:lang w:val="en-GB"/>
        </w:rPr>
        <w:t>Monthly Activity Plan” (MA</w:t>
      </w:r>
      <w:r>
        <w:rPr>
          <w:rFonts w:ascii="Arial" w:hAnsi="Arial" w:cs="Arial"/>
          <w:sz w:val="22"/>
          <w:szCs w:val="22"/>
          <w:lang w:val="en-GB"/>
        </w:rPr>
        <w:t>P</w:t>
      </w:r>
      <w:r w:rsidRPr="00D227C4">
        <w:rPr>
          <w:rFonts w:ascii="Arial" w:hAnsi="Arial" w:cs="Arial"/>
          <w:sz w:val="22"/>
          <w:szCs w:val="22"/>
          <w:lang w:val="en-GB"/>
        </w:rPr>
        <w:t xml:space="preserve">) providing details of daily tasks to be accomplished </w:t>
      </w:r>
      <w:r>
        <w:rPr>
          <w:rFonts w:ascii="Arial" w:hAnsi="Arial" w:cs="Arial"/>
          <w:sz w:val="22"/>
          <w:szCs w:val="22"/>
          <w:lang w:val="en-GB"/>
        </w:rPr>
        <w:t>as well as travel plan of</w:t>
      </w:r>
      <w:r w:rsidRPr="005109FE">
        <w:rPr>
          <w:rFonts w:ascii="Arial" w:hAnsi="Arial" w:cs="Arial"/>
          <w:sz w:val="22"/>
          <w:szCs w:val="22"/>
          <w:lang w:val="en-GB"/>
        </w:rPr>
        <w:t xml:space="preserve"> each </w:t>
      </w:r>
      <w:r>
        <w:rPr>
          <w:rFonts w:ascii="Arial" w:hAnsi="Arial" w:cs="Arial"/>
          <w:sz w:val="22"/>
          <w:szCs w:val="22"/>
          <w:lang w:val="en-GB"/>
        </w:rPr>
        <w:t>employee</w:t>
      </w:r>
      <w:r w:rsidRPr="005109FE">
        <w:rPr>
          <w:rFonts w:ascii="Arial" w:hAnsi="Arial" w:cs="Arial"/>
          <w:sz w:val="22"/>
          <w:szCs w:val="22"/>
          <w:lang w:val="en-GB"/>
        </w:rPr>
        <w:t xml:space="preserve"> from </w:t>
      </w:r>
      <w:r>
        <w:rPr>
          <w:rFonts w:ascii="Arial" w:hAnsi="Arial" w:cs="Arial"/>
          <w:sz w:val="22"/>
          <w:szCs w:val="22"/>
          <w:lang w:val="en-GB"/>
        </w:rPr>
        <w:t>NI</w:t>
      </w:r>
      <w:r w:rsidRPr="005109FE">
        <w:rPr>
          <w:rFonts w:ascii="Arial" w:hAnsi="Arial" w:cs="Arial"/>
          <w:sz w:val="22"/>
          <w:szCs w:val="22"/>
          <w:lang w:val="en-GB"/>
        </w:rPr>
        <w:t xml:space="preserve"> </w:t>
      </w:r>
      <w:r>
        <w:rPr>
          <w:rFonts w:ascii="Arial" w:hAnsi="Arial" w:cs="Arial"/>
          <w:sz w:val="22"/>
          <w:szCs w:val="22"/>
          <w:lang w:val="en-GB"/>
        </w:rPr>
        <w:t>representative</w:t>
      </w:r>
      <w:r w:rsidRPr="005109FE">
        <w:rPr>
          <w:rFonts w:ascii="Arial" w:hAnsi="Arial" w:cs="Arial"/>
          <w:sz w:val="22"/>
          <w:szCs w:val="22"/>
          <w:lang w:val="en-GB"/>
        </w:rPr>
        <w:t xml:space="preserve"> enabling </w:t>
      </w:r>
      <w:r>
        <w:rPr>
          <w:rFonts w:ascii="Arial" w:hAnsi="Arial" w:cs="Arial"/>
          <w:sz w:val="22"/>
          <w:szCs w:val="22"/>
          <w:lang w:val="en-GB"/>
        </w:rPr>
        <w:t>THE AGENCY</w:t>
      </w:r>
      <w:r w:rsidRPr="005109FE">
        <w:rPr>
          <w:rFonts w:ascii="Arial" w:hAnsi="Arial" w:cs="Arial"/>
          <w:sz w:val="22"/>
          <w:szCs w:val="22"/>
          <w:lang w:val="en-GB"/>
        </w:rPr>
        <w:t xml:space="preserve"> to validate the </w:t>
      </w:r>
      <w:r>
        <w:rPr>
          <w:rFonts w:ascii="Arial" w:hAnsi="Arial" w:cs="Arial"/>
          <w:sz w:val="22"/>
          <w:szCs w:val="22"/>
          <w:lang w:val="en-GB"/>
        </w:rPr>
        <w:t>e</w:t>
      </w:r>
      <w:r w:rsidRPr="005109FE">
        <w:rPr>
          <w:rFonts w:ascii="Arial" w:hAnsi="Arial" w:cs="Arial"/>
          <w:sz w:val="22"/>
          <w:szCs w:val="22"/>
          <w:lang w:val="en-GB"/>
        </w:rPr>
        <w:t>xpen</w:t>
      </w:r>
      <w:r>
        <w:rPr>
          <w:rFonts w:ascii="Arial" w:hAnsi="Arial" w:cs="Arial"/>
          <w:sz w:val="22"/>
          <w:szCs w:val="22"/>
          <w:lang w:val="en-GB"/>
        </w:rPr>
        <w:t>ses</w:t>
      </w:r>
      <w:r w:rsidRPr="005109FE">
        <w:rPr>
          <w:rFonts w:ascii="Arial" w:hAnsi="Arial" w:cs="Arial"/>
          <w:sz w:val="22"/>
          <w:szCs w:val="22"/>
          <w:lang w:val="en-GB"/>
        </w:rPr>
        <w:t xml:space="preserve"> claimed</w:t>
      </w:r>
      <w:r w:rsidRPr="00D227C4">
        <w:rPr>
          <w:rFonts w:ascii="Arial" w:hAnsi="Arial" w:cs="Arial"/>
          <w:sz w:val="22"/>
          <w:szCs w:val="22"/>
          <w:lang w:val="en-GB"/>
        </w:rPr>
        <w:t xml:space="preserve"> by the </w:t>
      </w:r>
      <w:r>
        <w:rPr>
          <w:rFonts w:ascii="Arial" w:hAnsi="Arial" w:cs="Arial"/>
          <w:sz w:val="22"/>
          <w:szCs w:val="22"/>
          <w:lang w:val="en-GB"/>
        </w:rPr>
        <w:t>employees</w:t>
      </w:r>
      <w:r w:rsidRPr="00D227C4">
        <w:rPr>
          <w:rFonts w:ascii="Arial" w:hAnsi="Arial" w:cs="Arial"/>
          <w:sz w:val="22"/>
          <w:szCs w:val="22"/>
          <w:lang w:val="en-GB"/>
        </w:rPr>
        <w:t xml:space="preserve">. </w:t>
      </w:r>
    </w:p>
    <w:p w14:paraId="69EF8F54" w14:textId="77777777" w:rsidR="00024A02" w:rsidRPr="00013B98" w:rsidRDefault="00024A02" w:rsidP="00024A02">
      <w:pPr>
        <w:numPr>
          <w:ilvl w:val="0"/>
          <w:numId w:val="23"/>
        </w:numPr>
        <w:tabs>
          <w:tab w:val="left" w:pos="1170"/>
        </w:tabs>
        <w:ind w:left="1170" w:hanging="450"/>
        <w:jc w:val="both"/>
        <w:rPr>
          <w:rFonts w:ascii="Arial" w:hAnsi="Arial" w:cs="Arial"/>
          <w:sz w:val="22"/>
          <w:szCs w:val="22"/>
          <w:lang w:val="en-GB"/>
        </w:rPr>
      </w:pPr>
      <w:r w:rsidRPr="00013B98">
        <w:rPr>
          <w:rFonts w:ascii="Arial" w:hAnsi="Arial" w:cs="Arial"/>
          <w:sz w:val="22"/>
          <w:szCs w:val="22"/>
          <w:lang w:val="en-GB"/>
        </w:rPr>
        <w:t>The AGENCY need to submit monthly program report, trip summary and monitoring data received from such employees and submit to NI representative.</w:t>
      </w:r>
    </w:p>
    <w:p w14:paraId="265A70B2" w14:textId="77777777" w:rsidR="00024A02" w:rsidRPr="00013B98" w:rsidRDefault="00024A02" w:rsidP="00024A02">
      <w:pPr>
        <w:numPr>
          <w:ilvl w:val="0"/>
          <w:numId w:val="23"/>
        </w:numPr>
        <w:tabs>
          <w:tab w:val="left" w:pos="1170"/>
        </w:tabs>
        <w:ind w:left="1170" w:hanging="450"/>
        <w:jc w:val="both"/>
        <w:rPr>
          <w:rFonts w:ascii="Arial" w:hAnsi="Arial" w:cs="Arial"/>
          <w:sz w:val="22"/>
          <w:szCs w:val="22"/>
          <w:lang w:val="en-GB"/>
        </w:rPr>
      </w:pPr>
      <w:r w:rsidRPr="00013B98">
        <w:rPr>
          <w:rFonts w:ascii="Arial" w:hAnsi="Arial" w:cs="Arial"/>
          <w:sz w:val="22"/>
          <w:szCs w:val="22"/>
          <w:lang w:val="en-GB"/>
        </w:rPr>
        <w:t>The AGENCY will develop Business Card and ID card for employee in approval of NI that gives them access to various officials where NI consultants are currently visiting for NI’s programs.</w:t>
      </w:r>
    </w:p>
    <w:p w14:paraId="76A214B5" w14:textId="77777777" w:rsidR="00024A02" w:rsidRPr="00C01D36" w:rsidRDefault="00024A02" w:rsidP="00024A02">
      <w:pPr>
        <w:numPr>
          <w:ilvl w:val="0"/>
          <w:numId w:val="23"/>
        </w:numPr>
        <w:tabs>
          <w:tab w:val="left" w:pos="1170"/>
        </w:tabs>
        <w:ind w:left="1170" w:hanging="450"/>
        <w:jc w:val="both"/>
        <w:rPr>
          <w:rFonts w:ascii="Arial" w:hAnsi="Arial" w:cs="Arial"/>
          <w:sz w:val="22"/>
          <w:szCs w:val="22"/>
          <w:lang w:val="en-GB"/>
        </w:rPr>
      </w:pPr>
      <w:r w:rsidRPr="00C01D36">
        <w:rPr>
          <w:rFonts w:ascii="Arial" w:hAnsi="Arial" w:cs="Arial"/>
          <w:sz w:val="22"/>
          <w:szCs w:val="22"/>
          <w:lang w:val="en-GB"/>
        </w:rPr>
        <w:t xml:space="preserve">Any information about the program of NI is the sole property of NI and cannot be used by the AGENCY for any purpose whatsoever including media communication without written prior consent from NI. Any law of the land in relation to disclosure of information </w:t>
      </w:r>
      <w:r>
        <w:rPr>
          <w:rFonts w:ascii="Arial" w:hAnsi="Arial" w:cs="Arial"/>
          <w:sz w:val="22"/>
          <w:szCs w:val="22"/>
          <w:lang w:val="en-GB"/>
        </w:rPr>
        <w:t xml:space="preserve">needs to </w:t>
      </w:r>
      <w:r w:rsidRPr="00C01D36">
        <w:rPr>
          <w:rFonts w:ascii="Arial" w:hAnsi="Arial" w:cs="Arial"/>
          <w:sz w:val="22"/>
          <w:szCs w:val="22"/>
          <w:lang w:val="en-GB"/>
        </w:rPr>
        <w:t xml:space="preserve">be maintained. </w:t>
      </w:r>
    </w:p>
    <w:p w14:paraId="43015EDC" w14:textId="77777777" w:rsidR="00024A02" w:rsidRPr="00C01D36" w:rsidRDefault="00024A02" w:rsidP="00024A02">
      <w:pPr>
        <w:numPr>
          <w:ilvl w:val="0"/>
          <w:numId w:val="23"/>
        </w:numPr>
        <w:tabs>
          <w:tab w:val="left" w:pos="1170"/>
        </w:tabs>
        <w:ind w:left="1170" w:hanging="450"/>
        <w:jc w:val="both"/>
        <w:rPr>
          <w:rFonts w:ascii="Arial" w:hAnsi="Arial" w:cs="Arial"/>
          <w:sz w:val="22"/>
          <w:szCs w:val="22"/>
          <w:lang w:val="en-GB"/>
        </w:rPr>
      </w:pPr>
      <w:r w:rsidRPr="00C01D36">
        <w:rPr>
          <w:rFonts w:ascii="Arial" w:hAnsi="Arial" w:cs="Arial"/>
          <w:sz w:val="22"/>
          <w:szCs w:val="22"/>
          <w:lang w:val="en-GB"/>
        </w:rPr>
        <w:t>The AGENCY must ensure NI’s Branding Guideline in all the related printed, electronic and any other form of communication.</w:t>
      </w:r>
    </w:p>
    <w:p w14:paraId="26A1088C" w14:textId="77777777" w:rsidR="00024A02" w:rsidRPr="00013B98" w:rsidRDefault="00024A02" w:rsidP="00024A02">
      <w:pPr>
        <w:numPr>
          <w:ilvl w:val="0"/>
          <w:numId w:val="23"/>
        </w:numPr>
        <w:tabs>
          <w:tab w:val="left" w:pos="1170"/>
        </w:tabs>
        <w:ind w:left="1170" w:hanging="450"/>
        <w:jc w:val="both"/>
        <w:rPr>
          <w:rFonts w:ascii="Arial" w:hAnsi="Arial"/>
          <w:sz w:val="22"/>
          <w:lang w:val="en-GB"/>
        </w:rPr>
      </w:pPr>
      <w:r>
        <w:rPr>
          <w:rFonts w:ascii="Arial" w:hAnsi="Arial" w:cs="Arial"/>
          <w:sz w:val="22"/>
          <w:szCs w:val="22"/>
          <w:lang w:val="en-GB"/>
        </w:rPr>
        <w:t xml:space="preserve">The AGENCY is responsible for </w:t>
      </w:r>
      <w:r w:rsidRPr="00C01D36">
        <w:rPr>
          <w:rFonts w:ascii="Arial" w:hAnsi="Arial" w:cs="Arial"/>
          <w:sz w:val="22"/>
          <w:szCs w:val="22"/>
          <w:lang w:val="en-GB"/>
        </w:rPr>
        <w:t xml:space="preserve">insuring death and disability of </w:t>
      </w:r>
      <w:r>
        <w:rPr>
          <w:rFonts w:ascii="Arial" w:hAnsi="Arial" w:cs="Arial"/>
          <w:sz w:val="22"/>
          <w:szCs w:val="22"/>
          <w:lang w:val="en-GB"/>
        </w:rPr>
        <w:t xml:space="preserve">such employees </w:t>
      </w:r>
      <w:r w:rsidRPr="00C01D36">
        <w:rPr>
          <w:rFonts w:ascii="Arial" w:hAnsi="Arial" w:cs="Arial"/>
          <w:sz w:val="22"/>
          <w:szCs w:val="22"/>
          <w:lang w:val="en-GB"/>
        </w:rPr>
        <w:t xml:space="preserve">during their service to NI. </w:t>
      </w:r>
    </w:p>
    <w:p w14:paraId="0AD1A88C" w14:textId="77777777" w:rsidR="00024A02" w:rsidRPr="00A127B9" w:rsidRDefault="00024A02" w:rsidP="00024A02">
      <w:pPr>
        <w:tabs>
          <w:tab w:val="left" w:pos="1170"/>
        </w:tabs>
        <w:ind w:left="1170"/>
        <w:jc w:val="both"/>
        <w:rPr>
          <w:rFonts w:ascii="Arial" w:hAnsi="Arial" w:cs="Arial"/>
          <w:sz w:val="22"/>
          <w:szCs w:val="22"/>
          <w:lang w:val="en-GB"/>
        </w:rPr>
      </w:pPr>
    </w:p>
    <w:p w14:paraId="283BB37D" w14:textId="77777777" w:rsidR="00024A02" w:rsidRPr="00460A43" w:rsidRDefault="00024A02" w:rsidP="00024A02">
      <w:pPr>
        <w:numPr>
          <w:ilvl w:val="0"/>
          <w:numId w:val="21"/>
        </w:numPr>
        <w:jc w:val="both"/>
        <w:rPr>
          <w:rStyle w:val="Strong"/>
          <w:rFonts w:ascii="Arial" w:hAnsi="Arial" w:cs="Arial"/>
          <w:b w:val="0"/>
          <w:sz w:val="22"/>
          <w:szCs w:val="22"/>
        </w:rPr>
      </w:pPr>
      <w:r w:rsidRPr="00CF41FE">
        <w:rPr>
          <w:rStyle w:val="Strong"/>
          <w:rFonts w:ascii="Arial" w:hAnsi="Arial" w:cs="Arial"/>
          <w:sz w:val="22"/>
          <w:szCs w:val="22"/>
        </w:rPr>
        <w:t xml:space="preserve">Program </w:t>
      </w:r>
      <w:r>
        <w:rPr>
          <w:rStyle w:val="Strong"/>
          <w:rFonts w:ascii="Arial" w:hAnsi="Arial" w:cs="Arial"/>
          <w:sz w:val="22"/>
          <w:szCs w:val="22"/>
        </w:rPr>
        <w:t>and</w:t>
      </w:r>
      <w:r w:rsidRPr="00CF41FE">
        <w:rPr>
          <w:rStyle w:val="Strong"/>
          <w:rFonts w:ascii="Arial" w:hAnsi="Arial" w:cs="Arial"/>
          <w:sz w:val="22"/>
          <w:szCs w:val="22"/>
        </w:rPr>
        <w:t xml:space="preserve"> Administrative Support</w:t>
      </w:r>
    </w:p>
    <w:p w14:paraId="5FF0A334" w14:textId="77777777" w:rsidR="00460A43" w:rsidRPr="00CF41FE" w:rsidRDefault="00460A43" w:rsidP="00460A43">
      <w:pPr>
        <w:ind w:left="720"/>
        <w:jc w:val="both"/>
        <w:rPr>
          <w:rStyle w:val="Strong"/>
          <w:rFonts w:ascii="Arial" w:hAnsi="Arial" w:cs="Arial"/>
          <w:b w:val="0"/>
          <w:sz w:val="22"/>
          <w:szCs w:val="22"/>
        </w:rPr>
      </w:pPr>
    </w:p>
    <w:p w14:paraId="156197D5" w14:textId="77777777" w:rsidR="00024A02" w:rsidRDefault="00024A02" w:rsidP="00024A02">
      <w:pPr>
        <w:numPr>
          <w:ilvl w:val="0"/>
          <w:numId w:val="19"/>
        </w:numPr>
        <w:tabs>
          <w:tab w:val="left" w:pos="1080"/>
        </w:tabs>
        <w:ind w:left="1080"/>
        <w:jc w:val="both"/>
        <w:rPr>
          <w:rFonts w:ascii="Arial" w:hAnsi="Arial" w:cs="Arial"/>
          <w:sz w:val="22"/>
          <w:szCs w:val="22"/>
        </w:rPr>
      </w:pPr>
      <w:r>
        <w:rPr>
          <w:rFonts w:ascii="Arial" w:hAnsi="Arial" w:cs="Arial"/>
          <w:sz w:val="22"/>
          <w:szCs w:val="22"/>
          <w:lang w:val="en-GB"/>
        </w:rPr>
        <w:t>The AGENCY</w:t>
      </w:r>
      <w:r w:rsidRPr="00204E66">
        <w:rPr>
          <w:rFonts w:ascii="Arial" w:hAnsi="Arial" w:cs="Arial"/>
          <w:sz w:val="22"/>
          <w:szCs w:val="22"/>
        </w:rPr>
        <w:t xml:space="preserve"> will obtain from </w:t>
      </w:r>
      <w:r>
        <w:rPr>
          <w:rFonts w:ascii="Arial" w:hAnsi="Arial" w:cs="Arial"/>
          <w:sz w:val="22"/>
          <w:szCs w:val="22"/>
        </w:rPr>
        <w:t>NI</w:t>
      </w:r>
      <w:r w:rsidRPr="00204E66">
        <w:rPr>
          <w:rFonts w:ascii="Arial" w:hAnsi="Arial" w:cs="Arial"/>
          <w:sz w:val="22"/>
          <w:szCs w:val="22"/>
        </w:rPr>
        <w:t xml:space="preserve"> an approved </w:t>
      </w:r>
      <w:r>
        <w:rPr>
          <w:rFonts w:ascii="Arial" w:hAnsi="Arial" w:cs="Arial"/>
          <w:sz w:val="22"/>
          <w:szCs w:val="22"/>
        </w:rPr>
        <w:t xml:space="preserve">annual </w:t>
      </w:r>
      <w:r w:rsidRPr="00204E66">
        <w:rPr>
          <w:rFonts w:ascii="Arial" w:hAnsi="Arial" w:cs="Arial"/>
          <w:sz w:val="22"/>
          <w:szCs w:val="22"/>
        </w:rPr>
        <w:t>work plan and budget</w:t>
      </w:r>
      <w:r>
        <w:rPr>
          <w:rFonts w:ascii="Arial" w:hAnsi="Arial" w:cs="Arial"/>
          <w:sz w:val="22"/>
          <w:szCs w:val="22"/>
        </w:rPr>
        <w:t xml:space="preserve"> (along with quarter wise details)</w:t>
      </w:r>
      <w:r w:rsidRPr="00204E66">
        <w:rPr>
          <w:rFonts w:ascii="Arial" w:hAnsi="Arial" w:cs="Arial"/>
          <w:sz w:val="22"/>
          <w:szCs w:val="22"/>
        </w:rPr>
        <w:t xml:space="preserve">, including travel, meetings and field activities. All advances, </w:t>
      </w:r>
      <w:r>
        <w:rPr>
          <w:rFonts w:ascii="Arial" w:hAnsi="Arial" w:cs="Arial"/>
          <w:sz w:val="22"/>
          <w:szCs w:val="22"/>
        </w:rPr>
        <w:t>salary</w:t>
      </w:r>
      <w:r w:rsidRPr="00204E66">
        <w:rPr>
          <w:rFonts w:ascii="Arial" w:hAnsi="Arial" w:cs="Arial"/>
          <w:sz w:val="22"/>
          <w:szCs w:val="22"/>
        </w:rPr>
        <w:t xml:space="preserve"> and expense reimbursement</w:t>
      </w:r>
      <w:r>
        <w:rPr>
          <w:rFonts w:ascii="Arial" w:hAnsi="Arial" w:cs="Arial"/>
          <w:sz w:val="22"/>
          <w:szCs w:val="22"/>
        </w:rPr>
        <w:t>s</w:t>
      </w:r>
      <w:r w:rsidRPr="00204E66">
        <w:rPr>
          <w:rFonts w:ascii="Arial" w:hAnsi="Arial" w:cs="Arial"/>
          <w:sz w:val="22"/>
          <w:szCs w:val="22"/>
        </w:rPr>
        <w:t xml:space="preserve"> will be based on the approved </w:t>
      </w:r>
      <w:r>
        <w:rPr>
          <w:rFonts w:ascii="Arial" w:hAnsi="Arial" w:cs="Arial"/>
          <w:sz w:val="22"/>
          <w:szCs w:val="22"/>
        </w:rPr>
        <w:t>annual</w:t>
      </w:r>
      <w:r w:rsidRPr="00204E66">
        <w:rPr>
          <w:rFonts w:ascii="Arial" w:hAnsi="Arial" w:cs="Arial"/>
          <w:sz w:val="22"/>
          <w:szCs w:val="22"/>
        </w:rPr>
        <w:t xml:space="preserve"> work plan and budget</w:t>
      </w:r>
      <w:r>
        <w:rPr>
          <w:rFonts w:ascii="Arial" w:hAnsi="Arial" w:cs="Arial"/>
          <w:sz w:val="22"/>
          <w:szCs w:val="22"/>
        </w:rPr>
        <w:t xml:space="preserve"> which may be amended from time to time as required</w:t>
      </w:r>
      <w:r w:rsidRPr="00204E66">
        <w:rPr>
          <w:rFonts w:ascii="Arial" w:hAnsi="Arial" w:cs="Arial"/>
          <w:sz w:val="22"/>
          <w:szCs w:val="22"/>
        </w:rPr>
        <w:t>.</w:t>
      </w:r>
    </w:p>
    <w:p w14:paraId="5C0A7C8D" w14:textId="77777777" w:rsidR="00024A02" w:rsidRDefault="00024A02" w:rsidP="00024A02">
      <w:pPr>
        <w:numPr>
          <w:ilvl w:val="0"/>
          <w:numId w:val="19"/>
        </w:numPr>
        <w:tabs>
          <w:tab w:val="left" w:pos="1080"/>
        </w:tabs>
        <w:ind w:left="1080"/>
        <w:jc w:val="both"/>
        <w:rPr>
          <w:rFonts w:ascii="Arial" w:hAnsi="Arial" w:cs="Arial"/>
          <w:sz w:val="22"/>
          <w:szCs w:val="22"/>
        </w:rPr>
      </w:pPr>
      <w:r>
        <w:rPr>
          <w:rFonts w:ascii="Arial" w:hAnsi="Arial" w:cs="Arial"/>
          <w:sz w:val="22"/>
          <w:szCs w:val="22"/>
        </w:rPr>
        <w:t xml:space="preserve">Advance to such employees of The AGENCY will include meeting costs, procurement of laboratory supplies, cost of training/ orientation of various government/non-government officials and accreditation of laboratory as may be required. </w:t>
      </w:r>
    </w:p>
    <w:p w14:paraId="19591394" w14:textId="77777777" w:rsidR="00024A02" w:rsidRDefault="00024A02" w:rsidP="00024A02">
      <w:pPr>
        <w:numPr>
          <w:ilvl w:val="0"/>
          <w:numId w:val="19"/>
        </w:numPr>
        <w:tabs>
          <w:tab w:val="left" w:pos="1080"/>
        </w:tabs>
        <w:ind w:left="1080"/>
        <w:jc w:val="both"/>
        <w:rPr>
          <w:rFonts w:ascii="Arial" w:hAnsi="Arial" w:cs="Arial"/>
          <w:sz w:val="22"/>
          <w:szCs w:val="22"/>
        </w:rPr>
      </w:pPr>
      <w:r>
        <w:rPr>
          <w:rFonts w:ascii="Arial" w:hAnsi="Arial" w:cs="Arial"/>
          <w:sz w:val="22"/>
          <w:szCs w:val="22"/>
        </w:rPr>
        <w:t xml:space="preserve">The AGENCY through </w:t>
      </w:r>
      <w:r>
        <w:rPr>
          <w:rFonts w:ascii="Arial" w:hAnsi="Arial" w:cs="Arial"/>
          <w:sz w:val="22"/>
          <w:szCs w:val="22"/>
          <w:lang w:val="en-GB"/>
        </w:rPr>
        <w:t xml:space="preserve">such </w:t>
      </w:r>
      <w:r w:rsidRPr="000A748A">
        <w:rPr>
          <w:rFonts w:ascii="Arial" w:hAnsi="Arial"/>
          <w:sz w:val="22"/>
          <w:lang w:val="en-GB"/>
        </w:rPr>
        <w:t xml:space="preserve">employees </w:t>
      </w:r>
      <w:r>
        <w:rPr>
          <w:rFonts w:ascii="Arial" w:hAnsi="Arial" w:cs="Arial"/>
          <w:sz w:val="22"/>
          <w:szCs w:val="22"/>
        </w:rPr>
        <w:t>would arrange for distribution of communication material based on requirements of NI.</w:t>
      </w:r>
    </w:p>
    <w:p w14:paraId="0950CCE4" w14:textId="77777777" w:rsidR="00024A02" w:rsidRPr="00D227C4" w:rsidRDefault="00024A02" w:rsidP="00024A02">
      <w:pPr>
        <w:numPr>
          <w:ilvl w:val="0"/>
          <w:numId w:val="19"/>
        </w:numPr>
        <w:tabs>
          <w:tab w:val="left" w:pos="1080"/>
        </w:tabs>
        <w:ind w:left="1080"/>
        <w:jc w:val="both"/>
        <w:rPr>
          <w:rFonts w:ascii="Arial" w:hAnsi="Arial" w:cs="Arial"/>
          <w:sz w:val="22"/>
          <w:szCs w:val="22"/>
          <w:lang w:val="en-GB"/>
        </w:rPr>
      </w:pPr>
      <w:r>
        <w:rPr>
          <w:rFonts w:ascii="Arial" w:hAnsi="Arial" w:cs="Arial"/>
          <w:sz w:val="22"/>
          <w:szCs w:val="22"/>
          <w:lang w:val="en-GB"/>
        </w:rPr>
        <w:t>THE AGENCY</w:t>
      </w:r>
      <w:r>
        <w:rPr>
          <w:rFonts w:ascii="Arial" w:hAnsi="Arial" w:cs="Arial"/>
          <w:sz w:val="22"/>
          <w:szCs w:val="22"/>
        </w:rPr>
        <w:t xml:space="preserve"> </w:t>
      </w:r>
      <w:r w:rsidRPr="00204E66">
        <w:rPr>
          <w:rFonts w:ascii="Arial" w:hAnsi="Arial" w:cs="Arial"/>
          <w:sz w:val="22"/>
          <w:szCs w:val="22"/>
        </w:rPr>
        <w:t>will provide logistics and administr</w:t>
      </w:r>
      <w:r>
        <w:rPr>
          <w:rFonts w:ascii="Arial" w:hAnsi="Arial" w:cs="Arial"/>
          <w:sz w:val="22"/>
          <w:szCs w:val="22"/>
        </w:rPr>
        <w:t>ative</w:t>
      </w:r>
      <w:r w:rsidRPr="00204E66">
        <w:rPr>
          <w:rFonts w:ascii="Arial" w:hAnsi="Arial" w:cs="Arial"/>
          <w:sz w:val="22"/>
          <w:szCs w:val="22"/>
        </w:rPr>
        <w:t xml:space="preserve"> support</w:t>
      </w:r>
      <w:r>
        <w:rPr>
          <w:rFonts w:ascii="Arial" w:hAnsi="Arial" w:cs="Arial"/>
          <w:sz w:val="22"/>
          <w:szCs w:val="22"/>
        </w:rPr>
        <w:t xml:space="preserve"> as and when required by NI.</w:t>
      </w:r>
    </w:p>
    <w:p w14:paraId="7BD0FC2C" w14:textId="77777777" w:rsidR="00024A02" w:rsidRDefault="00024A02" w:rsidP="00024A02">
      <w:pPr>
        <w:numPr>
          <w:ilvl w:val="0"/>
          <w:numId w:val="19"/>
        </w:numPr>
        <w:tabs>
          <w:tab w:val="left" w:pos="1080"/>
        </w:tabs>
        <w:ind w:left="1080"/>
        <w:jc w:val="both"/>
        <w:rPr>
          <w:rFonts w:ascii="Arial" w:hAnsi="Arial" w:cs="Arial"/>
          <w:sz w:val="22"/>
          <w:szCs w:val="22"/>
          <w:lang w:val="en-GB"/>
        </w:rPr>
      </w:pPr>
      <w:r>
        <w:rPr>
          <w:rFonts w:ascii="Arial" w:hAnsi="Arial" w:cs="Arial"/>
          <w:sz w:val="22"/>
          <w:szCs w:val="22"/>
          <w:lang w:val="en-GB"/>
        </w:rPr>
        <w:t>The AGENCY</w:t>
      </w:r>
      <w:r w:rsidRPr="00D227C4">
        <w:rPr>
          <w:rFonts w:ascii="Arial" w:hAnsi="Arial" w:cs="Arial"/>
          <w:sz w:val="22"/>
          <w:szCs w:val="22"/>
          <w:lang w:val="en-GB"/>
        </w:rPr>
        <w:t xml:space="preserve"> will manage existing laptops and other equipment procured by </w:t>
      </w:r>
      <w:r>
        <w:rPr>
          <w:rFonts w:ascii="Arial" w:hAnsi="Arial" w:cs="Arial"/>
          <w:sz w:val="22"/>
          <w:szCs w:val="22"/>
          <w:lang w:val="en-GB"/>
        </w:rPr>
        <w:t>NI</w:t>
      </w:r>
      <w:r w:rsidRPr="00D227C4">
        <w:rPr>
          <w:rFonts w:ascii="Arial" w:hAnsi="Arial" w:cs="Arial"/>
          <w:sz w:val="22"/>
          <w:szCs w:val="22"/>
          <w:lang w:val="en-GB"/>
        </w:rPr>
        <w:t xml:space="preserve"> and handover to </w:t>
      </w:r>
      <w:r>
        <w:rPr>
          <w:rFonts w:ascii="Arial" w:hAnsi="Arial" w:cs="Arial"/>
          <w:sz w:val="22"/>
          <w:szCs w:val="22"/>
          <w:lang w:val="en-GB"/>
        </w:rPr>
        <w:t>such employees. It</w:t>
      </w:r>
      <w:r w:rsidRPr="00D227C4">
        <w:rPr>
          <w:rFonts w:ascii="Arial" w:hAnsi="Arial" w:cs="Arial"/>
          <w:sz w:val="22"/>
          <w:szCs w:val="22"/>
          <w:lang w:val="en-GB"/>
        </w:rPr>
        <w:t xml:space="preserve"> will maintain appropriate records </w:t>
      </w:r>
      <w:r>
        <w:rPr>
          <w:rFonts w:ascii="Arial" w:hAnsi="Arial" w:cs="Arial"/>
          <w:sz w:val="22"/>
          <w:szCs w:val="22"/>
          <w:lang w:val="en-GB"/>
        </w:rPr>
        <w:t xml:space="preserve">on </w:t>
      </w:r>
      <w:r w:rsidRPr="00D227C4">
        <w:rPr>
          <w:rFonts w:ascii="Arial" w:hAnsi="Arial" w:cs="Arial"/>
          <w:sz w:val="22"/>
          <w:szCs w:val="22"/>
          <w:lang w:val="en-GB"/>
        </w:rPr>
        <w:t xml:space="preserve">condition of assets, allocation of assets including reallocation to new </w:t>
      </w:r>
      <w:r>
        <w:rPr>
          <w:rFonts w:ascii="Arial" w:hAnsi="Arial" w:cs="Arial"/>
          <w:sz w:val="22"/>
          <w:szCs w:val="22"/>
          <w:lang w:val="en-GB"/>
        </w:rPr>
        <w:t>joiners</w:t>
      </w:r>
      <w:r w:rsidRPr="00D227C4">
        <w:rPr>
          <w:rFonts w:ascii="Arial" w:hAnsi="Arial" w:cs="Arial"/>
          <w:sz w:val="22"/>
          <w:szCs w:val="22"/>
          <w:lang w:val="en-GB"/>
        </w:rPr>
        <w:t xml:space="preserve"> and will recommend assets for replacement and/or write-off from list of equipment as per </w:t>
      </w:r>
      <w:r>
        <w:rPr>
          <w:rFonts w:ascii="Arial" w:hAnsi="Arial" w:cs="Arial"/>
          <w:sz w:val="22"/>
          <w:szCs w:val="22"/>
          <w:lang w:val="en-GB"/>
        </w:rPr>
        <w:t>NI</w:t>
      </w:r>
      <w:r w:rsidRPr="00D227C4">
        <w:rPr>
          <w:rFonts w:ascii="Arial" w:hAnsi="Arial" w:cs="Arial"/>
          <w:sz w:val="22"/>
          <w:szCs w:val="22"/>
          <w:lang w:val="en-GB"/>
        </w:rPr>
        <w:t xml:space="preserve"> policy. </w:t>
      </w:r>
    </w:p>
    <w:p w14:paraId="1B6730C7" w14:textId="77777777" w:rsidR="00024A02" w:rsidRPr="000A748A" w:rsidRDefault="00024A02" w:rsidP="00024A02">
      <w:pPr>
        <w:numPr>
          <w:ilvl w:val="0"/>
          <w:numId w:val="19"/>
        </w:numPr>
        <w:tabs>
          <w:tab w:val="left" w:pos="1080"/>
        </w:tabs>
        <w:ind w:left="1080"/>
        <w:jc w:val="both"/>
        <w:rPr>
          <w:rFonts w:ascii="Arial" w:hAnsi="Arial" w:cs="Arial"/>
          <w:sz w:val="22"/>
          <w:szCs w:val="22"/>
          <w:lang w:val="en-GB"/>
        </w:rPr>
      </w:pPr>
      <w:r>
        <w:rPr>
          <w:rFonts w:ascii="Arial" w:hAnsi="Arial" w:cs="Arial"/>
          <w:sz w:val="22"/>
          <w:szCs w:val="22"/>
          <w:lang w:val="en-GB"/>
        </w:rPr>
        <w:t>The AGENCY</w:t>
      </w:r>
      <w:r w:rsidRPr="00D227C4">
        <w:rPr>
          <w:rFonts w:ascii="Arial" w:hAnsi="Arial" w:cs="Arial"/>
          <w:sz w:val="22"/>
          <w:szCs w:val="22"/>
          <w:lang w:val="en-GB"/>
        </w:rPr>
        <w:t xml:space="preserve"> will undertake future IT procurements as and when necessary as per guidance </w:t>
      </w:r>
      <w:r>
        <w:rPr>
          <w:rFonts w:ascii="Arial" w:hAnsi="Arial" w:cs="Arial"/>
          <w:sz w:val="22"/>
          <w:szCs w:val="22"/>
          <w:lang w:val="en-GB"/>
        </w:rPr>
        <w:t xml:space="preserve">and pre-approval </w:t>
      </w:r>
      <w:r w:rsidRPr="00D227C4">
        <w:rPr>
          <w:rFonts w:ascii="Arial" w:hAnsi="Arial" w:cs="Arial"/>
          <w:sz w:val="22"/>
          <w:szCs w:val="22"/>
          <w:lang w:val="en-GB"/>
        </w:rPr>
        <w:t xml:space="preserve">from </w:t>
      </w:r>
      <w:r>
        <w:rPr>
          <w:rFonts w:ascii="Arial" w:hAnsi="Arial" w:cs="Arial"/>
          <w:sz w:val="22"/>
          <w:szCs w:val="22"/>
          <w:lang w:val="en-GB"/>
        </w:rPr>
        <w:t>NI</w:t>
      </w:r>
      <w:r w:rsidRPr="00D227C4">
        <w:rPr>
          <w:rFonts w:ascii="Arial" w:hAnsi="Arial" w:cs="Arial"/>
          <w:sz w:val="22"/>
          <w:szCs w:val="22"/>
          <w:lang w:val="en-GB"/>
        </w:rPr>
        <w:t xml:space="preserve"> and maintain appropriate records to assess condition of assets, allocation of assets including reallocation to new </w:t>
      </w:r>
      <w:r>
        <w:rPr>
          <w:rFonts w:ascii="Arial" w:hAnsi="Arial" w:cs="Arial"/>
          <w:sz w:val="22"/>
          <w:szCs w:val="22"/>
          <w:lang w:val="en-GB"/>
        </w:rPr>
        <w:t>joiners</w:t>
      </w:r>
      <w:r w:rsidRPr="00D227C4">
        <w:rPr>
          <w:rFonts w:ascii="Arial" w:hAnsi="Arial" w:cs="Arial"/>
          <w:sz w:val="22"/>
          <w:szCs w:val="22"/>
          <w:lang w:val="en-GB"/>
        </w:rPr>
        <w:t xml:space="preserve"> and will recommend assets for replacement and/or write-off as per </w:t>
      </w:r>
      <w:r>
        <w:rPr>
          <w:rFonts w:ascii="Arial" w:hAnsi="Arial" w:cs="Arial"/>
          <w:sz w:val="22"/>
          <w:szCs w:val="22"/>
          <w:lang w:val="en-GB"/>
        </w:rPr>
        <w:t>NI</w:t>
      </w:r>
      <w:r w:rsidRPr="00D227C4">
        <w:rPr>
          <w:rFonts w:ascii="Arial" w:hAnsi="Arial" w:cs="Arial"/>
          <w:sz w:val="22"/>
          <w:szCs w:val="22"/>
          <w:lang w:val="en-GB"/>
        </w:rPr>
        <w:t xml:space="preserve"> policy. </w:t>
      </w:r>
      <w:r w:rsidRPr="000A748A">
        <w:rPr>
          <w:rFonts w:ascii="Arial" w:hAnsi="Arial" w:cs="Arial"/>
          <w:sz w:val="22"/>
          <w:szCs w:val="22"/>
          <w:lang w:val="en-GB"/>
        </w:rPr>
        <w:t>At the end of the contract period the assets will remain the property of NI that needs to be returned to NI.</w:t>
      </w:r>
    </w:p>
    <w:p w14:paraId="60C70175" w14:textId="77777777" w:rsidR="00024A02" w:rsidRPr="00D227C4" w:rsidRDefault="00024A02" w:rsidP="00024A02">
      <w:pPr>
        <w:numPr>
          <w:ilvl w:val="0"/>
          <w:numId w:val="19"/>
        </w:numPr>
        <w:tabs>
          <w:tab w:val="left" w:pos="1080"/>
        </w:tabs>
        <w:ind w:left="1080"/>
        <w:jc w:val="both"/>
        <w:rPr>
          <w:rFonts w:ascii="Arial" w:hAnsi="Arial" w:cs="Arial"/>
          <w:sz w:val="22"/>
          <w:szCs w:val="22"/>
          <w:lang w:val="en-GB"/>
        </w:rPr>
      </w:pPr>
      <w:r>
        <w:rPr>
          <w:rFonts w:ascii="Arial" w:hAnsi="Arial" w:cs="Arial"/>
          <w:sz w:val="22"/>
          <w:szCs w:val="22"/>
          <w:lang w:val="en-GB"/>
        </w:rPr>
        <w:t xml:space="preserve">NI has the right to check the stock and status of the equipment purchased/handed over to the AGENCY. </w:t>
      </w:r>
    </w:p>
    <w:p w14:paraId="4D8FC410" w14:textId="77777777" w:rsidR="00024A02" w:rsidRPr="00D227C4" w:rsidRDefault="00024A02" w:rsidP="00024A02">
      <w:pPr>
        <w:tabs>
          <w:tab w:val="left" w:pos="1170"/>
        </w:tabs>
        <w:ind w:left="1440"/>
        <w:jc w:val="both"/>
        <w:rPr>
          <w:rFonts w:ascii="Arial" w:hAnsi="Arial" w:cs="Arial"/>
          <w:sz w:val="22"/>
          <w:szCs w:val="22"/>
          <w:lang w:val="en-GB"/>
        </w:rPr>
      </w:pPr>
    </w:p>
    <w:p w14:paraId="1F617C7F" w14:textId="77777777" w:rsidR="00024A02" w:rsidRPr="00460A43" w:rsidRDefault="00024A02" w:rsidP="00024A02">
      <w:pPr>
        <w:numPr>
          <w:ilvl w:val="0"/>
          <w:numId w:val="21"/>
        </w:numPr>
        <w:jc w:val="both"/>
        <w:rPr>
          <w:rStyle w:val="Strong"/>
          <w:rFonts w:ascii="Arial" w:hAnsi="Arial" w:cs="Arial"/>
          <w:b w:val="0"/>
          <w:sz w:val="22"/>
          <w:szCs w:val="22"/>
        </w:rPr>
      </w:pPr>
      <w:r w:rsidRPr="00CF41FE">
        <w:rPr>
          <w:rStyle w:val="Strong"/>
          <w:rFonts w:ascii="Arial" w:hAnsi="Arial" w:cs="Arial"/>
          <w:sz w:val="22"/>
          <w:szCs w:val="22"/>
        </w:rPr>
        <w:t>Finance and Accounting Support</w:t>
      </w:r>
    </w:p>
    <w:p w14:paraId="1B4486BD" w14:textId="77777777" w:rsidR="00460A43" w:rsidRPr="00CF41FE" w:rsidRDefault="00460A43" w:rsidP="00460A43">
      <w:pPr>
        <w:ind w:left="720"/>
        <w:jc w:val="both"/>
        <w:rPr>
          <w:rStyle w:val="Strong"/>
          <w:rFonts w:ascii="Arial" w:hAnsi="Arial" w:cs="Arial"/>
          <w:b w:val="0"/>
          <w:sz w:val="22"/>
          <w:szCs w:val="22"/>
        </w:rPr>
      </w:pPr>
    </w:p>
    <w:p w14:paraId="79F1D013" w14:textId="77777777" w:rsidR="00024A02" w:rsidRPr="00204E66" w:rsidRDefault="00024A02" w:rsidP="00024A02">
      <w:pPr>
        <w:numPr>
          <w:ilvl w:val="0"/>
          <w:numId w:val="24"/>
        </w:numPr>
        <w:ind w:left="1080"/>
        <w:jc w:val="both"/>
        <w:rPr>
          <w:rFonts w:ascii="Arial" w:hAnsi="Arial" w:cs="Arial"/>
          <w:sz w:val="22"/>
          <w:szCs w:val="22"/>
        </w:rPr>
      </w:pPr>
      <w:r w:rsidRPr="00204E66">
        <w:rPr>
          <w:rFonts w:ascii="Arial" w:hAnsi="Arial" w:cs="Arial"/>
          <w:sz w:val="22"/>
          <w:szCs w:val="22"/>
        </w:rPr>
        <w:t xml:space="preserve">All </w:t>
      </w:r>
      <w:r>
        <w:rPr>
          <w:rFonts w:ascii="Arial" w:hAnsi="Arial" w:cs="Arial"/>
          <w:sz w:val="22"/>
          <w:szCs w:val="22"/>
        </w:rPr>
        <w:t>employee</w:t>
      </w:r>
      <w:r w:rsidRPr="00204E66">
        <w:rPr>
          <w:rFonts w:ascii="Arial" w:hAnsi="Arial" w:cs="Arial"/>
          <w:sz w:val="22"/>
          <w:szCs w:val="22"/>
        </w:rPr>
        <w:t>s will submit the Statement of Expenses (</w:t>
      </w:r>
      <w:proofErr w:type="spellStart"/>
      <w:r w:rsidRPr="00204E66">
        <w:rPr>
          <w:rFonts w:ascii="Arial" w:hAnsi="Arial" w:cs="Arial"/>
          <w:sz w:val="22"/>
          <w:szCs w:val="22"/>
        </w:rPr>
        <w:t>SoE</w:t>
      </w:r>
      <w:proofErr w:type="spellEnd"/>
      <w:r w:rsidRPr="00204E66">
        <w:rPr>
          <w:rFonts w:ascii="Arial" w:hAnsi="Arial" w:cs="Arial"/>
          <w:sz w:val="22"/>
          <w:szCs w:val="22"/>
        </w:rPr>
        <w:t xml:space="preserve">) </w:t>
      </w:r>
      <w:r>
        <w:rPr>
          <w:rFonts w:ascii="Arial" w:hAnsi="Arial" w:cs="Arial"/>
          <w:sz w:val="22"/>
          <w:szCs w:val="22"/>
        </w:rPr>
        <w:t xml:space="preserve">along </w:t>
      </w:r>
      <w:r w:rsidRPr="00204E66">
        <w:rPr>
          <w:rFonts w:ascii="Arial" w:hAnsi="Arial" w:cs="Arial"/>
          <w:sz w:val="22"/>
          <w:szCs w:val="22"/>
        </w:rPr>
        <w:t xml:space="preserve">with supporting documents/bills etc. to </w:t>
      </w:r>
      <w:r>
        <w:rPr>
          <w:rFonts w:ascii="Arial" w:hAnsi="Arial" w:cs="Arial"/>
          <w:sz w:val="22"/>
          <w:szCs w:val="22"/>
          <w:lang w:val="en-GB"/>
        </w:rPr>
        <w:t>The AGENCY</w:t>
      </w:r>
      <w:r w:rsidRPr="00204E66">
        <w:rPr>
          <w:rFonts w:ascii="Arial" w:hAnsi="Arial" w:cs="Arial"/>
          <w:sz w:val="22"/>
          <w:szCs w:val="22"/>
        </w:rPr>
        <w:t xml:space="preserve"> (by a pre- agreed date each month, or as deemed necessary by </w:t>
      </w:r>
      <w:r>
        <w:rPr>
          <w:rFonts w:ascii="Arial" w:hAnsi="Arial" w:cs="Arial"/>
          <w:sz w:val="22"/>
          <w:szCs w:val="22"/>
          <w:lang w:val="en-GB"/>
        </w:rPr>
        <w:t>The AGENCY</w:t>
      </w:r>
      <w:r w:rsidRPr="00204E66">
        <w:rPr>
          <w:rFonts w:ascii="Arial" w:hAnsi="Arial" w:cs="Arial"/>
          <w:sz w:val="22"/>
          <w:szCs w:val="22"/>
        </w:rPr>
        <w:t xml:space="preserve">) who will check, verify and account for expenditure against program advance issued to the </w:t>
      </w:r>
      <w:r>
        <w:rPr>
          <w:rFonts w:ascii="Arial" w:hAnsi="Arial" w:cs="Arial"/>
          <w:sz w:val="22"/>
          <w:szCs w:val="22"/>
        </w:rPr>
        <w:t>employee</w:t>
      </w:r>
      <w:r w:rsidRPr="00204E66">
        <w:rPr>
          <w:rFonts w:ascii="Arial" w:hAnsi="Arial" w:cs="Arial"/>
          <w:sz w:val="22"/>
          <w:szCs w:val="22"/>
        </w:rPr>
        <w:t xml:space="preserve">. </w:t>
      </w:r>
      <w:r>
        <w:rPr>
          <w:rFonts w:ascii="Arial" w:hAnsi="Arial" w:cs="Arial"/>
          <w:sz w:val="22"/>
          <w:szCs w:val="22"/>
          <w:lang w:val="en-GB"/>
        </w:rPr>
        <w:t>The AGENCY</w:t>
      </w:r>
      <w:r w:rsidRPr="00204E66">
        <w:rPr>
          <w:rFonts w:ascii="Arial" w:hAnsi="Arial" w:cs="Arial"/>
          <w:sz w:val="22"/>
          <w:szCs w:val="22"/>
        </w:rPr>
        <w:t xml:space="preserve"> will ensure that all expenses are verified and accounted for, in accordance with </w:t>
      </w:r>
      <w:r>
        <w:rPr>
          <w:rFonts w:ascii="Arial" w:hAnsi="Arial" w:cs="Arial"/>
          <w:sz w:val="22"/>
          <w:szCs w:val="22"/>
        </w:rPr>
        <w:t>NI</w:t>
      </w:r>
      <w:r w:rsidRPr="00204E66">
        <w:rPr>
          <w:rFonts w:ascii="Arial" w:hAnsi="Arial" w:cs="Arial"/>
          <w:sz w:val="22"/>
          <w:szCs w:val="22"/>
        </w:rPr>
        <w:t xml:space="preserve"> policies and are compliant with </w:t>
      </w:r>
      <w:r>
        <w:rPr>
          <w:rFonts w:ascii="Arial" w:hAnsi="Arial" w:cs="Arial"/>
          <w:sz w:val="22"/>
          <w:szCs w:val="22"/>
        </w:rPr>
        <w:t>Bangladesh</w:t>
      </w:r>
      <w:r w:rsidRPr="00204E66">
        <w:rPr>
          <w:rFonts w:ascii="Arial" w:hAnsi="Arial" w:cs="Arial"/>
          <w:sz w:val="22"/>
          <w:szCs w:val="22"/>
        </w:rPr>
        <w:t xml:space="preserve"> tax, legal and regulatory requirements. All payments should be made within reasonable business intervals. </w:t>
      </w:r>
      <w:r>
        <w:rPr>
          <w:rFonts w:ascii="Arial" w:hAnsi="Arial" w:cs="Arial"/>
          <w:sz w:val="22"/>
          <w:szCs w:val="22"/>
        </w:rPr>
        <w:t xml:space="preserve">The </w:t>
      </w:r>
      <w:proofErr w:type="spellStart"/>
      <w:r>
        <w:rPr>
          <w:rFonts w:ascii="Arial" w:hAnsi="Arial" w:cs="Arial"/>
          <w:sz w:val="22"/>
          <w:szCs w:val="22"/>
        </w:rPr>
        <w:t>SoE</w:t>
      </w:r>
      <w:proofErr w:type="spellEnd"/>
      <w:r>
        <w:rPr>
          <w:rFonts w:ascii="Arial" w:hAnsi="Arial" w:cs="Arial"/>
          <w:sz w:val="22"/>
          <w:szCs w:val="22"/>
        </w:rPr>
        <w:t xml:space="preserve"> needs to be sent to NI for verification and approval on monthly basis as per agreed timelines.</w:t>
      </w:r>
    </w:p>
    <w:p w14:paraId="4CC87518" w14:textId="77777777" w:rsidR="00024A02" w:rsidRPr="001343D3" w:rsidRDefault="00024A02" w:rsidP="00024A02">
      <w:pPr>
        <w:numPr>
          <w:ilvl w:val="0"/>
          <w:numId w:val="24"/>
        </w:numPr>
        <w:ind w:left="1080"/>
        <w:jc w:val="both"/>
        <w:rPr>
          <w:rFonts w:ascii="Arial" w:hAnsi="Arial" w:cs="Arial"/>
          <w:sz w:val="22"/>
          <w:szCs w:val="22"/>
          <w:lang w:val="en-GB"/>
        </w:rPr>
      </w:pPr>
      <w:r>
        <w:rPr>
          <w:rFonts w:ascii="Arial" w:hAnsi="Arial" w:cs="Arial"/>
          <w:sz w:val="22"/>
          <w:szCs w:val="22"/>
        </w:rPr>
        <w:t>THE AGENCY</w:t>
      </w:r>
      <w:r w:rsidRPr="001343D3">
        <w:rPr>
          <w:rFonts w:ascii="Arial" w:hAnsi="Arial" w:cs="Arial"/>
          <w:sz w:val="22"/>
          <w:szCs w:val="22"/>
          <w:lang w:val="en-GB"/>
        </w:rPr>
        <w:t xml:space="preserve"> will obtain reports and invoices from all the </w:t>
      </w:r>
      <w:r>
        <w:rPr>
          <w:rFonts w:ascii="Arial" w:hAnsi="Arial" w:cs="Arial"/>
          <w:sz w:val="22"/>
          <w:szCs w:val="22"/>
          <w:lang w:val="en-GB"/>
        </w:rPr>
        <w:t>employee</w:t>
      </w:r>
      <w:r w:rsidRPr="001343D3">
        <w:rPr>
          <w:rFonts w:ascii="Arial" w:hAnsi="Arial" w:cs="Arial"/>
          <w:sz w:val="22"/>
          <w:szCs w:val="22"/>
          <w:lang w:val="en-GB"/>
        </w:rPr>
        <w:t xml:space="preserve">s </w:t>
      </w:r>
      <w:r w:rsidRPr="001343D3">
        <w:rPr>
          <w:rFonts w:ascii="Arial" w:hAnsi="Arial" w:cs="Arial"/>
          <w:sz w:val="22"/>
          <w:szCs w:val="22"/>
        </w:rPr>
        <w:t xml:space="preserve">for the activities performed during the reporting period </w:t>
      </w:r>
      <w:r>
        <w:rPr>
          <w:rFonts w:ascii="Arial" w:hAnsi="Arial" w:cs="Arial"/>
          <w:sz w:val="22"/>
          <w:szCs w:val="22"/>
          <w:lang w:val="en-GB"/>
        </w:rPr>
        <w:t>and analys</w:t>
      </w:r>
      <w:r w:rsidRPr="001343D3">
        <w:rPr>
          <w:rFonts w:ascii="Arial" w:hAnsi="Arial" w:cs="Arial"/>
          <w:sz w:val="22"/>
          <w:szCs w:val="22"/>
          <w:lang w:val="en-GB"/>
        </w:rPr>
        <w:t xml:space="preserve">e these for accuracy and completeness. </w:t>
      </w:r>
    </w:p>
    <w:p w14:paraId="4140EDDD" w14:textId="77777777" w:rsidR="00024A02" w:rsidRPr="001343D3" w:rsidRDefault="00024A02" w:rsidP="00024A02">
      <w:pPr>
        <w:numPr>
          <w:ilvl w:val="0"/>
          <w:numId w:val="24"/>
        </w:numPr>
        <w:ind w:left="1080"/>
        <w:jc w:val="both"/>
        <w:rPr>
          <w:rFonts w:ascii="Arial" w:hAnsi="Arial" w:cs="Arial"/>
          <w:sz w:val="22"/>
          <w:szCs w:val="22"/>
        </w:rPr>
      </w:pPr>
      <w:r>
        <w:rPr>
          <w:rFonts w:ascii="Arial" w:hAnsi="Arial" w:cs="Arial"/>
          <w:sz w:val="22"/>
          <w:szCs w:val="22"/>
          <w:lang w:val="en-GB"/>
        </w:rPr>
        <w:t>THE AGENCY</w:t>
      </w:r>
      <w:r w:rsidRPr="001343D3">
        <w:rPr>
          <w:rFonts w:ascii="Arial" w:hAnsi="Arial" w:cs="Arial"/>
          <w:sz w:val="22"/>
          <w:szCs w:val="22"/>
          <w:lang w:val="en-GB"/>
        </w:rPr>
        <w:t xml:space="preserve"> will be </w:t>
      </w:r>
      <w:r>
        <w:rPr>
          <w:rFonts w:ascii="Arial" w:hAnsi="Arial" w:cs="Arial"/>
          <w:sz w:val="22"/>
          <w:szCs w:val="22"/>
          <w:lang w:val="en-GB"/>
        </w:rPr>
        <w:t xml:space="preserve">responsible </w:t>
      </w:r>
      <w:r w:rsidRPr="001343D3">
        <w:rPr>
          <w:rFonts w:ascii="Arial" w:hAnsi="Arial" w:cs="Arial"/>
          <w:sz w:val="22"/>
          <w:szCs w:val="22"/>
        </w:rPr>
        <w:t xml:space="preserve">for deduction of taxes (direct and indirect) in accordance with </w:t>
      </w:r>
      <w:r>
        <w:rPr>
          <w:rFonts w:ascii="Arial" w:hAnsi="Arial" w:cs="Arial"/>
          <w:sz w:val="22"/>
          <w:szCs w:val="22"/>
        </w:rPr>
        <w:t>Bangladesh</w:t>
      </w:r>
      <w:r w:rsidRPr="001343D3">
        <w:rPr>
          <w:rFonts w:ascii="Arial" w:hAnsi="Arial" w:cs="Arial"/>
          <w:sz w:val="22"/>
          <w:szCs w:val="22"/>
        </w:rPr>
        <w:t xml:space="preserve"> direct and indirect tax laws. </w:t>
      </w:r>
      <w:r>
        <w:rPr>
          <w:rFonts w:ascii="Arial" w:hAnsi="Arial" w:cs="Arial"/>
          <w:sz w:val="22"/>
          <w:szCs w:val="22"/>
        </w:rPr>
        <w:t>It</w:t>
      </w:r>
      <w:r w:rsidRPr="001343D3">
        <w:rPr>
          <w:rFonts w:ascii="Arial" w:hAnsi="Arial" w:cs="Arial"/>
          <w:sz w:val="22"/>
          <w:szCs w:val="22"/>
        </w:rPr>
        <w:t xml:space="preserve"> will also be responsible for ensuring all tax submissions are completed and necessary forms issued to third parties on a timely basis.</w:t>
      </w:r>
    </w:p>
    <w:p w14:paraId="72F21072" w14:textId="77777777" w:rsidR="00024A02" w:rsidRPr="00204E66" w:rsidRDefault="00024A02" w:rsidP="00024A02">
      <w:pPr>
        <w:numPr>
          <w:ilvl w:val="0"/>
          <w:numId w:val="24"/>
        </w:numPr>
        <w:ind w:left="1080"/>
        <w:jc w:val="both"/>
        <w:rPr>
          <w:rFonts w:ascii="Arial" w:hAnsi="Arial" w:cs="Arial"/>
          <w:sz w:val="22"/>
          <w:szCs w:val="22"/>
        </w:rPr>
      </w:pPr>
      <w:r w:rsidRPr="00204E66">
        <w:rPr>
          <w:rFonts w:ascii="Arial" w:hAnsi="Arial" w:cs="Arial"/>
          <w:sz w:val="22"/>
          <w:szCs w:val="22"/>
        </w:rPr>
        <w:t xml:space="preserve">All accounting documentation (vouchers, invoices and books of accounts) and source documents (contracts, leases etc.) related to this contract are to be maintained appropriately and made available to </w:t>
      </w:r>
      <w:r>
        <w:rPr>
          <w:rFonts w:ascii="Arial" w:hAnsi="Arial" w:cs="Arial"/>
          <w:sz w:val="22"/>
          <w:szCs w:val="22"/>
        </w:rPr>
        <w:t>NI</w:t>
      </w:r>
      <w:r w:rsidRPr="00204E66">
        <w:rPr>
          <w:rFonts w:ascii="Arial" w:hAnsi="Arial" w:cs="Arial"/>
          <w:sz w:val="22"/>
          <w:szCs w:val="22"/>
        </w:rPr>
        <w:t xml:space="preserve"> for audit and/or inspection.</w:t>
      </w:r>
    </w:p>
    <w:p w14:paraId="4B6DEB76" w14:textId="77777777" w:rsidR="00024A02" w:rsidRDefault="00024A02" w:rsidP="00024A02">
      <w:pPr>
        <w:numPr>
          <w:ilvl w:val="0"/>
          <w:numId w:val="24"/>
        </w:numPr>
        <w:ind w:left="1080"/>
        <w:jc w:val="both"/>
        <w:rPr>
          <w:rFonts w:ascii="Arial" w:hAnsi="Arial" w:cs="Arial"/>
          <w:sz w:val="22"/>
          <w:szCs w:val="22"/>
        </w:rPr>
      </w:pPr>
      <w:r>
        <w:rPr>
          <w:rFonts w:ascii="Arial" w:hAnsi="Arial" w:cs="Arial"/>
          <w:sz w:val="22"/>
          <w:szCs w:val="22"/>
          <w:lang w:val="en-GB"/>
        </w:rPr>
        <w:t>The AGENCY</w:t>
      </w:r>
      <w:r w:rsidRPr="00204E66">
        <w:rPr>
          <w:rFonts w:ascii="Arial" w:hAnsi="Arial" w:cs="Arial"/>
          <w:sz w:val="22"/>
          <w:szCs w:val="22"/>
        </w:rPr>
        <w:t xml:space="preserve"> will maintain a separate bank account</w:t>
      </w:r>
      <w:r>
        <w:rPr>
          <w:rFonts w:ascii="Arial" w:hAnsi="Arial" w:cs="Arial"/>
          <w:sz w:val="22"/>
          <w:szCs w:val="22"/>
        </w:rPr>
        <w:t>, with a scheduled bank,</w:t>
      </w:r>
      <w:r w:rsidRPr="00204E66">
        <w:rPr>
          <w:rFonts w:ascii="Arial" w:hAnsi="Arial" w:cs="Arial"/>
          <w:sz w:val="22"/>
          <w:szCs w:val="22"/>
        </w:rPr>
        <w:t xml:space="preserve"> for the </w:t>
      </w:r>
      <w:r>
        <w:rPr>
          <w:rFonts w:ascii="Arial" w:hAnsi="Arial" w:cs="Arial"/>
          <w:sz w:val="22"/>
          <w:szCs w:val="22"/>
        </w:rPr>
        <w:t>NI</w:t>
      </w:r>
      <w:r w:rsidRPr="00204E66">
        <w:rPr>
          <w:rFonts w:ascii="Arial" w:hAnsi="Arial" w:cs="Arial"/>
          <w:sz w:val="22"/>
          <w:szCs w:val="22"/>
        </w:rPr>
        <w:t xml:space="preserve"> project. All interest earned on the advance given by </w:t>
      </w:r>
      <w:r>
        <w:rPr>
          <w:rFonts w:ascii="Arial" w:hAnsi="Arial" w:cs="Arial"/>
          <w:sz w:val="22"/>
          <w:szCs w:val="22"/>
        </w:rPr>
        <w:t>NI</w:t>
      </w:r>
      <w:r w:rsidRPr="00204E66">
        <w:rPr>
          <w:rFonts w:ascii="Arial" w:hAnsi="Arial" w:cs="Arial"/>
          <w:sz w:val="22"/>
          <w:szCs w:val="22"/>
        </w:rPr>
        <w:t xml:space="preserve"> will be adjusted in subsequent advance requests.</w:t>
      </w:r>
    </w:p>
    <w:p w14:paraId="52EEE60F" w14:textId="77777777" w:rsidR="00024A02" w:rsidRDefault="00024A02" w:rsidP="00024A02">
      <w:pPr>
        <w:numPr>
          <w:ilvl w:val="0"/>
          <w:numId w:val="24"/>
        </w:numPr>
        <w:ind w:left="1080"/>
        <w:jc w:val="both"/>
        <w:rPr>
          <w:rFonts w:ascii="Arial" w:hAnsi="Arial" w:cs="Arial"/>
          <w:sz w:val="22"/>
          <w:szCs w:val="22"/>
        </w:rPr>
      </w:pPr>
      <w:r>
        <w:rPr>
          <w:rFonts w:ascii="Arial" w:hAnsi="Arial" w:cs="Arial"/>
          <w:sz w:val="22"/>
          <w:szCs w:val="22"/>
          <w:lang w:val="en-GB"/>
        </w:rPr>
        <w:t>The AGENCY</w:t>
      </w:r>
      <w:r w:rsidRPr="00204E66">
        <w:rPr>
          <w:rFonts w:ascii="Arial" w:hAnsi="Arial" w:cs="Arial"/>
          <w:sz w:val="22"/>
          <w:szCs w:val="22"/>
        </w:rPr>
        <w:t xml:space="preserve"> will submit the </w:t>
      </w:r>
      <w:r>
        <w:rPr>
          <w:rFonts w:ascii="Arial" w:hAnsi="Arial" w:cs="Arial"/>
          <w:sz w:val="22"/>
          <w:szCs w:val="22"/>
        </w:rPr>
        <w:t>first</w:t>
      </w:r>
      <w:r w:rsidRPr="00204E66">
        <w:rPr>
          <w:rFonts w:ascii="Arial" w:hAnsi="Arial" w:cs="Arial"/>
          <w:sz w:val="22"/>
          <w:szCs w:val="22"/>
        </w:rPr>
        <w:t xml:space="preserve"> quarter advance request (in a pre-agreed format) on signing of this contract. Thereafter, </w:t>
      </w:r>
      <w:r>
        <w:rPr>
          <w:rFonts w:ascii="Arial" w:hAnsi="Arial" w:cs="Arial"/>
          <w:sz w:val="22"/>
          <w:szCs w:val="22"/>
        </w:rPr>
        <w:t>it</w:t>
      </w:r>
      <w:r w:rsidRPr="00204E66">
        <w:rPr>
          <w:rFonts w:ascii="Arial" w:hAnsi="Arial" w:cs="Arial"/>
          <w:sz w:val="22"/>
          <w:szCs w:val="22"/>
        </w:rPr>
        <w:t xml:space="preserve"> will submit quarterly payment requests (in a pre-agreed format) reflecting settlement of the prior advance. Quarterly expenditure reports will be duly stamped and signed by a qualified and practicing Chartered Accountant. Payment will be made by </w:t>
      </w:r>
      <w:r>
        <w:rPr>
          <w:rFonts w:ascii="Arial" w:hAnsi="Arial" w:cs="Arial"/>
          <w:sz w:val="22"/>
          <w:szCs w:val="22"/>
        </w:rPr>
        <w:t>NI</w:t>
      </w:r>
      <w:r w:rsidRPr="00204E66">
        <w:rPr>
          <w:rFonts w:ascii="Arial" w:hAnsi="Arial" w:cs="Arial"/>
          <w:sz w:val="22"/>
          <w:szCs w:val="22"/>
        </w:rPr>
        <w:t xml:space="preserve"> on review and acceptance of the expenditure report and supporting documents.</w:t>
      </w:r>
    </w:p>
    <w:p w14:paraId="31FC9F46" w14:textId="77777777" w:rsidR="00024A02" w:rsidRPr="00204E66" w:rsidRDefault="00024A02" w:rsidP="00024A02">
      <w:pPr>
        <w:numPr>
          <w:ilvl w:val="0"/>
          <w:numId w:val="24"/>
        </w:numPr>
        <w:ind w:left="1080"/>
        <w:jc w:val="both"/>
        <w:rPr>
          <w:rFonts w:ascii="Arial" w:hAnsi="Arial" w:cs="Arial"/>
          <w:sz w:val="22"/>
          <w:szCs w:val="22"/>
        </w:rPr>
      </w:pPr>
      <w:r>
        <w:rPr>
          <w:rFonts w:ascii="Arial" w:hAnsi="Arial" w:cs="Arial"/>
          <w:sz w:val="22"/>
          <w:szCs w:val="22"/>
          <w:lang w:val="en-GB"/>
        </w:rPr>
        <w:t xml:space="preserve">The AGENCY will ensure maintenance of personnel files of all such employees and the file should have identity document (national ID/passport/driving licence/birth certificate), copy of all post-secondary school academic certificates, reference check documents, resume with photographs, copy of contract, release letter from previous employer if any, insurance document, tax document if any, etc.  </w:t>
      </w:r>
    </w:p>
    <w:p w14:paraId="43770165" w14:textId="77777777" w:rsidR="00024A02" w:rsidRDefault="00024A02" w:rsidP="00024A02">
      <w:pPr>
        <w:jc w:val="both"/>
        <w:rPr>
          <w:rFonts w:ascii="Arial" w:hAnsi="Arial" w:cs="Arial"/>
          <w:b/>
          <w:sz w:val="22"/>
          <w:szCs w:val="22"/>
          <w:u w:val="single"/>
          <w:lang w:val="en-GB"/>
        </w:rPr>
      </w:pPr>
    </w:p>
    <w:p w14:paraId="477D45AD" w14:textId="77777777" w:rsidR="00024A02" w:rsidRPr="00A127B9" w:rsidRDefault="00024A02" w:rsidP="00024A02">
      <w:pPr>
        <w:jc w:val="both"/>
        <w:rPr>
          <w:rFonts w:ascii="Arial" w:hAnsi="Arial" w:cs="Arial"/>
          <w:b/>
          <w:sz w:val="22"/>
          <w:szCs w:val="22"/>
          <w:lang w:val="en-GB"/>
        </w:rPr>
      </w:pPr>
      <w:r>
        <w:rPr>
          <w:rFonts w:ascii="Arial" w:hAnsi="Arial" w:cs="Arial"/>
          <w:b/>
          <w:sz w:val="22"/>
          <w:szCs w:val="22"/>
          <w:lang w:val="en-GB"/>
        </w:rPr>
        <w:t xml:space="preserve">4. </w:t>
      </w:r>
      <w:r w:rsidRPr="00A127B9">
        <w:rPr>
          <w:rFonts w:ascii="Arial" w:hAnsi="Arial" w:cs="Arial"/>
          <w:b/>
          <w:sz w:val="22"/>
          <w:szCs w:val="22"/>
          <w:lang w:val="en-GB"/>
        </w:rPr>
        <w:t xml:space="preserve">Responsibility for compliance with local law </w:t>
      </w:r>
    </w:p>
    <w:p w14:paraId="2BE6CA5A" w14:textId="77777777" w:rsidR="00024A02" w:rsidRDefault="00024A02" w:rsidP="00024A02">
      <w:pPr>
        <w:jc w:val="both"/>
        <w:rPr>
          <w:rFonts w:ascii="Arial" w:hAnsi="Arial" w:cs="Arial"/>
          <w:b/>
          <w:sz w:val="22"/>
          <w:szCs w:val="22"/>
          <w:u w:val="single"/>
          <w:lang w:val="en-GB"/>
        </w:rPr>
      </w:pPr>
    </w:p>
    <w:p w14:paraId="4FEDA3A1" w14:textId="77777777" w:rsidR="00024A02" w:rsidRPr="00A127B9" w:rsidRDefault="00024A02" w:rsidP="00024A02">
      <w:pPr>
        <w:ind w:left="360"/>
        <w:jc w:val="both"/>
        <w:rPr>
          <w:rFonts w:ascii="Arial" w:hAnsi="Arial" w:cs="Arial"/>
          <w:sz w:val="22"/>
          <w:szCs w:val="22"/>
          <w:lang w:val="en-GB"/>
        </w:rPr>
      </w:pPr>
      <w:r w:rsidRPr="00A127B9">
        <w:rPr>
          <w:rFonts w:ascii="Arial" w:hAnsi="Arial" w:cs="Arial"/>
          <w:sz w:val="22"/>
          <w:szCs w:val="22"/>
          <w:lang w:val="en-GB"/>
        </w:rPr>
        <w:t>The Agency understands that it would be solely responsible for complying with all the rules, regulations and statutory compliances of the law of the land.</w:t>
      </w:r>
    </w:p>
    <w:p w14:paraId="6AAB3585" w14:textId="77777777" w:rsidR="00024A02" w:rsidRPr="00A127B9" w:rsidRDefault="00024A02" w:rsidP="00024A02">
      <w:pPr>
        <w:jc w:val="both"/>
        <w:rPr>
          <w:rFonts w:ascii="Arial" w:hAnsi="Arial" w:cs="Arial"/>
          <w:sz w:val="22"/>
          <w:szCs w:val="22"/>
          <w:u w:val="single"/>
          <w:lang w:val="en-GB"/>
        </w:rPr>
      </w:pPr>
    </w:p>
    <w:p w14:paraId="45312DF2" w14:textId="77777777" w:rsidR="00024A02" w:rsidRPr="00B04441" w:rsidRDefault="00024A02" w:rsidP="00024A02">
      <w:pPr>
        <w:ind w:left="360" w:hanging="360"/>
        <w:jc w:val="both"/>
        <w:rPr>
          <w:rFonts w:ascii="Arial" w:hAnsi="Arial" w:cs="Arial"/>
          <w:b/>
          <w:sz w:val="22"/>
          <w:szCs w:val="22"/>
          <w:lang w:val="en-GB"/>
        </w:rPr>
      </w:pPr>
      <w:r w:rsidRPr="00B04441">
        <w:rPr>
          <w:rFonts w:ascii="Arial" w:hAnsi="Arial" w:cs="Arial"/>
          <w:b/>
          <w:sz w:val="22"/>
          <w:szCs w:val="22"/>
          <w:lang w:val="en-GB"/>
        </w:rPr>
        <w:t xml:space="preserve">4. </w:t>
      </w:r>
      <w:r>
        <w:rPr>
          <w:rFonts w:ascii="Arial" w:hAnsi="Arial" w:cs="Arial"/>
          <w:b/>
          <w:sz w:val="22"/>
          <w:szCs w:val="22"/>
          <w:lang w:val="en-GB"/>
        </w:rPr>
        <w:tab/>
      </w:r>
      <w:r w:rsidRPr="00B04441">
        <w:rPr>
          <w:rFonts w:ascii="Arial" w:hAnsi="Arial" w:cs="Arial"/>
          <w:b/>
          <w:sz w:val="22"/>
          <w:szCs w:val="22"/>
          <w:lang w:val="en-GB"/>
        </w:rPr>
        <w:t xml:space="preserve">Time Frame </w:t>
      </w:r>
    </w:p>
    <w:p w14:paraId="0ABC75B5" w14:textId="77777777" w:rsidR="00024A02" w:rsidRDefault="00024A02" w:rsidP="00024A02">
      <w:pPr>
        <w:ind w:left="360"/>
        <w:jc w:val="both"/>
        <w:rPr>
          <w:rFonts w:ascii="Arial" w:hAnsi="Arial" w:cs="Arial"/>
          <w:sz w:val="22"/>
          <w:szCs w:val="22"/>
          <w:lang w:val="en-GB"/>
        </w:rPr>
      </w:pPr>
    </w:p>
    <w:p w14:paraId="7AFC5D98" w14:textId="5FEA8E3A" w:rsidR="00024A02" w:rsidRDefault="00A0170C" w:rsidP="00024A02">
      <w:pPr>
        <w:ind w:left="360"/>
        <w:jc w:val="both"/>
        <w:rPr>
          <w:rFonts w:ascii="Arial" w:hAnsi="Arial" w:cs="Arial"/>
          <w:sz w:val="22"/>
          <w:szCs w:val="22"/>
          <w:lang w:val="en-GB"/>
        </w:rPr>
      </w:pPr>
      <w:r>
        <w:rPr>
          <w:rFonts w:ascii="Arial" w:hAnsi="Arial" w:cs="Arial"/>
          <w:sz w:val="22"/>
          <w:szCs w:val="22"/>
          <w:lang w:val="en-GB"/>
        </w:rPr>
        <w:t>July 2018</w:t>
      </w:r>
      <w:r w:rsidR="00024A02">
        <w:rPr>
          <w:rFonts w:ascii="Arial" w:hAnsi="Arial" w:cs="Arial"/>
          <w:sz w:val="22"/>
          <w:szCs w:val="22"/>
          <w:lang w:val="en-GB"/>
        </w:rPr>
        <w:t xml:space="preserve"> to March 2019</w:t>
      </w:r>
      <w:r>
        <w:rPr>
          <w:rFonts w:ascii="Arial" w:hAnsi="Arial" w:cs="Arial"/>
          <w:sz w:val="22"/>
          <w:szCs w:val="22"/>
          <w:lang w:val="en-GB"/>
        </w:rPr>
        <w:t xml:space="preserve"> with </w:t>
      </w:r>
      <w:r w:rsidR="00B20FE1">
        <w:rPr>
          <w:rFonts w:ascii="Arial" w:hAnsi="Arial" w:cs="Arial"/>
          <w:sz w:val="22"/>
          <w:szCs w:val="22"/>
          <w:lang w:val="en-GB"/>
        </w:rPr>
        <w:t>possibility of extension.</w:t>
      </w:r>
      <w:r>
        <w:rPr>
          <w:rFonts w:ascii="Arial" w:hAnsi="Arial" w:cs="Arial"/>
          <w:sz w:val="22"/>
          <w:szCs w:val="22"/>
          <w:lang w:val="en-GB"/>
        </w:rPr>
        <w:t xml:space="preserve"> </w:t>
      </w:r>
    </w:p>
    <w:p w14:paraId="3E9F7CF1" w14:textId="77777777" w:rsidR="00024A02" w:rsidRDefault="00024A02" w:rsidP="00024A02">
      <w:pPr>
        <w:ind w:left="360" w:hanging="360"/>
        <w:jc w:val="both"/>
        <w:rPr>
          <w:rFonts w:ascii="Arial" w:hAnsi="Arial" w:cs="Arial"/>
          <w:sz w:val="22"/>
          <w:szCs w:val="22"/>
          <w:lang w:val="en-GB"/>
        </w:rPr>
      </w:pPr>
    </w:p>
    <w:p w14:paraId="0788F29C" w14:textId="77777777" w:rsidR="00024A02" w:rsidRDefault="00024A02" w:rsidP="00024A02">
      <w:pPr>
        <w:ind w:left="360" w:hanging="360"/>
        <w:jc w:val="both"/>
        <w:rPr>
          <w:rFonts w:ascii="Arial" w:hAnsi="Arial" w:cs="Arial"/>
          <w:b/>
          <w:sz w:val="22"/>
          <w:szCs w:val="22"/>
          <w:lang w:val="en-GB"/>
        </w:rPr>
      </w:pPr>
      <w:r w:rsidRPr="00B04441">
        <w:rPr>
          <w:rFonts w:ascii="Arial" w:hAnsi="Arial" w:cs="Arial"/>
          <w:b/>
          <w:sz w:val="22"/>
          <w:szCs w:val="22"/>
          <w:lang w:val="en-GB"/>
        </w:rPr>
        <w:t xml:space="preserve">5. </w:t>
      </w:r>
      <w:r>
        <w:rPr>
          <w:rFonts w:ascii="Arial" w:hAnsi="Arial" w:cs="Arial"/>
          <w:b/>
          <w:sz w:val="22"/>
          <w:szCs w:val="22"/>
          <w:lang w:val="en-GB"/>
        </w:rPr>
        <w:tab/>
      </w:r>
      <w:r w:rsidRPr="00B04441">
        <w:rPr>
          <w:rFonts w:ascii="Arial" w:hAnsi="Arial" w:cs="Arial"/>
          <w:b/>
          <w:sz w:val="22"/>
          <w:szCs w:val="22"/>
          <w:lang w:val="en-GB"/>
        </w:rPr>
        <w:t>Geographical Locations</w:t>
      </w:r>
    </w:p>
    <w:p w14:paraId="0EB5062F" w14:textId="77777777" w:rsidR="00CA46B7" w:rsidRDefault="00024A02" w:rsidP="00024A02">
      <w:pPr>
        <w:jc w:val="both"/>
        <w:rPr>
          <w:rStyle w:val="Strong"/>
          <w:rFonts w:ascii="Arial" w:hAnsi="Arial" w:cs="Arial"/>
          <w:sz w:val="22"/>
          <w:szCs w:val="22"/>
        </w:rPr>
      </w:pPr>
      <w:r w:rsidRPr="00B04441">
        <w:rPr>
          <w:rFonts w:ascii="Arial" w:hAnsi="Arial" w:cs="Arial"/>
          <w:b/>
          <w:sz w:val="22"/>
          <w:szCs w:val="22"/>
          <w:lang w:val="en-GB"/>
        </w:rPr>
        <w:t xml:space="preserve"> </w:t>
      </w:r>
      <w:r>
        <w:rPr>
          <w:rStyle w:val="Strong"/>
          <w:rFonts w:ascii="Arial" w:hAnsi="Arial" w:cs="Arial"/>
          <w:sz w:val="22"/>
          <w:szCs w:val="22"/>
        </w:rPr>
        <w:t xml:space="preserve">   </w:t>
      </w:r>
    </w:p>
    <w:p w14:paraId="2BD001F8" w14:textId="0A6536A8" w:rsidR="00024A02" w:rsidRDefault="00CA46B7" w:rsidP="00024A02">
      <w:pPr>
        <w:jc w:val="both"/>
        <w:rPr>
          <w:rStyle w:val="Strong"/>
          <w:rFonts w:ascii="Arial" w:hAnsi="Arial" w:cs="Arial"/>
          <w:b w:val="0"/>
          <w:sz w:val="22"/>
          <w:szCs w:val="22"/>
        </w:rPr>
      </w:pPr>
      <w:r>
        <w:rPr>
          <w:rStyle w:val="Strong"/>
          <w:rFonts w:ascii="Arial" w:hAnsi="Arial" w:cs="Arial"/>
          <w:sz w:val="22"/>
          <w:szCs w:val="22"/>
        </w:rPr>
        <w:t xml:space="preserve">      </w:t>
      </w:r>
      <w:r w:rsidR="00024A02" w:rsidRPr="00CA46B7">
        <w:rPr>
          <w:rStyle w:val="Strong"/>
          <w:rFonts w:ascii="Arial" w:hAnsi="Arial" w:cs="Arial"/>
          <w:b w:val="0"/>
          <w:sz w:val="22"/>
          <w:szCs w:val="22"/>
        </w:rPr>
        <w:t xml:space="preserve"> Bangladesh</w:t>
      </w:r>
    </w:p>
    <w:p w14:paraId="7A325399" w14:textId="77777777" w:rsidR="005B5A57" w:rsidRPr="00CA46B7" w:rsidRDefault="005B5A57" w:rsidP="00024A02">
      <w:pPr>
        <w:jc w:val="both"/>
        <w:rPr>
          <w:b/>
        </w:rPr>
      </w:pPr>
    </w:p>
    <w:p w14:paraId="1F263F23" w14:textId="77777777" w:rsidR="00024A02" w:rsidRDefault="00024A02" w:rsidP="00024A02">
      <w:pPr>
        <w:ind w:left="360" w:hanging="360"/>
        <w:jc w:val="both"/>
        <w:rPr>
          <w:rStyle w:val="Strong"/>
          <w:rFonts w:ascii="Arial" w:hAnsi="Arial" w:cs="Arial"/>
          <w:sz w:val="22"/>
          <w:szCs w:val="22"/>
        </w:rPr>
      </w:pPr>
      <w:r w:rsidRPr="007B64EF">
        <w:rPr>
          <w:rStyle w:val="Strong"/>
          <w:rFonts w:ascii="Arial" w:hAnsi="Arial" w:cs="Arial"/>
          <w:sz w:val="22"/>
          <w:szCs w:val="22"/>
        </w:rPr>
        <w:t xml:space="preserve">6. </w:t>
      </w:r>
      <w:r>
        <w:rPr>
          <w:rStyle w:val="Strong"/>
          <w:rFonts w:ascii="Arial" w:hAnsi="Arial" w:cs="Arial"/>
          <w:sz w:val="22"/>
          <w:szCs w:val="22"/>
        </w:rPr>
        <w:tab/>
      </w:r>
      <w:r w:rsidRPr="007B64EF">
        <w:rPr>
          <w:rStyle w:val="Strong"/>
          <w:rFonts w:ascii="Arial" w:hAnsi="Arial" w:cs="Arial"/>
          <w:sz w:val="22"/>
          <w:szCs w:val="22"/>
        </w:rPr>
        <w:t>Deliverables</w:t>
      </w:r>
    </w:p>
    <w:p w14:paraId="1950DCB0" w14:textId="77777777" w:rsidR="00024A02" w:rsidRDefault="00024A02" w:rsidP="00024A02">
      <w:pPr>
        <w:ind w:left="360" w:hanging="360"/>
        <w:jc w:val="both"/>
        <w:rPr>
          <w:rStyle w:val="Strong"/>
          <w:rFonts w:ascii="Arial" w:hAnsi="Arial" w:cs="Arial"/>
          <w:sz w:val="22"/>
          <w:szCs w:val="22"/>
        </w:rPr>
      </w:pPr>
    </w:p>
    <w:p w14:paraId="4E2EFD8A" w14:textId="77777777" w:rsidR="00024A02" w:rsidRDefault="00024A02" w:rsidP="00024A02">
      <w:pPr>
        <w:numPr>
          <w:ilvl w:val="0"/>
          <w:numId w:val="22"/>
        </w:numPr>
        <w:jc w:val="both"/>
        <w:rPr>
          <w:rFonts w:ascii="Arial" w:hAnsi="Arial" w:cs="Arial"/>
          <w:sz w:val="22"/>
          <w:szCs w:val="22"/>
        </w:rPr>
      </w:pPr>
      <w:r w:rsidRPr="00D449A3">
        <w:rPr>
          <w:rFonts w:ascii="Arial" w:hAnsi="Arial" w:cs="Arial"/>
          <w:sz w:val="22"/>
          <w:szCs w:val="22"/>
        </w:rPr>
        <w:t>Signed contracts</w:t>
      </w:r>
      <w:r>
        <w:rPr>
          <w:rFonts w:ascii="Arial" w:hAnsi="Arial" w:cs="Arial"/>
          <w:sz w:val="22"/>
          <w:szCs w:val="22"/>
        </w:rPr>
        <w:t xml:space="preserve"> and </w:t>
      </w:r>
      <w:r w:rsidRPr="00D449A3">
        <w:rPr>
          <w:rFonts w:ascii="Arial" w:hAnsi="Arial" w:cs="Arial"/>
          <w:sz w:val="22"/>
          <w:szCs w:val="22"/>
        </w:rPr>
        <w:t>agreements</w:t>
      </w:r>
      <w:r>
        <w:rPr>
          <w:rFonts w:ascii="Arial" w:hAnsi="Arial" w:cs="Arial"/>
          <w:sz w:val="22"/>
          <w:szCs w:val="22"/>
        </w:rPr>
        <w:t>.</w:t>
      </w:r>
    </w:p>
    <w:p w14:paraId="7BC17A69" w14:textId="77777777" w:rsidR="00024A02" w:rsidRPr="00D449A3" w:rsidRDefault="00024A02" w:rsidP="00024A02">
      <w:pPr>
        <w:numPr>
          <w:ilvl w:val="0"/>
          <w:numId w:val="22"/>
        </w:numPr>
        <w:jc w:val="both"/>
        <w:rPr>
          <w:rFonts w:ascii="Arial" w:hAnsi="Arial" w:cs="Arial"/>
          <w:sz w:val="22"/>
          <w:szCs w:val="22"/>
        </w:rPr>
      </w:pPr>
      <w:r>
        <w:rPr>
          <w:rFonts w:ascii="Arial" w:hAnsi="Arial" w:cs="Arial"/>
          <w:sz w:val="22"/>
          <w:szCs w:val="22"/>
        </w:rPr>
        <w:t>Recruitment &amp; Separation reports.</w:t>
      </w:r>
    </w:p>
    <w:p w14:paraId="488201D5" w14:textId="77777777" w:rsidR="00024A02" w:rsidRPr="00D449A3" w:rsidRDefault="00024A02" w:rsidP="00024A02">
      <w:pPr>
        <w:pStyle w:val="ColorfulList-Accent11"/>
        <w:numPr>
          <w:ilvl w:val="0"/>
          <w:numId w:val="22"/>
        </w:numPr>
        <w:spacing w:line="240" w:lineRule="auto"/>
        <w:jc w:val="both"/>
        <w:rPr>
          <w:rFonts w:cs="Arial"/>
          <w:szCs w:val="22"/>
        </w:rPr>
      </w:pPr>
      <w:r>
        <w:rPr>
          <w:rFonts w:cs="Arial"/>
          <w:b w:val="0"/>
          <w:szCs w:val="22"/>
          <w:u w:val="none"/>
        </w:rPr>
        <w:t>E</w:t>
      </w:r>
      <w:r w:rsidRPr="00D449A3">
        <w:rPr>
          <w:rFonts w:cs="Arial"/>
          <w:b w:val="0"/>
          <w:szCs w:val="22"/>
          <w:u w:val="none"/>
        </w:rPr>
        <w:t xml:space="preserve">-reports </w:t>
      </w:r>
      <w:r>
        <w:rPr>
          <w:rFonts w:cs="Arial"/>
          <w:b w:val="0"/>
          <w:szCs w:val="22"/>
          <w:u w:val="none"/>
        </w:rPr>
        <w:t>of</w:t>
      </w:r>
      <w:r w:rsidRPr="00D449A3">
        <w:rPr>
          <w:rFonts w:cs="Arial"/>
          <w:b w:val="0"/>
          <w:szCs w:val="22"/>
          <w:u w:val="none"/>
        </w:rPr>
        <w:t xml:space="preserve"> </w:t>
      </w:r>
      <w:r>
        <w:rPr>
          <w:rFonts w:cs="Arial"/>
          <w:b w:val="0"/>
          <w:szCs w:val="22"/>
          <w:u w:val="none"/>
        </w:rPr>
        <w:t xml:space="preserve">such employees </w:t>
      </w:r>
      <w:r w:rsidRPr="00D449A3">
        <w:rPr>
          <w:rFonts w:cs="Arial"/>
          <w:b w:val="0"/>
          <w:szCs w:val="22"/>
          <w:u w:val="none"/>
        </w:rPr>
        <w:t xml:space="preserve">to </w:t>
      </w:r>
      <w:r>
        <w:rPr>
          <w:rFonts w:cs="Arial"/>
          <w:b w:val="0"/>
          <w:szCs w:val="22"/>
          <w:u w:val="none"/>
        </w:rPr>
        <w:t xml:space="preserve">NI representative </w:t>
      </w:r>
      <w:r w:rsidRPr="00D449A3">
        <w:rPr>
          <w:rFonts w:cs="Arial"/>
          <w:b w:val="0"/>
          <w:szCs w:val="22"/>
          <w:u w:val="none"/>
        </w:rPr>
        <w:t xml:space="preserve">as per schedule below: </w:t>
      </w:r>
    </w:p>
    <w:p w14:paraId="3E8D339A" w14:textId="77777777" w:rsidR="00024A02" w:rsidRPr="00013B98" w:rsidRDefault="00024A02" w:rsidP="00024A02">
      <w:pPr>
        <w:pStyle w:val="ColorfulList-Accent11"/>
        <w:numPr>
          <w:ilvl w:val="1"/>
          <w:numId w:val="20"/>
        </w:numPr>
        <w:spacing w:line="240" w:lineRule="auto"/>
        <w:ind w:left="1080"/>
        <w:jc w:val="both"/>
        <w:rPr>
          <w:rFonts w:cs="Arial"/>
          <w:szCs w:val="22"/>
        </w:rPr>
      </w:pPr>
      <w:r w:rsidRPr="00D449A3">
        <w:rPr>
          <w:rFonts w:cs="Arial"/>
          <w:b w:val="0"/>
          <w:szCs w:val="22"/>
          <w:u w:val="none"/>
        </w:rPr>
        <w:t xml:space="preserve">“Monthly Activity Report” (MAR) </w:t>
      </w:r>
      <w:r>
        <w:rPr>
          <w:rFonts w:cs="Arial"/>
          <w:b w:val="0"/>
          <w:szCs w:val="22"/>
          <w:u w:val="none"/>
        </w:rPr>
        <w:t>providing details of d</w:t>
      </w:r>
      <w:r w:rsidRPr="00D449A3">
        <w:rPr>
          <w:rFonts w:cs="Arial"/>
          <w:b w:val="0"/>
          <w:szCs w:val="22"/>
          <w:u w:val="none"/>
        </w:rPr>
        <w:t xml:space="preserve">aily </w:t>
      </w:r>
      <w:r>
        <w:rPr>
          <w:rFonts w:cs="Arial"/>
          <w:b w:val="0"/>
          <w:szCs w:val="22"/>
          <w:u w:val="none"/>
        </w:rPr>
        <w:t>tasks accomplished</w:t>
      </w:r>
      <w:r w:rsidRPr="00D449A3">
        <w:rPr>
          <w:rFonts w:cs="Arial"/>
          <w:b w:val="0"/>
          <w:szCs w:val="22"/>
          <w:u w:val="none"/>
        </w:rPr>
        <w:t xml:space="preserve"> </w:t>
      </w:r>
      <w:r>
        <w:rPr>
          <w:rFonts w:cs="Arial"/>
          <w:b w:val="0"/>
          <w:szCs w:val="22"/>
          <w:u w:val="none"/>
        </w:rPr>
        <w:t>as well as the trip summary during the reporting period</w:t>
      </w:r>
      <w:r w:rsidRPr="00D449A3">
        <w:rPr>
          <w:rFonts w:cs="Arial"/>
          <w:b w:val="0"/>
          <w:szCs w:val="22"/>
          <w:u w:val="none"/>
        </w:rPr>
        <w:t xml:space="preserve"> by </w:t>
      </w:r>
      <w:r>
        <w:rPr>
          <w:rFonts w:cs="Arial"/>
          <w:b w:val="0"/>
          <w:szCs w:val="22"/>
          <w:u w:val="none"/>
        </w:rPr>
        <w:t>2</w:t>
      </w:r>
      <w:r w:rsidRPr="00D449A3">
        <w:rPr>
          <w:rFonts w:cs="Arial"/>
          <w:b w:val="0"/>
          <w:szCs w:val="22"/>
          <w:u w:val="none"/>
        </w:rPr>
        <w:t>5</w:t>
      </w:r>
      <w:r w:rsidRPr="00D449A3">
        <w:rPr>
          <w:rFonts w:cs="Arial"/>
          <w:b w:val="0"/>
          <w:szCs w:val="22"/>
          <w:u w:val="none"/>
          <w:vertAlign w:val="superscript"/>
        </w:rPr>
        <w:t>th</w:t>
      </w:r>
      <w:r w:rsidRPr="00D449A3">
        <w:rPr>
          <w:rFonts w:cs="Arial"/>
          <w:b w:val="0"/>
          <w:szCs w:val="22"/>
          <w:u w:val="none"/>
        </w:rPr>
        <w:t xml:space="preserve"> of every month </w:t>
      </w:r>
      <w:r>
        <w:rPr>
          <w:rFonts w:cs="Arial"/>
          <w:b w:val="0"/>
          <w:szCs w:val="22"/>
          <w:u w:val="none"/>
        </w:rPr>
        <w:t>(for the period 21</w:t>
      </w:r>
      <w:r w:rsidRPr="007079E8">
        <w:rPr>
          <w:rFonts w:cs="Arial"/>
          <w:b w:val="0"/>
          <w:szCs w:val="22"/>
          <w:u w:val="none"/>
          <w:vertAlign w:val="superscript"/>
        </w:rPr>
        <w:t>st</w:t>
      </w:r>
      <w:r>
        <w:rPr>
          <w:rFonts w:cs="Arial"/>
          <w:b w:val="0"/>
          <w:szCs w:val="22"/>
          <w:u w:val="none"/>
        </w:rPr>
        <w:t xml:space="preserve"> of previous month to 20</w:t>
      </w:r>
      <w:r w:rsidRPr="007079E8">
        <w:rPr>
          <w:rFonts w:cs="Arial"/>
          <w:b w:val="0"/>
          <w:szCs w:val="22"/>
          <w:u w:val="none"/>
          <w:vertAlign w:val="superscript"/>
        </w:rPr>
        <w:t>th</w:t>
      </w:r>
      <w:r>
        <w:rPr>
          <w:rFonts w:cs="Arial"/>
          <w:b w:val="0"/>
          <w:szCs w:val="22"/>
          <w:u w:val="none"/>
        </w:rPr>
        <w:t xml:space="preserve"> of current month)</w:t>
      </w:r>
    </w:p>
    <w:p w14:paraId="4A017203" w14:textId="77777777" w:rsidR="00024A02" w:rsidRPr="00013B98" w:rsidRDefault="00024A02" w:rsidP="00024A02">
      <w:pPr>
        <w:pStyle w:val="ColorfulList-Accent11"/>
        <w:numPr>
          <w:ilvl w:val="1"/>
          <w:numId w:val="20"/>
        </w:numPr>
        <w:spacing w:line="240" w:lineRule="auto"/>
        <w:ind w:left="1080"/>
        <w:jc w:val="both"/>
        <w:rPr>
          <w:rFonts w:cs="Arial"/>
          <w:b w:val="0"/>
          <w:szCs w:val="22"/>
          <w:u w:val="none"/>
        </w:rPr>
      </w:pPr>
      <w:r w:rsidRPr="00013B98">
        <w:rPr>
          <w:rFonts w:cs="Arial"/>
          <w:b w:val="0"/>
          <w:szCs w:val="22"/>
          <w:u w:val="none"/>
        </w:rPr>
        <w:t>Electronic submission of monitoring data in the formats specified and as required by NI.</w:t>
      </w:r>
    </w:p>
    <w:p w14:paraId="347FB97A" w14:textId="77777777" w:rsidR="00024A02" w:rsidRDefault="00024A02" w:rsidP="00024A02">
      <w:pPr>
        <w:numPr>
          <w:ilvl w:val="0"/>
          <w:numId w:val="22"/>
        </w:numPr>
        <w:jc w:val="both"/>
        <w:rPr>
          <w:rFonts w:ascii="Arial" w:hAnsi="Arial" w:cs="Arial"/>
          <w:sz w:val="22"/>
          <w:szCs w:val="22"/>
        </w:rPr>
      </w:pPr>
      <w:r w:rsidRPr="00B84329">
        <w:rPr>
          <w:rFonts w:ascii="Arial" w:hAnsi="Arial" w:cs="Arial"/>
          <w:sz w:val="22"/>
          <w:szCs w:val="22"/>
        </w:rPr>
        <w:t xml:space="preserve">All supporting invoices and proofs of the payment </w:t>
      </w:r>
      <w:r>
        <w:rPr>
          <w:rFonts w:ascii="Arial" w:hAnsi="Arial" w:cs="Arial"/>
          <w:sz w:val="22"/>
          <w:szCs w:val="22"/>
        </w:rPr>
        <w:t xml:space="preserve">wherever any additional activity is required are to be </w:t>
      </w:r>
      <w:r w:rsidRPr="00B84329">
        <w:rPr>
          <w:rFonts w:ascii="Arial" w:hAnsi="Arial" w:cs="Arial"/>
          <w:sz w:val="22"/>
          <w:szCs w:val="22"/>
        </w:rPr>
        <w:t>submitted along with the financial report (</w:t>
      </w:r>
      <w:r w:rsidRPr="000A3DEA">
        <w:rPr>
          <w:rFonts w:ascii="Arial" w:hAnsi="Arial" w:cs="Arial"/>
          <w:sz w:val="22"/>
          <w:szCs w:val="22"/>
        </w:rPr>
        <w:t>statement of receipts and expenditures for all amounts paid)</w:t>
      </w:r>
      <w:r>
        <w:rPr>
          <w:rFonts w:ascii="Arial" w:hAnsi="Arial" w:cs="Arial"/>
          <w:sz w:val="22"/>
          <w:szCs w:val="22"/>
        </w:rPr>
        <w:t>.</w:t>
      </w:r>
    </w:p>
    <w:p w14:paraId="22FB55BD" w14:textId="77777777" w:rsidR="00024A02" w:rsidRDefault="00024A02" w:rsidP="00024A02">
      <w:pPr>
        <w:numPr>
          <w:ilvl w:val="0"/>
          <w:numId w:val="22"/>
        </w:numPr>
        <w:jc w:val="both"/>
        <w:rPr>
          <w:rFonts w:ascii="Arial" w:hAnsi="Arial" w:cs="Arial"/>
          <w:sz w:val="22"/>
          <w:szCs w:val="22"/>
        </w:rPr>
      </w:pPr>
      <w:r>
        <w:rPr>
          <w:rFonts w:ascii="Arial" w:hAnsi="Arial" w:cs="Arial"/>
          <w:sz w:val="22"/>
          <w:szCs w:val="22"/>
        </w:rPr>
        <w:t xml:space="preserve">List of equipment of the project including assignee details and condition of such equipment on quarterly basis. </w:t>
      </w:r>
    </w:p>
    <w:p w14:paraId="1F14F407" w14:textId="77777777" w:rsidR="00024A02" w:rsidRDefault="00024A02" w:rsidP="00024A02">
      <w:pPr>
        <w:pStyle w:val="ColorfulList-Accent11"/>
        <w:spacing w:line="240" w:lineRule="auto"/>
        <w:ind w:left="360"/>
        <w:jc w:val="both"/>
        <w:rPr>
          <w:rFonts w:cs="Arial"/>
          <w:szCs w:val="22"/>
        </w:rPr>
      </w:pPr>
    </w:p>
    <w:p w14:paraId="01E26526" w14:textId="77777777" w:rsidR="00024A02" w:rsidRDefault="00024A02" w:rsidP="00024A02">
      <w:pPr>
        <w:pStyle w:val="ColorfulList-Accent11"/>
        <w:spacing w:line="240" w:lineRule="auto"/>
        <w:ind w:left="360"/>
        <w:jc w:val="both"/>
        <w:rPr>
          <w:rFonts w:cs="Arial"/>
          <w:b w:val="0"/>
          <w:szCs w:val="22"/>
        </w:rPr>
      </w:pPr>
      <w:r>
        <w:rPr>
          <w:rFonts w:cs="Arial"/>
          <w:b w:val="0"/>
          <w:szCs w:val="22"/>
          <w:u w:val="none"/>
        </w:rPr>
        <w:t xml:space="preserve">THE AGENCY </w:t>
      </w:r>
      <w:r w:rsidRPr="00204E66">
        <w:rPr>
          <w:rFonts w:cs="Arial"/>
          <w:b w:val="0"/>
          <w:szCs w:val="22"/>
          <w:u w:val="none"/>
        </w:rPr>
        <w:t xml:space="preserve">will ensure that all expenditures and services reflect </w:t>
      </w:r>
      <w:r>
        <w:rPr>
          <w:rFonts w:cs="Arial"/>
          <w:b w:val="0"/>
          <w:szCs w:val="22"/>
          <w:u w:val="none"/>
        </w:rPr>
        <w:t>NI</w:t>
      </w:r>
      <w:r w:rsidRPr="00204E66">
        <w:rPr>
          <w:rFonts w:cs="Arial"/>
          <w:b w:val="0"/>
          <w:szCs w:val="22"/>
          <w:u w:val="none"/>
        </w:rPr>
        <w:t xml:space="preserve">’s ideology of providing </w:t>
      </w:r>
      <w:r w:rsidRPr="00435197">
        <w:rPr>
          <w:rFonts w:cs="Arial"/>
          <w:b w:val="0"/>
          <w:szCs w:val="22"/>
          <w:u w:val="none"/>
        </w:rPr>
        <w:t>quality service that is the best value for money.</w:t>
      </w:r>
      <w:r w:rsidRPr="00435197">
        <w:rPr>
          <w:rFonts w:cs="Arial"/>
          <w:szCs w:val="22"/>
          <w:u w:val="none"/>
        </w:rPr>
        <w:t xml:space="preserve"> </w:t>
      </w:r>
      <w:r w:rsidRPr="00435197">
        <w:rPr>
          <w:rFonts w:cs="Arial"/>
          <w:b w:val="0"/>
          <w:szCs w:val="22"/>
          <w:u w:val="none"/>
        </w:rPr>
        <w:t xml:space="preserve">All tasks will be executed in consultation with the </w:t>
      </w:r>
      <w:r>
        <w:rPr>
          <w:rFonts w:cs="Arial"/>
          <w:b w:val="0"/>
          <w:szCs w:val="22"/>
          <w:u w:val="none"/>
        </w:rPr>
        <w:t>NI</w:t>
      </w:r>
      <w:r w:rsidRPr="00435197">
        <w:rPr>
          <w:rFonts w:cs="Arial"/>
          <w:b w:val="0"/>
          <w:szCs w:val="22"/>
          <w:u w:val="none"/>
        </w:rPr>
        <w:t xml:space="preserve"> and proper documentation is to be retained by </w:t>
      </w:r>
      <w:r>
        <w:rPr>
          <w:rFonts w:cs="Arial"/>
          <w:b w:val="0"/>
          <w:szCs w:val="22"/>
          <w:u w:val="none"/>
        </w:rPr>
        <w:t>The AGENCY</w:t>
      </w:r>
      <w:r w:rsidRPr="00435197">
        <w:rPr>
          <w:rFonts w:cs="Arial"/>
          <w:b w:val="0"/>
          <w:szCs w:val="22"/>
          <w:u w:val="none"/>
        </w:rPr>
        <w:t>.</w:t>
      </w:r>
    </w:p>
    <w:p w14:paraId="6ECFDF0D" w14:textId="77777777" w:rsidR="006B74DC" w:rsidRPr="006D4416" w:rsidRDefault="006B74DC" w:rsidP="006B74DC">
      <w:pPr>
        <w:pStyle w:val="BodyText"/>
        <w:rPr>
          <w:rFonts w:ascii="Arial" w:hAnsi="Arial" w:cs="Arial"/>
          <w:b/>
          <w:sz w:val="20"/>
        </w:rPr>
      </w:pPr>
      <w:bookmarkStart w:id="32" w:name="_bookmark13"/>
      <w:bookmarkEnd w:id="32"/>
    </w:p>
    <w:p w14:paraId="37ACF45A" w14:textId="77777777" w:rsidR="006B74DC" w:rsidRPr="006D4416" w:rsidRDefault="006B74DC" w:rsidP="006B74DC">
      <w:pPr>
        <w:pStyle w:val="BodyText"/>
        <w:rPr>
          <w:rFonts w:ascii="Arial" w:hAnsi="Arial" w:cs="Arial"/>
          <w:b/>
          <w:sz w:val="20"/>
        </w:rPr>
      </w:pPr>
    </w:p>
    <w:p w14:paraId="0126F9A4" w14:textId="77777777" w:rsidR="006B74DC" w:rsidRPr="006D4416" w:rsidRDefault="006B74DC" w:rsidP="006B74DC">
      <w:pPr>
        <w:pStyle w:val="BodyText"/>
        <w:rPr>
          <w:rFonts w:ascii="Arial" w:hAnsi="Arial" w:cs="Arial"/>
          <w:b/>
          <w:sz w:val="20"/>
        </w:rPr>
      </w:pPr>
    </w:p>
    <w:p w14:paraId="4F43ACFE" w14:textId="77777777" w:rsidR="006B74DC" w:rsidRPr="006D4416" w:rsidRDefault="006B74DC" w:rsidP="006B74DC">
      <w:pPr>
        <w:pStyle w:val="BodyText"/>
        <w:rPr>
          <w:rFonts w:ascii="Arial" w:hAnsi="Arial" w:cs="Arial"/>
          <w:b/>
          <w:sz w:val="20"/>
        </w:rPr>
      </w:pPr>
    </w:p>
    <w:p w14:paraId="725070C0" w14:textId="77777777" w:rsidR="006B74DC" w:rsidRPr="006D4416" w:rsidRDefault="006B74DC" w:rsidP="006B74DC">
      <w:pPr>
        <w:pStyle w:val="BodyText"/>
        <w:rPr>
          <w:rFonts w:ascii="Arial" w:hAnsi="Arial" w:cs="Arial"/>
          <w:b/>
          <w:sz w:val="20"/>
        </w:rPr>
      </w:pPr>
    </w:p>
    <w:sectPr w:rsidR="006B74DC" w:rsidRPr="006D4416" w:rsidSect="000E7002">
      <w:footerReference w:type="even" r:id="rId17"/>
      <w:footerReference w:type="default" r:id="rId18"/>
      <w:footerReference w:type="first" r:id="rId19"/>
      <w:pgSz w:w="12240" w:h="15840"/>
      <w:pgMar w:top="1242"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50EDA" w14:textId="77777777" w:rsidR="00A27BB1" w:rsidRDefault="00A27BB1">
      <w:r>
        <w:separator/>
      </w:r>
    </w:p>
  </w:endnote>
  <w:endnote w:type="continuationSeparator" w:id="0">
    <w:p w14:paraId="20626027" w14:textId="77777777" w:rsidR="00A27BB1" w:rsidRDefault="00A2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Univers">
    <w:charset w:val="00"/>
    <w:family w:val="swiss"/>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95A2A" w14:textId="77777777" w:rsidR="0042625D" w:rsidRDefault="0042625D">
    <w:pPr>
      <w:pStyle w:val="Footer"/>
      <w:jc w:val="right"/>
    </w:pPr>
    <w:r>
      <w:t xml:space="preserve">Page </w:t>
    </w:r>
    <w:r>
      <w:rPr>
        <w:b/>
        <w:bCs/>
      </w:rPr>
      <w:fldChar w:fldCharType="begin"/>
    </w:r>
    <w:r>
      <w:rPr>
        <w:b/>
        <w:bCs/>
      </w:rPr>
      <w:instrText xml:space="preserve"> PAGE </w:instrText>
    </w:r>
    <w:r>
      <w:rPr>
        <w:b/>
        <w:bCs/>
      </w:rPr>
      <w:fldChar w:fldCharType="separate"/>
    </w:r>
    <w:r w:rsidR="007926E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926E3">
      <w:rPr>
        <w:b/>
        <w:bCs/>
        <w:noProof/>
      </w:rPr>
      <w:t>2</w:t>
    </w:r>
    <w:r>
      <w:rPr>
        <w:b/>
        <w:bCs/>
      </w:rPr>
      <w:fldChar w:fldCharType="end"/>
    </w:r>
  </w:p>
  <w:p w14:paraId="75D4A0D9" w14:textId="77777777" w:rsidR="0042625D" w:rsidRPr="00C55C17" w:rsidRDefault="0042625D" w:rsidP="00420754">
    <w:pPr>
      <w:pStyle w:val="Footer"/>
      <w:rPr>
        <w:rStyle w:val="FootnoteReference"/>
        <w:rFonts w:ascii="Arial" w:hAnsi="Arial" w:cs="Arial"/>
        <w:b/>
        <w:sz w:val="20"/>
        <w:szCs w:val="20"/>
        <w:vertAlign w:val="baseline"/>
      </w:rPr>
    </w:pPr>
    <w:r w:rsidRPr="00C55C17">
      <w:rPr>
        <w:rStyle w:val="FootnoteReference"/>
        <w:rFonts w:ascii="Arial" w:hAnsi="Arial" w:cs="Arial"/>
        <w:b/>
        <w:sz w:val="20"/>
        <w:szCs w:val="20"/>
        <w:vertAlign w:val="baseline"/>
      </w:rPr>
      <w:t>NutritionIntl.org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54530" w14:textId="77777777" w:rsidR="0042625D" w:rsidRDefault="0042625D">
    <w:pPr>
      <w:pStyle w:val="Footer"/>
      <w:jc w:val="right"/>
    </w:pPr>
    <w:r>
      <w:t xml:space="preserve">Page </w:t>
    </w:r>
    <w:r>
      <w:rPr>
        <w:b/>
        <w:bCs/>
      </w:rPr>
      <w:fldChar w:fldCharType="begin"/>
    </w:r>
    <w:r>
      <w:rPr>
        <w:b/>
        <w:bCs/>
      </w:rPr>
      <w:instrText xml:space="preserve"> PAGE </w:instrText>
    </w:r>
    <w:r>
      <w:rPr>
        <w:b/>
        <w:bCs/>
      </w:rPr>
      <w:fldChar w:fldCharType="separate"/>
    </w:r>
    <w:r w:rsidR="007926E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926E3">
      <w:rPr>
        <w:b/>
        <w:bCs/>
        <w:noProof/>
      </w:rPr>
      <w:t>12</w:t>
    </w:r>
    <w:r>
      <w:rPr>
        <w:b/>
        <w:bCs/>
      </w:rPr>
      <w:fldChar w:fldCharType="end"/>
    </w:r>
  </w:p>
  <w:p w14:paraId="423BE8CD" w14:textId="77777777" w:rsidR="0042625D" w:rsidRPr="00C55C17" w:rsidRDefault="0042625D" w:rsidP="00420754">
    <w:pPr>
      <w:pStyle w:val="Footer"/>
      <w:rPr>
        <w:rStyle w:val="FootnoteReference"/>
        <w:rFonts w:ascii="Arial" w:hAnsi="Arial" w:cs="Arial"/>
        <w:b/>
        <w:sz w:val="20"/>
        <w:szCs w:val="20"/>
        <w:vertAlign w:val="baseline"/>
      </w:rPr>
    </w:pPr>
    <w:r w:rsidRPr="00C55C17">
      <w:rPr>
        <w:rStyle w:val="FootnoteReference"/>
        <w:rFonts w:ascii="Arial" w:hAnsi="Arial" w:cs="Arial"/>
        <w:b/>
        <w:sz w:val="20"/>
        <w:szCs w:val="20"/>
        <w:vertAlign w:val="baseline"/>
      </w:rPr>
      <w:t>NutritionIntl.org</w:t>
    </w:r>
  </w:p>
  <w:p w14:paraId="0F5EDA51" w14:textId="77777777" w:rsidR="0042625D" w:rsidRDefault="00426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D1E6" w14:textId="77777777" w:rsidR="0042625D" w:rsidRDefault="00426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9B486F" w14:textId="77777777" w:rsidR="0042625D" w:rsidRDefault="0042625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F8885" w14:textId="77777777" w:rsidR="0042625D" w:rsidRPr="00286E5F" w:rsidRDefault="0042625D">
    <w:pPr>
      <w:pStyle w:val="Footer"/>
      <w:jc w:val="center"/>
      <w:rPr>
        <w:sz w:val="18"/>
        <w:szCs w:val="18"/>
      </w:rPr>
    </w:pPr>
  </w:p>
  <w:p w14:paraId="2E2556BF" w14:textId="77777777" w:rsidR="0042625D" w:rsidRPr="00C55C17" w:rsidRDefault="0042625D" w:rsidP="00420754">
    <w:pPr>
      <w:pStyle w:val="Footer"/>
      <w:rPr>
        <w:rStyle w:val="FootnoteReference"/>
        <w:rFonts w:ascii="Arial" w:hAnsi="Arial" w:cs="Arial"/>
        <w:b/>
        <w:sz w:val="20"/>
        <w:szCs w:val="20"/>
        <w:vertAlign w:val="baseline"/>
      </w:rPr>
    </w:pPr>
    <w:r w:rsidRPr="00C55C17">
      <w:rPr>
        <w:rStyle w:val="FootnoteReference"/>
        <w:rFonts w:ascii="Arial" w:hAnsi="Arial" w:cs="Arial"/>
        <w:b/>
        <w:sz w:val="20"/>
        <w:szCs w:val="20"/>
        <w:vertAlign w:val="baseline"/>
      </w:rPr>
      <w:t>NutritionIntl.org</w:t>
    </w:r>
  </w:p>
  <w:p w14:paraId="697D9D99" w14:textId="77777777" w:rsidR="0042625D" w:rsidRDefault="0042625D" w:rsidP="00E91600">
    <w:pPr>
      <w:pStyle w:val="Footer"/>
      <w:tabs>
        <w:tab w:val="right" w:pos="9360"/>
      </w:tabs>
    </w:pPr>
    <w:r>
      <w:tab/>
    </w:r>
    <w:r>
      <w:tab/>
      <w:t xml:space="preserve">Page </w:t>
    </w:r>
    <w:r>
      <w:rPr>
        <w:b/>
        <w:bCs/>
      </w:rPr>
      <w:fldChar w:fldCharType="begin"/>
    </w:r>
    <w:r>
      <w:rPr>
        <w:b/>
        <w:bCs/>
      </w:rPr>
      <w:instrText xml:space="preserve"> PAGE </w:instrText>
    </w:r>
    <w:r>
      <w:rPr>
        <w:b/>
        <w:bCs/>
      </w:rPr>
      <w:fldChar w:fldCharType="separate"/>
    </w:r>
    <w:r w:rsidR="007926E3">
      <w:rPr>
        <w:b/>
        <w:bCs/>
        <w:noProof/>
      </w:rPr>
      <w:t>12</w:t>
    </w:r>
    <w:r>
      <w:rPr>
        <w:b/>
        <w:bCs/>
      </w:rPr>
      <w:fldChar w:fldCharType="end"/>
    </w:r>
    <w:r>
      <w:t xml:space="preserve"> of </w:t>
    </w:r>
    <w:r>
      <w:rPr>
        <w:b/>
        <w:bCs/>
      </w:rPr>
      <w:fldChar w:fldCharType="begin"/>
    </w:r>
    <w:r>
      <w:rPr>
        <w:b/>
        <w:bCs/>
      </w:rPr>
      <w:instrText xml:space="preserve"> NUMPAGES  </w:instrText>
    </w:r>
    <w:r>
      <w:rPr>
        <w:b/>
        <w:bCs/>
      </w:rPr>
      <w:fldChar w:fldCharType="separate"/>
    </w:r>
    <w:r w:rsidR="007926E3">
      <w:rPr>
        <w:b/>
        <w:bCs/>
        <w:noProof/>
      </w:rPr>
      <w:t>12</w:t>
    </w:r>
    <w:r>
      <w:rPr>
        <w:b/>
        <w:bCs/>
      </w:rPr>
      <w:fldChar w:fldCharType="end"/>
    </w:r>
  </w:p>
  <w:p w14:paraId="1313E9FA" w14:textId="77777777" w:rsidR="0042625D" w:rsidRPr="006737CD" w:rsidRDefault="0042625D" w:rsidP="00E91600">
    <w:pPr>
      <w:pStyle w:val="Footer"/>
      <w:ind w:right="360"/>
      <w:jc w:val="right"/>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1FA62" w14:textId="77777777" w:rsidR="0042625D" w:rsidRDefault="007926E3" w:rsidP="00E91600">
    <w:pPr>
      <w:pStyle w:val="Footer"/>
      <w:jc w:val="center"/>
    </w:pPr>
    <w:hyperlink r:id="rId1" w:history="1">
      <w:r w:rsidR="0042625D" w:rsidRPr="00235685">
        <w:rPr>
          <w:rStyle w:val="Hyperlink"/>
          <w:rFonts w:cs="Arial"/>
          <w:b/>
          <w:sz w:val="18"/>
          <w:szCs w:val="18"/>
        </w:rPr>
        <w:t>www.micronutrient.org</w:t>
      </w:r>
    </w:hyperlink>
    <w:r w:rsidR="0042625D" w:rsidRPr="00235685">
      <w:rPr>
        <w:rFonts w:cs="Arial"/>
        <w:b/>
        <w:sz w:val="18"/>
        <w:szCs w:val="18"/>
      </w:rPr>
      <w:t xml:space="preserve"> </w:t>
    </w:r>
    <w:r w:rsidR="0042625D" w:rsidRPr="00235685">
      <w:rPr>
        <w:rFonts w:cs="Arial"/>
        <w:sz w:val="18"/>
        <w:szCs w:val="18"/>
      </w:rPr>
      <w:sym w:font="Symbol" w:char="F0B7"/>
    </w:r>
    <w:r w:rsidR="0042625D" w:rsidRPr="00235685">
      <w:rPr>
        <w:rFonts w:cs="Arial"/>
        <w:sz w:val="18"/>
        <w:szCs w:val="18"/>
      </w:rPr>
      <w:t xml:space="preserve"> solutions for hidden hunger</w:t>
    </w:r>
    <w:r w:rsidR="0042625D">
      <w:tab/>
    </w:r>
    <w:r w:rsidR="0042625D">
      <w:tab/>
      <w:t xml:space="preserve">Page </w:t>
    </w:r>
    <w:r w:rsidR="0042625D">
      <w:rPr>
        <w:b/>
        <w:bCs/>
      </w:rPr>
      <w:fldChar w:fldCharType="begin"/>
    </w:r>
    <w:r w:rsidR="0042625D">
      <w:rPr>
        <w:b/>
        <w:bCs/>
      </w:rPr>
      <w:instrText xml:space="preserve"> PAGE </w:instrText>
    </w:r>
    <w:r w:rsidR="0042625D">
      <w:rPr>
        <w:b/>
        <w:bCs/>
      </w:rPr>
      <w:fldChar w:fldCharType="separate"/>
    </w:r>
    <w:r w:rsidR="0042625D">
      <w:rPr>
        <w:b/>
        <w:bCs/>
        <w:noProof/>
      </w:rPr>
      <w:t>3</w:t>
    </w:r>
    <w:r w:rsidR="0042625D">
      <w:rPr>
        <w:b/>
        <w:bCs/>
      </w:rPr>
      <w:fldChar w:fldCharType="end"/>
    </w:r>
    <w:r w:rsidR="0042625D">
      <w:t xml:space="preserve"> of </w:t>
    </w:r>
    <w:r w:rsidR="0042625D">
      <w:rPr>
        <w:b/>
        <w:bCs/>
      </w:rPr>
      <w:fldChar w:fldCharType="begin"/>
    </w:r>
    <w:r w:rsidR="0042625D">
      <w:rPr>
        <w:b/>
        <w:bCs/>
      </w:rPr>
      <w:instrText xml:space="preserve"> NUMPAGES  </w:instrText>
    </w:r>
    <w:r w:rsidR="0042625D">
      <w:rPr>
        <w:b/>
        <w:bCs/>
      </w:rPr>
      <w:fldChar w:fldCharType="separate"/>
    </w:r>
    <w:r w:rsidR="0042625D">
      <w:rPr>
        <w:b/>
        <w:bCs/>
        <w:noProof/>
      </w:rPr>
      <w:t>1</w:t>
    </w:r>
    <w:r w:rsidR="0042625D">
      <w:rPr>
        <w:b/>
        <w:bCs/>
      </w:rPr>
      <w:fldChar w:fldCharType="end"/>
    </w:r>
  </w:p>
  <w:p w14:paraId="6E0F8300" w14:textId="77777777" w:rsidR="0042625D" w:rsidRDefault="0042625D" w:rsidP="00E91600">
    <w:pPr>
      <w:pStyle w:val="Footer"/>
      <w:tabs>
        <w:tab w:val="left" w:pos="118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91D05" w14:textId="77777777" w:rsidR="00A27BB1" w:rsidRDefault="00A27BB1">
      <w:r>
        <w:separator/>
      </w:r>
    </w:p>
  </w:footnote>
  <w:footnote w:type="continuationSeparator" w:id="0">
    <w:p w14:paraId="4CB11220" w14:textId="77777777" w:rsidR="00A27BB1" w:rsidRDefault="00A27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D42E" w14:textId="4805019E" w:rsidR="0042625D" w:rsidRDefault="0042625D" w:rsidP="00131C04">
    <w:pPr>
      <w:pStyle w:val="Header"/>
      <w:tabs>
        <w:tab w:val="clear" w:pos="4320"/>
        <w:tab w:val="clear" w:pos="8640"/>
        <w:tab w:val="left" w:pos="1222"/>
      </w:tabs>
    </w:pPr>
    <w:r>
      <w:rPr>
        <w:rFonts w:ascii="Arial" w:hAnsi="Arial" w:cs="Arial"/>
        <w:bCs/>
        <w:snapToGrid w:val="0"/>
        <w:sz w:val="20"/>
        <w:szCs w:val="20"/>
      </w:rPr>
      <w:t xml:space="preserve">RFP No. </w:t>
    </w:r>
    <w:r>
      <w:rPr>
        <w:rFonts w:ascii="Arial" w:hAnsi="Arial" w:cs="Arial"/>
        <w:bCs/>
        <w:i/>
        <w:snapToGrid w:val="0"/>
        <w:sz w:val="22"/>
        <w:szCs w:val="22"/>
      </w:rPr>
      <w:t>1519-XX, 152</w:t>
    </w:r>
    <w:r w:rsidR="007F1AF2">
      <w:rPr>
        <w:rFonts w:ascii="Arial" w:hAnsi="Arial" w:cs="Arial"/>
        <w:bCs/>
        <w:i/>
        <w:snapToGrid w:val="0"/>
        <w:sz w:val="22"/>
        <w:szCs w:val="22"/>
      </w:rPr>
      <w:t>6-XX, 1529-XX, 1531-XX, 1968-XX &amp;</w:t>
    </w:r>
    <w:r>
      <w:rPr>
        <w:rFonts w:ascii="Arial" w:hAnsi="Arial" w:cs="Arial"/>
        <w:bCs/>
        <w:i/>
        <w:snapToGrid w:val="0"/>
        <w:sz w:val="22"/>
        <w:szCs w:val="22"/>
      </w:rPr>
      <w:t xml:space="preserve"> 1659-XX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26BD1" w14:textId="77777777" w:rsidR="0042625D" w:rsidRPr="0097541B" w:rsidRDefault="0042625D" w:rsidP="00816DD1">
    <w:pPr>
      <w:pStyle w:val="Header"/>
    </w:pPr>
    <w:r>
      <w:rPr>
        <w:b/>
        <w:noProof/>
        <w:lang w:val="en-US" w:bidi="bn-BD"/>
      </w:rPr>
      <w:drawing>
        <wp:anchor distT="0" distB="0" distL="114300" distR="114300" simplePos="0" relativeHeight="251658240" behindDoc="0" locked="0" layoutInCell="1" allowOverlap="1" wp14:anchorId="61BC01A1" wp14:editId="04975A07">
          <wp:simplePos x="0" y="0"/>
          <wp:positionH relativeFrom="column">
            <wp:posOffset>-400050</wp:posOffset>
          </wp:positionH>
          <wp:positionV relativeFrom="paragraph">
            <wp:posOffset>-114300</wp:posOffset>
          </wp:positionV>
          <wp:extent cx="1688465" cy="716280"/>
          <wp:effectExtent l="0" t="0" r="6985" b="7620"/>
          <wp:wrapThrough wrapText="bothSides">
            <wp:wrapPolygon edited="0">
              <wp:start x="1219" y="0"/>
              <wp:lineTo x="0" y="6319"/>
              <wp:lineTo x="0" y="16085"/>
              <wp:lineTo x="2924" y="18383"/>
              <wp:lineTo x="10723" y="18383"/>
              <wp:lineTo x="13160" y="21255"/>
              <wp:lineTo x="21446" y="21255"/>
              <wp:lineTo x="21446" y="18957"/>
              <wp:lineTo x="19496" y="18383"/>
              <wp:lineTo x="18521" y="18383"/>
              <wp:lineTo x="21446" y="16085"/>
              <wp:lineTo x="21446" y="5745"/>
              <wp:lineTo x="2924" y="0"/>
              <wp:lineTo x="121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16280"/>
                  </a:xfrm>
                  <a:prstGeom prst="rect">
                    <a:avLst/>
                  </a:prstGeom>
                  <a:noFill/>
                  <a:ln>
                    <a:noFill/>
                  </a:ln>
                </pic:spPr>
              </pic:pic>
            </a:graphicData>
          </a:graphic>
        </wp:anchor>
      </w:drawing>
    </w:r>
    <w:r>
      <w:rPr>
        <w:b/>
      </w:rPr>
      <w:t xml:space="preserve">                                                                                      </w:t>
    </w:r>
  </w:p>
  <w:p w14:paraId="0D2EE41B" w14:textId="77777777" w:rsidR="0042625D" w:rsidRPr="00BB1226" w:rsidRDefault="0042625D" w:rsidP="00816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Shruti" w:hAnsi="Courier" w:cs="Courier New"/>
        <w:b/>
        <w:bCs/>
        <w:sz w:val="28"/>
        <w:szCs w:val="28"/>
      </w:rPr>
    </w:lvl>
  </w:abstractNum>
  <w:abstractNum w:abstractNumId="1">
    <w:nsid w:val="0C9C6FDB"/>
    <w:multiLevelType w:val="multilevel"/>
    <w:tmpl w:val="5D0E464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10524A8C"/>
    <w:multiLevelType w:val="hybridMultilevel"/>
    <w:tmpl w:val="62C2027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D79AA"/>
    <w:multiLevelType w:val="multilevel"/>
    <w:tmpl w:val="8DA46478"/>
    <w:lvl w:ilvl="0">
      <w:start w:val="1"/>
      <w:numFmt w:val="lowerLetter"/>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8C728C"/>
    <w:multiLevelType w:val="hybridMultilevel"/>
    <w:tmpl w:val="474C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39772F"/>
    <w:multiLevelType w:val="hybridMultilevel"/>
    <w:tmpl w:val="403CB0EA"/>
    <w:lvl w:ilvl="0" w:tplc="9DE86556">
      <w:start w:val="1"/>
      <w:numFmt w:val="lowerLetter"/>
      <w:lvlText w:val="%1)"/>
      <w:lvlJc w:val="left"/>
      <w:pPr>
        <w:ind w:left="461" w:hanging="361"/>
      </w:pPr>
      <w:rPr>
        <w:rFonts w:ascii="Calibri" w:eastAsia="Calibri" w:hAnsi="Calibri" w:cs="Calibri" w:hint="default"/>
        <w:spacing w:val="-7"/>
        <w:w w:val="100"/>
        <w:sz w:val="24"/>
        <w:szCs w:val="24"/>
      </w:rPr>
    </w:lvl>
    <w:lvl w:ilvl="1" w:tplc="34D2B402">
      <w:numFmt w:val="bullet"/>
      <w:lvlText w:val="•"/>
      <w:lvlJc w:val="left"/>
      <w:pPr>
        <w:ind w:left="1447" w:hanging="361"/>
      </w:pPr>
      <w:rPr>
        <w:rFonts w:hint="default"/>
      </w:rPr>
    </w:lvl>
    <w:lvl w:ilvl="2" w:tplc="64BE6894">
      <w:numFmt w:val="bullet"/>
      <w:lvlText w:val="•"/>
      <w:lvlJc w:val="left"/>
      <w:pPr>
        <w:ind w:left="2434" w:hanging="361"/>
      </w:pPr>
      <w:rPr>
        <w:rFonts w:hint="default"/>
      </w:rPr>
    </w:lvl>
    <w:lvl w:ilvl="3" w:tplc="590EF65A">
      <w:numFmt w:val="bullet"/>
      <w:lvlText w:val="•"/>
      <w:lvlJc w:val="left"/>
      <w:pPr>
        <w:ind w:left="3421" w:hanging="361"/>
      </w:pPr>
      <w:rPr>
        <w:rFonts w:hint="default"/>
      </w:rPr>
    </w:lvl>
    <w:lvl w:ilvl="4" w:tplc="82880BEE">
      <w:numFmt w:val="bullet"/>
      <w:lvlText w:val="•"/>
      <w:lvlJc w:val="left"/>
      <w:pPr>
        <w:ind w:left="4408" w:hanging="361"/>
      </w:pPr>
      <w:rPr>
        <w:rFonts w:hint="default"/>
      </w:rPr>
    </w:lvl>
    <w:lvl w:ilvl="5" w:tplc="2368B06C">
      <w:numFmt w:val="bullet"/>
      <w:lvlText w:val="•"/>
      <w:lvlJc w:val="left"/>
      <w:pPr>
        <w:ind w:left="5395" w:hanging="361"/>
      </w:pPr>
      <w:rPr>
        <w:rFonts w:hint="default"/>
      </w:rPr>
    </w:lvl>
    <w:lvl w:ilvl="6" w:tplc="AF18AFD6">
      <w:numFmt w:val="bullet"/>
      <w:lvlText w:val="•"/>
      <w:lvlJc w:val="left"/>
      <w:pPr>
        <w:ind w:left="6382" w:hanging="361"/>
      </w:pPr>
      <w:rPr>
        <w:rFonts w:hint="default"/>
      </w:rPr>
    </w:lvl>
    <w:lvl w:ilvl="7" w:tplc="161ED89A">
      <w:numFmt w:val="bullet"/>
      <w:lvlText w:val="•"/>
      <w:lvlJc w:val="left"/>
      <w:pPr>
        <w:ind w:left="7369" w:hanging="361"/>
      </w:pPr>
      <w:rPr>
        <w:rFonts w:hint="default"/>
      </w:rPr>
    </w:lvl>
    <w:lvl w:ilvl="8" w:tplc="232002A6">
      <w:numFmt w:val="bullet"/>
      <w:lvlText w:val="•"/>
      <w:lvlJc w:val="left"/>
      <w:pPr>
        <w:ind w:left="8356" w:hanging="361"/>
      </w:pPr>
      <w:rPr>
        <w:rFonts w:hint="default"/>
      </w:rPr>
    </w:lvl>
  </w:abstractNum>
  <w:abstractNum w:abstractNumId="6">
    <w:nsid w:val="2F1C13A2"/>
    <w:multiLevelType w:val="hybridMultilevel"/>
    <w:tmpl w:val="DA2A02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7594A"/>
    <w:multiLevelType w:val="hybridMultilevel"/>
    <w:tmpl w:val="664E32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F2183"/>
    <w:multiLevelType w:val="hybridMultilevel"/>
    <w:tmpl w:val="E52E9D38"/>
    <w:lvl w:ilvl="0" w:tplc="0794146A">
      <w:start w:val="1"/>
      <w:numFmt w:val="low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AE6641"/>
    <w:multiLevelType w:val="multilevel"/>
    <w:tmpl w:val="2F1EEEE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B252ECB"/>
    <w:multiLevelType w:val="multilevel"/>
    <w:tmpl w:val="A67C4F56"/>
    <w:lvl w:ilvl="0">
      <w:start w:val="5"/>
      <w:numFmt w:val="decimal"/>
      <w:lvlText w:val="%1"/>
      <w:lvlJc w:val="left"/>
      <w:pPr>
        <w:ind w:left="480" w:hanging="480"/>
      </w:pPr>
      <w:rPr>
        <w:rFonts w:hint="default"/>
      </w:rPr>
    </w:lvl>
    <w:lvl w:ilvl="1">
      <w:start w:val="1"/>
      <w:numFmt w:val="decimal"/>
      <w:lvlText w:val="%1.%2"/>
      <w:lvlJc w:val="left"/>
      <w:pPr>
        <w:ind w:left="912" w:hanging="480"/>
      </w:pPr>
      <w:rPr>
        <w:rFonts w:hint="default"/>
      </w:rPr>
    </w:lvl>
    <w:lvl w:ilvl="2">
      <w:start w:val="2"/>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1">
    <w:nsid w:val="3F1B288D"/>
    <w:multiLevelType w:val="hybridMultilevel"/>
    <w:tmpl w:val="CFD4B386"/>
    <w:lvl w:ilvl="0" w:tplc="04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1C2BB1"/>
    <w:multiLevelType w:val="hybridMultilevel"/>
    <w:tmpl w:val="A066E29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0C2709"/>
    <w:multiLevelType w:val="multilevel"/>
    <w:tmpl w:val="813684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4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327B8A"/>
    <w:multiLevelType w:val="hybridMultilevel"/>
    <w:tmpl w:val="7E5E84C4"/>
    <w:lvl w:ilvl="0" w:tplc="0794146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B7EE2"/>
    <w:multiLevelType w:val="hybridMultilevel"/>
    <w:tmpl w:val="E4AC1EF6"/>
    <w:lvl w:ilvl="0" w:tplc="CE6A594A">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797E88"/>
    <w:multiLevelType w:val="hybridMultilevel"/>
    <w:tmpl w:val="D982FC8E"/>
    <w:lvl w:ilvl="0" w:tplc="04090011">
      <w:start w:val="1"/>
      <w:numFmt w:val="decimal"/>
      <w:lvlText w:val="%1)"/>
      <w:lvlJc w:val="left"/>
      <w:pPr>
        <w:ind w:left="1579" w:hanging="360"/>
      </w:pPr>
      <w:rPr>
        <w:rFonts w:hint="default"/>
      </w:rPr>
    </w:lvl>
    <w:lvl w:ilvl="1" w:tplc="40090003">
      <w:start w:val="1"/>
      <w:numFmt w:val="bullet"/>
      <w:lvlText w:val="o"/>
      <w:lvlJc w:val="left"/>
      <w:pPr>
        <w:ind w:left="2299" w:hanging="360"/>
      </w:pPr>
      <w:rPr>
        <w:rFonts w:ascii="Courier New" w:hAnsi="Courier New" w:cs="Courier New" w:hint="default"/>
      </w:rPr>
    </w:lvl>
    <w:lvl w:ilvl="2" w:tplc="40090005" w:tentative="1">
      <w:start w:val="1"/>
      <w:numFmt w:val="bullet"/>
      <w:lvlText w:val=""/>
      <w:lvlJc w:val="left"/>
      <w:pPr>
        <w:ind w:left="3019" w:hanging="360"/>
      </w:pPr>
      <w:rPr>
        <w:rFonts w:ascii="Wingdings" w:hAnsi="Wingdings" w:hint="default"/>
      </w:rPr>
    </w:lvl>
    <w:lvl w:ilvl="3" w:tplc="40090001" w:tentative="1">
      <w:start w:val="1"/>
      <w:numFmt w:val="bullet"/>
      <w:lvlText w:val=""/>
      <w:lvlJc w:val="left"/>
      <w:pPr>
        <w:ind w:left="3739" w:hanging="360"/>
      </w:pPr>
      <w:rPr>
        <w:rFonts w:ascii="Symbol" w:hAnsi="Symbol" w:hint="default"/>
      </w:rPr>
    </w:lvl>
    <w:lvl w:ilvl="4" w:tplc="40090003" w:tentative="1">
      <w:start w:val="1"/>
      <w:numFmt w:val="bullet"/>
      <w:lvlText w:val="o"/>
      <w:lvlJc w:val="left"/>
      <w:pPr>
        <w:ind w:left="4459" w:hanging="360"/>
      </w:pPr>
      <w:rPr>
        <w:rFonts w:ascii="Courier New" w:hAnsi="Courier New" w:cs="Courier New" w:hint="default"/>
      </w:rPr>
    </w:lvl>
    <w:lvl w:ilvl="5" w:tplc="40090005" w:tentative="1">
      <w:start w:val="1"/>
      <w:numFmt w:val="bullet"/>
      <w:lvlText w:val=""/>
      <w:lvlJc w:val="left"/>
      <w:pPr>
        <w:ind w:left="5179" w:hanging="360"/>
      </w:pPr>
      <w:rPr>
        <w:rFonts w:ascii="Wingdings" w:hAnsi="Wingdings" w:hint="default"/>
      </w:rPr>
    </w:lvl>
    <w:lvl w:ilvl="6" w:tplc="40090001" w:tentative="1">
      <w:start w:val="1"/>
      <w:numFmt w:val="bullet"/>
      <w:lvlText w:val=""/>
      <w:lvlJc w:val="left"/>
      <w:pPr>
        <w:ind w:left="5899" w:hanging="360"/>
      </w:pPr>
      <w:rPr>
        <w:rFonts w:ascii="Symbol" w:hAnsi="Symbol" w:hint="default"/>
      </w:rPr>
    </w:lvl>
    <w:lvl w:ilvl="7" w:tplc="40090003" w:tentative="1">
      <w:start w:val="1"/>
      <w:numFmt w:val="bullet"/>
      <w:lvlText w:val="o"/>
      <w:lvlJc w:val="left"/>
      <w:pPr>
        <w:ind w:left="6619" w:hanging="360"/>
      </w:pPr>
      <w:rPr>
        <w:rFonts w:ascii="Courier New" w:hAnsi="Courier New" w:cs="Courier New" w:hint="default"/>
      </w:rPr>
    </w:lvl>
    <w:lvl w:ilvl="8" w:tplc="40090005" w:tentative="1">
      <w:start w:val="1"/>
      <w:numFmt w:val="bullet"/>
      <w:lvlText w:val=""/>
      <w:lvlJc w:val="left"/>
      <w:pPr>
        <w:ind w:left="7339" w:hanging="360"/>
      </w:pPr>
      <w:rPr>
        <w:rFonts w:ascii="Wingdings" w:hAnsi="Wingdings" w:hint="default"/>
      </w:rPr>
    </w:lvl>
  </w:abstractNum>
  <w:abstractNum w:abstractNumId="17">
    <w:nsid w:val="51612C7D"/>
    <w:multiLevelType w:val="hybridMultilevel"/>
    <w:tmpl w:val="DA523C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C690F"/>
    <w:multiLevelType w:val="multilevel"/>
    <w:tmpl w:val="386CD06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49F7859"/>
    <w:multiLevelType w:val="hybridMultilevel"/>
    <w:tmpl w:val="A4503B84"/>
    <w:lvl w:ilvl="0" w:tplc="10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FA19EE"/>
    <w:multiLevelType w:val="hybridMultilevel"/>
    <w:tmpl w:val="022C8D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F421A"/>
    <w:multiLevelType w:val="hybridMultilevel"/>
    <w:tmpl w:val="2B8632D0"/>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6EF33ADF"/>
    <w:multiLevelType w:val="multilevel"/>
    <w:tmpl w:val="2CF8723A"/>
    <w:name w:val="Article1"/>
    <w:lvl w:ilvl="0">
      <w:start w:val="1"/>
      <w:numFmt w:val="decimal"/>
      <w:pStyle w:val="Article2L1"/>
      <w:suff w:val="nothing"/>
      <w:lvlText w:val="ARTICLE %1"/>
      <w:lvlJc w:val="center"/>
      <w:pPr>
        <w:ind w:left="0" w:firstLine="720"/>
      </w:pPr>
      <w:rPr>
        <w:b/>
        <w:i w:val="0"/>
        <w:caps/>
        <w:smallCaps w:val="0"/>
        <w:strike w:val="0"/>
        <w:dstrike w:val="0"/>
        <w:vanish w:val="0"/>
        <w:u w:val="none"/>
        <w:effect w:val="none"/>
        <w:vertAlign w:val="baseline"/>
      </w:rPr>
    </w:lvl>
    <w:lvl w:ilvl="1">
      <w:start w:val="1"/>
      <w:numFmt w:val="decimal"/>
      <w:pStyle w:val="Article2L2"/>
      <w:lvlText w:val="%1.%2"/>
      <w:lvlJc w:val="left"/>
      <w:pPr>
        <w:tabs>
          <w:tab w:val="num" w:pos="720"/>
        </w:tabs>
        <w:ind w:left="720" w:hanging="720"/>
      </w:pPr>
      <w:rPr>
        <w:b w:val="0"/>
        <w:i w:val="0"/>
        <w:caps w:val="0"/>
        <w:strike w:val="0"/>
        <w:dstrike w:val="0"/>
        <w:vanish w:val="0"/>
        <w:u w:val="none"/>
        <w:effect w:val="none"/>
        <w:vertAlign w:val="baseline"/>
      </w:rPr>
    </w:lvl>
    <w:lvl w:ilvl="2">
      <w:start w:val="1"/>
      <w:numFmt w:val="lowerLetter"/>
      <w:pStyle w:val="Article2L3"/>
      <w:lvlText w:val="(%3)"/>
      <w:lvlJc w:val="left"/>
      <w:pPr>
        <w:tabs>
          <w:tab w:val="num" w:pos="1440"/>
        </w:tabs>
        <w:ind w:left="1440" w:hanging="720"/>
      </w:pPr>
      <w:rPr>
        <w:b w:val="0"/>
        <w:i w:val="0"/>
        <w:caps w:val="0"/>
        <w:smallCaps w:val="0"/>
        <w:strike w:val="0"/>
        <w:dstrike w:val="0"/>
        <w:vanish w:val="0"/>
        <w:u w:val="none"/>
        <w:effect w:val="none"/>
        <w:vertAlign w:val="baseline"/>
      </w:rPr>
    </w:lvl>
    <w:lvl w:ilvl="3">
      <w:start w:val="1"/>
      <w:numFmt w:val="lowerRoman"/>
      <w:pStyle w:val="Article2L4"/>
      <w:lvlText w:val="(%4)"/>
      <w:lvlJc w:val="left"/>
      <w:pPr>
        <w:tabs>
          <w:tab w:val="num" w:pos="2160"/>
        </w:tabs>
        <w:ind w:left="2160" w:hanging="720"/>
      </w:pPr>
      <w:rPr>
        <w:b w:val="0"/>
        <w:i w:val="0"/>
        <w:caps w:val="0"/>
        <w:strike w:val="0"/>
        <w:dstrike w:val="0"/>
        <w:vanish w:val="0"/>
        <w:u w:val="none"/>
        <w:effect w:val="none"/>
        <w:vertAlign w:val="baseline"/>
      </w:rPr>
    </w:lvl>
    <w:lvl w:ilvl="4">
      <w:start w:val="1"/>
      <w:numFmt w:val="upperLetter"/>
      <w:pStyle w:val="Article2L5"/>
      <w:lvlText w:val="(%5)"/>
      <w:lvlJc w:val="right"/>
      <w:pPr>
        <w:tabs>
          <w:tab w:val="num" w:pos="3024"/>
        </w:tabs>
        <w:ind w:left="3024" w:hanging="432"/>
      </w:pPr>
      <w:rPr>
        <w:b w:val="0"/>
        <w:i w:val="0"/>
        <w:caps w:val="0"/>
        <w:smallCaps w:val="0"/>
        <w:strike w:val="0"/>
        <w:dstrike w:val="0"/>
        <w:vanish w:val="0"/>
        <w:u w:val="none"/>
        <w:effect w:val="none"/>
        <w:vertAlign w:val="baseline"/>
      </w:rPr>
    </w:lvl>
    <w:lvl w:ilvl="5">
      <w:start w:val="1"/>
      <w:numFmt w:val="upperLetter"/>
      <w:pStyle w:val="Article1L6"/>
      <w:lvlText w:val="(%6)"/>
      <w:lvlJc w:val="left"/>
      <w:pPr>
        <w:tabs>
          <w:tab w:val="num" w:pos="3744"/>
        </w:tabs>
        <w:ind w:left="3744" w:hanging="720"/>
      </w:pPr>
      <w:rPr>
        <w:b w:val="0"/>
        <w:i w:val="0"/>
        <w:caps w:val="0"/>
        <w:smallCaps w:val="0"/>
        <w:strike w:val="0"/>
        <w:dstrike w:val="0"/>
        <w:vanish w:val="0"/>
        <w:u w:val="none"/>
        <w:effect w:val="none"/>
        <w:vertAlign w:val="baseline"/>
      </w:rPr>
    </w:lvl>
    <w:lvl w:ilvl="6">
      <w:start w:val="1"/>
      <w:numFmt w:val="upperRoman"/>
      <w:pStyle w:val="Article1L7"/>
      <w:lvlText w:val="(%7)"/>
      <w:lvlJc w:val="right"/>
      <w:pPr>
        <w:tabs>
          <w:tab w:val="num" w:pos="4608"/>
        </w:tabs>
        <w:ind w:left="4608" w:hanging="432"/>
      </w:pPr>
      <w:rPr>
        <w:b w:val="0"/>
        <w:i w:val="0"/>
        <w:caps w:val="0"/>
        <w:smallCaps w:val="0"/>
        <w:strike w:val="0"/>
        <w:dstrike w:val="0"/>
        <w:vanish w:val="0"/>
        <w:u w:val="none"/>
        <w:effect w:val="none"/>
        <w:vertAlign w:val="base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C54594"/>
    <w:multiLevelType w:val="hybridMultilevel"/>
    <w:tmpl w:val="A7BA21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6E33F23"/>
    <w:multiLevelType w:val="hybridMultilevel"/>
    <w:tmpl w:val="C5A4A028"/>
    <w:lvl w:ilvl="0" w:tplc="4BF0B15E">
      <w:start w:val="1"/>
      <w:numFmt w:val="lowerRoman"/>
      <w:lvlText w:val="(%1)"/>
      <w:lvlJc w:val="left"/>
      <w:pPr>
        <w:ind w:left="1440" w:hanging="360"/>
      </w:pPr>
      <w:rPr>
        <w:rFonts w:ascii="Arial" w:eastAsia="Times New Roman" w:hAnsi="Arial" w:cs="Aria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Quick1"/>
        <w:lvlText w:val="%1."/>
        <w:lvlJc w:val="left"/>
      </w:lvl>
    </w:lvlOverride>
  </w:num>
  <w:num w:numId="2">
    <w:abstractNumId w:val="22"/>
  </w:num>
  <w:num w:numId="3">
    <w:abstractNumId w:val="18"/>
  </w:num>
  <w:num w:numId="4">
    <w:abstractNumId w:val="9"/>
  </w:num>
  <w:num w:numId="5">
    <w:abstractNumId w:val="13"/>
  </w:num>
  <w:num w:numId="6">
    <w:abstractNumId w:val="6"/>
  </w:num>
  <w:num w:numId="7">
    <w:abstractNumId w:val="1"/>
  </w:num>
  <w:num w:numId="8">
    <w:abstractNumId w:val="3"/>
  </w:num>
  <w:num w:numId="9">
    <w:abstractNumId w:val="10"/>
  </w:num>
  <w:num w:numId="10">
    <w:abstractNumId w:val="19"/>
  </w:num>
  <w:num w:numId="11">
    <w:abstractNumId w:val="16"/>
  </w:num>
  <w:num w:numId="12">
    <w:abstractNumId w:val="5"/>
  </w:num>
  <w:num w:numId="13">
    <w:abstractNumId w:val="20"/>
  </w:num>
  <w:num w:numId="14">
    <w:abstractNumId w:val="17"/>
  </w:num>
  <w:num w:numId="15">
    <w:abstractNumId w:val="7"/>
  </w:num>
  <w:num w:numId="16">
    <w:abstractNumId w:val="2"/>
  </w:num>
  <w:num w:numId="17">
    <w:abstractNumId w:val="23"/>
  </w:num>
  <w:num w:numId="18">
    <w:abstractNumId w:val="4"/>
  </w:num>
  <w:num w:numId="19">
    <w:abstractNumId w:val="8"/>
  </w:num>
  <w:num w:numId="20">
    <w:abstractNumId w:val="12"/>
  </w:num>
  <w:num w:numId="21">
    <w:abstractNumId w:val="15"/>
  </w:num>
  <w:num w:numId="22">
    <w:abstractNumId w:val="11"/>
  </w:num>
  <w:num w:numId="23">
    <w:abstractNumId w:val="24"/>
  </w:num>
  <w:num w:numId="24">
    <w:abstractNumId w:val="1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2613F"/>
    <w:rsid w:val="00000CAA"/>
    <w:rsid w:val="00006AD2"/>
    <w:rsid w:val="00007D7D"/>
    <w:rsid w:val="000112E6"/>
    <w:rsid w:val="00011423"/>
    <w:rsid w:val="0001280B"/>
    <w:rsid w:val="000136E7"/>
    <w:rsid w:val="00024A02"/>
    <w:rsid w:val="0002613F"/>
    <w:rsid w:val="00031350"/>
    <w:rsid w:val="0003161A"/>
    <w:rsid w:val="00032066"/>
    <w:rsid w:val="000352E1"/>
    <w:rsid w:val="0003649C"/>
    <w:rsid w:val="0003701B"/>
    <w:rsid w:val="000420EE"/>
    <w:rsid w:val="0004308B"/>
    <w:rsid w:val="000430F6"/>
    <w:rsid w:val="0004382C"/>
    <w:rsid w:val="00046D53"/>
    <w:rsid w:val="00047EC7"/>
    <w:rsid w:val="000512E4"/>
    <w:rsid w:val="00053BCF"/>
    <w:rsid w:val="00054902"/>
    <w:rsid w:val="0005552E"/>
    <w:rsid w:val="000561A8"/>
    <w:rsid w:val="00060541"/>
    <w:rsid w:val="00060BE1"/>
    <w:rsid w:val="000610ED"/>
    <w:rsid w:val="000615D5"/>
    <w:rsid w:val="0006196A"/>
    <w:rsid w:val="000727AF"/>
    <w:rsid w:val="0007438F"/>
    <w:rsid w:val="000743EB"/>
    <w:rsid w:val="000748D8"/>
    <w:rsid w:val="0007529D"/>
    <w:rsid w:val="00081866"/>
    <w:rsid w:val="0009131D"/>
    <w:rsid w:val="000934C6"/>
    <w:rsid w:val="00095121"/>
    <w:rsid w:val="00096CCB"/>
    <w:rsid w:val="00097263"/>
    <w:rsid w:val="000A14F9"/>
    <w:rsid w:val="000A5BB3"/>
    <w:rsid w:val="000A6ECF"/>
    <w:rsid w:val="000B1C6B"/>
    <w:rsid w:val="000B3B95"/>
    <w:rsid w:val="000B74DA"/>
    <w:rsid w:val="000C46FE"/>
    <w:rsid w:val="000D09D9"/>
    <w:rsid w:val="000D3573"/>
    <w:rsid w:val="000D5035"/>
    <w:rsid w:val="000D54D5"/>
    <w:rsid w:val="000D6EBB"/>
    <w:rsid w:val="000E233D"/>
    <w:rsid w:val="000E27AB"/>
    <w:rsid w:val="000E2F16"/>
    <w:rsid w:val="000E357F"/>
    <w:rsid w:val="000E7002"/>
    <w:rsid w:val="000F1201"/>
    <w:rsid w:val="000F2E53"/>
    <w:rsid w:val="000F3442"/>
    <w:rsid w:val="000F508C"/>
    <w:rsid w:val="000F7893"/>
    <w:rsid w:val="000F7907"/>
    <w:rsid w:val="000F7BB3"/>
    <w:rsid w:val="00101CA8"/>
    <w:rsid w:val="00106FCA"/>
    <w:rsid w:val="0010732F"/>
    <w:rsid w:val="00115ACC"/>
    <w:rsid w:val="001208FF"/>
    <w:rsid w:val="00121FC4"/>
    <w:rsid w:val="0012583B"/>
    <w:rsid w:val="0012676B"/>
    <w:rsid w:val="001276AF"/>
    <w:rsid w:val="00131C04"/>
    <w:rsid w:val="00141912"/>
    <w:rsid w:val="00142877"/>
    <w:rsid w:val="00145056"/>
    <w:rsid w:val="00146DA5"/>
    <w:rsid w:val="00150329"/>
    <w:rsid w:val="00150812"/>
    <w:rsid w:val="00155633"/>
    <w:rsid w:val="00156BD4"/>
    <w:rsid w:val="00160EB2"/>
    <w:rsid w:val="0016236B"/>
    <w:rsid w:val="00163E28"/>
    <w:rsid w:val="00165881"/>
    <w:rsid w:val="00165E00"/>
    <w:rsid w:val="00166468"/>
    <w:rsid w:val="00167334"/>
    <w:rsid w:val="00170911"/>
    <w:rsid w:val="001714DD"/>
    <w:rsid w:val="00171AA1"/>
    <w:rsid w:val="00173923"/>
    <w:rsid w:val="00176709"/>
    <w:rsid w:val="00176953"/>
    <w:rsid w:val="00180F3E"/>
    <w:rsid w:val="00181A1B"/>
    <w:rsid w:val="00182C53"/>
    <w:rsid w:val="00183074"/>
    <w:rsid w:val="00184DA8"/>
    <w:rsid w:val="00186DDA"/>
    <w:rsid w:val="00186ED0"/>
    <w:rsid w:val="0018744F"/>
    <w:rsid w:val="00187719"/>
    <w:rsid w:val="00190236"/>
    <w:rsid w:val="001913A8"/>
    <w:rsid w:val="0019331A"/>
    <w:rsid w:val="001A0CB6"/>
    <w:rsid w:val="001A196B"/>
    <w:rsid w:val="001A26C3"/>
    <w:rsid w:val="001A5FE7"/>
    <w:rsid w:val="001A607F"/>
    <w:rsid w:val="001A787C"/>
    <w:rsid w:val="001B0461"/>
    <w:rsid w:val="001B054A"/>
    <w:rsid w:val="001B13B8"/>
    <w:rsid w:val="001C2CBA"/>
    <w:rsid w:val="001C4CA2"/>
    <w:rsid w:val="001C53FC"/>
    <w:rsid w:val="001C5609"/>
    <w:rsid w:val="001C623A"/>
    <w:rsid w:val="001C7F4B"/>
    <w:rsid w:val="001D1500"/>
    <w:rsid w:val="001D5B63"/>
    <w:rsid w:val="001D6596"/>
    <w:rsid w:val="001E0064"/>
    <w:rsid w:val="001E2763"/>
    <w:rsid w:val="001E4A22"/>
    <w:rsid w:val="001E624F"/>
    <w:rsid w:val="001F0F33"/>
    <w:rsid w:val="001F4BDC"/>
    <w:rsid w:val="00207D52"/>
    <w:rsid w:val="0021608F"/>
    <w:rsid w:val="00221A32"/>
    <w:rsid w:val="0022516C"/>
    <w:rsid w:val="00227D6B"/>
    <w:rsid w:val="00230653"/>
    <w:rsid w:val="00230E3C"/>
    <w:rsid w:val="00233481"/>
    <w:rsid w:val="002343F1"/>
    <w:rsid w:val="00237138"/>
    <w:rsid w:val="00237229"/>
    <w:rsid w:val="002431E2"/>
    <w:rsid w:val="002448EC"/>
    <w:rsid w:val="00247186"/>
    <w:rsid w:val="00250F18"/>
    <w:rsid w:val="00251142"/>
    <w:rsid w:val="00251F55"/>
    <w:rsid w:val="002522D1"/>
    <w:rsid w:val="00260911"/>
    <w:rsid w:val="00264055"/>
    <w:rsid w:val="00264F3A"/>
    <w:rsid w:val="0026563F"/>
    <w:rsid w:val="00271E74"/>
    <w:rsid w:val="00272C0A"/>
    <w:rsid w:val="002748C4"/>
    <w:rsid w:val="00276283"/>
    <w:rsid w:val="002766C1"/>
    <w:rsid w:val="00280783"/>
    <w:rsid w:val="00280A95"/>
    <w:rsid w:val="00280D6C"/>
    <w:rsid w:val="00283C52"/>
    <w:rsid w:val="00283F55"/>
    <w:rsid w:val="00284B1C"/>
    <w:rsid w:val="002863E7"/>
    <w:rsid w:val="00286E5F"/>
    <w:rsid w:val="002871E3"/>
    <w:rsid w:val="0029044A"/>
    <w:rsid w:val="002921B0"/>
    <w:rsid w:val="00293B08"/>
    <w:rsid w:val="002964EF"/>
    <w:rsid w:val="002970D9"/>
    <w:rsid w:val="0029746F"/>
    <w:rsid w:val="00297686"/>
    <w:rsid w:val="002A19F7"/>
    <w:rsid w:val="002A40CD"/>
    <w:rsid w:val="002B0A6B"/>
    <w:rsid w:val="002B5F85"/>
    <w:rsid w:val="002B617A"/>
    <w:rsid w:val="002B6A91"/>
    <w:rsid w:val="002C0930"/>
    <w:rsid w:val="002C0981"/>
    <w:rsid w:val="002C15F2"/>
    <w:rsid w:val="002C246A"/>
    <w:rsid w:val="002C495D"/>
    <w:rsid w:val="002C673C"/>
    <w:rsid w:val="002C7FB6"/>
    <w:rsid w:val="002D24A6"/>
    <w:rsid w:val="002D5022"/>
    <w:rsid w:val="002D5A78"/>
    <w:rsid w:val="002D7F25"/>
    <w:rsid w:val="002E1597"/>
    <w:rsid w:val="002E4E69"/>
    <w:rsid w:val="002F0C0D"/>
    <w:rsid w:val="002F43F3"/>
    <w:rsid w:val="002F600A"/>
    <w:rsid w:val="002F7454"/>
    <w:rsid w:val="002F75A9"/>
    <w:rsid w:val="002F7DBF"/>
    <w:rsid w:val="00300200"/>
    <w:rsid w:val="00303A09"/>
    <w:rsid w:val="00305410"/>
    <w:rsid w:val="00310796"/>
    <w:rsid w:val="00310EB8"/>
    <w:rsid w:val="003111CA"/>
    <w:rsid w:val="003121E0"/>
    <w:rsid w:val="00314ADC"/>
    <w:rsid w:val="00314F22"/>
    <w:rsid w:val="003154E4"/>
    <w:rsid w:val="00316500"/>
    <w:rsid w:val="00316D5D"/>
    <w:rsid w:val="003214D9"/>
    <w:rsid w:val="00323A55"/>
    <w:rsid w:val="00324107"/>
    <w:rsid w:val="003314FB"/>
    <w:rsid w:val="00332639"/>
    <w:rsid w:val="0033336F"/>
    <w:rsid w:val="00334E7F"/>
    <w:rsid w:val="003452AF"/>
    <w:rsid w:val="00347E91"/>
    <w:rsid w:val="00350B73"/>
    <w:rsid w:val="00352C4D"/>
    <w:rsid w:val="00352E5A"/>
    <w:rsid w:val="00354420"/>
    <w:rsid w:val="0035497A"/>
    <w:rsid w:val="00354D5E"/>
    <w:rsid w:val="003609C6"/>
    <w:rsid w:val="0036392D"/>
    <w:rsid w:val="00365439"/>
    <w:rsid w:val="0036635D"/>
    <w:rsid w:val="00367576"/>
    <w:rsid w:val="003719D6"/>
    <w:rsid w:val="00372AC7"/>
    <w:rsid w:val="00373074"/>
    <w:rsid w:val="00374914"/>
    <w:rsid w:val="003765F4"/>
    <w:rsid w:val="00382528"/>
    <w:rsid w:val="00382856"/>
    <w:rsid w:val="00383577"/>
    <w:rsid w:val="00391875"/>
    <w:rsid w:val="00391DBE"/>
    <w:rsid w:val="00393F38"/>
    <w:rsid w:val="00395A42"/>
    <w:rsid w:val="003A00D2"/>
    <w:rsid w:val="003A1B13"/>
    <w:rsid w:val="003A3135"/>
    <w:rsid w:val="003A38B6"/>
    <w:rsid w:val="003A5C64"/>
    <w:rsid w:val="003A7272"/>
    <w:rsid w:val="003B1E7C"/>
    <w:rsid w:val="003B2E6F"/>
    <w:rsid w:val="003B412C"/>
    <w:rsid w:val="003B4406"/>
    <w:rsid w:val="003B4448"/>
    <w:rsid w:val="003B6866"/>
    <w:rsid w:val="003B737F"/>
    <w:rsid w:val="003B74A5"/>
    <w:rsid w:val="003C0A46"/>
    <w:rsid w:val="003C418E"/>
    <w:rsid w:val="003C4388"/>
    <w:rsid w:val="003C4F71"/>
    <w:rsid w:val="003D3637"/>
    <w:rsid w:val="003D3748"/>
    <w:rsid w:val="003D3E30"/>
    <w:rsid w:val="003D40FE"/>
    <w:rsid w:val="003E1A53"/>
    <w:rsid w:val="003E2B25"/>
    <w:rsid w:val="003E6C0E"/>
    <w:rsid w:val="003E6D66"/>
    <w:rsid w:val="003F0479"/>
    <w:rsid w:val="003F3D55"/>
    <w:rsid w:val="003F42B6"/>
    <w:rsid w:val="003F5DBB"/>
    <w:rsid w:val="0040048B"/>
    <w:rsid w:val="00401E34"/>
    <w:rsid w:val="00406033"/>
    <w:rsid w:val="00410B69"/>
    <w:rsid w:val="00415D97"/>
    <w:rsid w:val="00417C46"/>
    <w:rsid w:val="00417FE5"/>
    <w:rsid w:val="00420754"/>
    <w:rsid w:val="00422A3F"/>
    <w:rsid w:val="004245FF"/>
    <w:rsid w:val="004259AC"/>
    <w:rsid w:val="0042625D"/>
    <w:rsid w:val="00431093"/>
    <w:rsid w:val="004314DF"/>
    <w:rsid w:val="00431D0B"/>
    <w:rsid w:val="00437E5E"/>
    <w:rsid w:val="004403BF"/>
    <w:rsid w:val="00442721"/>
    <w:rsid w:val="004437A1"/>
    <w:rsid w:val="00444948"/>
    <w:rsid w:val="004453A6"/>
    <w:rsid w:val="00447DF0"/>
    <w:rsid w:val="00456DB1"/>
    <w:rsid w:val="00456ECD"/>
    <w:rsid w:val="0046023D"/>
    <w:rsid w:val="00460A43"/>
    <w:rsid w:val="004668F9"/>
    <w:rsid w:val="00470799"/>
    <w:rsid w:val="00471D4D"/>
    <w:rsid w:val="0047396F"/>
    <w:rsid w:val="00475985"/>
    <w:rsid w:val="004771B8"/>
    <w:rsid w:val="00480787"/>
    <w:rsid w:val="004814C3"/>
    <w:rsid w:val="00482445"/>
    <w:rsid w:val="004830E2"/>
    <w:rsid w:val="0048387A"/>
    <w:rsid w:val="004842BE"/>
    <w:rsid w:val="004848C9"/>
    <w:rsid w:val="004848FE"/>
    <w:rsid w:val="004850BB"/>
    <w:rsid w:val="00486D53"/>
    <w:rsid w:val="00492FD4"/>
    <w:rsid w:val="0049331C"/>
    <w:rsid w:val="00493D16"/>
    <w:rsid w:val="00494DF1"/>
    <w:rsid w:val="004966DA"/>
    <w:rsid w:val="00496E65"/>
    <w:rsid w:val="004A4B4C"/>
    <w:rsid w:val="004A5CDC"/>
    <w:rsid w:val="004A7EF4"/>
    <w:rsid w:val="004B02A7"/>
    <w:rsid w:val="004B0370"/>
    <w:rsid w:val="004B13DF"/>
    <w:rsid w:val="004B3AD0"/>
    <w:rsid w:val="004B53F6"/>
    <w:rsid w:val="004B61E9"/>
    <w:rsid w:val="004B6A9C"/>
    <w:rsid w:val="004B6BB2"/>
    <w:rsid w:val="004B7E81"/>
    <w:rsid w:val="004B7EAD"/>
    <w:rsid w:val="004C094E"/>
    <w:rsid w:val="004C0965"/>
    <w:rsid w:val="004C0976"/>
    <w:rsid w:val="004C0F9E"/>
    <w:rsid w:val="004C2DEC"/>
    <w:rsid w:val="004C35CB"/>
    <w:rsid w:val="004C63AC"/>
    <w:rsid w:val="004D05CB"/>
    <w:rsid w:val="004D07ED"/>
    <w:rsid w:val="004D1B08"/>
    <w:rsid w:val="004D24FD"/>
    <w:rsid w:val="004D4415"/>
    <w:rsid w:val="004D78A5"/>
    <w:rsid w:val="004E14EE"/>
    <w:rsid w:val="004E1952"/>
    <w:rsid w:val="004F04B0"/>
    <w:rsid w:val="004F08CF"/>
    <w:rsid w:val="004F54D7"/>
    <w:rsid w:val="004F727B"/>
    <w:rsid w:val="00502839"/>
    <w:rsid w:val="005033A7"/>
    <w:rsid w:val="00504FC7"/>
    <w:rsid w:val="00506976"/>
    <w:rsid w:val="00510841"/>
    <w:rsid w:val="005129BA"/>
    <w:rsid w:val="00526132"/>
    <w:rsid w:val="00536C9B"/>
    <w:rsid w:val="005376D9"/>
    <w:rsid w:val="00540638"/>
    <w:rsid w:val="0054186F"/>
    <w:rsid w:val="005452FF"/>
    <w:rsid w:val="0054706B"/>
    <w:rsid w:val="00551848"/>
    <w:rsid w:val="005524F5"/>
    <w:rsid w:val="005540F8"/>
    <w:rsid w:val="00563528"/>
    <w:rsid w:val="00565E6B"/>
    <w:rsid w:val="00566CBF"/>
    <w:rsid w:val="00567535"/>
    <w:rsid w:val="005729F2"/>
    <w:rsid w:val="00573041"/>
    <w:rsid w:val="00575E86"/>
    <w:rsid w:val="00575F66"/>
    <w:rsid w:val="00576238"/>
    <w:rsid w:val="00577963"/>
    <w:rsid w:val="0058292C"/>
    <w:rsid w:val="005842B5"/>
    <w:rsid w:val="00584424"/>
    <w:rsid w:val="0058539C"/>
    <w:rsid w:val="0058568C"/>
    <w:rsid w:val="005862D5"/>
    <w:rsid w:val="005903AF"/>
    <w:rsid w:val="00590DCB"/>
    <w:rsid w:val="00591B1E"/>
    <w:rsid w:val="0059381A"/>
    <w:rsid w:val="00593A64"/>
    <w:rsid w:val="005A090D"/>
    <w:rsid w:val="005A100F"/>
    <w:rsid w:val="005A51D6"/>
    <w:rsid w:val="005A6804"/>
    <w:rsid w:val="005B058F"/>
    <w:rsid w:val="005B1343"/>
    <w:rsid w:val="005B1A5E"/>
    <w:rsid w:val="005B260B"/>
    <w:rsid w:val="005B26B1"/>
    <w:rsid w:val="005B4C02"/>
    <w:rsid w:val="005B508F"/>
    <w:rsid w:val="005B5A57"/>
    <w:rsid w:val="005C2D49"/>
    <w:rsid w:val="005D12C7"/>
    <w:rsid w:val="005D307B"/>
    <w:rsid w:val="005D3C0E"/>
    <w:rsid w:val="005D5D48"/>
    <w:rsid w:val="005D69B3"/>
    <w:rsid w:val="005E011D"/>
    <w:rsid w:val="005E0DE4"/>
    <w:rsid w:val="005F0113"/>
    <w:rsid w:val="006007D5"/>
    <w:rsid w:val="00601EF5"/>
    <w:rsid w:val="00602D25"/>
    <w:rsid w:val="00605E16"/>
    <w:rsid w:val="00606937"/>
    <w:rsid w:val="00610E75"/>
    <w:rsid w:val="006111AB"/>
    <w:rsid w:val="00613024"/>
    <w:rsid w:val="00617BB6"/>
    <w:rsid w:val="00620335"/>
    <w:rsid w:val="006203A1"/>
    <w:rsid w:val="00620634"/>
    <w:rsid w:val="0062273C"/>
    <w:rsid w:val="00624FD0"/>
    <w:rsid w:val="00626759"/>
    <w:rsid w:val="0063068D"/>
    <w:rsid w:val="00641D9A"/>
    <w:rsid w:val="00642EE9"/>
    <w:rsid w:val="00643C03"/>
    <w:rsid w:val="00643EF9"/>
    <w:rsid w:val="0064473D"/>
    <w:rsid w:val="00646125"/>
    <w:rsid w:val="00650BAE"/>
    <w:rsid w:val="00651E61"/>
    <w:rsid w:val="0065240C"/>
    <w:rsid w:val="00657303"/>
    <w:rsid w:val="00661686"/>
    <w:rsid w:val="00663798"/>
    <w:rsid w:val="006639FF"/>
    <w:rsid w:val="00666F6B"/>
    <w:rsid w:val="006673FC"/>
    <w:rsid w:val="00667C0F"/>
    <w:rsid w:val="00670A44"/>
    <w:rsid w:val="006737CD"/>
    <w:rsid w:val="00674706"/>
    <w:rsid w:val="00674D6C"/>
    <w:rsid w:val="00675925"/>
    <w:rsid w:val="006801F7"/>
    <w:rsid w:val="0068700A"/>
    <w:rsid w:val="006900C7"/>
    <w:rsid w:val="0069201C"/>
    <w:rsid w:val="00692612"/>
    <w:rsid w:val="00692CA0"/>
    <w:rsid w:val="0069313D"/>
    <w:rsid w:val="00696CBF"/>
    <w:rsid w:val="00697792"/>
    <w:rsid w:val="006A06CC"/>
    <w:rsid w:val="006A26E9"/>
    <w:rsid w:val="006A29A3"/>
    <w:rsid w:val="006A3338"/>
    <w:rsid w:val="006A5455"/>
    <w:rsid w:val="006A5E6E"/>
    <w:rsid w:val="006A5ED6"/>
    <w:rsid w:val="006B22E6"/>
    <w:rsid w:val="006B25A6"/>
    <w:rsid w:val="006B5C8D"/>
    <w:rsid w:val="006B680A"/>
    <w:rsid w:val="006B74DC"/>
    <w:rsid w:val="006C0C45"/>
    <w:rsid w:val="006C1CDA"/>
    <w:rsid w:val="006C2660"/>
    <w:rsid w:val="006C29E0"/>
    <w:rsid w:val="006C2F40"/>
    <w:rsid w:val="006C42AD"/>
    <w:rsid w:val="006C4DCF"/>
    <w:rsid w:val="006C7DE7"/>
    <w:rsid w:val="006D0807"/>
    <w:rsid w:val="006D4416"/>
    <w:rsid w:val="006D5C1D"/>
    <w:rsid w:val="006D70D0"/>
    <w:rsid w:val="006E3A71"/>
    <w:rsid w:val="006E4EDF"/>
    <w:rsid w:val="006E652C"/>
    <w:rsid w:val="006E6613"/>
    <w:rsid w:val="006F30B0"/>
    <w:rsid w:val="006F3394"/>
    <w:rsid w:val="006F3892"/>
    <w:rsid w:val="007002E1"/>
    <w:rsid w:val="00700ED4"/>
    <w:rsid w:val="007051D3"/>
    <w:rsid w:val="007071DB"/>
    <w:rsid w:val="0070799F"/>
    <w:rsid w:val="007107F5"/>
    <w:rsid w:val="0071449B"/>
    <w:rsid w:val="00715461"/>
    <w:rsid w:val="007169C9"/>
    <w:rsid w:val="007239DA"/>
    <w:rsid w:val="007243E1"/>
    <w:rsid w:val="0072593F"/>
    <w:rsid w:val="007332CA"/>
    <w:rsid w:val="00733701"/>
    <w:rsid w:val="007364A4"/>
    <w:rsid w:val="007364FB"/>
    <w:rsid w:val="0073748A"/>
    <w:rsid w:val="0074250B"/>
    <w:rsid w:val="0074301E"/>
    <w:rsid w:val="00747A9A"/>
    <w:rsid w:val="007520DE"/>
    <w:rsid w:val="0075347D"/>
    <w:rsid w:val="00754241"/>
    <w:rsid w:val="00755D43"/>
    <w:rsid w:val="00755DC7"/>
    <w:rsid w:val="0076018C"/>
    <w:rsid w:val="00762494"/>
    <w:rsid w:val="00762A08"/>
    <w:rsid w:val="00766111"/>
    <w:rsid w:val="0076666A"/>
    <w:rsid w:val="007677CD"/>
    <w:rsid w:val="00770653"/>
    <w:rsid w:val="00774698"/>
    <w:rsid w:val="00775C01"/>
    <w:rsid w:val="00783E73"/>
    <w:rsid w:val="007879EE"/>
    <w:rsid w:val="007910BF"/>
    <w:rsid w:val="0079223D"/>
    <w:rsid w:val="007926E3"/>
    <w:rsid w:val="0079289D"/>
    <w:rsid w:val="007959F7"/>
    <w:rsid w:val="007968DB"/>
    <w:rsid w:val="00797973"/>
    <w:rsid w:val="007A0021"/>
    <w:rsid w:val="007A7404"/>
    <w:rsid w:val="007A746E"/>
    <w:rsid w:val="007B07C5"/>
    <w:rsid w:val="007B3AA8"/>
    <w:rsid w:val="007B4CFD"/>
    <w:rsid w:val="007B58A0"/>
    <w:rsid w:val="007B7D00"/>
    <w:rsid w:val="007C161F"/>
    <w:rsid w:val="007C522B"/>
    <w:rsid w:val="007D4DE2"/>
    <w:rsid w:val="007D66FB"/>
    <w:rsid w:val="007E0B36"/>
    <w:rsid w:val="007E1926"/>
    <w:rsid w:val="007E1E63"/>
    <w:rsid w:val="007E24DD"/>
    <w:rsid w:val="007E3604"/>
    <w:rsid w:val="007E50C1"/>
    <w:rsid w:val="007E50F3"/>
    <w:rsid w:val="007E58AD"/>
    <w:rsid w:val="007F1AF2"/>
    <w:rsid w:val="007F4D55"/>
    <w:rsid w:val="00801A5D"/>
    <w:rsid w:val="008026B4"/>
    <w:rsid w:val="00806E0D"/>
    <w:rsid w:val="00810CDC"/>
    <w:rsid w:val="00812919"/>
    <w:rsid w:val="00816DD1"/>
    <w:rsid w:val="008172E9"/>
    <w:rsid w:val="00826254"/>
    <w:rsid w:val="0082627A"/>
    <w:rsid w:val="00827CE2"/>
    <w:rsid w:val="008307DF"/>
    <w:rsid w:val="00830EF7"/>
    <w:rsid w:val="00831683"/>
    <w:rsid w:val="00831C28"/>
    <w:rsid w:val="00831FEB"/>
    <w:rsid w:val="008325CF"/>
    <w:rsid w:val="00834507"/>
    <w:rsid w:val="008373C7"/>
    <w:rsid w:val="00837EA6"/>
    <w:rsid w:val="0084131D"/>
    <w:rsid w:val="00844895"/>
    <w:rsid w:val="0084500A"/>
    <w:rsid w:val="0084535C"/>
    <w:rsid w:val="008468BC"/>
    <w:rsid w:val="00847DBF"/>
    <w:rsid w:val="00851839"/>
    <w:rsid w:val="00853EAD"/>
    <w:rsid w:val="0085511F"/>
    <w:rsid w:val="00856C5E"/>
    <w:rsid w:val="00857B66"/>
    <w:rsid w:val="008628B1"/>
    <w:rsid w:val="008655FF"/>
    <w:rsid w:val="00865984"/>
    <w:rsid w:val="00873DD5"/>
    <w:rsid w:val="00874D79"/>
    <w:rsid w:val="0087636F"/>
    <w:rsid w:val="0087671A"/>
    <w:rsid w:val="00877BBA"/>
    <w:rsid w:val="008808F1"/>
    <w:rsid w:val="00880A7F"/>
    <w:rsid w:val="00880FD7"/>
    <w:rsid w:val="0088116D"/>
    <w:rsid w:val="00885749"/>
    <w:rsid w:val="00885DA5"/>
    <w:rsid w:val="00886116"/>
    <w:rsid w:val="00887104"/>
    <w:rsid w:val="00891400"/>
    <w:rsid w:val="00892842"/>
    <w:rsid w:val="008929A9"/>
    <w:rsid w:val="00895945"/>
    <w:rsid w:val="00896F1C"/>
    <w:rsid w:val="008A06AA"/>
    <w:rsid w:val="008A3369"/>
    <w:rsid w:val="008A3524"/>
    <w:rsid w:val="008A5DB7"/>
    <w:rsid w:val="008A6C66"/>
    <w:rsid w:val="008A7879"/>
    <w:rsid w:val="008B13F7"/>
    <w:rsid w:val="008B4438"/>
    <w:rsid w:val="008B6D17"/>
    <w:rsid w:val="008C49E4"/>
    <w:rsid w:val="008C4E57"/>
    <w:rsid w:val="008C5430"/>
    <w:rsid w:val="008C5BA3"/>
    <w:rsid w:val="008C6844"/>
    <w:rsid w:val="008C7DA5"/>
    <w:rsid w:val="008D1DEA"/>
    <w:rsid w:val="008D3E9F"/>
    <w:rsid w:val="008D6A70"/>
    <w:rsid w:val="008D7691"/>
    <w:rsid w:val="008E183A"/>
    <w:rsid w:val="008E1C29"/>
    <w:rsid w:val="008E52E4"/>
    <w:rsid w:val="008E68BF"/>
    <w:rsid w:val="008E7C78"/>
    <w:rsid w:val="008F0F24"/>
    <w:rsid w:val="008F1BA6"/>
    <w:rsid w:val="008F2144"/>
    <w:rsid w:val="008F49AD"/>
    <w:rsid w:val="008F50B8"/>
    <w:rsid w:val="008F60CC"/>
    <w:rsid w:val="009009F6"/>
    <w:rsid w:val="00902975"/>
    <w:rsid w:val="00902EAC"/>
    <w:rsid w:val="00903703"/>
    <w:rsid w:val="00905E08"/>
    <w:rsid w:val="00906ABF"/>
    <w:rsid w:val="00910C0D"/>
    <w:rsid w:val="009112AE"/>
    <w:rsid w:val="00913585"/>
    <w:rsid w:val="0091512C"/>
    <w:rsid w:val="00924C88"/>
    <w:rsid w:val="00924E23"/>
    <w:rsid w:val="00931240"/>
    <w:rsid w:val="009318FC"/>
    <w:rsid w:val="009335DE"/>
    <w:rsid w:val="00933716"/>
    <w:rsid w:val="009349BE"/>
    <w:rsid w:val="00937691"/>
    <w:rsid w:val="00937C89"/>
    <w:rsid w:val="00940915"/>
    <w:rsid w:val="00940CDE"/>
    <w:rsid w:val="009469E3"/>
    <w:rsid w:val="00951304"/>
    <w:rsid w:val="00961B17"/>
    <w:rsid w:val="00965570"/>
    <w:rsid w:val="00967524"/>
    <w:rsid w:val="00970B08"/>
    <w:rsid w:val="00970FD2"/>
    <w:rsid w:val="00972212"/>
    <w:rsid w:val="00972C53"/>
    <w:rsid w:val="00976F96"/>
    <w:rsid w:val="00983005"/>
    <w:rsid w:val="00983EE9"/>
    <w:rsid w:val="00983F57"/>
    <w:rsid w:val="0098765D"/>
    <w:rsid w:val="00990931"/>
    <w:rsid w:val="00991A95"/>
    <w:rsid w:val="00992609"/>
    <w:rsid w:val="00993983"/>
    <w:rsid w:val="00994536"/>
    <w:rsid w:val="00996241"/>
    <w:rsid w:val="009A782D"/>
    <w:rsid w:val="009B0C77"/>
    <w:rsid w:val="009B0F02"/>
    <w:rsid w:val="009B27D3"/>
    <w:rsid w:val="009B2C7D"/>
    <w:rsid w:val="009B7D7C"/>
    <w:rsid w:val="009C252D"/>
    <w:rsid w:val="009C7A9E"/>
    <w:rsid w:val="009D07D3"/>
    <w:rsid w:val="009D204A"/>
    <w:rsid w:val="009D5A33"/>
    <w:rsid w:val="009D65DD"/>
    <w:rsid w:val="009D6D78"/>
    <w:rsid w:val="009D7EE6"/>
    <w:rsid w:val="009E5300"/>
    <w:rsid w:val="009E58C4"/>
    <w:rsid w:val="009F42C8"/>
    <w:rsid w:val="00A0170C"/>
    <w:rsid w:val="00A023DE"/>
    <w:rsid w:val="00A05530"/>
    <w:rsid w:val="00A05D8E"/>
    <w:rsid w:val="00A05DF7"/>
    <w:rsid w:val="00A06575"/>
    <w:rsid w:val="00A06FE3"/>
    <w:rsid w:val="00A0771A"/>
    <w:rsid w:val="00A11375"/>
    <w:rsid w:val="00A11B78"/>
    <w:rsid w:val="00A11E94"/>
    <w:rsid w:val="00A12F70"/>
    <w:rsid w:val="00A141D8"/>
    <w:rsid w:val="00A144DA"/>
    <w:rsid w:val="00A16619"/>
    <w:rsid w:val="00A16B75"/>
    <w:rsid w:val="00A1732E"/>
    <w:rsid w:val="00A17E1D"/>
    <w:rsid w:val="00A22559"/>
    <w:rsid w:val="00A2721F"/>
    <w:rsid w:val="00A27BB1"/>
    <w:rsid w:val="00A30DA6"/>
    <w:rsid w:val="00A3133F"/>
    <w:rsid w:val="00A320D6"/>
    <w:rsid w:val="00A34A47"/>
    <w:rsid w:val="00A36835"/>
    <w:rsid w:val="00A36D3E"/>
    <w:rsid w:val="00A40257"/>
    <w:rsid w:val="00A4110C"/>
    <w:rsid w:val="00A411A2"/>
    <w:rsid w:val="00A41FD2"/>
    <w:rsid w:val="00A45079"/>
    <w:rsid w:val="00A50531"/>
    <w:rsid w:val="00A5096E"/>
    <w:rsid w:val="00A50D79"/>
    <w:rsid w:val="00A50E79"/>
    <w:rsid w:val="00A5118D"/>
    <w:rsid w:val="00A5189C"/>
    <w:rsid w:val="00A526A3"/>
    <w:rsid w:val="00A53B0D"/>
    <w:rsid w:val="00A549EC"/>
    <w:rsid w:val="00A554B5"/>
    <w:rsid w:val="00A55B11"/>
    <w:rsid w:val="00A61525"/>
    <w:rsid w:val="00A623F0"/>
    <w:rsid w:val="00A63508"/>
    <w:rsid w:val="00A67F3F"/>
    <w:rsid w:val="00A703ED"/>
    <w:rsid w:val="00A712E3"/>
    <w:rsid w:val="00A73E21"/>
    <w:rsid w:val="00A757E1"/>
    <w:rsid w:val="00A76037"/>
    <w:rsid w:val="00A858C5"/>
    <w:rsid w:val="00A85AE6"/>
    <w:rsid w:val="00A927CF"/>
    <w:rsid w:val="00A93F84"/>
    <w:rsid w:val="00A94C37"/>
    <w:rsid w:val="00A97B76"/>
    <w:rsid w:val="00AA1B65"/>
    <w:rsid w:val="00AA27F6"/>
    <w:rsid w:val="00AA2F44"/>
    <w:rsid w:val="00AA4533"/>
    <w:rsid w:val="00AA4734"/>
    <w:rsid w:val="00AA5AC1"/>
    <w:rsid w:val="00AB46A4"/>
    <w:rsid w:val="00AC00FE"/>
    <w:rsid w:val="00AC3417"/>
    <w:rsid w:val="00AC3FD1"/>
    <w:rsid w:val="00AC4085"/>
    <w:rsid w:val="00AC4AE8"/>
    <w:rsid w:val="00AD1777"/>
    <w:rsid w:val="00AD2650"/>
    <w:rsid w:val="00AD43BA"/>
    <w:rsid w:val="00AD521E"/>
    <w:rsid w:val="00AD5939"/>
    <w:rsid w:val="00AE05E2"/>
    <w:rsid w:val="00AE0DDC"/>
    <w:rsid w:val="00AE1538"/>
    <w:rsid w:val="00AF488B"/>
    <w:rsid w:val="00AF526C"/>
    <w:rsid w:val="00AF6061"/>
    <w:rsid w:val="00B024C9"/>
    <w:rsid w:val="00B04E02"/>
    <w:rsid w:val="00B05270"/>
    <w:rsid w:val="00B05A2F"/>
    <w:rsid w:val="00B06285"/>
    <w:rsid w:val="00B10630"/>
    <w:rsid w:val="00B10F73"/>
    <w:rsid w:val="00B118BD"/>
    <w:rsid w:val="00B13023"/>
    <w:rsid w:val="00B13F48"/>
    <w:rsid w:val="00B20FE1"/>
    <w:rsid w:val="00B21051"/>
    <w:rsid w:val="00B24A0F"/>
    <w:rsid w:val="00B24A9F"/>
    <w:rsid w:val="00B26E62"/>
    <w:rsid w:val="00B27BC7"/>
    <w:rsid w:val="00B33C6B"/>
    <w:rsid w:val="00B33DA7"/>
    <w:rsid w:val="00B359A0"/>
    <w:rsid w:val="00B36B65"/>
    <w:rsid w:val="00B37283"/>
    <w:rsid w:val="00B37371"/>
    <w:rsid w:val="00B37C55"/>
    <w:rsid w:val="00B434BE"/>
    <w:rsid w:val="00B44360"/>
    <w:rsid w:val="00B44A02"/>
    <w:rsid w:val="00B45D89"/>
    <w:rsid w:val="00B46B9D"/>
    <w:rsid w:val="00B5029D"/>
    <w:rsid w:val="00B516F3"/>
    <w:rsid w:val="00B51CCE"/>
    <w:rsid w:val="00B5309F"/>
    <w:rsid w:val="00B61A04"/>
    <w:rsid w:val="00B67013"/>
    <w:rsid w:val="00B671D0"/>
    <w:rsid w:val="00B702C2"/>
    <w:rsid w:val="00B70DAB"/>
    <w:rsid w:val="00B74F96"/>
    <w:rsid w:val="00B75004"/>
    <w:rsid w:val="00B76099"/>
    <w:rsid w:val="00B76A5D"/>
    <w:rsid w:val="00B76A8E"/>
    <w:rsid w:val="00B76B29"/>
    <w:rsid w:val="00B8000B"/>
    <w:rsid w:val="00B81152"/>
    <w:rsid w:val="00B830E9"/>
    <w:rsid w:val="00B870B4"/>
    <w:rsid w:val="00B87396"/>
    <w:rsid w:val="00B9038B"/>
    <w:rsid w:val="00B90B94"/>
    <w:rsid w:val="00B918B4"/>
    <w:rsid w:val="00B94222"/>
    <w:rsid w:val="00B956EC"/>
    <w:rsid w:val="00B96170"/>
    <w:rsid w:val="00B97D40"/>
    <w:rsid w:val="00B97F79"/>
    <w:rsid w:val="00BA6588"/>
    <w:rsid w:val="00BA77AA"/>
    <w:rsid w:val="00BB0043"/>
    <w:rsid w:val="00BB0B1B"/>
    <w:rsid w:val="00BB2C53"/>
    <w:rsid w:val="00BB3F74"/>
    <w:rsid w:val="00BB48F4"/>
    <w:rsid w:val="00BB55BC"/>
    <w:rsid w:val="00BC2BC0"/>
    <w:rsid w:val="00BD054C"/>
    <w:rsid w:val="00BD2237"/>
    <w:rsid w:val="00BD3E83"/>
    <w:rsid w:val="00BD43EC"/>
    <w:rsid w:val="00BD69E4"/>
    <w:rsid w:val="00BE0EB3"/>
    <w:rsid w:val="00BE1752"/>
    <w:rsid w:val="00BE205E"/>
    <w:rsid w:val="00BE45F6"/>
    <w:rsid w:val="00BF41FF"/>
    <w:rsid w:val="00BF47A9"/>
    <w:rsid w:val="00BF6615"/>
    <w:rsid w:val="00C00572"/>
    <w:rsid w:val="00C04666"/>
    <w:rsid w:val="00C0527A"/>
    <w:rsid w:val="00C07318"/>
    <w:rsid w:val="00C07357"/>
    <w:rsid w:val="00C16503"/>
    <w:rsid w:val="00C226FA"/>
    <w:rsid w:val="00C22B3F"/>
    <w:rsid w:val="00C305CD"/>
    <w:rsid w:val="00C32C54"/>
    <w:rsid w:val="00C3340B"/>
    <w:rsid w:val="00C33EDD"/>
    <w:rsid w:val="00C3705A"/>
    <w:rsid w:val="00C3772D"/>
    <w:rsid w:val="00C40BBF"/>
    <w:rsid w:val="00C4163B"/>
    <w:rsid w:val="00C41F83"/>
    <w:rsid w:val="00C4220D"/>
    <w:rsid w:val="00C514AE"/>
    <w:rsid w:val="00C51E44"/>
    <w:rsid w:val="00C53E3C"/>
    <w:rsid w:val="00C5418B"/>
    <w:rsid w:val="00C56CD4"/>
    <w:rsid w:val="00C62557"/>
    <w:rsid w:val="00C673EC"/>
    <w:rsid w:val="00C7023A"/>
    <w:rsid w:val="00C732EB"/>
    <w:rsid w:val="00C73B65"/>
    <w:rsid w:val="00C7542B"/>
    <w:rsid w:val="00C762B0"/>
    <w:rsid w:val="00C7685F"/>
    <w:rsid w:val="00C77DD4"/>
    <w:rsid w:val="00C84570"/>
    <w:rsid w:val="00C84AEB"/>
    <w:rsid w:val="00C871CB"/>
    <w:rsid w:val="00C91A3E"/>
    <w:rsid w:val="00C9747B"/>
    <w:rsid w:val="00CA14D4"/>
    <w:rsid w:val="00CA46B7"/>
    <w:rsid w:val="00CA59B0"/>
    <w:rsid w:val="00CA7FBB"/>
    <w:rsid w:val="00CB159E"/>
    <w:rsid w:val="00CB7667"/>
    <w:rsid w:val="00CC0F86"/>
    <w:rsid w:val="00CC5847"/>
    <w:rsid w:val="00CC735B"/>
    <w:rsid w:val="00CD118D"/>
    <w:rsid w:val="00CE1B8F"/>
    <w:rsid w:val="00CE3416"/>
    <w:rsid w:val="00CE480C"/>
    <w:rsid w:val="00CE612F"/>
    <w:rsid w:val="00CE7B9E"/>
    <w:rsid w:val="00CF2C21"/>
    <w:rsid w:val="00CF5D29"/>
    <w:rsid w:val="00CF6DEF"/>
    <w:rsid w:val="00CF6F3A"/>
    <w:rsid w:val="00CF6F54"/>
    <w:rsid w:val="00CF7449"/>
    <w:rsid w:val="00D044D7"/>
    <w:rsid w:val="00D071E6"/>
    <w:rsid w:val="00D140BF"/>
    <w:rsid w:val="00D15A2F"/>
    <w:rsid w:val="00D176E4"/>
    <w:rsid w:val="00D20E61"/>
    <w:rsid w:val="00D25E01"/>
    <w:rsid w:val="00D25FB2"/>
    <w:rsid w:val="00D30950"/>
    <w:rsid w:val="00D33D69"/>
    <w:rsid w:val="00D3431B"/>
    <w:rsid w:val="00D348F1"/>
    <w:rsid w:val="00D34F0A"/>
    <w:rsid w:val="00D40EBF"/>
    <w:rsid w:val="00D43D27"/>
    <w:rsid w:val="00D43F0E"/>
    <w:rsid w:val="00D47D8F"/>
    <w:rsid w:val="00D5148F"/>
    <w:rsid w:val="00D57AEB"/>
    <w:rsid w:val="00D60606"/>
    <w:rsid w:val="00D62569"/>
    <w:rsid w:val="00D64398"/>
    <w:rsid w:val="00D66A11"/>
    <w:rsid w:val="00D7051C"/>
    <w:rsid w:val="00D716FB"/>
    <w:rsid w:val="00D7424C"/>
    <w:rsid w:val="00D77081"/>
    <w:rsid w:val="00D7775F"/>
    <w:rsid w:val="00D77A56"/>
    <w:rsid w:val="00D8099D"/>
    <w:rsid w:val="00D8290C"/>
    <w:rsid w:val="00D83AB5"/>
    <w:rsid w:val="00D84DC2"/>
    <w:rsid w:val="00D85CF2"/>
    <w:rsid w:val="00D9136D"/>
    <w:rsid w:val="00D92F8F"/>
    <w:rsid w:val="00D96270"/>
    <w:rsid w:val="00DA1484"/>
    <w:rsid w:val="00DA3A99"/>
    <w:rsid w:val="00DA479D"/>
    <w:rsid w:val="00DA65D2"/>
    <w:rsid w:val="00DA78AE"/>
    <w:rsid w:val="00DB18B7"/>
    <w:rsid w:val="00DB1D93"/>
    <w:rsid w:val="00DB2127"/>
    <w:rsid w:val="00DB56DF"/>
    <w:rsid w:val="00DB6F78"/>
    <w:rsid w:val="00DB70B5"/>
    <w:rsid w:val="00DC0BE4"/>
    <w:rsid w:val="00DC3ED8"/>
    <w:rsid w:val="00DC41B7"/>
    <w:rsid w:val="00DD0C2D"/>
    <w:rsid w:val="00DD1EC1"/>
    <w:rsid w:val="00DE340B"/>
    <w:rsid w:val="00DE4133"/>
    <w:rsid w:val="00DE4273"/>
    <w:rsid w:val="00DE4CA3"/>
    <w:rsid w:val="00DF2EA2"/>
    <w:rsid w:val="00DF404E"/>
    <w:rsid w:val="00DF44F3"/>
    <w:rsid w:val="00DF4B6B"/>
    <w:rsid w:val="00DF5139"/>
    <w:rsid w:val="00E02F07"/>
    <w:rsid w:val="00E03253"/>
    <w:rsid w:val="00E05232"/>
    <w:rsid w:val="00E154B2"/>
    <w:rsid w:val="00E211CF"/>
    <w:rsid w:val="00E21AB4"/>
    <w:rsid w:val="00E230FE"/>
    <w:rsid w:val="00E25BF2"/>
    <w:rsid w:val="00E272E8"/>
    <w:rsid w:val="00E313E8"/>
    <w:rsid w:val="00E3193D"/>
    <w:rsid w:val="00E3647B"/>
    <w:rsid w:val="00E36808"/>
    <w:rsid w:val="00E40C90"/>
    <w:rsid w:val="00E420F8"/>
    <w:rsid w:val="00E427CB"/>
    <w:rsid w:val="00E44557"/>
    <w:rsid w:val="00E5224C"/>
    <w:rsid w:val="00E52B18"/>
    <w:rsid w:val="00E556CC"/>
    <w:rsid w:val="00E5598B"/>
    <w:rsid w:val="00E60F63"/>
    <w:rsid w:val="00E61E0D"/>
    <w:rsid w:val="00E703FF"/>
    <w:rsid w:val="00E7327A"/>
    <w:rsid w:val="00E751C9"/>
    <w:rsid w:val="00E75262"/>
    <w:rsid w:val="00E8012D"/>
    <w:rsid w:val="00E821C1"/>
    <w:rsid w:val="00E846C6"/>
    <w:rsid w:val="00E8580A"/>
    <w:rsid w:val="00E85A2F"/>
    <w:rsid w:val="00E864A7"/>
    <w:rsid w:val="00E86A35"/>
    <w:rsid w:val="00E9002E"/>
    <w:rsid w:val="00E90259"/>
    <w:rsid w:val="00E91600"/>
    <w:rsid w:val="00E96E2C"/>
    <w:rsid w:val="00E97EDE"/>
    <w:rsid w:val="00EA2C40"/>
    <w:rsid w:val="00EA47D8"/>
    <w:rsid w:val="00EA5DDF"/>
    <w:rsid w:val="00EA6DE8"/>
    <w:rsid w:val="00EB64E4"/>
    <w:rsid w:val="00EB65B4"/>
    <w:rsid w:val="00EC1426"/>
    <w:rsid w:val="00EC390C"/>
    <w:rsid w:val="00EC52BD"/>
    <w:rsid w:val="00EC703D"/>
    <w:rsid w:val="00ED0E37"/>
    <w:rsid w:val="00ED2C6A"/>
    <w:rsid w:val="00ED2DAD"/>
    <w:rsid w:val="00ED4358"/>
    <w:rsid w:val="00ED6823"/>
    <w:rsid w:val="00ED73D6"/>
    <w:rsid w:val="00EE11F3"/>
    <w:rsid w:val="00EE1E0C"/>
    <w:rsid w:val="00EE22E6"/>
    <w:rsid w:val="00EE3153"/>
    <w:rsid w:val="00EE4AE7"/>
    <w:rsid w:val="00EE5AF1"/>
    <w:rsid w:val="00EE78F2"/>
    <w:rsid w:val="00EF059C"/>
    <w:rsid w:val="00EF257A"/>
    <w:rsid w:val="00EF28FA"/>
    <w:rsid w:val="00EF5C51"/>
    <w:rsid w:val="00EF6D67"/>
    <w:rsid w:val="00F0221A"/>
    <w:rsid w:val="00F02633"/>
    <w:rsid w:val="00F02EEE"/>
    <w:rsid w:val="00F033C8"/>
    <w:rsid w:val="00F0454D"/>
    <w:rsid w:val="00F1101A"/>
    <w:rsid w:val="00F146E0"/>
    <w:rsid w:val="00F15B45"/>
    <w:rsid w:val="00F22F41"/>
    <w:rsid w:val="00F24174"/>
    <w:rsid w:val="00F24380"/>
    <w:rsid w:val="00F24D04"/>
    <w:rsid w:val="00F2597D"/>
    <w:rsid w:val="00F31CF0"/>
    <w:rsid w:val="00F3220A"/>
    <w:rsid w:val="00F34ED2"/>
    <w:rsid w:val="00F52814"/>
    <w:rsid w:val="00F5778F"/>
    <w:rsid w:val="00F60A11"/>
    <w:rsid w:val="00F63733"/>
    <w:rsid w:val="00F6675E"/>
    <w:rsid w:val="00F76350"/>
    <w:rsid w:val="00F803F9"/>
    <w:rsid w:val="00F809EE"/>
    <w:rsid w:val="00F80DFF"/>
    <w:rsid w:val="00F8159F"/>
    <w:rsid w:val="00F82F9A"/>
    <w:rsid w:val="00F83123"/>
    <w:rsid w:val="00F83259"/>
    <w:rsid w:val="00F86BFE"/>
    <w:rsid w:val="00F873AE"/>
    <w:rsid w:val="00F91922"/>
    <w:rsid w:val="00F9382E"/>
    <w:rsid w:val="00F971FD"/>
    <w:rsid w:val="00FA0D4A"/>
    <w:rsid w:val="00FA0DB8"/>
    <w:rsid w:val="00FA17C1"/>
    <w:rsid w:val="00FA18CE"/>
    <w:rsid w:val="00FA366E"/>
    <w:rsid w:val="00FA4652"/>
    <w:rsid w:val="00FB1C1D"/>
    <w:rsid w:val="00FB208B"/>
    <w:rsid w:val="00FB240F"/>
    <w:rsid w:val="00FB436A"/>
    <w:rsid w:val="00FB58EA"/>
    <w:rsid w:val="00FB6E9C"/>
    <w:rsid w:val="00FC35DF"/>
    <w:rsid w:val="00FC478A"/>
    <w:rsid w:val="00FC533D"/>
    <w:rsid w:val="00FC5908"/>
    <w:rsid w:val="00FC7494"/>
    <w:rsid w:val="00FD28AD"/>
    <w:rsid w:val="00FD2DA2"/>
    <w:rsid w:val="00FD426D"/>
    <w:rsid w:val="00FD4745"/>
    <w:rsid w:val="00FD4F51"/>
    <w:rsid w:val="00FD52E5"/>
    <w:rsid w:val="00FE2319"/>
    <w:rsid w:val="00FE3036"/>
    <w:rsid w:val="00FE3777"/>
    <w:rsid w:val="00FE528D"/>
    <w:rsid w:val="00FE56EE"/>
    <w:rsid w:val="00FE61D8"/>
    <w:rsid w:val="00FF075C"/>
    <w:rsid w:val="00FF2474"/>
    <w:rsid w:val="00FF4FE4"/>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D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DEC"/>
    <w:rPr>
      <w:rFonts w:ascii="Arial Narrow" w:hAnsi="Arial Narrow"/>
      <w:sz w:val="24"/>
      <w:szCs w:val="24"/>
    </w:rPr>
  </w:style>
  <w:style w:type="paragraph" w:styleId="Heading1">
    <w:name w:val="heading 1"/>
    <w:basedOn w:val="Normal"/>
    <w:next w:val="Normal"/>
    <w:link w:val="Heading1Char"/>
    <w:qFormat/>
    <w:rsid w:val="004C2DEC"/>
    <w:pPr>
      <w:keepNext/>
      <w:jc w:val="center"/>
      <w:outlineLvl w:val="0"/>
    </w:pPr>
    <w:rPr>
      <w:rFonts w:ascii="Times New Roman" w:hAnsi="Times New Roman"/>
      <w:b/>
      <w:caps/>
      <w:sz w:val="28"/>
      <w:u w:val="single"/>
      <w:lang w:val="en-CA"/>
    </w:rPr>
  </w:style>
  <w:style w:type="paragraph" w:styleId="Heading2">
    <w:name w:val="heading 2"/>
    <w:basedOn w:val="Normal"/>
    <w:next w:val="Normal"/>
    <w:qFormat/>
    <w:rsid w:val="004C2DEC"/>
    <w:pPr>
      <w:keepNext/>
      <w:numPr>
        <w:ilvl w:val="12"/>
      </w:numPr>
      <w:outlineLvl w:val="1"/>
    </w:pPr>
    <w:rPr>
      <w:rFonts w:ascii="Times New Roman" w:hAnsi="Times New Roman"/>
      <w:b/>
      <w:smallCaps/>
      <w:lang w:val="en-CA"/>
    </w:rPr>
  </w:style>
  <w:style w:type="paragraph" w:styleId="Heading3">
    <w:name w:val="heading 3"/>
    <w:basedOn w:val="Normal"/>
    <w:next w:val="Normal"/>
    <w:qFormat/>
    <w:rsid w:val="004C2DEC"/>
    <w:pPr>
      <w:keepNext/>
      <w:jc w:val="both"/>
      <w:outlineLvl w:val="2"/>
    </w:pPr>
    <w:rPr>
      <w:rFonts w:ascii="Times New Roman" w:hAnsi="Times New Roman"/>
      <w:b/>
      <w:smallCaps/>
      <w:lang w:val="en-CA"/>
    </w:rPr>
  </w:style>
  <w:style w:type="paragraph" w:styleId="Heading4">
    <w:name w:val="heading 4"/>
    <w:basedOn w:val="Normal"/>
    <w:next w:val="Normal"/>
    <w:link w:val="Heading4Char"/>
    <w:qFormat/>
    <w:rsid w:val="004C2DEC"/>
    <w:pPr>
      <w:keepNext/>
      <w:autoSpaceDE w:val="0"/>
      <w:autoSpaceDN w:val="0"/>
      <w:adjustRightInd w:val="0"/>
      <w:jc w:val="center"/>
      <w:outlineLvl w:val="3"/>
    </w:pPr>
    <w:rPr>
      <w:rFonts w:ascii="Times New Roman" w:hAnsi="Times New Roman"/>
      <w:b/>
      <w:sz w:val="28"/>
    </w:rPr>
  </w:style>
  <w:style w:type="paragraph" w:styleId="Heading5">
    <w:name w:val="heading 5"/>
    <w:basedOn w:val="Normal"/>
    <w:next w:val="Normal"/>
    <w:link w:val="Heading5Char"/>
    <w:qFormat/>
    <w:rsid w:val="004C2DEC"/>
    <w:pPr>
      <w:keepNext/>
      <w:autoSpaceDE w:val="0"/>
      <w:autoSpaceDN w:val="0"/>
      <w:adjustRightInd w:val="0"/>
      <w:jc w:val="center"/>
      <w:outlineLvl w:val="4"/>
    </w:pPr>
    <w:rPr>
      <w:rFonts w:ascii="Times New Roman" w:hAnsi="Times New Roman"/>
      <w:b/>
    </w:rPr>
  </w:style>
  <w:style w:type="paragraph" w:styleId="Heading6">
    <w:name w:val="heading 6"/>
    <w:basedOn w:val="Normal"/>
    <w:next w:val="Normal"/>
    <w:qFormat/>
    <w:rsid w:val="004C2DEC"/>
    <w:pPr>
      <w:keepNext/>
      <w:numPr>
        <w:ilvl w:val="12"/>
      </w:numPr>
      <w:tabs>
        <w:tab w:val="left" w:pos="591"/>
        <w:tab w:val="left" w:pos="1094"/>
        <w:tab w:val="left" w:pos="1598"/>
        <w:tab w:val="left" w:pos="2102"/>
        <w:tab w:val="left" w:pos="2606"/>
        <w:tab w:val="left" w:pos="3110"/>
        <w:tab w:val="left" w:pos="3614"/>
        <w:tab w:val="left" w:pos="4118"/>
        <w:tab w:val="left" w:pos="4622"/>
        <w:tab w:val="left" w:pos="5126"/>
        <w:tab w:val="left" w:pos="5630"/>
        <w:tab w:val="left" w:pos="6134"/>
        <w:tab w:val="left" w:pos="6638"/>
        <w:tab w:val="left" w:pos="7142"/>
        <w:tab w:val="left" w:pos="7646"/>
        <w:tab w:val="left" w:pos="8150"/>
        <w:tab w:val="left" w:pos="8654"/>
        <w:tab w:val="left" w:pos="9158"/>
        <w:tab w:val="left" w:pos="9662"/>
        <w:tab w:val="left" w:pos="10166"/>
        <w:tab w:val="left" w:pos="10670"/>
        <w:tab w:val="left" w:pos="11174"/>
      </w:tabs>
      <w:ind w:left="590"/>
      <w:jc w:val="center"/>
      <w:outlineLvl w:val="5"/>
    </w:pPr>
    <w:rPr>
      <w:rFonts w:ascii="Times New Roman" w:hAnsi="Times New Roman"/>
      <w:color w:val="000000"/>
      <w:sz w:val="28"/>
      <w:lang w:val="en-CA"/>
    </w:rPr>
  </w:style>
  <w:style w:type="paragraph" w:styleId="Heading7">
    <w:name w:val="heading 7"/>
    <w:basedOn w:val="Normal"/>
    <w:next w:val="Normal"/>
    <w:link w:val="Heading7Char"/>
    <w:qFormat/>
    <w:rsid w:val="004C2DEC"/>
    <w:pPr>
      <w:keepNext/>
      <w:numPr>
        <w:ilvl w:val="12"/>
      </w:numPr>
      <w:tabs>
        <w:tab w:val="left" w:pos="591"/>
        <w:tab w:val="left" w:pos="1094"/>
        <w:tab w:val="left" w:pos="1598"/>
        <w:tab w:val="left" w:pos="2102"/>
        <w:tab w:val="left" w:pos="2606"/>
        <w:tab w:val="left" w:pos="3110"/>
        <w:tab w:val="left" w:pos="3614"/>
        <w:tab w:val="left" w:pos="4118"/>
        <w:tab w:val="left" w:pos="4622"/>
        <w:tab w:val="left" w:pos="5126"/>
        <w:tab w:val="left" w:pos="5630"/>
        <w:tab w:val="left" w:pos="6134"/>
        <w:tab w:val="left" w:pos="6638"/>
        <w:tab w:val="left" w:pos="7142"/>
        <w:tab w:val="left" w:pos="7646"/>
        <w:tab w:val="left" w:pos="8150"/>
        <w:tab w:val="left" w:pos="8654"/>
        <w:tab w:val="left" w:pos="9158"/>
        <w:tab w:val="left" w:pos="9662"/>
        <w:tab w:val="left" w:pos="10166"/>
        <w:tab w:val="left" w:pos="10670"/>
        <w:tab w:val="left" w:pos="11174"/>
      </w:tabs>
      <w:ind w:left="590"/>
      <w:jc w:val="center"/>
      <w:outlineLvl w:val="6"/>
    </w:pPr>
    <w:rPr>
      <w:rFonts w:ascii="Times New Roman" w:hAnsi="Times New Roman"/>
      <w:caps/>
      <w:color w:val="000000"/>
      <w:u w:val="single"/>
      <w:lang w:val="en-CA"/>
    </w:rPr>
  </w:style>
  <w:style w:type="paragraph" w:styleId="Heading8">
    <w:name w:val="heading 8"/>
    <w:basedOn w:val="Normal"/>
    <w:next w:val="Normal"/>
    <w:qFormat/>
    <w:rsid w:val="004C2DEC"/>
    <w:pPr>
      <w:keepNext/>
      <w:numPr>
        <w:ilvl w:val="12"/>
      </w:numPr>
      <w:tabs>
        <w:tab w:val="left" w:pos="591"/>
        <w:tab w:val="left" w:pos="1094"/>
        <w:tab w:val="left" w:pos="1598"/>
        <w:tab w:val="left" w:pos="2102"/>
        <w:tab w:val="left" w:pos="2606"/>
        <w:tab w:val="left" w:pos="3110"/>
        <w:tab w:val="left" w:pos="3614"/>
        <w:tab w:val="left" w:pos="4118"/>
        <w:tab w:val="left" w:pos="4622"/>
        <w:tab w:val="left" w:pos="5126"/>
        <w:tab w:val="left" w:pos="5630"/>
        <w:tab w:val="left" w:pos="6134"/>
        <w:tab w:val="left" w:pos="6638"/>
        <w:tab w:val="left" w:pos="7142"/>
        <w:tab w:val="left" w:pos="7646"/>
        <w:tab w:val="left" w:pos="8150"/>
        <w:tab w:val="left" w:pos="8654"/>
        <w:tab w:val="left" w:pos="9158"/>
        <w:tab w:val="left" w:pos="9662"/>
        <w:tab w:val="left" w:pos="10166"/>
        <w:tab w:val="left" w:pos="10670"/>
        <w:tab w:val="left" w:pos="11174"/>
      </w:tabs>
      <w:ind w:left="590"/>
      <w:jc w:val="center"/>
      <w:outlineLvl w:val="7"/>
    </w:pPr>
    <w:rPr>
      <w:rFonts w:ascii="Times New Roman" w:hAnsi="Times New Roman"/>
      <w:b/>
      <w:sz w:val="28"/>
    </w:rPr>
  </w:style>
  <w:style w:type="paragraph" w:styleId="Heading9">
    <w:name w:val="heading 9"/>
    <w:basedOn w:val="Normal"/>
    <w:next w:val="Normal"/>
    <w:qFormat/>
    <w:rsid w:val="004C2DEC"/>
    <w:pPr>
      <w:keepNext/>
      <w:numPr>
        <w:ilvl w:val="12"/>
      </w:numPr>
      <w:tabs>
        <w:tab w:val="left" w:pos="591"/>
        <w:tab w:val="left" w:pos="1094"/>
        <w:tab w:val="left" w:pos="1598"/>
        <w:tab w:val="left" w:pos="2102"/>
        <w:tab w:val="left" w:pos="2606"/>
        <w:tab w:val="left" w:pos="3110"/>
        <w:tab w:val="left" w:pos="3614"/>
        <w:tab w:val="left" w:pos="4118"/>
        <w:tab w:val="left" w:pos="4622"/>
        <w:tab w:val="left" w:pos="5126"/>
        <w:tab w:val="left" w:pos="5630"/>
        <w:tab w:val="left" w:pos="6134"/>
        <w:tab w:val="left" w:pos="6638"/>
        <w:tab w:val="left" w:pos="7142"/>
        <w:tab w:val="left" w:pos="7646"/>
        <w:tab w:val="left" w:pos="8150"/>
        <w:tab w:val="left" w:pos="8654"/>
        <w:tab w:val="left" w:pos="9158"/>
        <w:tab w:val="left" w:pos="9662"/>
        <w:tab w:val="left" w:pos="10166"/>
        <w:tab w:val="left" w:pos="10670"/>
        <w:tab w:val="left" w:pos="11174"/>
      </w:tabs>
      <w:ind w:left="590"/>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2DEC"/>
    <w:rPr>
      <w:color w:val="0000FF"/>
      <w:u w:val="single"/>
    </w:rPr>
  </w:style>
  <w:style w:type="paragraph" w:styleId="Footer">
    <w:name w:val="footer"/>
    <w:basedOn w:val="Normal"/>
    <w:link w:val="FooterChar"/>
    <w:uiPriority w:val="99"/>
    <w:rsid w:val="004C2DEC"/>
    <w:pPr>
      <w:tabs>
        <w:tab w:val="center" w:pos="4320"/>
        <w:tab w:val="right" w:pos="8640"/>
      </w:tabs>
    </w:pPr>
  </w:style>
  <w:style w:type="character" w:styleId="PageNumber">
    <w:name w:val="page number"/>
    <w:basedOn w:val="DefaultParagraphFont"/>
    <w:semiHidden/>
    <w:rsid w:val="004C2DEC"/>
  </w:style>
  <w:style w:type="paragraph" w:styleId="Header">
    <w:name w:val="header"/>
    <w:basedOn w:val="Normal"/>
    <w:link w:val="HeaderChar"/>
    <w:rsid w:val="004C2DEC"/>
    <w:pPr>
      <w:tabs>
        <w:tab w:val="center" w:pos="4320"/>
        <w:tab w:val="right" w:pos="8640"/>
      </w:tabs>
    </w:pPr>
    <w:rPr>
      <w:rFonts w:ascii="Times New Roman" w:hAnsi="Times New Roman"/>
      <w:lang w:val="en-CA"/>
    </w:rPr>
  </w:style>
  <w:style w:type="paragraph" w:customStyle="1" w:styleId="TxBrp2">
    <w:name w:val="TxBr_p2"/>
    <w:basedOn w:val="Normal"/>
    <w:rsid w:val="004C2DEC"/>
    <w:pPr>
      <w:tabs>
        <w:tab w:val="left" w:pos="204"/>
      </w:tabs>
      <w:spacing w:line="240" w:lineRule="atLeast"/>
    </w:pPr>
    <w:rPr>
      <w:rFonts w:ascii="Times New Roman" w:hAnsi="Times New Roman"/>
      <w:snapToGrid w:val="0"/>
      <w:lang w:val="en-GB"/>
    </w:rPr>
  </w:style>
  <w:style w:type="paragraph" w:styleId="BalloonText">
    <w:name w:val="Balloon Text"/>
    <w:basedOn w:val="Normal"/>
    <w:link w:val="BalloonTextChar"/>
    <w:uiPriority w:val="99"/>
    <w:semiHidden/>
    <w:rsid w:val="004C2DEC"/>
    <w:rPr>
      <w:rFonts w:ascii="Tahoma" w:hAnsi="Tahoma" w:cs="Tahoma"/>
      <w:sz w:val="16"/>
      <w:szCs w:val="16"/>
    </w:rPr>
  </w:style>
  <w:style w:type="paragraph" w:styleId="BodyTextIndent2">
    <w:name w:val="Body Text Indent 2"/>
    <w:basedOn w:val="Normal"/>
    <w:semiHidden/>
    <w:rsid w:val="004C2DEC"/>
    <w:pPr>
      <w:ind w:firstLine="720"/>
    </w:pPr>
    <w:rPr>
      <w:rFonts w:ascii="Times New Roman" w:hAnsi="Times New Roman"/>
      <w:color w:val="000000"/>
      <w:lang w:val="en-CA"/>
    </w:rPr>
  </w:style>
  <w:style w:type="paragraph" w:styleId="BodyText3">
    <w:name w:val="Body Text 3"/>
    <w:basedOn w:val="Normal"/>
    <w:semiHidden/>
    <w:rsid w:val="004C2DEC"/>
    <w:pPr>
      <w:autoSpaceDE w:val="0"/>
      <w:autoSpaceDN w:val="0"/>
      <w:adjustRightInd w:val="0"/>
      <w:spacing w:after="310"/>
    </w:pPr>
    <w:rPr>
      <w:rFonts w:ascii="Times New Roman" w:hAnsi="Times New Roman"/>
      <w:color w:val="000000"/>
      <w:lang w:val="en-CA"/>
    </w:rPr>
  </w:style>
  <w:style w:type="paragraph" w:styleId="BodyTextIndent">
    <w:name w:val="Body Text Indent"/>
    <w:basedOn w:val="Normal"/>
    <w:semiHidden/>
    <w:rsid w:val="004C2DEC"/>
    <w:pPr>
      <w:ind w:firstLine="720"/>
      <w:jc w:val="both"/>
    </w:pPr>
    <w:rPr>
      <w:rFonts w:ascii="Times New Roman" w:hAnsi="Times New Roman"/>
    </w:rPr>
  </w:style>
  <w:style w:type="paragraph" w:styleId="BodyText">
    <w:name w:val="Body Text"/>
    <w:basedOn w:val="Normal"/>
    <w:link w:val="BodyTextChar"/>
    <w:semiHidden/>
    <w:rsid w:val="004C2DEC"/>
    <w:pPr>
      <w:jc w:val="both"/>
    </w:pPr>
    <w:rPr>
      <w:rFonts w:ascii="Times New Roman" w:hAnsi="Times New Roman"/>
    </w:rPr>
  </w:style>
  <w:style w:type="paragraph" w:styleId="BodyText2">
    <w:name w:val="Body Text 2"/>
    <w:basedOn w:val="Normal"/>
    <w:semiHidden/>
    <w:rsid w:val="004C2DEC"/>
    <w:pPr>
      <w:jc w:val="both"/>
    </w:pPr>
    <w:rPr>
      <w:rFonts w:ascii="Times New Roman" w:hAnsi="Times New Roman"/>
      <w:b/>
      <w:i/>
    </w:rPr>
  </w:style>
  <w:style w:type="paragraph" w:styleId="BodyTextIndent3">
    <w:name w:val="Body Text Indent 3"/>
    <w:basedOn w:val="Normal"/>
    <w:semiHidden/>
    <w:rsid w:val="004C2DEC"/>
    <w:pPr>
      <w:tabs>
        <w:tab w:val="left" w:pos="-180"/>
        <w:tab w:val="left" w:pos="504"/>
        <w:tab w:val="left" w:pos="1008"/>
        <w:tab w:val="left" w:pos="1512"/>
        <w:tab w:val="left" w:pos="207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820"/>
        <w:tab w:val="left" w:pos="9072"/>
        <w:tab w:val="left" w:pos="9576"/>
        <w:tab w:val="left" w:pos="10080"/>
        <w:tab w:val="left" w:pos="10584"/>
      </w:tabs>
      <w:ind w:left="180"/>
      <w:jc w:val="both"/>
    </w:pPr>
    <w:rPr>
      <w:rFonts w:ascii="Times New Roman" w:hAnsi="Times New Roman"/>
      <w:color w:val="000000"/>
      <w:sz w:val="22"/>
      <w:lang w:val="en-CA"/>
    </w:rPr>
  </w:style>
  <w:style w:type="character" w:customStyle="1" w:styleId="QuickFormat1">
    <w:name w:val="QuickFormat1"/>
    <w:rsid w:val="004C2DEC"/>
    <w:rPr>
      <w:b/>
      <w:bCs/>
      <w:color w:val="000000"/>
      <w:sz w:val="28"/>
      <w:szCs w:val="28"/>
    </w:rPr>
  </w:style>
  <w:style w:type="paragraph" w:customStyle="1" w:styleId="a">
    <w:name w:val="(a)"/>
    <w:basedOn w:val="Normal"/>
    <w:rsid w:val="004C2DEC"/>
    <w:pPr>
      <w:ind w:left="1440" w:right="-720" w:hanging="720"/>
      <w:jc w:val="both"/>
    </w:pPr>
    <w:rPr>
      <w:rFonts w:ascii="Bookman" w:hAnsi="Bookman"/>
    </w:rPr>
  </w:style>
  <w:style w:type="paragraph" w:customStyle="1" w:styleId="11">
    <w:name w:val="1.1"/>
    <w:basedOn w:val="Normal"/>
    <w:rsid w:val="004C2DEC"/>
    <w:pPr>
      <w:tabs>
        <w:tab w:val="left" w:pos="1440"/>
      </w:tabs>
      <w:spacing w:line="360" w:lineRule="atLeast"/>
      <w:ind w:right="-720"/>
      <w:jc w:val="both"/>
    </w:pPr>
    <w:rPr>
      <w:rFonts w:ascii="Bookman" w:hAnsi="Bookman"/>
    </w:rPr>
  </w:style>
  <w:style w:type="paragraph" w:customStyle="1" w:styleId="Subtitle1">
    <w:name w:val="Subtitle1"/>
    <w:basedOn w:val="Normal"/>
    <w:rsid w:val="004C2DEC"/>
    <w:pPr>
      <w:keepNext/>
      <w:ind w:right="-720"/>
      <w:jc w:val="both"/>
    </w:pPr>
    <w:rPr>
      <w:rFonts w:ascii="Bookman" w:hAnsi="Bookman"/>
      <w:b/>
    </w:rPr>
  </w:style>
  <w:style w:type="character" w:styleId="FollowedHyperlink">
    <w:name w:val="FollowedHyperlink"/>
    <w:semiHidden/>
    <w:rsid w:val="004C2DEC"/>
    <w:rPr>
      <w:color w:val="800080"/>
      <w:u w:val="single"/>
    </w:rPr>
  </w:style>
  <w:style w:type="paragraph" w:customStyle="1" w:styleId="Quick1">
    <w:name w:val="Quick 1."/>
    <w:basedOn w:val="Normal"/>
    <w:rsid w:val="004C2DEC"/>
    <w:pPr>
      <w:widowControl w:val="0"/>
      <w:numPr>
        <w:numId w:val="1"/>
      </w:numPr>
      <w:autoSpaceDE w:val="0"/>
      <w:autoSpaceDN w:val="0"/>
      <w:adjustRightInd w:val="0"/>
      <w:ind w:left="720" w:hanging="720"/>
    </w:pPr>
    <w:rPr>
      <w:rFonts w:ascii="Courier" w:eastAsia="MS Mincho" w:hAnsi="Courier"/>
    </w:rPr>
  </w:style>
  <w:style w:type="paragraph" w:styleId="BlockText">
    <w:name w:val="Block Text"/>
    <w:basedOn w:val="Normal"/>
    <w:semiHidden/>
    <w:rsid w:val="004C2DEC"/>
    <w:pPr>
      <w:ind w:left="1080" w:right="720"/>
      <w:jc w:val="both"/>
    </w:pPr>
    <w:rPr>
      <w:rFonts w:ascii="Times New Roman" w:hAnsi="Times New Roman"/>
      <w:i/>
    </w:rPr>
  </w:style>
  <w:style w:type="character" w:styleId="CommentReference">
    <w:name w:val="annotation reference"/>
    <w:uiPriority w:val="99"/>
    <w:semiHidden/>
    <w:rsid w:val="004C2DEC"/>
    <w:rPr>
      <w:sz w:val="16"/>
      <w:szCs w:val="16"/>
    </w:rPr>
  </w:style>
  <w:style w:type="paragraph" w:styleId="CommentText">
    <w:name w:val="annotation text"/>
    <w:basedOn w:val="Normal"/>
    <w:link w:val="CommentTextChar"/>
    <w:uiPriority w:val="99"/>
    <w:rsid w:val="004C2DEC"/>
    <w:rPr>
      <w:sz w:val="20"/>
      <w:szCs w:val="20"/>
    </w:rPr>
  </w:style>
  <w:style w:type="paragraph" w:styleId="CommentSubject">
    <w:name w:val="annotation subject"/>
    <w:basedOn w:val="CommentText"/>
    <w:next w:val="CommentText"/>
    <w:link w:val="CommentSubjectChar"/>
    <w:uiPriority w:val="99"/>
    <w:semiHidden/>
    <w:unhideWhenUsed/>
    <w:rsid w:val="00641D9A"/>
    <w:rPr>
      <w:b/>
      <w:bCs/>
    </w:rPr>
  </w:style>
  <w:style w:type="character" w:customStyle="1" w:styleId="CommentTextChar">
    <w:name w:val="Comment Text Char"/>
    <w:link w:val="CommentText"/>
    <w:uiPriority w:val="99"/>
    <w:rsid w:val="00641D9A"/>
    <w:rPr>
      <w:rFonts w:ascii="Arial Narrow" w:hAnsi="Arial Narrow"/>
      <w:lang w:val="en-US" w:eastAsia="en-US"/>
    </w:rPr>
  </w:style>
  <w:style w:type="character" w:customStyle="1" w:styleId="CommentSubjectChar">
    <w:name w:val="Comment Subject Char"/>
    <w:basedOn w:val="CommentTextChar"/>
    <w:link w:val="CommentSubject"/>
    <w:uiPriority w:val="99"/>
    <w:rsid w:val="00641D9A"/>
    <w:rPr>
      <w:rFonts w:ascii="Arial Narrow" w:hAnsi="Arial Narrow"/>
      <w:lang w:val="en-US" w:eastAsia="en-US"/>
    </w:rPr>
  </w:style>
  <w:style w:type="paragraph" w:customStyle="1" w:styleId="indent1">
    <w:name w:val="indent1"/>
    <w:basedOn w:val="Normal"/>
    <w:next w:val="Normal"/>
    <w:uiPriority w:val="99"/>
    <w:rsid w:val="002522D1"/>
    <w:pPr>
      <w:widowControl w:val="0"/>
      <w:autoSpaceDE w:val="0"/>
      <w:autoSpaceDN w:val="0"/>
      <w:adjustRightInd w:val="0"/>
    </w:pPr>
    <w:rPr>
      <w:rFonts w:ascii="Times New Roman" w:hAnsi="Times New Roman"/>
      <w:lang w:val="en-CA" w:eastAsia="en-CA"/>
    </w:rPr>
  </w:style>
  <w:style w:type="paragraph" w:customStyle="1" w:styleId="Style1">
    <w:name w:val="Style1"/>
    <w:basedOn w:val="Normal"/>
    <w:next w:val="Normal"/>
    <w:uiPriority w:val="99"/>
    <w:rsid w:val="00365439"/>
    <w:pPr>
      <w:widowControl w:val="0"/>
      <w:autoSpaceDE w:val="0"/>
      <w:autoSpaceDN w:val="0"/>
      <w:adjustRightInd w:val="0"/>
    </w:pPr>
    <w:rPr>
      <w:rFonts w:ascii="Times New Roman" w:hAnsi="Times New Roman"/>
      <w:lang w:val="en-CA" w:eastAsia="en-CA"/>
    </w:rPr>
  </w:style>
  <w:style w:type="paragraph" w:customStyle="1" w:styleId="Article2L1">
    <w:name w:val="Article2_L1"/>
    <w:basedOn w:val="Normal"/>
    <w:next w:val="Normal"/>
    <w:rsid w:val="00EE11F3"/>
    <w:pPr>
      <w:keepNext/>
      <w:numPr>
        <w:numId w:val="2"/>
      </w:numPr>
      <w:spacing w:after="240"/>
      <w:jc w:val="center"/>
    </w:pPr>
    <w:rPr>
      <w:rFonts w:ascii="Univers" w:hAnsi="Univers"/>
      <w:b/>
      <w:szCs w:val="20"/>
    </w:rPr>
  </w:style>
  <w:style w:type="paragraph" w:customStyle="1" w:styleId="Article2L2">
    <w:name w:val="Article2_L2"/>
    <w:basedOn w:val="Article2L1"/>
    <w:next w:val="Normal"/>
    <w:rsid w:val="00EE11F3"/>
    <w:pPr>
      <w:numPr>
        <w:ilvl w:val="1"/>
      </w:numPr>
      <w:jc w:val="left"/>
    </w:pPr>
    <w:rPr>
      <w:b w:val="0"/>
    </w:rPr>
  </w:style>
  <w:style w:type="paragraph" w:customStyle="1" w:styleId="Article2L3">
    <w:name w:val="Article2_L3"/>
    <w:basedOn w:val="Article2L2"/>
    <w:next w:val="Normal"/>
    <w:rsid w:val="00EE11F3"/>
    <w:pPr>
      <w:keepNext w:val="0"/>
      <w:numPr>
        <w:ilvl w:val="2"/>
      </w:numPr>
    </w:pPr>
  </w:style>
  <w:style w:type="paragraph" w:customStyle="1" w:styleId="Article2L4">
    <w:name w:val="Article2_L4"/>
    <w:basedOn w:val="Article2L3"/>
    <w:next w:val="Normal"/>
    <w:rsid w:val="00EE11F3"/>
    <w:pPr>
      <w:numPr>
        <w:ilvl w:val="3"/>
      </w:numPr>
    </w:pPr>
  </w:style>
  <w:style w:type="paragraph" w:customStyle="1" w:styleId="Article2L5">
    <w:name w:val="Article2_L5"/>
    <w:basedOn w:val="Article2L4"/>
    <w:next w:val="Normal"/>
    <w:rsid w:val="00EE11F3"/>
    <w:pPr>
      <w:numPr>
        <w:ilvl w:val="4"/>
      </w:numPr>
    </w:pPr>
  </w:style>
  <w:style w:type="paragraph" w:customStyle="1" w:styleId="Article1L6">
    <w:name w:val="Article1_L6"/>
    <w:basedOn w:val="Normal"/>
    <w:rsid w:val="00EE11F3"/>
    <w:pPr>
      <w:numPr>
        <w:ilvl w:val="5"/>
        <w:numId w:val="2"/>
      </w:numPr>
    </w:pPr>
    <w:rPr>
      <w:rFonts w:ascii="Times New Roman" w:hAnsi="Times New Roman"/>
      <w:sz w:val="20"/>
      <w:szCs w:val="20"/>
    </w:rPr>
  </w:style>
  <w:style w:type="paragraph" w:customStyle="1" w:styleId="Article1L7">
    <w:name w:val="Article1_L7"/>
    <w:basedOn w:val="Normal"/>
    <w:rsid w:val="00EE11F3"/>
    <w:pPr>
      <w:numPr>
        <w:ilvl w:val="6"/>
        <w:numId w:val="2"/>
      </w:numPr>
    </w:pPr>
    <w:rPr>
      <w:rFonts w:ascii="Times New Roman" w:hAnsi="Times New Roman"/>
      <w:sz w:val="20"/>
      <w:szCs w:val="20"/>
    </w:rPr>
  </w:style>
  <w:style w:type="character" w:styleId="Strong">
    <w:name w:val="Strong"/>
    <w:uiPriority w:val="22"/>
    <w:qFormat/>
    <w:rsid w:val="003A7272"/>
    <w:rPr>
      <w:b/>
      <w:bCs/>
    </w:rPr>
  </w:style>
  <w:style w:type="paragraph" w:styleId="ListParagraph">
    <w:name w:val="List Paragraph"/>
    <w:aliases w:val="Bullets,bullets,Citation List,Resume Title,Paragraph,Graphic,List Paragraph1"/>
    <w:basedOn w:val="Normal"/>
    <w:link w:val="ListParagraphChar"/>
    <w:uiPriority w:val="34"/>
    <w:qFormat/>
    <w:rsid w:val="00237229"/>
    <w:pPr>
      <w:spacing w:after="200" w:line="276" w:lineRule="auto"/>
      <w:ind w:left="720"/>
    </w:pPr>
    <w:rPr>
      <w:rFonts w:ascii="Calibri" w:eastAsia="Calibri" w:hAnsi="Calibri" w:cs="Calibri"/>
      <w:sz w:val="22"/>
      <w:szCs w:val="22"/>
    </w:rPr>
  </w:style>
  <w:style w:type="character" w:styleId="FootnoteReference">
    <w:name w:val="footnote reference"/>
    <w:aliases w:val="Footnote Reference - NutritionIntl.org,16 Point,Superscript 6 Point,ftref"/>
    <w:uiPriority w:val="99"/>
    <w:rsid w:val="00165E00"/>
    <w:rPr>
      <w:vertAlign w:val="superscript"/>
    </w:rPr>
  </w:style>
  <w:style w:type="paragraph" w:styleId="FootnoteText">
    <w:name w:val="footnote text"/>
    <w:aliases w:val=" Char,Char"/>
    <w:basedOn w:val="Normal"/>
    <w:link w:val="FootnoteTextChar"/>
    <w:uiPriority w:val="99"/>
    <w:rsid w:val="00165E00"/>
    <w:rPr>
      <w:rFonts w:ascii="Arial" w:hAnsi="Arial"/>
      <w:sz w:val="16"/>
      <w:szCs w:val="20"/>
    </w:rPr>
  </w:style>
  <w:style w:type="character" w:customStyle="1" w:styleId="FootnoteTextChar">
    <w:name w:val="Footnote Text Char"/>
    <w:aliases w:val=" Char Char,Char Char"/>
    <w:basedOn w:val="DefaultParagraphFont"/>
    <w:link w:val="FootnoteText"/>
    <w:uiPriority w:val="99"/>
    <w:rsid w:val="00165E00"/>
    <w:rPr>
      <w:rFonts w:ascii="Arial" w:hAnsi="Arial"/>
      <w:sz w:val="16"/>
    </w:rPr>
  </w:style>
  <w:style w:type="paragraph" w:styleId="Revision">
    <w:name w:val="Revision"/>
    <w:hidden/>
    <w:uiPriority w:val="99"/>
    <w:semiHidden/>
    <w:rsid w:val="00B26E62"/>
    <w:rPr>
      <w:rFonts w:ascii="Arial Narrow" w:hAnsi="Arial Narrow"/>
      <w:sz w:val="24"/>
      <w:szCs w:val="24"/>
    </w:rPr>
  </w:style>
  <w:style w:type="character" w:customStyle="1" w:styleId="Heading7Char">
    <w:name w:val="Heading 7 Char"/>
    <w:link w:val="Heading7"/>
    <w:rsid w:val="00D77A56"/>
    <w:rPr>
      <w:caps/>
      <w:color w:val="000000"/>
      <w:sz w:val="24"/>
      <w:szCs w:val="24"/>
      <w:u w:val="single"/>
      <w:lang w:val="en-CA"/>
    </w:rPr>
  </w:style>
  <w:style w:type="paragraph" w:customStyle="1" w:styleId="Subtitle2">
    <w:name w:val="Subtitle2"/>
    <w:basedOn w:val="Normal"/>
    <w:rsid w:val="00674706"/>
    <w:pPr>
      <w:keepNext/>
      <w:ind w:right="-720"/>
      <w:jc w:val="both"/>
    </w:pPr>
    <w:rPr>
      <w:rFonts w:ascii="Bookman" w:eastAsiaTheme="minorHAnsi" w:hAnsi="Bookman"/>
      <w:b/>
      <w:bCs/>
      <w:lang w:val="en-IN" w:eastAsia="en-IN"/>
    </w:rPr>
  </w:style>
  <w:style w:type="paragraph" w:customStyle="1" w:styleId="Default">
    <w:name w:val="Default"/>
    <w:rsid w:val="00857B66"/>
    <w:pPr>
      <w:autoSpaceDE w:val="0"/>
      <w:autoSpaceDN w:val="0"/>
      <w:adjustRightInd w:val="0"/>
    </w:pPr>
    <w:rPr>
      <w:rFonts w:ascii="Arial" w:hAnsi="Arial" w:cs="Arial"/>
      <w:color w:val="000000"/>
      <w:sz w:val="24"/>
      <w:szCs w:val="24"/>
    </w:rPr>
  </w:style>
  <w:style w:type="paragraph" w:customStyle="1" w:styleId="font5">
    <w:name w:val="font5"/>
    <w:basedOn w:val="Normal"/>
    <w:rsid w:val="0058539C"/>
    <w:pPr>
      <w:spacing w:before="100" w:beforeAutospacing="1" w:after="100" w:afterAutospacing="1"/>
    </w:pPr>
    <w:rPr>
      <w:rFonts w:ascii="Tahoma" w:hAnsi="Tahoma" w:cs="Tahoma"/>
      <w:color w:val="000000"/>
      <w:sz w:val="16"/>
      <w:szCs w:val="16"/>
      <w:lang w:val="en-IN" w:eastAsia="en-IN"/>
    </w:rPr>
  </w:style>
  <w:style w:type="paragraph" w:customStyle="1" w:styleId="font6">
    <w:name w:val="font6"/>
    <w:basedOn w:val="Normal"/>
    <w:rsid w:val="0058539C"/>
    <w:pPr>
      <w:spacing w:before="100" w:beforeAutospacing="1" w:after="100" w:afterAutospacing="1"/>
    </w:pPr>
    <w:rPr>
      <w:rFonts w:ascii="Tahoma" w:hAnsi="Tahoma" w:cs="Tahoma"/>
      <w:b/>
      <w:bCs/>
      <w:color w:val="000000"/>
      <w:sz w:val="16"/>
      <w:szCs w:val="16"/>
      <w:lang w:val="en-IN" w:eastAsia="en-IN"/>
    </w:rPr>
  </w:style>
  <w:style w:type="paragraph" w:customStyle="1" w:styleId="font7">
    <w:name w:val="font7"/>
    <w:basedOn w:val="Normal"/>
    <w:rsid w:val="0058539C"/>
    <w:pPr>
      <w:spacing w:before="100" w:beforeAutospacing="1" w:after="100" w:afterAutospacing="1"/>
    </w:pPr>
    <w:rPr>
      <w:rFonts w:ascii="Calibri" w:hAnsi="Calibri" w:cs="Calibri"/>
      <w:color w:val="000000"/>
      <w:sz w:val="20"/>
      <w:szCs w:val="20"/>
      <w:lang w:val="en-IN" w:eastAsia="en-IN"/>
    </w:rPr>
  </w:style>
  <w:style w:type="paragraph" w:customStyle="1" w:styleId="font8">
    <w:name w:val="font8"/>
    <w:basedOn w:val="Normal"/>
    <w:rsid w:val="0058539C"/>
    <w:pPr>
      <w:spacing w:before="100" w:beforeAutospacing="1" w:after="100" w:afterAutospacing="1"/>
    </w:pPr>
    <w:rPr>
      <w:rFonts w:ascii="Calibri" w:hAnsi="Calibri" w:cs="Calibri"/>
      <w:color w:val="FF0000"/>
      <w:sz w:val="20"/>
      <w:szCs w:val="20"/>
      <w:lang w:val="en-IN" w:eastAsia="en-IN"/>
    </w:rPr>
  </w:style>
  <w:style w:type="paragraph" w:customStyle="1" w:styleId="xl75">
    <w:name w:val="xl75"/>
    <w:basedOn w:val="Normal"/>
    <w:rsid w:val="0058539C"/>
    <w:pPr>
      <w:pBdr>
        <w:top w:val="single" w:sz="8" w:space="0" w:color="auto"/>
        <w:bottom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76">
    <w:name w:val="xl76"/>
    <w:basedOn w:val="Normal"/>
    <w:rsid w:val="0058539C"/>
    <w:pPr>
      <w:pBdr>
        <w:bottom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77">
    <w:name w:val="xl77"/>
    <w:basedOn w:val="Normal"/>
    <w:rsid w:val="0058539C"/>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78">
    <w:name w:val="xl78"/>
    <w:basedOn w:val="Normal"/>
    <w:rsid w:val="0058539C"/>
    <w:pPr>
      <w:pBdr>
        <w:bottom w:val="single" w:sz="8" w:space="0" w:color="auto"/>
        <w:right w:val="single" w:sz="8" w:space="0" w:color="auto"/>
      </w:pBdr>
      <w:spacing w:before="100" w:beforeAutospacing="1" w:after="100" w:afterAutospacing="1"/>
    </w:pPr>
    <w:rPr>
      <w:rFonts w:ascii="Arial" w:hAnsi="Arial" w:cs="Arial"/>
      <w:lang w:val="en-IN" w:eastAsia="en-IN"/>
    </w:rPr>
  </w:style>
  <w:style w:type="paragraph" w:customStyle="1" w:styleId="xl79">
    <w:name w:val="xl79"/>
    <w:basedOn w:val="Normal"/>
    <w:rsid w:val="0058539C"/>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0"/>
      <w:szCs w:val="20"/>
      <w:lang w:val="en-IN" w:eastAsia="en-IN"/>
    </w:rPr>
  </w:style>
  <w:style w:type="paragraph" w:customStyle="1" w:styleId="xl80">
    <w:name w:val="xl80"/>
    <w:basedOn w:val="Normal"/>
    <w:rsid w:val="0058539C"/>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val="en-IN" w:eastAsia="en-IN"/>
    </w:rPr>
  </w:style>
  <w:style w:type="paragraph" w:customStyle="1" w:styleId="xl81">
    <w:name w:val="xl81"/>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lang w:val="en-IN" w:eastAsia="en-IN"/>
    </w:rPr>
  </w:style>
  <w:style w:type="paragraph" w:customStyle="1" w:styleId="xl82">
    <w:name w:val="xl82"/>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lang w:val="en-IN" w:eastAsia="en-IN"/>
    </w:rPr>
  </w:style>
  <w:style w:type="paragraph" w:customStyle="1" w:styleId="xl83">
    <w:name w:val="xl83"/>
    <w:basedOn w:val="Normal"/>
    <w:rsid w:val="0058539C"/>
    <w:pPr>
      <w:pBdr>
        <w:bottom w:val="single" w:sz="8" w:space="0" w:color="auto"/>
        <w:right w:val="single" w:sz="8" w:space="0" w:color="auto"/>
      </w:pBdr>
      <w:shd w:val="clear" w:color="000000" w:fill="FFFF00"/>
      <w:spacing w:before="100" w:beforeAutospacing="1" w:after="100" w:afterAutospacing="1"/>
    </w:pPr>
    <w:rPr>
      <w:rFonts w:ascii="Times New Roman" w:hAnsi="Times New Roman"/>
      <w:sz w:val="20"/>
      <w:szCs w:val="20"/>
      <w:lang w:val="en-IN" w:eastAsia="en-IN"/>
    </w:rPr>
  </w:style>
  <w:style w:type="paragraph" w:customStyle="1" w:styleId="xl84">
    <w:name w:val="xl84"/>
    <w:basedOn w:val="Normal"/>
    <w:rsid w:val="0058539C"/>
    <w:pPr>
      <w:shd w:val="clear" w:color="000000" w:fill="FFFFFF"/>
      <w:spacing w:before="100" w:beforeAutospacing="1" w:after="100" w:afterAutospacing="1"/>
    </w:pPr>
    <w:rPr>
      <w:rFonts w:ascii="Times New Roman" w:hAnsi="Times New Roman"/>
      <w:lang w:val="en-IN" w:eastAsia="en-IN"/>
    </w:rPr>
  </w:style>
  <w:style w:type="paragraph" w:customStyle="1" w:styleId="xl85">
    <w:name w:val="xl85"/>
    <w:basedOn w:val="Normal"/>
    <w:rsid w:val="0058539C"/>
    <w:pPr>
      <w:spacing w:before="100" w:beforeAutospacing="1" w:after="100" w:afterAutospacing="1"/>
      <w:jc w:val="center"/>
    </w:pPr>
    <w:rPr>
      <w:rFonts w:ascii="Times New Roman" w:hAnsi="Times New Roman"/>
      <w:lang w:val="en-IN" w:eastAsia="en-IN"/>
    </w:rPr>
  </w:style>
  <w:style w:type="paragraph" w:customStyle="1" w:styleId="xl86">
    <w:name w:val="xl86"/>
    <w:basedOn w:val="Normal"/>
    <w:rsid w:val="0058539C"/>
    <w:pPr>
      <w:spacing w:before="100" w:beforeAutospacing="1" w:after="100" w:afterAutospacing="1"/>
      <w:jc w:val="right"/>
      <w:textAlignment w:val="top"/>
    </w:pPr>
    <w:rPr>
      <w:rFonts w:ascii="Times New Roman" w:hAnsi="Times New Roman"/>
      <w:lang w:val="en-IN" w:eastAsia="en-IN"/>
    </w:rPr>
  </w:style>
  <w:style w:type="paragraph" w:customStyle="1" w:styleId="xl87">
    <w:name w:val="xl87"/>
    <w:basedOn w:val="Normal"/>
    <w:rsid w:val="0058539C"/>
    <w:pPr>
      <w:spacing w:before="100" w:beforeAutospacing="1" w:after="100" w:afterAutospacing="1"/>
    </w:pPr>
    <w:rPr>
      <w:rFonts w:ascii="Arial" w:hAnsi="Arial" w:cs="Arial"/>
      <w:lang w:val="en-IN" w:eastAsia="en-IN"/>
    </w:rPr>
  </w:style>
  <w:style w:type="paragraph" w:customStyle="1" w:styleId="xl88">
    <w:name w:val="xl88"/>
    <w:basedOn w:val="Normal"/>
    <w:rsid w:val="0058539C"/>
    <w:pPr>
      <w:pBdr>
        <w:top w:val="single" w:sz="8" w:space="0" w:color="auto"/>
        <w:left w:val="single" w:sz="8" w:space="0" w:color="auto"/>
        <w:bottom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89">
    <w:name w:val="xl89"/>
    <w:basedOn w:val="Normal"/>
    <w:rsid w:val="0058539C"/>
    <w:pPr>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90">
    <w:name w:val="xl90"/>
    <w:basedOn w:val="Normal"/>
    <w:rsid w:val="0058539C"/>
    <w:pPr>
      <w:pBdr>
        <w:top w:val="single" w:sz="8" w:space="0" w:color="auto"/>
        <w:bottom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91">
    <w:name w:val="xl91"/>
    <w:basedOn w:val="Normal"/>
    <w:rsid w:val="0058539C"/>
    <w:pPr>
      <w:pBdr>
        <w:top w:val="single" w:sz="8" w:space="0" w:color="auto"/>
        <w:bottom w:val="single" w:sz="8" w:space="0" w:color="auto"/>
        <w:right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92">
    <w:name w:val="xl92"/>
    <w:basedOn w:val="Normal"/>
    <w:rsid w:val="0058539C"/>
    <w:pPr>
      <w:pBdr>
        <w:bottom w:val="single" w:sz="8" w:space="0" w:color="auto"/>
        <w:right w:val="single" w:sz="8" w:space="0" w:color="auto"/>
      </w:pBdr>
      <w:shd w:val="clear" w:color="000000" w:fill="CCFFCC"/>
      <w:spacing w:before="100" w:beforeAutospacing="1" w:after="100" w:afterAutospacing="1"/>
    </w:pPr>
    <w:rPr>
      <w:rFonts w:ascii="Times New Roman" w:hAnsi="Times New Roman"/>
      <w:sz w:val="20"/>
      <w:szCs w:val="20"/>
      <w:lang w:val="en-IN" w:eastAsia="en-IN"/>
    </w:rPr>
  </w:style>
  <w:style w:type="paragraph" w:customStyle="1" w:styleId="xl93">
    <w:name w:val="xl93"/>
    <w:basedOn w:val="Normal"/>
    <w:rsid w:val="0058539C"/>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hAnsi="Times New Roman"/>
      <w:sz w:val="20"/>
      <w:szCs w:val="20"/>
      <w:lang w:val="en-IN" w:eastAsia="en-IN"/>
    </w:rPr>
  </w:style>
  <w:style w:type="paragraph" w:customStyle="1" w:styleId="xl94">
    <w:name w:val="xl94"/>
    <w:basedOn w:val="Normal"/>
    <w:rsid w:val="0058539C"/>
    <w:pPr>
      <w:pBdr>
        <w:top w:val="single" w:sz="8" w:space="0" w:color="auto"/>
        <w:bottom w:val="single" w:sz="8" w:space="0" w:color="auto"/>
      </w:pBdr>
      <w:spacing w:before="100" w:beforeAutospacing="1" w:after="100" w:afterAutospacing="1"/>
      <w:jc w:val="center"/>
      <w:textAlignment w:val="top"/>
    </w:pPr>
    <w:rPr>
      <w:rFonts w:ascii="Times New Roman" w:hAnsi="Times New Roman"/>
      <w:sz w:val="20"/>
      <w:szCs w:val="20"/>
      <w:lang w:val="en-IN" w:eastAsia="en-IN"/>
    </w:rPr>
  </w:style>
  <w:style w:type="paragraph" w:customStyle="1" w:styleId="xl95">
    <w:name w:val="xl95"/>
    <w:basedOn w:val="Normal"/>
    <w:rsid w:val="0058539C"/>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lang w:val="en-IN" w:eastAsia="en-IN"/>
    </w:rPr>
  </w:style>
  <w:style w:type="paragraph" w:customStyle="1" w:styleId="xl96">
    <w:name w:val="xl96"/>
    <w:basedOn w:val="Normal"/>
    <w:rsid w:val="0058539C"/>
    <w:pPr>
      <w:pBdr>
        <w:bottom w:val="single" w:sz="8" w:space="0" w:color="auto"/>
        <w:right w:val="single" w:sz="8" w:space="0" w:color="auto"/>
      </w:pBdr>
      <w:spacing w:before="100" w:beforeAutospacing="1" w:after="100" w:afterAutospacing="1"/>
      <w:jc w:val="center"/>
      <w:textAlignment w:val="top"/>
    </w:pPr>
    <w:rPr>
      <w:rFonts w:ascii="Times New Roman" w:hAnsi="Times New Roman"/>
      <w:sz w:val="20"/>
      <w:szCs w:val="20"/>
      <w:lang w:val="en-IN" w:eastAsia="en-IN"/>
    </w:rPr>
  </w:style>
  <w:style w:type="paragraph" w:customStyle="1" w:styleId="xl97">
    <w:name w:val="xl97"/>
    <w:basedOn w:val="Normal"/>
    <w:rsid w:val="0058539C"/>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sz w:val="20"/>
      <w:szCs w:val="20"/>
      <w:lang w:val="en-IN" w:eastAsia="en-IN"/>
    </w:rPr>
  </w:style>
  <w:style w:type="paragraph" w:customStyle="1" w:styleId="xl98">
    <w:name w:val="xl98"/>
    <w:basedOn w:val="Normal"/>
    <w:rsid w:val="0058539C"/>
    <w:pPr>
      <w:pBdr>
        <w:top w:val="single" w:sz="8" w:space="0" w:color="auto"/>
        <w:bottom w:val="single" w:sz="8" w:space="0" w:color="auto"/>
      </w:pBdr>
      <w:spacing w:before="100" w:beforeAutospacing="1" w:after="100" w:afterAutospacing="1"/>
      <w:jc w:val="center"/>
    </w:pPr>
    <w:rPr>
      <w:rFonts w:ascii="Times New Roman" w:hAnsi="Times New Roman"/>
      <w:sz w:val="20"/>
      <w:szCs w:val="20"/>
      <w:lang w:val="en-IN" w:eastAsia="en-IN"/>
    </w:rPr>
  </w:style>
  <w:style w:type="paragraph" w:customStyle="1" w:styleId="xl99">
    <w:name w:val="xl99"/>
    <w:basedOn w:val="Normal"/>
    <w:rsid w:val="0058539C"/>
    <w:pPr>
      <w:pBdr>
        <w:top w:val="single" w:sz="8" w:space="0" w:color="auto"/>
        <w:left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100">
    <w:name w:val="xl100"/>
    <w:basedOn w:val="Normal"/>
    <w:rsid w:val="0058539C"/>
    <w:pPr>
      <w:pBdr>
        <w:top w:val="single" w:sz="8" w:space="0" w:color="auto"/>
        <w:right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101">
    <w:name w:val="xl101"/>
    <w:basedOn w:val="Normal"/>
    <w:rsid w:val="0058539C"/>
    <w:pPr>
      <w:pBdr>
        <w:top w:val="single" w:sz="8" w:space="0" w:color="auto"/>
        <w:left w:val="single" w:sz="8" w:space="0" w:color="auto"/>
        <w:right w:val="single" w:sz="8" w:space="0" w:color="auto"/>
      </w:pBdr>
      <w:spacing w:before="100" w:beforeAutospacing="1" w:after="100" w:afterAutospacing="1"/>
      <w:textAlignment w:val="top"/>
    </w:pPr>
    <w:rPr>
      <w:rFonts w:ascii="Times New Roman" w:hAnsi="Times New Roman"/>
      <w:b/>
      <w:bCs/>
      <w:sz w:val="20"/>
      <w:szCs w:val="20"/>
      <w:lang w:val="en-IN" w:eastAsia="en-IN"/>
    </w:rPr>
  </w:style>
  <w:style w:type="paragraph" w:customStyle="1" w:styleId="xl102">
    <w:name w:val="xl102"/>
    <w:basedOn w:val="Normal"/>
    <w:rsid w:val="0058539C"/>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03">
    <w:name w:val="xl103"/>
    <w:basedOn w:val="Normal"/>
    <w:rsid w:val="0058539C"/>
    <w:pPr>
      <w:pBdr>
        <w:top w:val="single" w:sz="8" w:space="0" w:color="auto"/>
        <w:left w:val="single" w:sz="8" w:space="0" w:color="auto"/>
        <w:right w:val="single" w:sz="8" w:space="0" w:color="auto"/>
      </w:pBdr>
      <w:spacing w:before="100" w:beforeAutospacing="1" w:after="100" w:afterAutospacing="1"/>
      <w:jc w:val="right"/>
    </w:pPr>
    <w:rPr>
      <w:rFonts w:ascii="Times New Roman" w:hAnsi="Times New Roman"/>
      <w:sz w:val="20"/>
      <w:szCs w:val="20"/>
      <w:lang w:val="en-IN" w:eastAsia="en-IN"/>
    </w:rPr>
  </w:style>
  <w:style w:type="paragraph" w:customStyle="1" w:styleId="xl104">
    <w:name w:val="xl104"/>
    <w:basedOn w:val="Normal"/>
    <w:rsid w:val="0058539C"/>
    <w:pPr>
      <w:pBdr>
        <w:top w:val="single" w:sz="8" w:space="0" w:color="auto"/>
        <w:left w:val="single" w:sz="8" w:space="0" w:color="auto"/>
        <w:right w:val="single" w:sz="8" w:space="0" w:color="auto"/>
      </w:pBdr>
      <w:shd w:val="clear" w:color="000000" w:fill="FFFF00"/>
      <w:spacing w:before="100" w:beforeAutospacing="1" w:after="100" w:afterAutospacing="1"/>
      <w:jc w:val="right"/>
    </w:pPr>
    <w:rPr>
      <w:rFonts w:ascii="Times New Roman" w:hAnsi="Times New Roman"/>
      <w:sz w:val="20"/>
      <w:szCs w:val="20"/>
      <w:lang w:val="en-IN" w:eastAsia="en-IN"/>
    </w:rPr>
  </w:style>
  <w:style w:type="paragraph" w:customStyle="1" w:styleId="xl105">
    <w:name w:val="xl105"/>
    <w:basedOn w:val="Normal"/>
    <w:rsid w:val="0058539C"/>
    <w:pPr>
      <w:pBdr>
        <w:top w:val="single" w:sz="8" w:space="0" w:color="auto"/>
        <w:left w:val="single" w:sz="8" w:space="0" w:color="auto"/>
        <w:right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106">
    <w:name w:val="xl106"/>
    <w:basedOn w:val="Normal"/>
    <w:rsid w:val="0058539C"/>
    <w:pPr>
      <w:pBdr>
        <w:left w:val="single" w:sz="8" w:space="0" w:color="auto"/>
        <w:bottom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107">
    <w:name w:val="xl107"/>
    <w:basedOn w:val="Normal"/>
    <w:rsid w:val="0058539C"/>
    <w:pPr>
      <w:pBdr>
        <w:bottom w:val="single" w:sz="8" w:space="0" w:color="auto"/>
        <w:right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108">
    <w:name w:val="xl108"/>
    <w:basedOn w:val="Normal"/>
    <w:rsid w:val="0058539C"/>
    <w:pPr>
      <w:pBdr>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b/>
      <w:bCs/>
      <w:sz w:val="20"/>
      <w:szCs w:val="20"/>
      <w:lang w:val="en-IN" w:eastAsia="en-IN"/>
    </w:rPr>
  </w:style>
  <w:style w:type="paragraph" w:customStyle="1" w:styleId="xl109">
    <w:name w:val="xl109"/>
    <w:basedOn w:val="Normal"/>
    <w:rsid w:val="0058539C"/>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10">
    <w:name w:val="xl110"/>
    <w:basedOn w:val="Normal"/>
    <w:rsid w:val="0058539C"/>
    <w:pPr>
      <w:pBdr>
        <w:left w:val="single" w:sz="8" w:space="0" w:color="auto"/>
        <w:bottom w:val="single" w:sz="8" w:space="0" w:color="auto"/>
        <w:right w:val="single" w:sz="8" w:space="0" w:color="auto"/>
      </w:pBdr>
      <w:spacing w:before="100" w:beforeAutospacing="1" w:after="100" w:afterAutospacing="1"/>
      <w:jc w:val="right"/>
    </w:pPr>
    <w:rPr>
      <w:rFonts w:ascii="Times New Roman" w:hAnsi="Times New Roman"/>
      <w:sz w:val="20"/>
      <w:szCs w:val="20"/>
      <w:lang w:val="en-IN" w:eastAsia="en-IN"/>
    </w:rPr>
  </w:style>
  <w:style w:type="paragraph" w:customStyle="1" w:styleId="xl111">
    <w:name w:val="xl111"/>
    <w:basedOn w:val="Normal"/>
    <w:rsid w:val="0058539C"/>
    <w:pPr>
      <w:pBdr>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Times New Roman" w:hAnsi="Times New Roman"/>
      <w:sz w:val="20"/>
      <w:szCs w:val="20"/>
      <w:lang w:val="en-IN" w:eastAsia="en-IN"/>
    </w:rPr>
  </w:style>
  <w:style w:type="paragraph" w:customStyle="1" w:styleId="xl112">
    <w:name w:val="xl112"/>
    <w:basedOn w:val="Normal"/>
    <w:rsid w:val="0058539C"/>
    <w:pPr>
      <w:pBdr>
        <w:left w:val="single" w:sz="8" w:space="0" w:color="auto"/>
        <w:bottom w:val="single" w:sz="8" w:space="0" w:color="auto"/>
        <w:right w:val="single" w:sz="8" w:space="0" w:color="auto"/>
      </w:pBdr>
      <w:spacing w:before="100" w:beforeAutospacing="1" w:after="100" w:afterAutospacing="1"/>
    </w:pPr>
    <w:rPr>
      <w:rFonts w:ascii="Times New Roman" w:hAnsi="Times New Roman"/>
      <w:b/>
      <w:bCs/>
      <w:sz w:val="20"/>
      <w:szCs w:val="20"/>
      <w:lang w:val="en-IN" w:eastAsia="en-IN"/>
    </w:rPr>
  </w:style>
  <w:style w:type="paragraph" w:customStyle="1" w:styleId="xl113">
    <w:name w:val="xl113"/>
    <w:basedOn w:val="Normal"/>
    <w:rsid w:val="0058539C"/>
    <w:pPr>
      <w:pBdr>
        <w:left w:val="single" w:sz="8" w:space="0" w:color="auto"/>
        <w:bottom w:val="single" w:sz="8" w:space="0" w:color="auto"/>
      </w:pBdr>
      <w:spacing w:before="100" w:beforeAutospacing="1" w:after="100" w:afterAutospacing="1"/>
      <w:textAlignment w:val="top"/>
    </w:pPr>
    <w:rPr>
      <w:rFonts w:ascii="Times New Roman" w:hAnsi="Times New Roman"/>
      <w:b/>
      <w:bCs/>
      <w:sz w:val="20"/>
      <w:szCs w:val="20"/>
      <w:lang w:val="en-IN" w:eastAsia="en-IN"/>
    </w:rPr>
  </w:style>
  <w:style w:type="paragraph" w:customStyle="1" w:styleId="xl114">
    <w:name w:val="xl114"/>
    <w:basedOn w:val="Normal"/>
    <w:rsid w:val="0058539C"/>
    <w:pPr>
      <w:pBdr>
        <w:bottom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15">
    <w:name w:val="xl115"/>
    <w:basedOn w:val="Normal"/>
    <w:rsid w:val="0058539C"/>
    <w:pPr>
      <w:pBdr>
        <w:bottom w:val="single" w:sz="8" w:space="0" w:color="auto"/>
      </w:pBdr>
      <w:spacing w:before="100" w:beforeAutospacing="1" w:after="100" w:afterAutospacing="1"/>
      <w:jc w:val="right"/>
    </w:pPr>
    <w:rPr>
      <w:rFonts w:ascii="Times New Roman" w:hAnsi="Times New Roman"/>
      <w:sz w:val="20"/>
      <w:szCs w:val="20"/>
      <w:lang w:val="en-IN" w:eastAsia="en-IN"/>
    </w:rPr>
  </w:style>
  <w:style w:type="paragraph" w:customStyle="1" w:styleId="xl116">
    <w:name w:val="xl116"/>
    <w:basedOn w:val="Normal"/>
    <w:rsid w:val="0058539C"/>
    <w:pPr>
      <w:pBdr>
        <w:bottom w:val="single" w:sz="8" w:space="0" w:color="auto"/>
      </w:pBdr>
      <w:shd w:val="clear" w:color="000000" w:fill="FFFF00"/>
      <w:spacing w:before="100" w:beforeAutospacing="1" w:after="100" w:afterAutospacing="1"/>
      <w:jc w:val="right"/>
    </w:pPr>
    <w:rPr>
      <w:rFonts w:ascii="Times New Roman" w:hAnsi="Times New Roman"/>
      <w:sz w:val="20"/>
      <w:szCs w:val="20"/>
      <w:lang w:val="en-IN" w:eastAsia="en-IN"/>
    </w:rPr>
  </w:style>
  <w:style w:type="paragraph" w:customStyle="1" w:styleId="xl117">
    <w:name w:val="xl117"/>
    <w:basedOn w:val="Normal"/>
    <w:rsid w:val="0058539C"/>
    <w:pPr>
      <w:pBdr>
        <w:bottom w:val="single" w:sz="8" w:space="0" w:color="auto"/>
        <w:right w:val="single" w:sz="8" w:space="0" w:color="auto"/>
      </w:pBdr>
      <w:shd w:val="clear" w:color="000000" w:fill="FFFF00"/>
      <w:spacing w:before="100" w:beforeAutospacing="1" w:after="100" w:afterAutospacing="1"/>
      <w:jc w:val="right"/>
    </w:pPr>
    <w:rPr>
      <w:rFonts w:ascii="Times New Roman" w:hAnsi="Times New Roman"/>
      <w:sz w:val="20"/>
      <w:szCs w:val="20"/>
      <w:lang w:val="en-IN" w:eastAsia="en-IN"/>
    </w:rPr>
  </w:style>
  <w:style w:type="paragraph" w:customStyle="1" w:styleId="xl118">
    <w:name w:val="xl118"/>
    <w:basedOn w:val="Normal"/>
    <w:rsid w:val="0058539C"/>
    <w:pPr>
      <w:pBdr>
        <w:left w:val="single" w:sz="8" w:space="0" w:color="auto"/>
        <w:bottom w:val="single" w:sz="8" w:space="0" w:color="auto"/>
        <w:right w:val="single" w:sz="8" w:space="0" w:color="auto"/>
      </w:pBdr>
      <w:shd w:val="clear" w:color="000000" w:fill="C0C0C0"/>
      <w:spacing w:before="100" w:beforeAutospacing="1" w:after="100" w:afterAutospacing="1"/>
      <w:jc w:val="right"/>
    </w:pPr>
    <w:rPr>
      <w:rFonts w:ascii="Times New Roman" w:hAnsi="Times New Roman"/>
      <w:sz w:val="20"/>
      <w:szCs w:val="20"/>
      <w:lang w:val="en-IN" w:eastAsia="en-IN"/>
    </w:rPr>
  </w:style>
  <w:style w:type="paragraph" w:customStyle="1" w:styleId="xl119">
    <w:name w:val="xl119"/>
    <w:basedOn w:val="Normal"/>
    <w:rsid w:val="0058539C"/>
    <w:pPr>
      <w:pBdr>
        <w:bottom w:val="single" w:sz="8" w:space="0" w:color="auto"/>
        <w:right w:val="single" w:sz="8" w:space="0" w:color="auto"/>
      </w:pBdr>
      <w:shd w:val="clear" w:color="000000" w:fill="C0C0C0"/>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20">
    <w:name w:val="xl120"/>
    <w:basedOn w:val="Normal"/>
    <w:rsid w:val="0058539C"/>
    <w:pPr>
      <w:pBdr>
        <w:top w:val="single" w:sz="8" w:space="0" w:color="auto"/>
        <w:left w:val="single" w:sz="8" w:space="0" w:color="auto"/>
        <w:bottom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21">
    <w:name w:val="xl121"/>
    <w:basedOn w:val="Normal"/>
    <w:rsid w:val="0058539C"/>
    <w:pPr>
      <w:pBdr>
        <w:top w:val="single" w:sz="8" w:space="0" w:color="auto"/>
        <w:bottom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22">
    <w:name w:val="xl122"/>
    <w:basedOn w:val="Normal"/>
    <w:rsid w:val="0058539C"/>
    <w:pPr>
      <w:pBdr>
        <w:top w:val="single" w:sz="8" w:space="0" w:color="auto"/>
        <w:bottom w:val="single" w:sz="8" w:space="0" w:color="auto"/>
        <w:righ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23">
    <w:name w:val="xl123"/>
    <w:basedOn w:val="Normal"/>
    <w:rsid w:val="0058539C"/>
    <w:pPr>
      <w:pBdr>
        <w:bottom w:val="single" w:sz="8" w:space="0" w:color="auto"/>
        <w:righ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24">
    <w:name w:val="xl124"/>
    <w:basedOn w:val="Normal"/>
    <w:rsid w:val="0058539C"/>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25">
    <w:name w:val="xl125"/>
    <w:basedOn w:val="Normal"/>
    <w:rsid w:val="0058539C"/>
    <w:pPr>
      <w:pBdr>
        <w:bottom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26">
    <w:name w:val="xl126"/>
    <w:basedOn w:val="Normal"/>
    <w:rsid w:val="0058539C"/>
    <w:pPr>
      <w:pBdr>
        <w:bottom w:val="single" w:sz="8" w:space="0" w:color="auto"/>
        <w:right w:val="single" w:sz="8" w:space="0" w:color="auto"/>
      </w:pBdr>
      <w:spacing w:before="100" w:beforeAutospacing="1" w:after="100" w:afterAutospacing="1"/>
    </w:pPr>
    <w:rPr>
      <w:rFonts w:ascii="Times New Roman" w:hAnsi="Times New Roman"/>
      <w:i/>
      <w:iCs/>
      <w:sz w:val="20"/>
      <w:szCs w:val="20"/>
      <w:lang w:val="en-IN" w:eastAsia="en-IN"/>
    </w:rPr>
  </w:style>
  <w:style w:type="paragraph" w:customStyle="1" w:styleId="xl127">
    <w:name w:val="xl127"/>
    <w:basedOn w:val="Normal"/>
    <w:rsid w:val="0058539C"/>
    <w:pPr>
      <w:pBdr>
        <w:bottom w:val="single" w:sz="8" w:space="0" w:color="auto"/>
        <w:righ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28">
    <w:name w:val="xl128"/>
    <w:basedOn w:val="Normal"/>
    <w:rsid w:val="0058539C"/>
    <w:pPr>
      <w:pBdr>
        <w:bottom w:val="single" w:sz="8" w:space="0" w:color="auto"/>
        <w:right w:val="single" w:sz="8" w:space="0" w:color="auto"/>
      </w:pBdr>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29">
    <w:name w:val="xl129"/>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30">
    <w:name w:val="xl130"/>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sz w:val="20"/>
      <w:szCs w:val="20"/>
      <w:lang w:val="en-IN" w:eastAsia="en-IN"/>
    </w:rPr>
  </w:style>
  <w:style w:type="paragraph" w:customStyle="1" w:styleId="xl131">
    <w:name w:val="xl131"/>
    <w:basedOn w:val="Normal"/>
    <w:rsid w:val="0058539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Times New Roman" w:hAnsi="Times New Roman"/>
      <w:sz w:val="20"/>
      <w:szCs w:val="20"/>
      <w:lang w:val="en-IN" w:eastAsia="en-IN"/>
    </w:rPr>
  </w:style>
  <w:style w:type="paragraph" w:customStyle="1" w:styleId="xl132">
    <w:name w:val="xl132"/>
    <w:basedOn w:val="Normal"/>
    <w:rsid w:val="0058539C"/>
    <w:pPr>
      <w:pBdr>
        <w:bottom w:val="single" w:sz="8" w:space="0" w:color="auto"/>
        <w:right w:val="single" w:sz="8" w:space="0" w:color="auto"/>
      </w:pBdr>
      <w:shd w:val="clear" w:color="000000" w:fill="BFBFBF"/>
      <w:spacing w:before="100" w:beforeAutospacing="1" w:after="100" w:afterAutospacing="1"/>
    </w:pPr>
    <w:rPr>
      <w:rFonts w:ascii="Times New Roman" w:hAnsi="Times New Roman"/>
      <w:sz w:val="20"/>
      <w:szCs w:val="20"/>
      <w:lang w:val="en-IN" w:eastAsia="en-IN"/>
    </w:rPr>
  </w:style>
  <w:style w:type="paragraph" w:customStyle="1" w:styleId="xl133">
    <w:name w:val="xl133"/>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34">
    <w:name w:val="xl134"/>
    <w:basedOn w:val="Normal"/>
    <w:rsid w:val="0058539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Times New Roman" w:hAnsi="Times New Roman"/>
      <w:sz w:val="20"/>
      <w:szCs w:val="20"/>
      <w:lang w:val="en-IN" w:eastAsia="en-IN"/>
    </w:rPr>
  </w:style>
  <w:style w:type="paragraph" w:customStyle="1" w:styleId="xl135">
    <w:name w:val="xl135"/>
    <w:basedOn w:val="Normal"/>
    <w:rsid w:val="0058539C"/>
    <w:pPr>
      <w:pBdr>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36">
    <w:name w:val="xl136"/>
    <w:basedOn w:val="Normal"/>
    <w:rsid w:val="0058539C"/>
    <w:pPr>
      <w:pBdr>
        <w:right w:val="single" w:sz="8" w:space="0" w:color="auto"/>
      </w:pBdr>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37">
    <w:name w:val="xl137"/>
    <w:basedOn w:val="Normal"/>
    <w:rsid w:val="0058539C"/>
    <w:pPr>
      <w:pBdr>
        <w:top w:val="single" w:sz="8" w:space="0" w:color="auto"/>
        <w:left w:val="single" w:sz="8" w:space="0" w:color="auto"/>
      </w:pBdr>
      <w:spacing w:before="100" w:beforeAutospacing="1" w:after="100" w:afterAutospacing="1"/>
    </w:pPr>
    <w:rPr>
      <w:rFonts w:ascii="Times New Roman" w:hAnsi="Times New Roman"/>
      <w:color w:val="FF0000"/>
      <w:sz w:val="20"/>
      <w:szCs w:val="20"/>
      <w:lang w:val="en-IN" w:eastAsia="en-IN"/>
    </w:rPr>
  </w:style>
  <w:style w:type="paragraph" w:customStyle="1" w:styleId="xl138">
    <w:name w:val="xl138"/>
    <w:basedOn w:val="Normal"/>
    <w:rsid w:val="0058539C"/>
    <w:pPr>
      <w:pBdr>
        <w:top w:val="single" w:sz="8" w:space="0" w:color="auto"/>
      </w:pBdr>
      <w:spacing w:before="100" w:beforeAutospacing="1" w:after="100" w:afterAutospacing="1"/>
      <w:jc w:val="center"/>
    </w:pPr>
    <w:rPr>
      <w:rFonts w:ascii="Times New Roman" w:hAnsi="Times New Roman"/>
      <w:sz w:val="20"/>
      <w:szCs w:val="20"/>
      <w:lang w:val="en-IN" w:eastAsia="en-IN"/>
    </w:rPr>
  </w:style>
  <w:style w:type="paragraph" w:customStyle="1" w:styleId="xl139">
    <w:name w:val="xl139"/>
    <w:basedOn w:val="Normal"/>
    <w:rsid w:val="0058539C"/>
    <w:pPr>
      <w:pBdr>
        <w:top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40">
    <w:name w:val="xl140"/>
    <w:basedOn w:val="Normal"/>
    <w:rsid w:val="0058539C"/>
    <w:pPr>
      <w:pBdr>
        <w:top w:val="single" w:sz="8" w:space="0" w:color="auto"/>
      </w:pBdr>
      <w:shd w:val="clear" w:color="000000" w:fill="FFFF00"/>
      <w:spacing w:before="100" w:beforeAutospacing="1" w:after="100" w:afterAutospacing="1"/>
    </w:pPr>
    <w:rPr>
      <w:rFonts w:ascii="Times New Roman" w:hAnsi="Times New Roman"/>
      <w:sz w:val="20"/>
      <w:szCs w:val="20"/>
      <w:lang w:val="en-IN" w:eastAsia="en-IN"/>
    </w:rPr>
  </w:style>
  <w:style w:type="paragraph" w:customStyle="1" w:styleId="xl141">
    <w:name w:val="xl141"/>
    <w:basedOn w:val="Normal"/>
    <w:rsid w:val="0058539C"/>
    <w:pPr>
      <w:shd w:val="clear" w:color="000000" w:fill="FFFF00"/>
      <w:spacing w:before="100" w:beforeAutospacing="1" w:after="100" w:afterAutospacing="1"/>
    </w:pPr>
    <w:rPr>
      <w:rFonts w:ascii="Times New Roman" w:hAnsi="Times New Roman"/>
      <w:sz w:val="20"/>
      <w:szCs w:val="20"/>
      <w:lang w:val="en-IN" w:eastAsia="en-IN"/>
    </w:rPr>
  </w:style>
  <w:style w:type="paragraph" w:customStyle="1" w:styleId="xl142">
    <w:name w:val="xl142"/>
    <w:basedOn w:val="Normal"/>
    <w:rsid w:val="0058539C"/>
    <w:pPr>
      <w:shd w:val="clear" w:color="000000" w:fill="BFBFBF"/>
      <w:spacing w:before="100" w:beforeAutospacing="1" w:after="100" w:afterAutospacing="1"/>
    </w:pPr>
    <w:rPr>
      <w:rFonts w:ascii="Times New Roman" w:hAnsi="Times New Roman"/>
      <w:sz w:val="20"/>
      <w:szCs w:val="20"/>
      <w:lang w:val="en-IN" w:eastAsia="en-IN"/>
    </w:rPr>
  </w:style>
  <w:style w:type="paragraph" w:customStyle="1" w:styleId="xl143">
    <w:name w:val="xl143"/>
    <w:basedOn w:val="Normal"/>
    <w:rsid w:val="0058539C"/>
    <w:pPr>
      <w:pBdr>
        <w:top w:val="single" w:sz="8" w:space="0" w:color="auto"/>
        <w:right w:val="single" w:sz="8" w:space="0" w:color="auto"/>
      </w:pBdr>
      <w:shd w:val="clear" w:color="000000" w:fill="FFFF00"/>
      <w:spacing w:before="100" w:beforeAutospacing="1" w:after="100" w:afterAutospacing="1"/>
    </w:pPr>
    <w:rPr>
      <w:rFonts w:ascii="Times New Roman" w:hAnsi="Times New Roman"/>
      <w:sz w:val="20"/>
      <w:szCs w:val="20"/>
      <w:lang w:val="en-IN" w:eastAsia="en-IN"/>
    </w:rPr>
  </w:style>
  <w:style w:type="paragraph" w:customStyle="1" w:styleId="xl144">
    <w:name w:val="xl144"/>
    <w:basedOn w:val="Normal"/>
    <w:rsid w:val="0058539C"/>
    <w:pPr>
      <w:pBdr>
        <w:right w:val="single" w:sz="8" w:space="0" w:color="auto"/>
      </w:pBdr>
      <w:spacing w:before="100" w:beforeAutospacing="1" w:after="100" w:afterAutospacing="1"/>
    </w:pPr>
    <w:rPr>
      <w:rFonts w:ascii="Times New Roman" w:hAnsi="Times New Roman"/>
      <w:i/>
      <w:iCs/>
      <w:sz w:val="20"/>
      <w:szCs w:val="20"/>
      <w:lang w:val="en-IN" w:eastAsia="en-IN"/>
    </w:rPr>
  </w:style>
  <w:style w:type="paragraph" w:customStyle="1" w:styleId="xl145">
    <w:name w:val="xl145"/>
    <w:basedOn w:val="Normal"/>
    <w:rsid w:val="0058539C"/>
    <w:pPr>
      <w:pBdr>
        <w:left w:val="single" w:sz="8" w:space="0" w:color="auto"/>
        <w:right w:val="single" w:sz="8" w:space="0" w:color="auto"/>
      </w:pBdr>
      <w:shd w:val="clear" w:color="000000" w:fill="C0C0C0"/>
      <w:spacing w:before="100" w:beforeAutospacing="1" w:after="100" w:afterAutospacing="1"/>
      <w:jc w:val="right"/>
    </w:pPr>
    <w:rPr>
      <w:rFonts w:ascii="Times New Roman" w:hAnsi="Times New Roman"/>
      <w:sz w:val="20"/>
      <w:szCs w:val="20"/>
      <w:lang w:val="en-IN" w:eastAsia="en-IN"/>
    </w:rPr>
  </w:style>
  <w:style w:type="paragraph" w:customStyle="1" w:styleId="xl146">
    <w:name w:val="xl146"/>
    <w:basedOn w:val="Normal"/>
    <w:rsid w:val="0058539C"/>
    <w:pPr>
      <w:pBdr>
        <w:right w:val="single" w:sz="8" w:space="0" w:color="auto"/>
      </w:pBdr>
      <w:shd w:val="clear" w:color="000000" w:fill="C0C0C0"/>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47">
    <w:name w:val="xl147"/>
    <w:basedOn w:val="Normal"/>
    <w:rsid w:val="0058539C"/>
    <w:pPr>
      <w:pBdr>
        <w:top w:val="single" w:sz="8" w:space="0" w:color="auto"/>
        <w:lef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48">
    <w:name w:val="xl148"/>
    <w:basedOn w:val="Normal"/>
    <w:rsid w:val="0058539C"/>
    <w:pPr>
      <w:pBdr>
        <w:top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49">
    <w:name w:val="xl149"/>
    <w:basedOn w:val="Normal"/>
    <w:rsid w:val="0058539C"/>
    <w:pPr>
      <w:pBdr>
        <w:top w:val="single" w:sz="8" w:space="0" w:color="auto"/>
        <w:righ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50">
    <w:name w:val="xl150"/>
    <w:basedOn w:val="Normal"/>
    <w:rsid w:val="0058539C"/>
    <w:pPr>
      <w:pBdr>
        <w:righ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51">
    <w:name w:val="xl151"/>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0"/>
      <w:szCs w:val="20"/>
      <w:lang w:val="en-IN" w:eastAsia="en-IN"/>
    </w:rPr>
  </w:style>
  <w:style w:type="paragraph" w:customStyle="1" w:styleId="xl152">
    <w:name w:val="xl152"/>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53">
    <w:name w:val="xl153"/>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0"/>
      <w:szCs w:val="20"/>
      <w:lang w:val="en-IN" w:eastAsia="en-IN"/>
    </w:rPr>
  </w:style>
  <w:style w:type="paragraph" w:customStyle="1" w:styleId="xl154">
    <w:name w:val="xl154"/>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0"/>
      <w:szCs w:val="20"/>
      <w:lang w:val="en-IN" w:eastAsia="en-IN"/>
    </w:rPr>
  </w:style>
  <w:style w:type="paragraph" w:customStyle="1" w:styleId="xl155">
    <w:name w:val="xl155"/>
    <w:basedOn w:val="Normal"/>
    <w:rsid w:val="0058539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Times New Roman" w:hAnsi="Times New Roman"/>
      <w:b/>
      <w:bCs/>
      <w:sz w:val="20"/>
      <w:szCs w:val="20"/>
      <w:lang w:val="en-IN" w:eastAsia="en-IN"/>
    </w:rPr>
  </w:style>
  <w:style w:type="paragraph" w:customStyle="1" w:styleId="xl156">
    <w:name w:val="xl156"/>
    <w:basedOn w:val="Normal"/>
    <w:rsid w:val="0058539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hAnsi="Times New Roman"/>
      <w:b/>
      <w:bCs/>
      <w:sz w:val="20"/>
      <w:szCs w:val="20"/>
      <w:lang w:val="en-IN" w:eastAsia="en-IN"/>
    </w:rPr>
  </w:style>
  <w:style w:type="paragraph" w:customStyle="1" w:styleId="xl157">
    <w:name w:val="xl157"/>
    <w:basedOn w:val="Normal"/>
    <w:rsid w:val="0058539C"/>
    <w:pPr>
      <w:pBdr>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 New Roman" w:hAnsi="Times New Roman"/>
      <w:sz w:val="20"/>
      <w:szCs w:val="20"/>
      <w:lang w:val="en-IN" w:eastAsia="en-IN"/>
    </w:rPr>
  </w:style>
  <w:style w:type="paragraph" w:customStyle="1" w:styleId="xl158">
    <w:name w:val="xl158"/>
    <w:basedOn w:val="Normal"/>
    <w:rsid w:val="0058539C"/>
    <w:pPr>
      <w:pBdr>
        <w:bottom w:val="single" w:sz="8" w:space="0" w:color="auto"/>
        <w:right w:val="single" w:sz="8" w:space="0" w:color="auto"/>
      </w:pBdr>
      <w:shd w:val="clear" w:color="000000" w:fill="FFFFFF"/>
      <w:spacing w:before="100" w:beforeAutospacing="1" w:after="100" w:afterAutospacing="1"/>
    </w:pPr>
    <w:rPr>
      <w:rFonts w:ascii="Times New Roman" w:hAnsi="Times New Roman"/>
      <w:b/>
      <w:bCs/>
      <w:sz w:val="20"/>
      <w:szCs w:val="20"/>
      <w:lang w:val="en-IN" w:eastAsia="en-IN"/>
    </w:rPr>
  </w:style>
  <w:style w:type="paragraph" w:customStyle="1" w:styleId="xl159">
    <w:name w:val="xl159"/>
    <w:basedOn w:val="Normal"/>
    <w:rsid w:val="0058539C"/>
    <w:pPr>
      <w:pBdr>
        <w:bottom w:val="single" w:sz="8" w:space="0" w:color="auto"/>
        <w:right w:val="single" w:sz="8" w:space="0" w:color="auto"/>
      </w:pBdr>
      <w:shd w:val="clear" w:color="000000" w:fill="FFFF00"/>
      <w:spacing w:before="100" w:beforeAutospacing="1" w:after="100" w:afterAutospacing="1"/>
    </w:pPr>
    <w:rPr>
      <w:rFonts w:ascii="Times New Roman" w:hAnsi="Times New Roman"/>
      <w:b/>
      <w:bCs/>
      <w:sz w:val="20"/>
      <w:szCs w:val="20"/>
      <w:lang w:val="en-IN" w:eastAsia="en-IN"/>
    </w:rPr>
  </w:style>
  <w:style w:type="paragraph" w:customStyle="1" w:styleId="xl160">
    <w:name w:val="xl160"/>
    <w:basedOn w:val="Normal"/>
    <w:rsid w:val="0058539C"/>
    <w:pPr>
      <w:pBdr>
        <w:bottom w:val="single" w:sz="8" w:space="0" w:color="auto"/>
        <w:right w:val="single" w:sz="8" w:space="0" w:color="auto"/>
      </w:pBdr>
      <w:shd w:val="clear" w:color="000000" w:fill="D8D8D8"/>
      <w:spacing w:before="100" w:beforeAutospacing="1" w:after="100" w:afterAutospacing="1"/>
    </w:pPr>
    <w:rPr>
      <w:rFonts w:ascii="Times New Roman" w:hAnsi="Times New Roman"/>
      <w:b/>
      <w:bCs/>
      <w:sz w:val="20"/>
      <w:szCs w:val="20"/>
      <w:lang w:val="en-IN" w:eastAsia="en-IN"/>
    </w:rPr>
  </w:style>
  <w:style w:type="paragraph" w:customStyle="1" w:styleId="xl161">
    <w:name w:val="xl161"/>
    <w:basedOn w:val="Normal"/>
    <w:rsid w:val="0058539C"/>
    <w:pPr>
      <w:pBdr>
        <w:bottom w:val="single" w:sz="8" w:space="0" w:color="auto"/>
        <w:right w:val="single" w:sz="8" w:space="0" w:color="auto"/>
      </w:pBdr>
      <w:shd w:val="clear" w:color="000000" w:fill="D8D8D8"/>
      <w:spacing w:before="100" w:beforeAutospacing="1" w:after="100" w:afterAutospacing="1"/>
    </w:pPr>
    <w:rPr>
      <w:rFonts w:ascii="Times New Roman" w:hAnsi="Times New Roman"/>
      <w:sz w:val="20"/>
      <w:szCs w:val="20"/>
      <w:lang w:val="en-IN" w:eastAsia="en-IN"/>
    </w:rPr>
  </w:style>
  <w:style w:type="paragraph" w:customStyle="1" w:styleId="xl162">
    <w:name w:val="xl162"/>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hAnsi="Times New Roman"/>
      <w:sz w:val="20"/>
      <w:szCs w:val="20"/>
      <w:lang w:val="en-IN" w:eastAsia="en-IN"/>
    </w:rPr>
  </w:style>
  <w:style w:type="paragraph" w:customStyle="1" w:styleId="xl163">
    <w:name w:val="xl163"/>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sz w:val="20"/>
      <w:szCs w:val="20"/>
      <w:lang w:val="en-IN" w:eastAsia="en-IN"/>
    </w:rPr>
  </w:style>
  <w:style w:type="paragraph" w:customStyle="1" w:styleId="xl164">
    <w:name w:val="xl164"/>
    <w:basedOn w:val="Normal"/>
    <w:rsid w:val="0058539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hAnsi="Times New Roman"/>
      <w:sz w:val="20"/>
      <w:szCs w:val="20"/>
      <w:lang w:val="en-IN" w:eastAsia="en-IN"/>
    </w:rPr>
  </w:style>
  <w:style w:type="paragraph" w:customStyle="1" w:styleId="xl165">
    <w:name w:val="xl165"/>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0"/>
      <w:szCs w:val="20"/>
      <w:lang w:val="en-IN" w:eastAsia="en-IN"/>
    </w:rPr>
  </w:style>
  <w:style w:type="paragraph" w:customStyle="1" w:styleId="xl166">
    <w:name w:val="xl166"/>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67">
    <w:name w:val="xl167"/>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sz w:val="20"/>
      <w:szCs w:val="20"/>
      <w:lang w:val="en-IN" w:eastAsia="en-IN"/>
    </w:rPr>
  </w:style>
  <w:style w:type="paragraph" w:customStyle="1" w:styleId="xl168">
    <w:name w:val="xl168"/>
    <w:basedOn w:val="Normal"/>
    <w:rsid w:val="0058539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rFonts w:ascii="Times New Roman" w:hAnsi="Times New Roman"/>
      <w:sz w:val="20"/>
      <w:szCs w:val="20"/>
      <w:lang w:val="en-IN" w:eastAsia="en-IN"/>
    </w:rPr>
  </w:style>
  <w:style w:type="paragraph" w:customStyle="1" w:styleId="xl169">
    <w:name w:val="xl169"/>
    <w:basedOn w:val="Normal"/>
    <w:rsid w:val="0058539C"/>
    <w:pPr>
      <w:pBdr>
        <w:lef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70">
    <w:name w:val="xl170"/>
    <w:basedOn w:val="Normal"/>
    <w:rsid w:val="0058539C"/>
    <w:pP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71">
    <w:name w:val="xl171"/>
    <w:basedOn w:val="Normal"/>
    <w:rsid w:val="0058539C"/>
    <w:pPr>
      <w:pBdr>
        <w:righ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72">
    <w:name w:val="xl172"/>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Times New Roman" w:hAnsi="Times New Roman"/>
      <w:sz w:val="20"/>
      <w:szCs w:val="20"/>
      <w:lang w:val="en-IN" w:eastAsia="en-IN"/>
    </w:rPr>
  </w:style>
  <w:style w:type="paragraph" w:customStyle="1" w:styleId="xl173">
    <w:name w:val="xl173"/>
    <w:basedOn w:val="Normal"/>
    <w:rsid w:val="0058539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Times New Roman" w:hAnsi="Times New Roman"/>
      <w:sz w:val="20"/>
      <w:szCs w:val="20"/>
      <w:lang w:val="en-IN" w:eastAsia="en-IN"/>
    </w:rPr>
  </w:style>
  <w:style w:type="paragraph" w:customStyle="1" w:styleId="xl174">
    <w:name w:val="xl174"/>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20"/>
      <w:szCs w:val="20"/>
      <w:lang w:val="en-IN" w:eastAsia="en-IN"/>
    </w:rPr>
  </w:style>
  <w:style w:type="paragraph" w:customStyle="1" w:styleId="xl175">
    <w:name w:val="xl175"/>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hAnsi="Times New Roman"/>
      <w:sz w:val="20"/>
      <w:szCs w:val="20"/>
      <w:lang w:val="en-IN" w:eastAsia="en-IN"/>
    </w:rPr>
  </w:style>
  <w:style w:type="paragraph" w:customStyle="1" w:styleId="xl176">
    <w:name w:val="xl176"/>
    <w:basedOn w:val="Normal"/>
    <w:rsid w:val="0058539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top"/>
    </w:pPr>
    <w:rPr>
      <w:rFonts w:ascii="Times New Roman" w:hAnsi="Times New Roman"/>
      <w:sz w:val="20"/>
      <w:szCs w:val="20"/>
      <w:lang w:val="en-IN" w:eastAsia="en-IN"/>
    </w:rPr>
  </w:style>
  <w:style w:type="paragraph" w:customStyle="1" w:styleId="xl177">
    <w:name w:val="xl177"/>
    <w:basedOn w:val="Normal"/>
    <w:rsid w:val="0058539C"/>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ascii="Times New Roman" w:hAnsi="Times New Roman"/>
      <w:sz w:val="20"/>
      <w:szCs w:val="20"/>
      <w:lang w:val="en-IN" w:eastAsia="en-IN"/>
    </w:rPr>
  </w:style>
  <w:style w:type="paragraph" w:customStyle="1" w:styleId="xl178">
    <w:name w:val="xl178"/>
    <w:basedOn w:val="Normal"/>
    <w:rsid w:val="0058539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pPr>
    <w:rPr>
      <w:rFonts w:ascii="Times New Roman" w:hAnsi="Times New Roman"/>
      <w:sz w:val="20"/>
      <w:szCs w:val="20"/>
      <w:lang w:val="en-IN" w:eastAsia="en-IN"/>
    </w:rPr>
  </w:style>
  <w:style w:type="paragraph" w:customStyle="1" w:styleId="xl179">
    <w:name w:val="xl179"/>
    <w:basedOn w:val="Normal"/>
    <w:rsid w:val="0058539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80">
    <w:name w:val="xl180"/>
    <w:basedOn w:val="Normal"/>
    <w:rsid w:val="0058539C"/>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Times New Roman" w:hAnsi="Times New Roman"/>
      <w:b/>
      <w:bCs/>
      <w:sz w:val="20"/>
      <w:szCs w:val="20"/>
      <w:lang w:val="en-IN" w:eastAsia="en-IN"/>
    </w:rPr>
  </w:style>
  <w:style w:type="paragraph" w:customStyle="1" w:styleId="xl181">
    <w:name w:val="xl181"/>
    <w:basedOn w:val="Normal"/>
    <w:rsid w:val="0058539C"/>
    <w:pPr>
      <w:pBdr>
        <w:top w:val="single" w:sz="8" w:space="0" w:color="auto"/>
        <w:bottom w:val="single" w:sz="8" w:space="0" w:color="auto"/>
      </w:pBdr>
      <w:shd w:val="clear" w:color="000000" w:fill="C0C0C0"/>
      <w:spacing w:before="100" w:beforeAutospacing="1" w:after="100" w:afterAutospacing="1"/>
      <w:textAlignment w:val="top"/>
    </w:pPr>
    <w:rPr>
      <w:rFonts w:ascii="Times New Roman" w:hAnsi="Times New Roman"/>
      <w:b/>
      <w:bCs/>
      <w:sz w:val="20"/>
      <w:szCs w:val="20"/>
      <w:lang w:val="en-IN" w:eastAsia="en-IN"/>
    </w:rPr>
  </w:style>
  <w:style w:type="paragraph" w:customStyle="1" w:styleId="xl182">
    <w:name w:val="xl182"/>
    <w:basedOn w:val="Normal"/>
    <w:rsid w:val="0058539C"/>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Times New Roman" w:hAnsi="Times New Roman"/>
      <w:b/>
      <w:bCs/>
      <w:sz w:val="20"/>
      <w:szCs w:val="20"/>
      <w:lang w:val="en-IN" w:eastAsia="en-IN"/>
    </w:rPr>
  </w:style>
  <w:style w:type="paragraph" w:customStyle="1" w:styleId="xl183">
    <w:name w:val="xl183"/>
    <w:basedOn w:val="Normal"/>
    <w:rsid w:val="0058539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84">
    <w:name w:val="xl184"/>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85">
    <w:name w:val="xl185"/>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86">
    <w:name w:val="xl186"/>
    <w:basedOn w:val="Normal"/>
    <w:rsid w:val="0058539C"/>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hAnsi="Times New Roman"/>
      <w:b/>
      <w:bCs/>
      <w:sz w:val="20"/>
      <w:szCs w:val="20"/>
      <w:lang w:val="en-IN" w:eastAsia="en-IN"/>
    </w:rPr>
  </w:style>
  <w:style w:type="paragraph" w:customStyle="1" w:styleId="xl187">
    <w:name w:val="xl187"/>
    <w:basedOn w:val="Normal"/>
    <w:rsid w:val="0058539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hAnsi="Times New Roman"/>
      <w:color w:val="FF0000"/>
      <w:sz w:val="20"/>
      <w:szCs w:val="20"/>
      <w:lang w:val="en-IN" w:eastAsia="en-IN"/>
    </w:rPr>
  </w:style>
  <w:style w:type="paragraph" w:customStyle="1" w:styleId="xl188">
    <w:name w:val="xl188"/>
    <w:basedOn w:val="Normal"/>
    <w:rsid w:val="0058539C"/>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olor w:val="FF0000"/>
      <w:sz w:val="20"/>
      <w:szCs w:val="20"/>
      <w:lang w:val="en-IN" w:eastAsia="en-IN"/>
    </w:rPr>
  </w:style>
  <w:style w:type="paragraph" w:customStyle="1" w:styleId="xl189">
    <w:name w:val="xl189"/>
    <w:basedOn w:val="Normal"/>
    <w:rsid w:val="0058539C"/>
    <w:pPr>
      <w:spacing w:before="100" w:beforeAutospacing="1" w:after="100" w:afterAutospacing="1"/>
    </w:pPr>
    <w:rPr>
      <w:rFonts w:ascii="Times New Roman" w:hAnsi="Times New Roman"/>
      <w:sz w:val="20"/>
      <w:szCs w:val="20"/>
      <w:lang w:val="en-IN" w:eastAsia="en-IN"/>
    </w:rPr>
  </w:style>
  <w:style w:type="paragraph" w:customStyle="1" w:styleId="xl190">
    <w:name w:val="xl190"/>
    <w:basedOn w:val="Normal"/>
    <w:rsid w:val="0058539C"/>
    <w:pPr>
      <w:spacing w:before="100" w:beforeAutospacing="1" w:after="100" w:afterAutospacing="1"/>
      <w:jc w:val="center"/>
    </w:pPr>
    <w:rPr>
      <w:rFonts w:ascii="Times New Roman" w:hAnsi="Times New Roman"/>
      <w:sz w:val="20"/>
      <w:szCs w:val="20"/>
      <w:lang w:val="en-IN" w:eastAsia="en-IN"/>
    </w:rPr>
  </w:style>
  <w:style w:type="paragraph" w:customStyle="1" w:styleId="xl191">
    <w:name w:val="xl191"/>
    <w:basedOn w:val="Normal"/>
    <w:rsid w:val="0058539C"/>
    <w:pPr>
      <w:spacing w:before="100" w:beforeAutospacing="1" w:after="100" w:afterAutospacing="1"/>
    </w:pPr>
    <w:rPr>
      <w:rFonts w:ascii="Times New Roman" w:hAnsi="Times New Roman"/>
      <w:sz w:val="20"/>
      <w:szCs w:val="20"/>
      <w:lang w:val="en-IN" w:eastAsia="en-IN"/>
    </w:rPr>
  </w:style>
  <w:style w:type="paragraph" w:customStyle="1" w:styleId="xl192">
    <w:name w:val="xl192"/>
    <w:basedOn w:val="Normal"/>
    <w:rsid w:val="0058539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0"/>
      <w:szCs w:val="20"/>
      <w:lang w:val="en-IN" w:eastAsia="en-IN"/>
    </w:rPr>
  </w:style>
  <w:style w:type="paragraph" w:customStyle="1" w:styleId="xl193">
    <w:name w:val="xl193"/>
    <w:basedOn w:val="Normal"/>
    <w:rsid w:val="0058539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sz w:val="20"/>
      <w:szCs w:val="20"/>
      <w:lang w:val="en-IN" w:eastAsia="en-IN"/>
    </w:rPr>
  </w:style>
  <w:style w:type="paragraph" w:customStyle="1" w:styleId="xl194">
    <w:name w:val="xl194"/>
    <w:basedOn w:val="Normal"/>
    <w:rsid w:val="005853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val="en-IN" w:eastAsia="en-IN"/>
    </w:rPr>
  </w:style>
  <w:style w:type="paragraph" w:customStyle="1" w:styleId="xl195">
    <w:name w:val="xl195"/>
    <w:basedOn w:val="Normal"/>
    <w:rsid w:val="0058539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en-IN" w:eastAsia="en-IN"/>
    </w:rPr>
  </w:style>
  <w:style w:type="paragraph" w:customStyle="1" w:styleId="xl196">
    <w:name w:val="xl196"/>
    <w:basedOn w:val="Normal"/>
    <w:rsid w:val="005853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sz w:val="20"/>
      <w:szCs w:val="20"/>
      <w:lang w:val="en-IN" w:eastAsia="en-IN"/>
    </w:rPr>
  </w:style>
  <w:style w:type="paragraph" w:customStyle="1" w:styleId="xl197">
    <w:name w:val="xl197"/>
    <w:basedOn w:val="Normal"/>
    <w:rsid w:val="0058539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en-IN" w:eastAsia="en-IN"/>
    </w:rPr>
  </w:style>
  <w:style w:type="paragraph" w:customStyle="1" w:styleId="xl198">
    <w:name w:val="xl198"/>
    <w:basedOn w:val="Normal"/>
    <w:rsid w:val="0058539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sz w:val="20"/>
      <w:szCs w:val="20"/>
      <w:lang w:val="en-IN" w:eastAsia="en-IN"/>
    </w:rPr>
  </w:style>
  <w:style w:type="paragraph" w:customStyle="1" w:styleId="xl199">
    <w:name w:val="xl199"/>
    <w:basedOn w:val="Normal"/>
    <w:rsid w:val="0058539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i/>
      <w:iCs/>
      <w:sz w:val="20"/>
      <w:szCs w:val="20"/>
      <w:lang w:val="en-IN" w:eastAsia="en-IN"/>
    </w:rPr>
  </w:style>
  <w:style w:type="paragraph" w:customStyle="1" w:styleId="xl200">
    <w:name w:val="xl200"/>
    <w:basedOn w:val="Normal"/>
    <w:rsid w:val="0058539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en-IN" w:eastAsia="en-IN"/>
    </w:rPr>
  </w:style>
  <w:style w:type="paragraph" w:customStyle="1" w:styleId="xl201">
    <w:name w:val="xl201"/>
    <w:basedOn w:val="Normal"/>
    <w:rsid w:val="0058539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val="en-IN" w:eastAsia="en-IN"/>
    </w:rPr>
  </w:style>
  <w:style w:type="character" w:customStyle="1" w:styleId="BalloonTextChar">
    <w:name w:val="Balloon Text Char"/>
    <w:basedOn w:val="DefaultParagraphFont"/>
    <w:link w:val="BalloonText"/>
    <w:uiPriority w:val="99"/>
    <w:semiHidden/>
    <w:rsid w:val="0058539C"/>
    <w:rPr>
      <w:rFonts w:ascii="Tahoma" w:hAnsi="Tahoma" w:cs="Tahoma"/>
      <w:sz w:val="16"/>
      <w:szCs w:val="16"/>
    </w:rPr>
  </w:style>
  <w:style w:type="character" w:customStyle="1" w:styleId="FooterChar">
    <w:name w:val="Footer Char"/>
    <w:basedOn w:val="DefaultParagraphFont"/>
    <w:link w:val="Footer"/>
    <w:uiPriority w:val="99"/>
    <w:rsid w:val="001D1500"/>
    <w:rPr>
      <w:rFonts w:ascii="Arial Narrow" w:hAnsi="Arial Narrow"/>
      <w:sz w:val="24"/>
      <w:szCs w:val="24"/>
    </w:rPr>
  </w:style>
  <w:style w:type="character" w:customStyle="1" w:styleId="BodyTextChar">
    <w:name w:val="Body Text Char"/>
    <w:basedOn w:val="DefaultParagraphFont"/>
    <w:link w:val="BodyText"/>
    <w:semiHidden/>
    <w:rsid w:val="00C04666"/>
    <w:rPr>
      <w:sz w:val="24"/>
      <w:szCs w:val="24"/>
    </w:rPr>
  </w:style>
  <w:style w:type="character" w:customStyle="1" w:styleId="ListParagraphChar">
    <w:name w:val="List Paragraph Char"/>
    <w:aliases w:val="Bullets Char,bullets Char,Citation List Char,Resume Title Char,Paragraph Char,Graphic Char,List Paragraph1 Char"/>
    <w:link w:val="ListParagraph"/>
    <w:uiPriority w:val="34"/>
    <w:rsid w:val="0047396F"/>
    <w:rPr>
      <w:rFonts w:ascii="Calibri" w:eastAsia="Calibri" w:hAnsi="Calibri" w:cs="Calibri"/>
      <w:sz w:val="22"/>
      <w:szCs w:val="22"/>
    </w:rPr>
  </w:style>
  <w:style w:type="paragraph" w:styleId="NoSpacing">
    <w:name w:val="No Spacing"/>
    <w:uiPriority w:val="1"/>
    <w:qFormat/>
    <w:rsid w:val="0047396F"/>
    <w:pPr>
      <w:jc w:val="both"/>
    </w:pPr>
    <w:rPr>
      <w:rFonts w:ascii="Calibri" w:eastAsia="Calibri" w:hAnsi="Calibri" w:cs="Mangal"/>
      <w:sz w:val="22"/>
      <w:szCs w:val="22"/>
      <w:lang w:val="en-CA"/>
    </w:rPr>
  </w:style>
  <w:style w:type="character" w:customStyle="1" w:styleId="Heading4Char">
    <w:name w:val="Heading 4 Char"/>
    <w:link w:val="Heading4"/>
    <w:rsid w:val="0047396F"/>
    <w:rPr>
      <w:b/>
      <w:sz w:val="28"/>
      <w:szCs w:val="24"/>
    </w:rPr>
  </w:style>
  <w:style w:type="character" w:customStyle="1" w:styleId="Heading5Char">
    <w:name w:val="Heading 5 Char"/>
    <w:link w:val="Heading5"/>
    <w:rsid w:val="0047396F"/>
    <w:rPr>
      <w:b/>
      <w:sz w:val="24"/>
      <w:szCs w:val="24"/>
    </w:rPr>
  </w:style>
  <w:style w:type="character" w:customStyle="1" w:styleId="Heading1Char">
    <w:name w:val="Heading 1 Char"/>
    <w:link w:val="Heading1"/>
    <w:rsid w:val="00E211CF"/>
    <w:rPr>
      <w:b/>
      <w:caps/>
      <w:sz w:val="28"/>
      <w:szCs w:val="24"/>
      <w:u w:val="single"/>
      <w:lang w:val="en-CA"/>
    </w:rPr>
  </w:style>
  <w:style w:type="character" w:customStyle="1" w:styleId="articletext">
    <w:name w:val="article_text"/>
    <w:basedOn w:val="DefaultParagraphFont"/>
    <w:rsid w:val="00E211CF"/>
  </w:style>
  <w:style w:type="character" w:customStyle="1" w:styleId="HeaderChar">
    <w:name w:val="Header Char"/>
    <w:link w:val="Header"/>
    <w:rsid w:val="00E211CF"/>
    <w:rPr>
      <w:sz w:val="24"/>
      <w:szCs w:val="24"/>
      <w:lang w:val="en-CA"/>
    </w:rPr>
  </w:style>
  <w:style w:type="paragraph" w:styleId="TOC1">
    <w:name w:val="toc 1"/>
    <w:basedOn w:val="Normal"/>
    <w:next w:val="Normal"/>
    <w:autoRedefine/>
    <w:uiPriority w:val="39"/>
    <w:unhideWhenUsed/>
    <w:qFormat/>
    <w:rsid w:val="00E211CF"/>
    <w:pPr>
      <w:spacing w:after="100"/>
    </w:pPr>
    <w:rPr>
      <w:rFonts w:ascii="Arial" w:eastAsia="Calibri" w:hAnsi="Arial"/>
      <w:sz w:val="22"/>
      <w:szCs w:val="22"/>
    </w:rPr>
  </w:style>
  <w:style w:type="paragraph" w:styleId="TOC2">
    <w:name w:val="toc 2"/>
    <w:basedOn w:val="Normal"/>
    <w:next w:val="Normal"/>
    <w:autoRedefine/>
    <w:uiPriority w:val="39"/>
    <w:unhideWhenUsed/>
    <w:qFormat/>
    <w:rsid w:val="00DA78AE"/>
    <w:pPr>
      <w:tabs>
        <w:tab w:val="left" w:pos="426"/>
        <w:tab w:val="right" w:leader="dot" w:pos="9967"/>
      </w:tabs>
      <w:spacing w:after="100"/>
    </w:pPr>
    <w:rPr>
      <w:rFonts w:ascii="Arial" w:eastAsia="Calibri" w:hAnsi="Arial"/>
      <w:sz w:val="22"/>
      <w:szCs w:val="22"/>
    </w:rPr>
  </w:style>
  <w:style w:type="paragraph" w:customStyle="1" w:styleId="TableParagraph">
    <w:name w:val="Table Paragraph"/>
    <w:basedOn w:val="Normal"/>
    <w:uiPriority w:val="1"/>
    <w:qFormat/>
    <w:rsid w:val="002C673C"/>
    <w:pPr>
      <w:widowControl w:val="0"/>
      <w:autoSpaceDE w:val="0"/>
      <w:autoSpaceDN w:val="0"/>
    </w:pPr>
    <w:rPr>
      <w:rFonts w:ascii="Arial" w:eastAsia="Arial" w:hAnsi="Arial" w:cs="Arial"/>
      <w:sz w:val="22"/>
      <w:szCs w:val="22"/>
    </w:rPr>
  </w:style>
  <w:style w:type="character" w:styleId="Emphasis">
    <w:name w:val="Emphasis"/>
    <w:qFormat/>
    <w:rsid w:val="006B74DC"/>
    <w:rPr>
      <w:i/>
      <w:iCs/>
    </w:rPr>
  </w:style>
  <w:style w:type="paragraph" w:customStyle="1" w:styleId="ColorfulList-Accent11">
    <w:name w:val="Colorful List - Accent 11"/>
    <w:basedOn w:val="Normal"/>
    <w:uiPriority w:val="34"/>
    <w:qFormat/>
    <w:rsid w:val="00024A02"/>
    <w:pPr>
      <w:spacing w:line="276" w:lineRule="auto"/>
      <w:ind w:left="720"/>
      <w:contextualSpacing/>
    </w:pPr>
    <w:rPr>
      <w:rFonts w:ascii="Arial" w:eastAsia="Calibri" w:hAnsi="Arial"/>
      <w:b/>
      <w:sz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362">
      <w:bodyDiv w:val="1"/>
      <w:marLeft w:val="0"/>
      <w:marRight w:val="0"/>
      <w:marTop w:val="0"/>
      <w:marBottom w:val="0"/>
      <w:divBdr>
        <w:top w:val="none" w:sz="0" w:space="0" w:color="auto"/>
        <w:left w:val="none" w:sz="0" w:space="0" w:color="auto"/>
        <w:bottom w:val="none" w:sz="0" w:space="0" w:color="auto"/>
        <w:right w:val="none" w:sz="0" w:space="0" w:color="auto"/>
      </w:divBdr>
    </w:div>
    <w:div w:id="223805869">
      <w:bodyDiv w:val="1"/>
      <w:marLeft w:val="0"/>
      <w:marRight w:val="0"/>
      <w:marTop w:val="0"/>
      <w:marBottom w:val="0"/>
      <w:divBdr>
        <w:top w:val="none" w:sz="0" w:space="0" w:color="auto"/>
        <w:left w:val="none" w:sz="0" w:space="0" w:color="auto"/>
        <w:bottom w:val="none" w:sz="0" w:space="0" w:color="auto"/>
        <w:right w:val="none" w:sz="0" w:space="0" w:color="auto"/>
      </w:divBdr>
    </w:div>
    <w:div w:id="770203085">
      <w:bodyDiv w:val="1"/>
      <w:marLeft w:val="0"/>
      <w:marRight w:val="0"/>
      <w:marTop w:val="0"/>
      <w:marBottom w:val="0"/>
      <w:divBdr>
        <w:top w:val="none" w:sz="0" w:space="0" w:color="auto"/>
        <w:left w:val="none" w:sz="0" w:space="0" w:color="auto"/>
        <w:bottom w:val="none" w:sz="0" w:space="0" w:color="auto"/>
        <w:right w:val="none" w:sz="0" w:space="0" w:color="auto"/>
      </w:divBdr>
    </w:div>
    <w:div w:id="1429081041">
      <w:bodyDiv w:val="1"/>
      <w:marLeft w:val="0"/>
      <w:marRight w:val="0"/>
      <w:marTop w:val="0"/>
      <w:marBottom w:val="0"/>
      <w:divBdr>
        <w:top w:val="none" w:sz="0" w:space="0" w:color="auto"/>
        <w:left w:val="none" w:sz="0" w:space="0" w:color="auto"/>
        <w:bottom w:val="none" w:sz="0" w:space="0" w:color="auto"/>
        <w:right w:val="none" w:sz="0" w:space="0" w:color="auto"/>
      </w:divBdr>
    </w:div>
    <w:div w:id="1436057479">
      <w:bodyDiv w:val="1"/>
      <w:marLeft w:val="0"/>
      <w:marRight w:val="0"/>
      <w:marTop w:val="0"/>
      <w:marBottom w:val="0"/>
      <w:divBdr>
        <w:top w:val="none" w:sz="0" w:space="0" w:color="auto"/>
        <w:left w:val="none" w:sz="0" w:space="0" w:color="auto"/>
        <w:bottom w:val="none" w:sz="0" w:space="0" w:color="auto"/>
        <w:right w:val="none" w:sz="0" w:space="0" w:color="auto"/>
      </w:divBdr>
    </w:div>
    <w:div w:id="1496914474">
      <w:bodyDiv w:val="1"/>
      <w:marLeft w:val="0"/>
      <w:marRight w:val="0"/>
      <w:marTop w:val="0"/>
      <w:marBottom w:val="0"/>
      <w:divBdr>
        <w:top w:val="none" w:sz="0" w:space="0" w:color="auto"/>
        <w:left w:val="none" w:sz="0" w:space="0" w:color="auto"/>
        <w:bottom w:val="none" w:sz="0" w:space="0" w:color="auto"/>
        <w:right w:val="none" w:sz="0" w:space="0" w:color="auto"/>
      </w:divBdr>
    </w:div>
    <w:div w:id="1497646720">
      <w:bodyDiv w:val="1"/>
      <w:marLeft w:val="0"/>
      <w:marRight w:val="0"/>
      <w:marTop w:val="0"/>
      <w:marBottom w:val="0"/>
      <w:divBdr>
        <w:top w:val="none" w:sz="0" w:space="0" w:color="auto"/>
        <w:left w:val="none" w:sz="0" w:space="0" w:color="auto"/>
        <w:bottom w:val="none" w:sz="0" w:space="0" w:color="auto"/>
        <w:right w:val="none" w:sz="0" w:space="0" w:color="auto"/>
      </w:divBdr>
    </w:div>
    <w:div w:id="1511988576">
      <w:bodyDiv w:val="1"/>
      <w:marLeft w:val="0"/>
      <w:marRight w:val="0"/>
      <w:marTop w:val="0"/>
      <w:marBottom w:val="0"/>
      <w:divBdr>
        <w:top w:val="none" w:sz="0" w:space="0" w:color="auto"/>
        <w:left w:val="none" w:sz="0" w:space="0" w:color="auto"/>
        <w:bottom w:val="none" w:sz="0" w:space="0" w:color="auto"/>
        <w:right w:val="none" w:sz="0" w:space="0" w:color="auto"/>
      </w:divBdr>
    </w:div>
    <w:div w:id="1622566691">
      <w:bodyDiv w:val="1"/>
      <w:marLeft w:val="0"/>
      <w:marRight w:val="0"/>
      <w:marTop w:val="0"/>
      <w:marBottom w:val="0"/>
      <w:divBdr>
        <w:top w:val="none" w:sz="0" w:space="0" w:color="auto"/>
        <w:left w:val="none" w:sz="0" w:space="0" w:color="auto"/>
        <w:bottom w:val="none" w:sz="0" w:space="0" w:color="auto"/>
        <w:right w:val="none" w:sz="0" w:space="0" w:color="auto"/>
      </w:divBdr>
    </w:div>
    <w:div w:id="1746148820">
      <w:bodyDiv w:val="1"/>
      <w:marLeft w:val="0"/>
      <w:marRight w:val="0"/>
      <w:marTop w:val="0"/>
      <w:marBottom w:val="0"/>
      <w:divBdr>
        <w:top w:val="none" w:sz="0" w:space="0" w:color="auto"/>
        <w:left w:val="none" w:sz="0" w:space="0" w:color="auto"/>
        <w:bottom w:val="none" w:sz="0" w:space="0" w:color="auto"/>
        <w:right w:val="none" w:sz="0" w:space="0" w:color="auto"/>
      </w:divBdr>
    </w:div>
    <w:div w:id="1946888308">
      <w:bodyDiv w:val="1"/>
      <w:marLeft w:val="0"/>
      <w:marRight w:val="0"/>
      <w:marTop w:val="0"/>
      <w:marBottom w:val="0"/>
      <w:divBdr>
        <w:top w:val="none" w:sz="0" w:space="0" w:color="auto"/>
        <w:left w:val="none" w:sz="0" w:space="0" w:color="auto"/>
        <w:bottom w:val="none" w:sz="0" w:space="0" w:color="auto"/>
        <w:right w:val="none" w:sz="0" w:space="0" w:color="auto"/>
      </w:divBdr>
    </w:div>
    <w:div w:id="2029867795">
      <w:bodyDiv w:val="1"/>
      <w:marLeft w:val="0"/>
      <w:marRight w:val="0"/>
      <w:marTop w:val="0"/>
      <w:marBottom w:val="0"/>
      <w:divBdr>
        <w:top w:val="none" w:sz="0" w:space="0" w:color="auto"/>
        <w:left w:val="none" w:sz="0" w:space="0" w:color="auto"/>
        <w:bottom w:val="none" w:sz="0" w:space="0" w:color="auto"/>
        <w:right w:val="none" w:sz="0" w:space="0" w:color="auto"/>
      </w:divBdr>
    </w:div>
    <w:div w:id="2092702743">
      <w:bodyDiv w:val="1"/>
      <w:marLeft w:val="0"/>
      <w:marRight w:val="0"/>
      <w:marTop w:val="0"/>
      <w:marBottom w:val="0"/>
      <w:divBdr>
        <w:top w:val="none" w:sz="0" w:space="0" w:color="auto"/>
        <w:left w:val="none" w:sz="0" w:space="0" w:color="auto"/>
        <w:bottom w:val="none" w:sz="0" w:space="0" w:color="auto"/>
        <w:right w:val="none" w:sz="0" w:space="0" w:color="auto"/>
      </w:divBdr>
    </w:div>
    <w:div w:id="21374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tritionintl.org/in-the-world/asia/india/"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utritionintl.org/in-the-world/af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utritionintl.org/in-the-world/africa/kenya/"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utritionintl.org/in-the-world/asia/"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micronutri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FAB81-BEA9-4762-8474-87C688B9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12</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HR outsource Service for Nutrition International Bangladesh</vt:lpstr>
    </vt:vector>
  </TitlesOfParts>
  <Company>The Micronutrient Initiative</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outsource Service for Nutrition International Bangladesh</dc:title>
  <dc:creator>E Lewin</dc:creator>
  <cp:lastModifiedBy>Parves</cp:lastModifiedBy>
  <cp:revision>134</cp:revision>
  <cp:lastPrinted>2017-04-26T06:05:00Z</cp:lastPrinted>
  <dcterms:created xsi:type="dcterms:W3CDTF">2018-03-29T05:21:00Z</dcterms:created>
  <dcterms:modified xsi:type="dcterms:W3CDTF">2018-05-15T10:40:00Z</dcterms:modified>
</cp:coreProperties>
</file>