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41D83725" w:rsidR="00515014" w:rsidRPr="0045062C" w:rsidRDefault="00D766CB" w:rsidP="0091027A">
      <w:pPr>
        <w:spacing w:after="0" w:line="240" w:lineRule="auto"/>
        <w:jc w:val="both"/>
        <w:rPr>
          <w:rFonts w:ascii="Arial" w:eastAsia="Times New Roman" w:hAnsi="Arial" w:cs="Arial"/>
          <w:b/>
        </w:rPr>
      </w:pPr>
      <w:r w:rsidRPr="0091027A">
        <w:rPr>
          <w:rFonts w:ascii="Arial" w:hAnsi="Arial"/>
          <w:noProof/>
        </w:rPr>
        <w:drawing>
          <wp:anchor distT="0" distB="0" distL="114300" distR="114300" simplePos="0" relativeHeight="251658240" behindDoc="0" locked="0" layoutInCell="1" allowOverlap="1" wp14:anchorId="0C01870D" wp14:editId="0D7729E3">
            <wp:simplePos x="0" y="0"/>
            <wp:positionH relativeFrom="column">
              <wp:posOffset>4991735</wp:posOffset>
            </wp:positionH>
            <wp:positionV relativeFrom="paragraph">
              <wp:posOffset>0</wp:posOffset>
            </wp:positionV>
            <wp:extent cx="1341120" cy="617855"/>
            <wp:effectExtent l="0" t="0" r="0" b="0"/>
            <wp:wrapThrough wrapText="bothSides">
              <wp:wrapPolygon edited="0">
                <wp:start x="0" y="0"/>
                <wp:lineTo x="0" y="20645"/>
                <wp:lineTo x="21170" y="20645"/>
                <wp:lineTo x="21170" y="0"/>
                <wp:lineTo x="0" y="0"/>
              </wp:wrapPolygon>
            </wp:wrapThrough>
            <wp:docPr id="2" name="Picture 1" descr="Description: Description: NETZ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ETZ_small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1120" cy="617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58F4" w14:textId="77777777" w:rsidR="00D766CB" w:rsidRDefault="00D766CB" w:rsidP="0091027A">
      <w:pPr>
        <w:jc w:val="both"/>
        <w:rPr>
          <w:rFonts w:ascii="Arial" w:hAnsi="Arial" w:cs="Arial"/>
          <w:b/>
          <w:u w:val="single"/>
          <w:lang w:val="en-GB"/>
        </w:rPr>
      </w:pPr>
    </w:p>
    <w:p w14:paraId="6E3698DA" w14:textId="2F8EB0CC" w:rsidR="00515014" w:rsidRPr="0045062C" w:rsidRDefault="00515014" w:rsidP="00D766CB">
      <w:pPr>
        <w:jc w:val="center"/>
        <w:rPr>
          <w:rFonts w:ascii="Arial" w:hAnsi="Arial" w:cs="Arial"/>
          <w:b/>
          <w:u w:val="single"/>
          <w:lang w:val="en-GB"/>
        </w:rPr>
      </w:pPr>
      <w:r w:rsidRPr="0045062C">
        <w:rPr>
          <w:rFonts w:ascii="Arial" w:hAnsi="Arial" w:cs="Arial"/>
          <w:b/>
          <w:u w:val="single"/>
          <w:lang w:val="en-GB"/>
        </w:rPr>
        <w:t>Terms of Reference</w:t>
      </w:r>
    </w:p>
    <w:p w14:paraId="3CBC188F" w14:textId="7D095C92" w:rsidR="00515014" w:rsidRPr="000071FB" w:rsidRDefault="00515014" w:rsidP="74549AAE">
      <w:pPr>
        <w:jc w:val="both"/>
        <w:rPr>
          <w:rFonts w:ascii="Arial" w:hAnsi="Arial" w:cs="Arial"/>
          <w:b/>
          <w:bCs/>
        </w:rPr>
      </w:pPr>
      <w:r w:rsidRPr="74549AAE">
        <w:rPr>
          <w:rFonts w:ascii="Arial" w:hAnsi="Arial" w:cs="Arial"/>
          <w:b/>
          <w:bCs/>
        </w:rPr>
        <w:t>Production of a</w:t>
      </w:r>
      <w:r w:rsidR="003C4953" w:rsidRPr="74549AAE">
        <w:rPr>
          <w:rFonts w:ascii="Arial" w:hAnsi="Arial" w:cs="Arial"/>
          <w:b/>
          <w:bCs/>
        </w:rPr>
        <w:t xml:space="preserve"> Video Documentary on</w:t>
      </w:r>
      <w:r w:rsidR="00681B2C" w:rsidRPr="74549AAE">
        <w:rPr>
          <w:rFonts w:ascii="Arial" w:hAnsi="Arial" w:cs="Arial"/>
          <w:b/>
          <w:bCs/>
        </w:rPr>
        <w:t xml:space="preserve"> climate change induced </w:t>
      </w:r>
      <w:r w:rsidR="00593A9A" w:rsidRPr="74549AAE">
        <w:rPr>
          <w:rFonts w:ascii="Arial" w:hAnsi="Arial" w:cs="Arial"/>
          <w:b/>
          <w:bCs/>
        </w:rPr>
        <w:t>vulnerabilities and</w:t>
      </w:r>
      <w:r w:rsidR="00681B2C" w:rsidRPr="74549AAE">
        <w:rPr>
          <w:rFonts w:ascii="Arial" w:hAnsi="Arial" w:cs="Arial"/>
          <w:b/>
          <w:bCs/>
        </w:rPr>
        <w:t xml:space="preserve"> </w:t>
      </w:r>
      <w:r w:rsidR="002C30C8" w:rsidRPr="74549AAE">
        <w:rPr>
          <w:rFonts w:ascii="Arial" w:hAnsi="Arial" w:cs="Arial"/>
          <w:b/>
          <w:bCs/>
        </w:rPr>
        <w:t>adaptation</w:t>
      </w:r>
      <w:r w:rsidR="00681B2C" w:rsidRPr="74549AAE">
        <w:rPr>
          <w:rFonts w:ascii="Arial" w:hAnsi="Arial" w:cs="Arial"/>
          <w:b/>
          <w:bCs/>
        </w:rPr>
        <w:t xml:space="preserve"> strategie</w:t>
      </w:r>
      <w:r w:rsidR="006A2BF2" w:rsidRPr="74549AAE">
        <w:rPr>
          <w:rFonts w:ascii="Arial" w:hAnsi="Arial" w:cs="Arial"/>
          <w:b/>
          <w:bCs/>
        </w:rPr>
        <w:t>s</w:t>
      </w:r>
      <w:r w:rsidR="00681B2C" w:rsidRPr="74549AAE">
        <w:rPr>
          <w:rFonts w:ascii="Arial" w:hAnsi="Arial" w:cs="Arial"/>
          <w:b/>
          <w:bCs/>
        </w:rPr>
        <w:t xml:space="preserve"> o</w:t>
      </w:r>
      <w:r w:rsidR="006A2BF2" w:rsidRPr="74549AAE">
        <w:rPr>
          <w:rFonts w:ascii="Arial" w:hAnsi="Arial" w:cs="Arial"/>
          <w:b/>
          <w:bCs/>
        </w:rPr>
        <w:t xml:space="preserve">f </w:t>
      </w:r>
      <w:r w:rsidR="00681B2C" w:rsidRPr="74549AAE">
        <w:rPr>
          <w:rFonts w:ascii="Arial" w:hAnsi="Arial" w:cs="Arial"/>
          <w:b/>
          <w:bCs/>
        </w:rPr>
        <w:t xml:space="preserve">the </w:t>
      </w:r>
      <w:r w:rsidR="00AF266B" w:rsidRPr="74549AAE">
        <w:rPr>
          <w:rFonts w:ascii="Arial" w:hAnsi="Arial" w:cs="Arial"/>
          <w:b/>
          <w:bCs/>
        </w:rPr>
        <w:t xml:space="preserve">climate vulnerable </w:t>
      </w:r>
      <w:proofErr w:type="spellStart"/>
      <w:r w:rsidR="00681B2C" w:rsidRPr="74549AAE">
        <w:rPr>
          <w:rFonts w:ascii="Arial" w:hAnsi="Arial" w:cs="Arial"/>
          <w:b/>
          <w:bCs/>
        </w:rPr>
        <w:t>marginali</w:t>
      </w:r>
      <w:r w:rsidR="00AF266B" w:rsidRPr="74549AAE">
        <w:rPr>
          <w:rFonts w:ascii="Arial" w:hAnsi="Arial" w:cs="Arial"/>
          <w:b/>
          <w:bCs/>
        </w:rPr>
        <w:t>s</w:t>
      </w:r>
      <w:r w:rsidR="00681B2C" w:rsidRPr="74549AAE">
        <w:rPr>
          <w:rFonts w:ascii="Arial" w:hAnsi="Arial" w:cs="Arial"/>
          <w:b/>
          <w:bCs/>
        </w:rPr>
        <w:t>e</w:t>
      </w:r>
      <w:r w:rsidR="364413F9" w:rsidRPr="74549AAE">
        <w:rPr>
          <w:rFonts w:ascii="Arial" w:hAnsi="Arial" w:cs="Arial"/>
          <w:b/>
          <w:bCs/>
        </w:rPr>
        <w:t>d</w:t>
      </w:r>
      <w:proofErr w:type="spellEnd"/>
      <w:r w:rsidR="00681B2C" w:rsidRPr="74549AAE">
        <w:rPr>
          <w:rFonts w:ascii="Arial" w:hAnsi="Arial" w:cs="Arial"/>
          <w:b/>
          <w:bCs/>
        </w:rPr>
        <w:t xml:space="preserve"> </w:t>
      </w:r>
      <w:r w:rsidR="00AF266B" w:rsidRPr="74549AAE">
        <w:rPr>
          <w:rFonts w:ascii="Arial" w:hAnsi="Arial" w:cs="Arial"/>
          <w:b/>
          <w:bCs/>
        </w:rPr>
        <w:t xml:space="preserve">communities of PORIBESH and </w:t>
      </w:r>
      <w:r w:rsidR="0028490A" w:rsidRPr="74549AAE">
        <w:rPr>
          <w:rFonts w:ascii="Arial" w:hAnsi="Arial" w:cs="Arial"/>
          <w:b/>
          <w:bCs/>
        </w:rPr>
        <w:t>SRIJAN</w:t>
      </w:r>
      <w:r w:rsidR="00AF266B" w:rsidRPr="74549AAE">
        <w:rPr>
          <w:rFonts w:ascii="Arial" w:hAnsi="Arial" w:cs="Arial"/>
          <w:b/>
          <w:bCs/>
        </w:rPr>
        <w:t xml:space="preserve"> Project in the </w:t>
      </w:r>
      <w:proofErr w:type="gramStart"/>
      <w:r w:rsidR="00AF266B" w:rsidRPr="74549AAE">
        <w:rPr>
          <w:rFonts w:ascii="Arial" w:hAnsi="Arial" w:cs="Arial"/>
          <w:b/>
          <w:bCs/>
        </w:rPr>
        <w:t>south west</w:t>
      </w:r>
      <w:proofErr w:type="gramEnd"/>
      <w:r w:rsidR="00AF266B" w:rsidRPr="74549AAE">
        <w:rPr>
          <w:rFonts w:ascii="Arial" w:hAnsi="Arial" w:cs="Arial"/>
          <w:b/>
          <w:bCs/>
        </w:rPr>
        <w:t xml:space="preserve"> coastal region of Bangladesh </w:t>
      </w:r>
    </w:p>
    <w:p w14:paraId="3E7A9F1C" w14:textId="77777777" w:rsidR="00515014" w:rsidRDefault="00515014" w:rsidP="00515014">
      <w:pPr>
        <w:pStyle w:val="ListParagraph"/>
        <w:numPr>
          <w:ilvl w:val="0"/>
          <w:numId w:val="12"/>
        </w:numPr>
        <w:spacing w:after="0" w:line="240" w:lineRule="auto"/>
        <w:jc w:val="both"/>
        <w:rPr>
          <w:rFonts w:ascii="Arial" w:hAnsi="Arial" w:cs="Arial"/>
          <w:b/>
          <w:lang w:val="en-GB"/>
        </w:rPr>
      </w:pPr>
      <w:r w:rsidRPr="0045062C">
        <w:rPr>
          <w:rFonts w:ascii="Arial" w:hAnsi="Arial" w:cs="Arial"/>
          <w:b/>
          <w:lang w:val="en-GB"/>
        </w:rPr>
        <w:t>Introduction</w:t>
      </w:r>
    </w:p>
    <w:p w14:paraId="0A37501D" w14:textId="77777777" w:rsidR="002C30C8" w:rsidRDefault="002C30C8" w:rsidP="002C30C8">
      <w:pPr>
        <w:pStyle w:val="ListParagraph"/>
        <w:spacing w:after="0" w:line="240" w:lineRule="auto"/>
        <w:jc w:val="both"/>
        <w:rPr>
          <w:rFonts w:ascii="Arial" w:hAnsi="Arial" w:cs="Arial"/>
          <w:b/>
          <w:lang w:val="en-GB"/>
        </w:rPr>
      </w:pPr>
    </w:p>
    <w:p w14:paraId="49AB358C" w14:textId="77777777" w:rsidR="002C30C8" w:rsidRPr="002C30C8" w:rsidRDefault="002C30C8" w:rsidP="002C30C8">
      <w:pPr>
        <w:jc w:val="both"/>
        <w:rPr>
          <w:rFonts w:ascii="Arial" w:hAnsi="Arial" w:cs="Arial"/>
          <w:lang w:eastAsia="en-GB"/>
        </w:rPr>
      </w:pPr>
      <w:r w:rsidRPr="002C30C8">
        <w:rPr>
          <w:rFonts w:ascii="Arial" w:hAnsi="Arial" w:cs="Arial"/>
          <w:lang w:eastAsia="en-GB"/>
        </w:rPr>
        <w:t xml:space="preserve">NETZ Partnership for Development and Justice (NETZ), a non-profit organization registered in Germany and Bangladesh, has been working in Bangladesh since 1989 to establish human dignity and to fight against poverty with a bottom-up, self-help approach. Across its </w:t>
      </w:r>
      <w:proofErr w:type="spellStart"/>
      <w:r w:rsidRPr="002C30C8">
        <w:rPr>
          <w:rFonts w:ascii="Arial" w:hAnsi="Arial" w:cs="Arial"/>
          <w:lang w:eastAsia="en-GB"/>
        </w:rPr>
        <w:t>programmes</w:t>
      </w:r>
      <w:proofErr w:type="spellEnd"/>
      <w:r w:rsidRPr="002C30C8">
        <w:rPr>
          <w:rFonts w:ascii="Arial" w:hAnsi="Arial" w:cs="Arial"/>
          <w:lang w:eastAsia="en-GB"/>
        </w:rPr>
        <w:t>, NETZ works together with local partner NGOs and focuses its support on income and food security for extremely poor people, primary education for children of extreme poor families and promotion of human rights in Bangladesh.</w:t>
      </w:r>
    </w:p>
    <w:p w14:paraId="58715FD0" w14:textId="4C43653C" w:rsidR="002C30C8" w:rsidRPr="002C30C8" w:rsidRDefault="002C30C8" w:rsidP="002C30C8">
      <w:pPr>
        <w:jc w:val="both"/>
        <w:rPr>
          <w:rFonts w:ascii="Arial" w:hAnsi="Arial" w:cs="Arial"/>
          <w:lang w:eastAsia="en-GB"/>
        </w:rPr>
      </w:pPr>
      <w:r w:rsidRPr="002C30C8">
        <w:rPr>
          <w:rFonts w:ascii="Arial" w:hAnsi="Arial" w:cs="Arial"/>
          <w:lang w:eastAsia="en-GB"/>
        </w:rPr>
        <w:t xml:space="preserve">Under its Livelihood </w:t>
      </w:r>
      <w:proofErr w:type="spellStart"/>
      <w:r w:rsidRPr="002C30C8">
        <w:rPr>
          <w:rFonts w:ascii="Arial" w:hAnsi="Arial" w:cs="Arial"/>
          <w:lang w:eastAsia="en-GB"/>
        </w:rPr>
        <w:t>programme</w:t>
      </w:r>
      <w:proofErr w:type="spellEnd"/>
      <w:r w:rsidRPr="002C30C8">
        <w:rPr>
          <w:rFonts w:ascii="Arial" w:hAnsi="Arial" w:cs="Arial"/>
          <w:lang w:eastAsia="en-GB"/>
        </w:rPr>
        <w:t xml:space="preserve">, NETZ, together with its partners, currently continues its </w:t>
      </w:r>
      <w:proofErr w:type="gramStart"/>
      <w:r w:rsidRPr="002C30C8">
        <w:rPr>
          <w:rFonts w:ascii="Arial" w:hAnsi="Arial" w:cs="Arial"/>
          <w:lang w:eastAsia="en-GB"/>
        </w:rPr>
        <w:t>effort</w:t>
      </w:r>
      <w:proofErr w:type="gramEnd"/>
      <w:r w:rsidRPr="002C30C8">
        <w:rPr>
          <w:rFonts w:ascii="Arial" w:hAnsi="Arial" w:cs="Arial"/>
          <w:lang w:eastAsia="en-GB"/>
        </w:rPr>
        <w:t xml:space="preserve"> to fight extreme poverty and hunger through </w:t>
      </w:r>
      <w:proofErr w:type="gramStart"/>
      <w:r w:rsidRPr="002C30C8">
        <w:rPr>
          <w:rFonts w:ascii="Arial" w:hAnsi="Arial" w:cs="Arial"/>
          <w:lang w:eastAsia="en-GB"/>
        </w:rPr>
        <w:t>a number of</w:t>
      </w:r>
      <w:proofErr w:type="gramEnd"/>
      <w:r w:rsidRPr="002C30C8">
        <w:rPr>
          <w:rFonts w:ascii="Arial" w:hAnsi="Arial" w:cs="Arial"/>
          <w:lang w:eastAsia="en-GB"/>
        </w:rPr>
        <w:t xml:space="preserve"> projects. NETZ aims at contributing to overcome extreme poverty (SDG 1), promote Zero Hunger (SDG 2) and to reduce the vulnerability to the adverse consequence of climate change (SDG 13) in the poverty stricken and climate risk areas in the region. On the basis of the experiences of NETZ and its partner organizations in the Livelihood Program, the project </w:t>
      </w:r>
      <w:r w:rsidRPr="00AC7DB5">
        <w:rPr>
          <w:rFonts w:ascii="Arial" w:hAnsi="Arial"/>
          <w:b/>
        </w:rPr>
        <w:t>“</w:t>
      </w:r>
      <w:r w:rsidR="00AF266B" w:rsidRPr="00AC7DB5">
        <w:rPr>
          <w:rFonts w:ascii="Arial" w:hAnsi="Arial"/>
          <w:b/>
        </w:rPr>
        <w:t xml:space="preserve">Strengthening </w:t>
      </w:r>
      <w:r w:rsidR="00AF266B" w:rsidRPr="009B6888">
        <w:rPr>
          <w:rFonts w:ascii="Arial" w:hAnsi="Arial" w:cs="Arial"/>
          <w:b/>
          <w:bCs/>
          <w:lang w:eastAsia="en-GB"/>
        </w:rPr>
        <w:t>the</w:t>
      </w:r>
      <w:r w:rsidR="00AF266B" w:rsidRPr="00AC7DB5">
        <w:rPr>
          <w:rFonts w:ascii="Arial" w:hAnsi="Arial"/>
          <w:b/>
        </w:rPr>
        <w:t xml:space="preserve"> Resilience </w:t>
      </w:r>
      <w:r w:rsidR="00AF266B" w:rsidRPr="009B6888">
        <w:rPr>
          <w:rFonts w:ascii="Arial" w:hAnsi="Arial" w:cs="Arial"/>
          <w:b/>
          <w:bCs/>
          <w:lang w:eastAsia="en-GB"/>
        </w:rPr>
        <w:t>of</w:t>
      </w:r>
      <w:r w:rsidR="00AF266B" w:rsidRPr="00AC7DB5">
        <w:rPr>
          <w:rFonts w:ascii="Arial" w:hAnsi="Arial"/>
          <w:b/>
        </w:rPr>
        <w:t xml:space="preserve"> the Poorest Population to the Impacts of Climate Change in Bangladesh (PORIBESH)</w:t>
      </w:r>
      <w:r w:rsidR="00AF266B">
        <w:rPr>
          <w:rFonts w:ascii="Arial" w:hAnsi="Arial" w:cs="Arial"/>
          <w:lang w:eastAsia="en-GB"/>
        </w:rPr>
        <w:t xml:space="preserve"> and </w:t>
      </w:r>
      <w:r w:rsidR="00AF266B" w:rsidRPr="0091027A">
        <w:rPr>
          <w:rFonts w:ascii="Arial" w:hAnsi="Arial"/>
          <w:b/>
          <w:lang w:val="en-GB"/>
        </w:rPr>
        <w:t>“Strengthening the Resilience and Adaptive Capacity of Vulnerable Groups and Empowering Civil Society in the Context of Climate Change in Bangladesh (SRIJAN)” Project</w:t>
      </w:r>
      <w:r w:rsidRPr="002C30C8">
        <w:rPr>
          <w:rFonts w:ascii="Arial" w:hAnsi="Arial" w:cs="Arial"/>
          <w:lang w:eastAsia="en-GB"/>
        </w:rPr>
        <w:t xml:space="preserve"> support</w:t>
      </w:r>
      <w:r w:rsidR="00BF4466">
        <w:rPr>
          <w:rFonts w:ascii="Arial" w:hAnsi="Arial" w:cs="Arial"/>
          <w:lang w:eastAsia="en-GB"/>
        </w:rPr>
        <w:t>ing</w:t>
      </w:r>
      <w:r w:rsidRPr="005E1D62">
        <w:rPr>
          <w:rFonts w:ascii="Arial" w:hAnsi="Arial" w:cs="Arial"/>
          <w:lang w:eastAsia="en-GB"/>
        </w:rPr>
        <w:t xml:space="preserve"> </w:t>
      </w:r>
      <w:r w:rsidR="00AF266B" w:rsidRPr="005E1D62">
        <w:rPr>
          <w:rFonts w:ascii="Arial" w:hAnsi="Arial" w:cs="Arial"/>
          <w:lang w:eastAsia="en-GB"/>
        </w:rPr>
        <w:t>5</w:t>
      </w:r>
      <w:r w:rsidRPr="005E1D62">
        <w:rPr>
          <w:rFonts w:ascii="Arial" w:hAnsi="Arial" w:cs="Arial"/>
          <w:lang w:eastAsia="en-GB"/>
        </w:rPr>
        <w:t xml:space="preserve">200 </w:t>
      </w:r>
      <w:r w:rsidRPr="002C30C8">
        <w:rPr>
          <w:rFonts w:ascii="Arial" w:hAnsi="Arial" w:cs="Arial"/>
          <w:lang w:eastAsia="en-GB"/>
        </w:rPr>
        <w:t xml:space="preserve">marginalized households (HHs) in the districts </w:t>
      </w:r>
      <w:proofErr w:type="spellStart"/>
      <w:r w:rsidR="00AF266B">
        <w:rPr>
          <w:rFonts w:ascii="Arial" w:hAnsi="Arial" w:cs="Arial"/>
          <w:lang w:eastAsia="en-GB"/>
        </w:rPr>
        <w:t>Satkhira</w:t>
      </w:r>
      <w:proofErr w:type="spellEnd"/>
      <w:r w:rsidR="00AF266B">
        <w:rPr>
          <w:rFonts w:ascii="Arial" w:hAnsi="Arial" w:cs="Arial"/>
          <w:lang w:eastAsia="en-GB"/>
        </w:rPr>
        <w:t xml:space="preserve">, Khulna </w:t>
      </w:r>
      <w:r w:rsidRPr="002C30C8">
        <w:rPr>
          <w:rFonts w:ascii="Arial" w:hAnsi="Arial" w:cs="Arial"/>
          <w:lang w:eastAsia="en-GB"/>
        </w:rPr>
        <w:t xml:space="preserve">and </w:t>
      </w:r>
      <w:r w:rsidR="00AF266B">
        <w:rPr>
          <w:rFonts w:ascii="Arial" w:hAnsi="Arial" w:cs="Arial"/>
          <w:lang w:eastAsia="en-GB"/>
        </w:rPr>
        <w:t>Bagerhat</w:t>
      </w:r>
      <w:r w:rsidRPr="002C30C8">
        <w:rPr>
          <w:rFonts w:ascii="Arial" w:hAnsi="Arial" w:cs="Arial"/>
          <w:lang w:eastAsia="en-GB"/>
        </w:rPr>
        <w:t xml:space="preserve"> in Bangladesh.</w:t>
      </w:r>
      <w:r w:rsidR="006A2BF2">
        <w:rPr>
          <w:rFonts w:ascii="Arial" w:hAnsi="Arial" w:cs="Arial"/>
          <w:lang w:eastAsia="en-GB"/>
        </w:rPr>
        <w:t xml:space="preserve"> </w:t>
      </w:r>
      <w:r w:rsidRPr="002C30C8">
        <w:rPr>
          <w:rFonts w:ascii="Arial" w:hAnsi="Arial" w:cs="Arial"/>
          <w:lang w:eastAsia="en-GB"/>
        </w:rPr>
        <w:t xml:space="preserve">The implementing </w:t>
      </w:r>
      <w:r w:rsidR="008A7080" w:rsidRPr="002C30C8">
        <w:rPr>
          <w:rFonts w:ascii="Arial" w:hAnsi="Arial" w:cs="Arial"/>
          <w:lang w:eastAsia="en-GB"/>
        </w:rPr>
        <w:t>partners</w:t>
      </w:r>
      <w:r w:rsidRPr="002C30C8">
        <w:rPr>
          <w:rFonts w:ascii="Arial" w:hAnsi="Arial" w:cs="Arial"/>
          <w:lang w:eastAsia="en-GB"/>
        </w:rPr>
        <w:t xml:space="preserve"> of th</w:t>
      </w:r>
      <w:r w:rsidR="00452B64">
        <w:rPr>
          <w:rFonts w:ascii="Arial" w:hAnsi="Arial" w:cs="Arial"/>
          <w:lang w:eastAsia="en-GB"/>
        </w:rPr>
        <w:t>e</w:t>
      </w:r>
      <w:r w:rsidRPr="002C30C8">
        <w:rPr>
          <w:rFonts w:ascii="Arial" w:hAnsi="Arial" w:cs="Arial"/>
          <w:lang w:eastAsia="en-GB"/>
        </w:rPr>
        <w:t>s</w:t>
      </w:r>
      <w:r w:rsidR="00452B64">
        <w:rPr>
          <w:rFonts w:ascii="Arial" w:hAnsi="Arial" w:cs="Arial"/>
          <w:lang w:eastAsia="en-GB"/>
        </w:rPr>
        <w:t>e</w:t>
      </w:r>
      <w:r w:rsidR="006A2BF2">
        <w:rPr>
          <w:rFonts w:ascii="Arial" w:hAnsi="Arial" w:cs="Arial"/>
          <w:lang w:eastAsia="en-GB"/>
        </w:rPr>
        <w:t xml:space="preserve"> </w:t>
      </w:r>
      <w:r w:rsidRPr="002C30C8">
        <w:rPr>
          <w:rFonts w:ascii="Arial" w:hAnsi="Arial" w:cs="Arial"/>
          <w:lang w:eastAsia="en-GB"/>
        </w:rPr>
        <w:t>project</w:t>
      </w:r>
      <w:r w:rsidR="00AF266B">
        <w:rPr>
          <w:rFonts w:ascii="Arial" w:hAnsi="Arial" w:cs="Arial"/>
          <w:lang w:eastAsia="en-GB"/>
        </w:rPr>
        <w:t xml:space="preserve">s </w:t>
      </w:r>
      <w:r w:rsidR="0028490A">
        <w:rPr>
          <w:rFonts w:ascii="Arial" w:hAnsi="Arial" w:cs="Arial"/>
          <w:lang w:eastAsia="en-GB"/>
        </w:rPr>
        <w:t>in the south-west</w:t>
      </w:r>
      <w:r w:rsidR="005C1B1A">
        <w:rPr>
          <w:rFonts w:ascii="Arial" w:hAnsi="Arial" w:cs="Arial"/>
          <w:lang w:eastAsia="en-GB"/>
        </w:rPr>
        <w:t xml:space="preserve"> </w:t>
      </w:r>
      <w:r w:rsidR="0028490A">
        <w:rPr>
          <w:rFonts w:ascii="Arial" w:hAnsi="Arial" w:cs="Arial"/>
          <w:lang w:eastAsia="en-GB"/>
        </w:rPr>
        <w:t xml:space="preserve">coastal regions </w:t>
      </w:r>
      <w:r w:rsidR="00AF266B">
        <w:rPr>
          <w:rFonts w:ascii="Arial" w:hAnsi="Arial" w:cs="Arial"/>
          <w:lang w:eastAsia="en-GB"/>
        </w:rPr>
        <w:t xml:space="preserve">are Agrogoti </w:t>
      </w:r>
      <w:proofErr w:type="spellStart"/>
      <w:r w:rsidR="00AF266B">
        <w:rPr>
          <w:rFonts w:ascii="Arial" w:hAnsi="Arial" w:cs="Arial"/>
          <w:lang w:eastAsia="en-GB"/>
        </w:rPr>
        <w:t>Songstha</w:t>
      </w:r>
      <w:proofErr w:type="spellEnd"/>
      <w:r w:rsidR="00AF266B">
        <w:rPr>
          <w:rFonts w:ascii="Arial" w:hAnsi="Arial" w:cs="Arial"/>
          <w:lang w:eastAsia="en-GB"/>
        </w:rPr>
        <w:t xml:space="preserve">, BARCIK and </w:t>
      </w:r>
      <w:proofErr w:type="spellStart"/>
      <w:r w:rsidR="00AF266B">
        <w:rPr>
          <w:rFonts w:ascii="Arial" w:hAnsi="Arial" w:cs="Arial"/>
          <w:lang w:eastAsia="en-GB"/>
        </w:rPr>
        <w:t>Jagaroni</w:t>
      </w:r>
      <w:proofErr w:type="spellEnd"/>
      <w:r w:rsidR="00AF266B">
        <w:rPr>
          <w:rFonts w:ascii="Arial" w:hAnsi="Arial" w:cs="Arial"/>
          <w:lang w:eastAsia="en-GB"/>
        </w:rPr>
        <w:t xml:space="preserve"> Chakra</w:t>
      </w:r>
      <w:r w:rsidRPr="002C30C8">
        <w:rPr>
          <w:rFonts w:ascii="Arial" w:hAnsi="Arial" w:cs="Arial"/>
          <w:lang w:eastAsia="en-GB"/>
        </w:rPr>
        <w:t xml:space="preserve"> foundation</w:t>
      </w:r>
      <w:r w:rsidR="00AF266B">
        <w:rPr>
          <w:rFonts w:ascii="Arial" w:hAnsi="Arial" w:cs="Arial"/>
          <w:lang w:eastAsia="en-GB"/>
        </w:rPr>
        <w:t>.</w:t>
      </w:r>
    </w:p>
    <w:p w14:paraId="179EA299" w14:textId="77777777" w:rsidR="00D7726A" w:rsidRDefault="002C30C8" w:rsidP="00D7726A">
      <w:pPr>
        <w:jc w:val="both"/>
        <w:rPr>
          <w:rFonts w:ascii="Arial" w:hAnsi="Arial" w:cs="Arial"/>
          <w:lang w:eastAsia="en-GB"/>
        </w:rPr>
      </w:pPr>
      <w:r>
        <w:rPr>
          <w:rFonts w:ascii="Arial" w:hAnsi="Arial" w:cs="Arial"/>
          <w:lang w:val="en-GB"/>
        </w:rPr>
        <w:t xml:space="preserve">As a part of the project, a video documentary is to be produced to document </w:t>
      </w:r>
      <w:r w:rsidR="00E23BA0">
        <w:rPr>
          <w:rFonts w:ascii="Arial" w:hAnsi="Arial" w:cs="Arial"/>
          <w:lang w:val="en-GB"/>
        </w:rPr>
        <w:t>the</w:t>
      </w:r>
      <w:r w:rsidR="007E280C">
        <w:rPr>
          <w:rFonts w:ascii="Arial" w:hAnsi="Arial" w:cs="Arial"/>
          <w:lang w:val="en-GB"/>
        </w:rPr>
        <w:t xml:space="preserve"> impact of climate risks on</w:t>
      </w:r>
      <w:r w:rsidR="00FD5428">
        <w:rPr>
          <w:rFonts w:ascii="Arial" w:hAnsi="Arial" w:cs="Arial"/>
          <w:lang w:val="en-GB"/>
        </w:rPr>
        <w:t xml:space="preserve"> vulnerab</w:t>
      </w:r>
      <w:r w:rsidR="007E280C">
        <w:rPr>
          <w:rFonts w:ascii="Arial" w:hAnsi="Arial" w:cs="Arial"/>
          <w:lang w:val="en-GB"/>
        </w:rPr>
        <w:t>le communities</w:t>
      </w:r>
      <w:r w:rsidR="00FD5428">
        <w:rPr>
          <w:rFonts w:ascii="Arial" w:hAnsi="Arial" w:cs="Arial"/>
          <w:lang w:val="en-GB"/>
        </w:rPr>
        <w:t xml:space="preserve"> and </w:t>
      </w:r>
      <w:r w:rsidR="007E280C">
        <w:rPr>
          <w:rFonts w:ascii="Arial" w:hAnsi="Arial" w:cs="Arial"/>
          <w:lang w:val="en-GB"/>
        </w:rPr>
        <w:t xml:space="preserve">local </w:t>
      </w:r>
      <w:r w:rsidR="00E23BA0">
        <w:rPr>
          <w:rFonts w:ascii="Arial" w:hAnsi="Arial" w:cs="Arial"/>
          <w:lang w:val="en-GB"/>
        </w:rPr>
        <w:t xml:space="preserve">initiatives </w:t>
      </w:r>
      <w:r w:rsidR="00FD5428">
        <w:rPr>
          <w:rFonts w:ascii="Arial" w:hAnsi="Arial" w:cs="Arial"/>
          <w:lang w:val="en-GB"/>
        </w:rPr>
        <w:t>to overcome the situations. T</w:t>
      </w:r>
      <w:r w:rsidR="00E23BA0">
        <w:rPr>
          <w:rFonts w:ascii="Arial" w:hAnsi="Arial" w:cs="Arial"/>
          <w:lang w:val="en-GB"/>
        </w:rPr>
        <w:t xml:space="preserve">he video documentation will create </w:t>
      </w:r>
      <w:r w:rsidR="007E280C">
        <w:rPr>
          <w:rFonts w:ascii="Arial" w:hAnsi="Arial" w:cs="Arial"/>
          <w:lang w:val="en-GB"/>
        </w:rPr>
        <w:t xml:space="preserve">aware people about not only of the evolving risk but of their economic, </w:t>
      </w:r>
      <w:proofErr w:type="gramStart"/>
      <w:r w:rsidR="007E280C">
        <w:rPr>
          <w:rFonts w:ascii="Arial" w:hAnsi="Arial" w:cs="Arial"/>
          <w:lang w:val="en-GB"/>
        </w:rPr>
        <w:t>social</w:t>
      </w:r>
      <w:proofErr w:type="gramEnd"/>
      <w:r w:rsidR="007E280C">
        <w:rPr>
          <w:rFonts w:ascii="Arial" w:hAnsi="Arial" w:cs="Arial"/>
          <w:lang w:val="en-GB"/>
        </w:rPr>
        <w:t xml:space="preserve"> and cultural rights (ESC) in the context of climate change</w:t>
      </w:r>
      <w:r w:rsidR="007E280C" w:rsidRPr="0091027A">
        <w:rPr>
          <w:rFonts w:ascii="Arial" w:hAnsi="Arial"/>
        </w:rPr>
        <w:t xml:space="preserve">. </w:t>
      </w:r>
    </w:p>
    <w:p w14:paraId="381A4D94" w14:textId="77777777" w:rsidR="00766CBF" w:rsidRPr="0045062C" w:rsidRDefault="00D7726A" w:rsidP="00D7726A">
      <w:pPr>
        <w:jc w:val="both"/>
        <w:rPr>
          <w:rFonts w:ascii="Arial" w:hAnsi="Arial" w:cs="Arial"/>
        </w:rPr>
      </w:pPr>
      <w:r>
        <w:rPr>
          <w:rFonts w:ascii="Arial" w:hAnsi="Arial" w:cs="Arial"/>
        </w:rPr>
        <w:t xml:space="preserve">To document the </w:t>
      </w:r>
      <w:r w:rsidR="00FD5428">
        <w:rPr>
          <w:rFonts w:ascii="Arial" w:hAnsi="Arial" w:cs="Arial"/>
        </w:rPr>
        <w:t>above-mentioned</w:t>
      </w:r>
      <w:r w:rsidR="00BF47B9">
        <w:rPr>
          <w:rFonts w:ascii="Arial" w:hAnsi="Arial" w:cs="Arial"/>
        </w:rPr>
        <w:t xml:space="preserve"> initiatives</w:t>
      </w:r>
      <w:r w:rsidR="003C4953">
        <w:rPr>
          <w:rFonts w:ascii="Arial" w:hAnsi="Arial" w:cs="Arial"/>
        </w:rPr>
        <w:t xml:space="preserve"> of </w:t>
      </w:r>
      <w:r w:rsidR="00E23BA0">
        <w:rPr>
          <w:rFonts w:ascii="Arial" w:hAnsi="Arial" w:cs="Arial"/>
        </w:rPr>
        <w:t>project participants</w:t>
      </w:r>
      <w:r w:rsidR="00D2717C">
        <w:rPr>
          <w:rFonts w:ascii="Arial" w:hAnsi="Arial" w:cs="Arial"/>
        </w:rPr>
        <w:t>,</w:t>
      </w:r>
      <w:r w:rsidR="00BF47B9">
        <w:rPr>
          <w:rFonts w:ascii="Arial" w:hAnsi="Arial" w:cs="Arial"/>
        </w:rPr>
        <w:t xml:space="preserve"> a consultant</w:t>
      </w:r>
      <w:r w:rsidR="00766CBF" w:rsidRPr="0045062C">
        <w:rPr>
          <w:rFonts w:ascii="Arial" w:hAnsi="Arial" w:cs="Arial"/>
        </w:rPr>
        <w:t xml:space="preserve"> </w:t>
      </w:r>
      <w:r>
        <w:rPr>
          <w:rFonts w:ascii="Arial" w:hAnsi="Arial" w:cs="Arial"/>
        </w:rPr>
        <w:t>will be hired to produce a</w:t>
      </w:r>
      <w:r w:rsidR="00766CBF" w:rsidRPr="0045062C">
        <w:rPr>
          <w:rFonts w:ascii="Arial" w:hAnsi="Arial" w:cs="Arial"/>
        </w:rPr>
        <w:t xml:space="preserve"> </w:t>
      </w:r>
      <w:r w:rsidR="003C4953">
        <w:rPr>
          <w:rFonts w:ascii="Arial" w:hAnsi="Arial" w:cs="Arial"/>
        </w:rPr>
        <w:t xml:space="preserve">short </w:t>
      </w:r>
      <w:r w:rsidR="00766CBF" w:rsidRPr="0045062C">
        <w:rPr>
          <w:rFonts w:ascii="Arial" w:hAnsi="Arial" w:cs="Arial"/>
        </w:rPr>
        <w:t>video documentary.</w:t>
      </w:r>
    </w:p>
    <w:p w14:paraId="0981E48B" w14:textId="77777777" w:rsidR="00766CBF" w:rsidRPr="00191356" w:rsidRDefault="00766CBF" w:rsidP="00191356">
      <w:pPr>
        <w:pStyle w:val="ListParagraph"/>
        <w:numPr>
          <w:ilvl w:val="0"/>
          <w:numId w:val="12"/>
        </w:numPr>
        <w:jc w:val="both"/>
        <w:rPr>
          <w:rFonts w:ascii="Arial" w:hAnsi="Arial" w:cs="Arial"/>
          <w:b/>
          <w:lang w:eastAsia="en-GB"/>
        </w:rPr>
      </w:pPr>
      <w:r w:rsidRPr="00191356">
        <w:rPr>
          <w:rFonts w:ascii="Arial" w:hAnsi="Arial" w:cs="Arial"/>
          <w:b/>
          <w:lang w:eastAsia="en-GB"/>
        </w:rPr>
        <w:t xml:space="preserve">Overall objective of this assignment: </w:t>
      </w:r>
    </w:p>
    <w:p w14:paraId="535C02C5" w14:textId="1EB95D03" w:rsidR="00E23852" w:rsidRDefault="00766CBF" w:rsidP="00515014">
      <w:pPr>
        <w:jc w:val="both"/>
        <w:rPr>
          <w:rFonts w:ascii="Arial" w:hAnsi="Arial" w:cs="Arial"/>
          <w:lang w:eastAsia="en-GB"/>
        </w:rPr>
      </w:pPr>
      <w:r w:rsidRPr="2BC73D42">
        <w:rPr>
          <w:rFonts w:ascii="Arial" w:hAnsi="Arial" w:cs="Arial"/>
          <w:lang w:eastAsia="en-GB"/>
        </w:rPr>
        <w:t>The overall objective of th</w:t>
      </w:r>
      <w:r w:rsidR="00C55CDC" w:rsidRPr="2BC73D42">
        <w:rPr>
          <w:rFonts w:ascii="Arial" w:hAnsi="Arial" w:cs="Arial"/>
          <w:lang w:eastAsia="en-GB"/>
        </w:rPr>
        <w:t>is</w:t>
      </w:r>
      <w:r w:rsidRPr="2BC73D42">
        <w:rPr>
          <w:rFonts w:ascii="Arial" w:hAnsi="Arial" w:cs="Arial"/>
          <w:lang w:eastAsia="en-GB"/>
        </w:rPr>
        <w:t xml:space="preserve"> assignment </w:t>
      </w:r>
      <w:r w:rsidR="00E23852" w:rsidRPr="2BC73D42">
        <w:rPr>
          <w:rFonts w:ascii="Arial" w:hAnsi="Arial" w:cs="Arial"/>
          <w:lang w:eastAsia="en-GB"/>
        </w:rPr>
        <w:t xml:space="preserve">is to produce a </w:t>
      </w:r>
      <w:r w:rsidR="00C55CDC" w:rsidRPr="2BC73D42">
        <w:rPr>
          <w:rFonts w:ascii="Arial" w:hAnsi="Arial" w:cs="Arial"/>
          <w:lang w:eastAsia="en-GB"/>
        </w:rPr>
        <w:t xml:space="preserve">video </w:t>
      </w:r>
      <w:r w:rsidR="00E23852" w:rsidRPr="2BC73D42">
        <w:rPr>
          <w:rFonts w:ascii="Arial" w:hAnsi="Arial" w:cs="Arial"/>
          <w:lang w:eastAsia="en-GB"/>
        </w:rPr>
        <w:t>documentary</w:t>
      </w:r>
      <w:r w:rsidRPr="2BC73D42">
        <w:rPr>
          <w:rFonts w:ascii="Arial" w:hAnsi="Arial" w:cs="Arial"/>
          <w:lang w:eastAsia="en-GB"/>
        </w:rPr>
        <w:t xml:space="preserve"> </w:t>
      </w:r>
      <w:r w:rsidR="004957F1" w:rsidRPr="2BC73D42">
        <w:rPr>
          <w:rFonts w:ascii="Arial" w:hAnsi="Arial" w:cs="Arial"/>
          <w:lang w:eastAsia="en-GB"/>
        </w:rPr>
        <w:t>showcasing adverse</w:t>
      </w:r>
      <w:r w:rsidR="007E280C" w:rsidRPr="2BC73D42">
        <w:rPr>
          <w:rFonts w:ascii="Arial" w:hAnsi="Arial" w:cs="Arial"/>
          <w:lang w:eastAsia="en-GB"/>
        </w:rPr>
        <w:t xml:space="preserve"> consequences of </w:t>
      </w:r>
      <w:r w:rsidR="00FD5428" w:rsidRPr="2BC73D42">
        <w:rPr>
          <w:rFonts w:ascii="Arial" w:hAnsi="Arial" w:cs="Arial"/>
          <w:lang w:eastAsia="en-GB"/>
        </w:rPr>
        <w:t xml:space="preserve">climate </w:t>
      </w:r>
      <w:r w:rsidR="00012F0B" w:rsidRPr="2BC73D42">
        <w:rPr>
          <w:rFonts w:ascii="Arial" w:hAnsi="Arial" w:cs="Arial"/>
          <w:lang w:eastAsia="en-GB"/>
        </w:rPr>
        <w:t>c</w:t>
      </w:r>
      <w:r w:rsidR="004957F1" w:rsidRPr="2BC73D42">
        <w:rPr>
          <w:rFonts w:ascii="Arial" w:hAnsi="Arial" w:cs="Arial"/>
          <w:lang w:eastAsia="en-GB"/>
        </w:rPr>
        <w:t>h</w:t>
      </w:r>
      <w:r w:rsidR="00012F0B" w:rsidRPr="2BC73D42">
        <w:rPr>
          <w:rFonts w:ascii="Arial" w:hAnsi="Arial" w:cs="Arial"/>
          <w:lang w:eastAsia="en-GB"/>
        </w:rPr>
        <w:t xml:space="preserve">anges on local community </w:t>
      </w:r>
      <w:r w:rsidR="0157061A" w:rsidRPr="2BC73D42">
        <w:rPr>
          <w:rFonts w:ascii="Arial" w:hAnsi="Arial" w:cs="Arial"/>
          <w:lang w:eastAsia="en-GB"/>
        </w:rPr>
        <w:t>people and</w:t>
      </w:r>
      <w:r w:rsidR="00FD5428" w:rsidRPr="2BC73D42">
        <w:rPr>
          <w:rFonts w:ascii="Arial" w:hAnsi="Arial" w:cs="Arial"/>
          <w:lang w:eastAsia="en-GB"/>
        </w:rPr>
        <w:t xml:space="preserve"> </w:t>
      </w:r>
      <w:r w:rsidR="00024173" w:rsidRPr="2BC73D42">
        <w:rPr>
          <w:rFonts w:ascii="Arial" w:hAnsi="Arial" w:cs="Arial"/>
          <w:lang w:eastAsia="en-GB"/>
        </w:rPr>
        <w:t>their</w:t>
      </w:r>
      <w:r w:rsidR="00E23BA0" w:rsidRPr="2BC73D42">
        <w:rPr>
          <w:rFonts w:ascii="Arial" w:hAnsi="Arial" w:cs="Arial"/>
          <w:lang w:eastAsia="en-GB"/>
        </w:rPr>
        <w:t xml:space="preserve"> initiatives</w:t>
      </w:r>
      <w:r w:rsidR="00012F0B" w:rsidRPr="2BC73D42">
        <w:rPr>
          <w:rFonts w:ascii="Arial" w:hAnsi="Arial" w:cs="Arial"/>
          <w:lang w:eastAsia="en-GB"/>
        </w:rPr>
        <w:t>/ measures</w:t>
      </w:r>
      <w:r w:rsidR="00E23BA0" w:rsidRPr="2BC73D42">
        <w:rPr>
          <w:rFonts w:ascii="Arial" w:hAnsi="Arial" w:cs="Arial"/>
          <w:lang w:eastAsia="en-GB"/>
        </w:rPr>
        <w:t xml:space="preserve"> </w:t>
      </w:r>
      <w:r w:rsidR="00FD5428" w:rsidRPr="2BC73D42">
        <w:rPr>
          <w:rFonts w:ascii="Arial" w:hAnsi="Arial" w:cs="Arial"/>
          <w:lang w:eastAsia="en-GB"/>
        </w:rPr>
        <w:t>to overcome the situations in a sustainable manner.</w:t>
      </w:r>
    </w:p>
    <w:p w14:paraId="298F090A" w14:textId="77777777" w:rsidR="00B106D9" w:rsidRPr="00306CE8" w:rsidRDefault="00766CBF" w:rsidP="003037CE">
      <w:pPr>
        <w:tabs>
          <w:tab w:val="left" w:pos="2436"/>
        </w:tabs>
        <w:jc w:val="both"/>
        <w:rPr>
          <w:rFonts w:ascii="Arial" w:hAnsi="Arial" w:cs="Arial"/>
          <w:b/>
          <w:color w:val="000000"/>
          <w:lang w:val="en-GB"/>
        </w:rPr>
      </w:pPr>
      <w:r w:rsidRPr="0045062C">
        <w:rPr>
          <w:rFonts w:ascii="Arial" w:hAnsi="Arial" w:cs="Arial"/>
          <w:lang w:eastAsia="en-GB"/>
        </w:rPr>
        <w:t xml:space="preserve"> </w:t>
      </w:r>
      <w:r w:rsidR="00191356" w:rsidRPr="00306CE8">
        <w:rPr>
          <w:rFonts w:ascii="Arial" w:hAnsi="Arial" w:cs="Arial"/>
          <w:b/>
          <w:lang w:eastAsia="en-GB"/>
        </w:rPr>
        <w:t xml:space="preserve">3. </w:t>
      </w:r>
      <w:r w:rsidR="00B106D9" w:rsidRPr="00306CE8">
        <w:rPr>
          <w:rFonts w:ascii="Arial" w:hAnsi="Arial" w:cs="Arial"/>
          <w:b/>
          <w:lang w:eastAsia="en-GB"/>
        </w:rPr>
        <w:t>Scope</w:t>
      </w:r>
      <w:r w:rsidR="00B106D9" w:rsidRPr="00306CE8">
        <w:rPr>
          <w:rFonts w:ascii="Arial" w:hAnsi="Arial" w:cs="Arial"/>
          <w:b/>
          <w:color w:val="000000"/>
          <w:lang w:val="en-GB"/>
        </w:rPr>
        <w:t xml:space="preserve"> of work</w:t>
      </w:r>
      <w:r w:rsidR="003037CE">
        <w:rPr>
          <w:rFonts w:ascii="Arial" w:hAnsi="Arial" w:cs="Arial"/>
          <w:b/>
          <w:color w:val="000000"/>
          <w:lang w:val="en-GB"/>
        </w:rPr>
        <w:tab/>
      </w:r>
    </w:p>
    <w:p w14:paraId="4C4EC72B" w14:textId="77777777" w:rsidR="00B106D9" w:rsidRPr="0045062C" w:rsidRDefault="00191356" w:rsidP="0091027A">
      <w:pPr>
        <w:spacing w:before="16" w:line="260" w:lineRule="exact"/>
        <w:ind w:left="450" w:hanging="450"/>
        <w:jc w:val="both"/>
        <w:rPr>
          <w:rFonts w:ascii="Arial" w:hAnsi="Arial" w:cs="Arial"/>
          <w:lang w:val="en-GB"/>
        </w:rPr>
      </w:pPr>
      <w:r>
        <w:rPr>
          <w:rFonts w:ascii="Arial" w:hAnsi="Arial" w:cs="Arial"/>
          <w:b/>
          <w:lang w:val="en-GB"/>
        </w:rPr>
        <w:t>3</w:t>
      </w:r>
      <w:r w:rsidR="00B106D9" w:rsidRPr="0045062C">
        <w:rPr>
          <w:rFonts w:ascii="Arial" w:hAnsi="Arial" w:cs="Arial"/>
          <w:b/>
          <w:lang w:val="en-GB"/>
        </w:rPr>
        <w:t>.1</w:t>
      </w:r>
      <w:r w:rsidR="00B106D9" w:rsidRPr="0045062C">
        <w:rPr>
          <w:rFonts w:ascii="Arial" w:hAnsi="Arial" w:cs="Arial"/>
          <w:b/>
          <w:lang w:val="en-GB"/>
        </w:rPr>
        <w:tab/>
      </w:r>
      <w:r w:rsidR="00B106D9" w:rsidRPr="0045062C">
        <w:rPr>
          <w:rFonts w:ascii="Arial" w:hAnsi="Arial" w:cs="Arial"/>
          <w:b/>
          <w:lang w:val="en-GB"/>
        </w:rPr>
        <w:tab/>
      </w:r>
      <w:r w:rsidR="00B106D9" w:rsidRPr="0045062C">
        <w:rPr>
          <w:rFonts w:ascii="Arial" w:hAnsi="Arial" w:cs="Arial"/>
          <w:b/>
          <w:spacing w:val="-2"/>
          <w:lang w:val="en-GB"/>
        </w:rPr>
        <w:t>G</w:t>
      </w:r>
      <w:r w:rsidR="00B106D9" w:rsidRPr="0045062C">
        <w:rPr>
          <w:rFonts w:ascii="Arial" w:hAnsi="Arial" w:cs="Arial"/>
          <w:b/>
          <w:spacing w:val="-1"/>
          <w:lang w:val="en-GB"/>
        </w:rPr>
        <w:t>e</w:t>
      </w:r>
      <w:r w:rsidR="00B106D9" w:rsidRPr="0045062C">
        <w:rPr>
          <w:rFonts w:ascii="Arial" w:hAnsi="Arial" w:cs="Arial"/>
          <w:b/>
          <w:lang w:val="en-GB"/>
        </w:rPr>
        <w:t>o</w:t>
      </w:r>
      <w:r w:rsidR="00B106D9" w:rsidRPr="0045062C">
        <w:rPr>
          <w:rFonts w:ascii="Arial" w:hAnsi="Arial" w:cs="Arial"/>
          <w:b/>
          <w:spacing w:val="2"/>
          <w:lang w:val="en-GB"/>
        </w:rPr>
        <w:t>g</w:t>
      </w:r>
      <w:r w:rsidR="00B106D9" w:rsidRPr="0045062C">
        <w:rPr>
          <w:rFonts w:ascii="Arial" w:hAnsi="Arial" w:cs="Arial"/>
          <w:b/>
          <w:spacing w:val="-1"/>
          <w:lang w:val="en-GB"/>
        </w:rPr>
        <w:t>r</w:t>
      </w:r>
      <w:r w:rsidR="00B106D9" w:rsidRPr="0045062C">
        <w:rPr>
          <w:rFonts w:ascii="Arial" w:hAnsi="Arial" w:cs="Arial"/>
          <w:b/>
          <w:lang w:val="en-GB"/>
        </w:rPr>
        <w:t>a</w:t>
      </w:r>
      <w:r w:rsidR="00B106D9" w:rsidRPr="0045062C">
        <w:rPr>
          <w:rFonts w:ascii="Arial" w:hAnsi="Arial" w:cs="Arial"/>
          <w:b/>
          <w:spacing w:val="1"/>
          <w:lang w:val="en-GB"/>
        </w:rPr>
        <w:t>ph</w:t>
      </w:r>
      <w:r w:rsidR="00B106D9" w:rsidRPr="0045062C">
        <w:rPr>
          <w:rFonts w:ascii="Arial" w:hAnsi="Arial" w:cs="Arial"/>
          <w:b/>
          <w:lang w:val="en-GB"/>
        </w:rPr>
        <w:t>ical cov</w:t>
      </w:r>
      <w:r w:rsidR="00B106D9" w:rsidRPr="0045062C">
        <w:rPr>
          <w:rFonts w:ascii="Arial" w:hAnsi="Arial" w:cs="Arial"/>
          <w:b/>
          <w:spacing w:val="-1"/>
          <w:lang w:val="en-GB"/>
        </w:rPr>
        <w:t>e</w:t>
      </w:r>
      <w:r w:rsidR="00B106D9" w:rsidRPr="0045062C">
        <w:rPr>
          <w:rFonts w:ascii="Arial" w:hAnsi="Arial" w:cs="Arial"/>
          <w:b/>
          <w:spacing w:val="1"/>
          <w:lang w:val="en-GB"/>
        </w:rPr>
        <w:t>r</w:t>
      </w:r>
      <w:r w:rsidR="00B106D9" w:rsidRPr="0045062C">
        <w:rPr>
          <w:rFonts w:ascii="Arial" w:hAnsi="Arial" w:cs="Arial"/>
          <w:b/>
          <w:lang w:val="en-GB"/>
        </w:rPr>
        <w:t xml:space="preserve">age </w:t>
      </w:r>
    </w:p>
    <w:p w14:paraId="63FA3EC4" w14:textId="2A0EEE6D" w:rsidR="00B106D9" w:rsidRPr="0045062C" w:rsidRDefault="00E23BA0" w:rsidP="00D7726A">
      <w:pPr>
        <w:pStyle w:val="ListParagraph"/>
        <w:spacing w:line="260" w:lineRule="exact"/>
        <w:ind w:right="49"/>
        <w:jc w:val="both"/>
        <w:rPr>
          <w:rFonts w:ascii="Arial" w:hAnsi="Arial" w:cs="Arial"/>
          <w:lang w:val="en-GB"/>
        </w:rPr>
      </w:pPr>
      <w:r w:rsidRPr="367E7EDE">
        <w:rPr>
          <w:rFonts w:ascii="Arial" w:hAnsi="Arial" w:cs="Arial"/>
          <w:lang w:val="en-GB"/>
        </w:rPr>
        <w:t xml:space="preserve">The </w:t>
      </w:r>
      <w:r w:rsidR="316CA291" w:rsidRPr="367E7EDE">
        <w:rPr>
          <w:rFonts w:ascii="Arial" w:hAnsi="Arial" w:cs="Arial"/>
          <w:lang w:val="en-GB"/>
        </w:rPr>
        <w:t xml:space="preserve">documentary </w:t>
      </w:r>
      <w:r w:rsidRPr="367E7EDE">
        <w:rPr>
          <w:rFonts w:ascii="Arial" w:hAnsi="Arial" w:cs="Arial"/>
          <w:lang w:val="en-GB"/>
        </w:rPr>
        <w:t xml:space="preserve">shall cover </w:t>
      </w:r>
      <w:r w:rsidR="79D3438E" w:rsidRPr="367E7EDE">
        <w:rPr>
          <w:rFonts w:ascii="Arial" w:hAnsi="Arial" w:cs="Arial"/>
          <w:lang w:val="en-GB"/>
        </w:rPr>
        <w:t>2</w:t>
      </w:r>
      <w:r w:rsidR="00B106D9" w:rsidRPr="367E7EDE">
        <w:rPr>
          <w:rFonts w:ascii="Arial" w:hAnsi="Arial" w:cs="Arial"/>
          <w:lang w:val="en-GB"/>
        </w:rPr>
        <w:t xml:space="preserve"> </w:t>
      </w:r>
      <w:r w:rsidR="00FD5428" w:rsidRPr="367E7EDE">
        <w:rPr>
          <w:rFonts w:ascii="Arial" w:hAnsi="Arial" w:cs="Arial"/>
          <w:lang w:val="en-GB"/>
        </w:rPr>
        <w:t>upazila</w:t>
      </w:r>
      <w:r w:rsidR="63BF6D0F" w:rsidRPr="367E7EDE">
        <w:rPr>
          <w:rFonts w:ascii="Arial" w:hAnsi="Arial" w:cs="Arial"/>
          <w:lang w:val="en-GB"/>
        </w:rPr>
        <w:t>s</w:t>
      </w:r>
      <w:r w:rsidR="00B106D9" w:rsidRPr="367E7EDE">
        <w:rPr>
          <w:rFonts w:ascii="Arial" w:hAnsi="Arial" w:cs="Arial"/>
          <w:lang w:val="en-GB"/>
        </w:rPr>
        <w:t xml:space="preserve"> </w:t>
      </w:r>
      <w:r w:rsidR="45B35414" w:rsidRPr="367E7EDE">
        <w:rPr>
          <w:rFonts w:ascii="Arial" w:hAnsi="Arial" w:cs="Arial"/>
          <w:lang w:val="en-GB"/>
        </w:rPr>
        <w:t xml:space="preserve">in the </w:t>
      </w:r>
      <w:r w:rsidR="0028490A" w:rsidRPr="367E7EDE">
        <w:rPr>
          <w:rFonts w:ascii="Arial" w:hAnsi="Arial" w:cs="Arial"/>
          <w:lang w:val="en-GB"/>
        </w:rPr>
        <w:t>south-west coastal climate vulnerable region</w:t>
      </w:r>
      <w:r w:rsidR="00D7726A" w:rsidRPr="367E7EDE">
        <w:rPr>
          <w:rFonts w:ascii="Arial" w:hAnsi="Arial" w:cs="Arial"/>
          <w:lang w:val="en-GB"/>
        </w:rPr>
        <w:t xml:space="preserve"> </w:t>
      </w:r>
      <w:r w:rsidR="00B106D9" w:rsidRPr="367E7EDE">
        <w:rPr>
          <w:rFonts w:ascii="Arial" w:hAnsi="Arial" w:cs="Arial"/>
          <w:lang w:val="en-GB"/>
        </w:rPr>
        <w:t xml:space="preserve">of Bangladesh. The </w:t>
      </w:r>
      <w:r w:rsidR="6F4ED15A" w:rsidRPr="367E7EDE">
        <w:rPr>
          <w:rFonts w:ascii="Arial" w:hAnsi="Arial" w:cs="Arial"/>
          <w:lang w:val="en-GB"/>
        </w:rPr>
        <w:t xml:space="preserve">upazilas </w:t>
      </w:r>
      <w:r w:rsidR="00B106D9" w:rsidRPr="367E7EDE">
        <w:rPr>
          <w:rFonts w:ascii="Arial" w:hAnsi="Arial" w:cs="Arial"/>
          <w:lang w:val="en-GB"/>
        </w:rPr>
        <w:t xml:space="preserve">are </w:t>
      </w:r>
      <w:r w:rsidR="474F2475" w:rsidRPr="367E7EDE">
        <w:rPr>
          <w:rFonts w:ascii="Arial" w:hAnsi="Arial" w:cs="Arial"/>
          <w:lang w:val="en-GB"/>
        </w:rPr>
        <w:t xml:space="preserve">Koyra and </w:t>
      </w:r>
      <w:proofErr w:type="spellStart"/>
      <w:r w:rsidR="474F2475" w:rsidRPr="367E7EDE">
        <w:rPr>
          <w:rFonts w:ascii="Arial" w:hAnsi="Arial" w:cs="Arial"/>
          <w:lang w:val="en-GB"/>
        </w:rPr>
        <w:t>Shyamnagar</w:t>
      </w:r>
      <w:proofErr w:type="spellEnd"/>
      <w:r w:rsidR="00FD5428" w:rsidRPr="367E7EDE">
        <w:rPr>
          <w:rFonts w:ascii="Arial" w:hAnsi="Arial" w:cs="Arial"/>
          <w:lang w:val="en-GB"/>
        </w:rPr>
        <w:t>.</w:t>
      </w:r>
      <w:r w:rsidR="00D7726A" w:rsidRPr="367E7EDE">
        <w:rPr>
          <w:rFonts w:ascii="Arial" w:hAnsi="Arial" w:cs="Arial"/>
          <w:lang w:val="en-GB"/>
        </w:rPr>
        <w:t xml:space="preserve"> </w:t>
      </w:r>
    </w:p>
    <w:p w14:paraId="5DAB6C7B" w14:textId="77777777" w:rsidR="00C6697C" w:rsidRPr="0045062C" w:rsidRDefault="00C6697C" w:rsidP="00B106D9">
      <w:pPr>
        <w:pStyle w:val="ListParagraph"/>
        <w:spacing w:line="260" w:lineRule="exact"/>
        <w:ind w:left="0" w:right="49"/>
        <w:jc w:val="both"/>
        <w:rPr>
          <w:rFonts w:ascii="Arial" w:hAnsi="Arial" w:cs="Arial"/>
          <w:lang w:val="en-GB"/>
        </w:rPr>
      </w:pPr>
    </w:p>
    <w:p w14:paraId="3C052A35" w14:textId="77777777" w:rsidR="00C6697C" w:rsidRPr="0045062C" w:rsidRDefault="00191356" w:rsidP="00C6697C">
      <w:pPr>
        <w:spacing w:line="260" w:lineRule="exact"/>
        <w:ind w:right="49"/>
        <w:jc w:val="both"/>
        <w:rPr>
          <w:rFonts w:ascii="Arial" w:hAnsi="Arial" w:cs="Arial"/>
          <w:b/>
          <w:lang w:val="en-GB"/>
        </w:rPr>
      </w:pPr>
      <w:r>
        <w:rPr>
          <w:rFonts w:ascii="Arial" w:hAnsi="Arial" w:cs="Arial"/>
          <w:b/>
          <w:lang w:val="en-GB"/>
        </w:rPr>
        <w:t>3</w:t>
      </w:r>
      <w:r w:rsidR="00C6697C" w:rsidRPr="0045062C">
        <w:rPr>
          <w:rFonts w:ascii="Arial" w:hAnsi="Arial" w:cs="Arial"/>
          <w:b/>
          <w:lang w:val="en-GB"/>
        </w:rPr>
        <w:t>.2 Specifi</w:t>
      </w:r>
      <w:r w:rsidR="002352E9">
        <w:rPr>
          <w:rFonts w:ascii="Arial" w:hAnsi="Arial" w:cs="Arial"/>
          <w:b/>
          <w:lang w:val="en-GB"/>
        </w:rPr>
        <w:t>c tasks for the Consultant</w:t>
      </w:r>
    </w:p>
    <w:p w14:paraId="04B370FA" w14:textId="77777777" w:rsidR="00C6697C" w:rsidRPr="00191356" w:rsidRDefault="002352E9" w:rsidP="00191356">
      <w:pPr>
        <w:spacing w:line="260" w:lineRule="exact"/>
        <w:ind w:right="49"/>
        <w:jc w:val="both"/>
        <w:rPr>
          <w:rFonts w:ascii="Arial" w:hAnsi="Arial" w:cs="Arial"/>
          <w:lang w:val="en-GB"/>
        </w:rPr>
      </w:pPr>
      <w:r>
        <w:rPr>
          <w:rFonts w:ascii="Arial" w:hAnsi="Arial" w:cs="Arial"/>
          <w:lang w:val="en-GB"/>
        </w:rPr>
        <w:t>The consultant</w:t>
      </w:r>
      <w:r w:rsidR="00C6697C" w:rsidRPr="00191356">
        <w:rPr>
          <w:rFonts w:ascii="Arial" w:hAnsi="Arial" w:cs="Arial"/>
          <w:lang w:val="en-GB"/>
        </w:rPr>
        <w:t xml:space="preserve"> will be required to do the following: </w:t>
      </w:r>
    </w:p>
    <w:p w14:paraId="7A3357A4" w14:textId="57F74E29" w:rsidR="00E665BA" w:rsidRPr="00D072E9" w:rsidRDefault="005A16E7" w:rsidP="367E7EDE">
      <w:pPr>
        <w:pStyle w:val="ListParagraph"/>
        <w:numPr>
          <w:ilvl w:val="0"/>
          <w:numId w:val="16"/>
        </w:numPr>
        <w:spacing w:line="260" w:lineRule="exact"/>
        <w:ind w:right="49"/>
        <w:jc w:val="both"/>
        <w:rPr>
          <w:rFonts w:ascii="Arial" w:eastAsia="Times New Roman" w:hAnsi="Arial" w:cs="Arial"/>
          <w:color w:val="000000" w:themeColor="text1"/>
          <w:lang w:val="en-GB"/>
        </w:rPr>
      </w:pPr>
      <w:r w:rsidRPr="367E7EDE">
        <w:rPr>
          <w:rFonts w:ascii="Arial" w:eastAsia="Times New Roman" w:hAnsi="Arial" w:cs="Arial"/>
        </w:rPr>
        <w:t>R</w:t>
      </w:r>
      <w:r w:rsidR="00DA10D3" w:rsidRPr="367E7EDE">
        <w:rPr>
          <w:rFonts w:ascii="Arial" w:eastAsia="Times New Roman" w:hAnsi="Arial" w:cs="Arial"/>
        </w:rPr>
        <w:t>eview of project</w:t>
      </w:r>
      <w:r w:rsidR="4CBB1C3A" w:rsidRPr="367E7EDE">
        <w:rPr>
          <w:rFonts w:ascii="Arial" w:eastAsia="Times New Roman" w:hAnsi="Arial" w:cs="Arial"/>
        </w:rPr>
        <w:t>-</w:t>
      </w:r>
      <w:r w:rsidR="00DA10D3" w:rsidRPr="367E7EDE">
        <w:rPr>
          <w:rFonts w:ascii="Arial" w:eastAsia="Times New Roman" w:hAnsi="Arial" w:cs="Arial"/>
        </w:rPr>
        <w:t>related documents</w:t>
      </w:r>
      <w:r w:rsidR="12B152D1" w:rsidRPr="367E7EDE">
        <w:rPr>
          <w:rFonts w:ascii="Arial" w:eastAsia="Times New Roman" w:hAnsi="Arial" w:cs="Arial"/>
        </w:rPr>
        <w:t xml:space="preserve"> and</w:t>
      </w:r>
      <w:r w:rsidR="00DA10D3" w:rsidRPr="367E7EDE">
        <w:rPr>
          <w:rFonts w:ascii="Arial" w:eastAsia="Times New Roman" w:hAnsi="Arial" w:cs="Arial"/>
        </w:rPr>
        <w:t xml:space="preserve"> reports </w:t>
      </w:r>
      <w:r w:rsidR="51F7B028" w:rsidRPr="367E7EDE">
        <w:rPr>
          <w:rFonts w:ascii="Arial" w:eastAsia="Times New Roman" w:hAnsi="Arial" w:cs="Arial"/>
        </w:rPr>
        <w:t>for introduction to the communities.</w:t>
      </w:r>
    </w:p>
    <w:p w14:paraId="6EF0A451" w14:textId="6F5AEE14" w:rsidR="3B729BC7" w:rsidRDefault="3B729BC7" w:rsidP="367E7EDE">
      <w:pPr>
        <w:pStyle w:val="ListParagraph"/>
        <w:numPr>
          <w:ilvl w:val="0"/>
          <w:numId w:val="16"/>
        </w:numPr>
        <w:spacing w:line="260" w:lineRule="exact"/>
        <w:ind w:right="49"/>
        <w:jc w:val="both"/>
        <w:rPr>
          <w:rFonts w:ascii="Arial" w:eastAsia="Times New Roman" w:hAnsi="Arial" w:cs="Arial"/>
          <w:color w:val="000000" w:themeColor="text1"/>
          <w:lang w:val="en-GB"/>
        </w:rPr>
      </w:pPr>
      <w:r w:rsidRPr="367E7EDE">
        <w:rPr>
          <w:rFonts w:ascii="Arial" w:eastAsia="Times New Roman" w:hAnsi="Arial" w:cs="Arial"/>
          <w:color w:val="000000" w:themeColor="text1"/>
          <w:lang w:val="en-GB"/>
        </w:rPr>
        <w:t>Talk to programme manager at NETZ BO for conceptual understanding.</w:t>
      </w:r>
    </w:p>
    <w:p w14:paraId="7A7BEB5F" w14:textId="403C0911" w:rsidR="00D75D01" w:rsidRPr="0045062C" w:rsidRDefault="005A16E7" w:rsidP="00D75D01">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D</w:t>
      </w:r>
      <w:r w:rsidR="00D75D01" w:rsidRPr="367E7EDE">
        <w:rPr>
          <w:rFonts w:ascii="Arial" w:hAnsi="Arial" w:cs="Arial"/>
          <w:lang w:val="en-GB"/>
        </w:rPr>
        <w:t xml:space="preserve">evelop </w:t>
      </w:r>
      <w:r w:rsidR="449E74B2" w:rsidRPr="367E7EDE">
        <w:rPr>
          <w:rFonts w:ascii="Arial" w:hAnsi="Arial" w:cs="Arial"/>
          <w:lang w:val="en-GB"/>
        </w:rPr>
        <w:t>a concept of</w:t>
      </w:r>
      <w:r w:rsidR="00D75D01" w:rsidRPr="367E7EDE">
        <w:rPr>
          <w:rFonts w:ascii="Arial" w:hAnsi="Arial" w:cs="Arial"/>
          <w:lang w:val="en-GB"/>
        </w:rPr>
        <w:t xml:space="preserve"> the </w:t>
      </w:r>
      <w:r w:rsidR="00C55CDC" w:rsidRPr="367E7EDE">
        <w:rPr>
          <w:rFonts w:ascii="Arial" w:hAnsi="Arial" w:cs="Arial"/>
          <w:lang w:val="en-GB"/>
        </w:rPr>
        <w:t xml:space="preserve">video </w:t>
      </w:r>
      <w:r w:rsidR="00D75D01" w:rsidRPr="367E7EDE">
        <w:rPr>
          <w:rFonts w:ascii="Arial" w:hAnsi="Arial" w:cs="Arial"/>
          <w:lang w:val="en-GB"/>
        </w:rPr>
        <w:t>documentary</w:t>
      </w:r>
      <w:r w:rsidR="49A96891" w:rsidRPr="367E7EDE">
        <w:rPr>
          <w:rFonts w:ascii="Arial" w:hAnsi="Arial" w:cs="Arial"/>
          <w:lang w:val="en-GB"/>
        </w:rPr>
        <w:t xml:space="preserve"> and share with NETZ</w:t>
      </w:r>
      <w:r w:rsidR="00D75D01" w:rsidRPr="367E7EDE">
        <w:rPr>
          <w:rFonts w:ascii="Arial" w:hAnsi="Arial" w:cs="Arial"/>
          <w:lang w:val="en-GB"/>
        </w:rPr>
        <w:t>.</w:t>
      </w:r>
    </w:p>
    <w:p w14:paraId="28426501" w14:textId="22BF95CC" w:rsidR="00E665BA" w:rsidRPr="00012F0B" w:rsidRDefault="005A16E7" w:rsidP="00012F0B">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V</w:t>
      </w:r>
      <w:r w:rsidR="00C6697C" w:rsidRPr="367E7EDE">
        <w:rPr>
          <w:rFonts w:ascii="Arial" w:hAnsi="Arial" w:cs="Arial"/>
          <w:lang w:val="en-GB"/>
        </w:rPr>
        <w:t xml:space="preserve">isit </w:t>
      </w:r>
      <w:r w:rsidR="00D75D01" w:rsidRPr="367E7EDE">
        <w:rPr>
          <w:rFonts w:ascii="Arial" w:hAnsi="Arial" w:cs="Arial"/>
          <w:lang w:val="en-GB"/>
        </w:rPr>
        <w:t xml:space="preserve">the </w:t>
      </w:r>
      <w:r w:rsidR="00C6697C" w:rsidRPr="367E7EDE">
        <w:rPr>
          <w:rFonts w:ascii="Arial" w:hAnsi="Arial" w:cs="Arial"/>
          <w:lang w:val="en-GB"/>
        </w:rPr>
        <w:t xml:space="preserve">selected project areas and interact with the local communities/project participants </w:t>
      </w:r>
      <w:r w:rsidR="00D072E9" w:rsidRPr="367E7EDE">
        <w:rPr>
          <w:rFonts w:ascii="Arial" w:hAnsi="Arial" w:cs="Arial"/>
          <w:lang w:val="en-GB"/>
        </w:rPr>
        <w:t xml:space="preserve">and staff </w:t>
      </w:r>
      <w:r w:rsidR="00F37BCA">
        <w:rPr>
          <w:rFonts w:ascii="Arial" w:hAnsi="Arial" w:cs="Arial"/>
          <w:lang w:val="en-GB"/>
        </w:rPr>
        <w:t xml:space="preserve">who are </w:t>
      </w:r>
      <w:r w:rsidR="00D072E9" w:rsidRPr="367E7EDE">
        <w:rPr>
          <w:rFonts w:ascii="Arial" w:hAnsi="Arial" w:cs="Arial"/>
          <w:lang w:val="en-GB"/>
        </w:rPr>
        <w:t xml:space="preserve">implementing the </w:t>
      </w:r>
      <w:proofErr w:type="gramStart"/>
      <w:r w:rsidR="00D072E9" w:rsidRPr="367E7EDE">
        <w:rPr>
          <w:rFonts w:ascii="Arial" w:hAnsi="Arial" w:cs="Arial"/>
          <w:lang w:val="en-GB"/>
        </w:rPr>
        <w:t>project</w:t>
      </w:r>
      <w:proofErr w:type="gramEnd"/>
    </w:p>
    <w:p w14:paraId="35FF3043" w14:textId="52A09B8A" w:rsidR="00E665BA" w:rsidRPr="002352E9" w:rsidRDefault="005A16E7" w:rsidP="00E665BA">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P</w:t>
      </w:r>
      <w:r w:rsidR="00C6697C" w:rsidRPr="367E7EDE">
        <w:rPr>
          <w:rFonts w:ascii="Arial" w:hAnsi="Arial" w:cs="Arial"/>
          <w:lang w:val="en-GB"/>
        </w:rPr>
        <w:t>erform appropriate video filming and shoot interviews with the projects’ participants and</w:t>
      </w:r>
      <w:r w:rsidR="002352E9" w:rsidRPr="367E7EDE">
        <w:rPr>
          <w:rFonts w:ascii="Arial" w:hAnsi="Arial" w:cs="Arial"/>
          <w:lang w:val="en-GB"/>
        </w:rPr>
        <w:t xml:space="preserve"> </w:t>
      </w:r>
      <w:r w:rsidR="00C6697C" w:rsidRPr="367E7EDE">
        <w:rPr>
          <w:rFonts w:ascii="Arial" w:hAnsi="Arial" w:cs="Arial"/>
          <w:lang w:val="en-GB"/>
        </w:rPr>
        <w:t>stakeh</w:t>
      </w:r>
      <w:r w:rsidR="00E665BA" w:rsidRPr="367E7EDE">
        <w:rPr>
          <w:rFonts w:ascii="Arial" w:hAnsi="Arial" w:cs="Arial"/>
          <w:lang w:val="en-GB"/>
        </w:rPr>
        <w:t>olders</w:t>
      </w:r>
      <w:r w:rsidR="00D75D01" w:rsidRPr="367E7EDE">
        <w:rPr>
          <w:rFonts w:ascii="Arial" w:hAnsi="Arial" w:cs="Arial"/>
          <w:lang w:val="en-GB"/>
        </w:rPr>
        <w:t>.</w:t>
      </w:r>
      <w:r w:rsidR="00E665BA" w:rsidRPr="367E7EDE">
        <w:rPr>
          <w:rFonts w:ascii="Arial" w:hAnsi="Arial" w:cs="Arial"/>
          <w:lang w:val="en-GB"/>
        </w:rPr>
        <w:t xml:space="preserve"> </w:t>
      </w:r>
    </w:p>
    <w:p w14:paraId="3647D76B" w14:textId="480A7DD8" w:rsidR="0015C5BB" w:rsidRDefault="0015C5BB" w:rsidP="367E7EDE">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Develop a storyboard and detailed script and share with NETZ.</w:t>
      </w:r>
    </w:p>
    <w:p w14:paraId="4B6568A7" w14:textId="1BA2E334" w:rsidR="00C25A06" w:rsidRPr="0045062C" w:rsidRDefault="0015C5BB" w:rsidP="00C25A06">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Cut the material and de</w:t>
      </w:r>
      <w:r w:rsidR="00C25A06" w:rsidRPr="367E7EDE">
        <w:rPr>
          <w:rFonts w:ascii="Arial" w:hAnsi="Arial" w:cs="Arial"/>
          <w:lang w:val="en-GB"/>
        </w:rPr>
        <w:t>velop the documentary.</w:t>
      </w:r>
    </w:p>
    <w:p w14:paraId="2AFADDB7" w14:textId="45223720" w:rsidR="00FD5428" w:rsidRDefault="005A16E7" w:rsidP="00D072E9">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P</w:t>
      </w:r>
      <w:r w:rsidR="00C6697C" w:rsidRPr="367E7EDE">
        <w:rPr>
          <w:rFonts w:ascii="Arial" w:hAnsi="Arial" w:cs="Arial"/>
          <w:lang w:val="en-GB"/>
        </w:rPr>
        <w:t xml:space="preserve">resent a draft documentary </w:t>
      </w:r>
      <w:r w:rsidR="00D2717C" w:rsidRPr="367E7EDE">
        <w:rPr>
          <w:rFonts w:ascii="Arial" w:hAnsi="Arial" w:cs="Arial"/>
          <w:lang w:val="en-GB"/>
        </w:rPr>
        <w:t xml:space="preserve">to NETZ </w:t>
      </w:r>
      <w:r w:rsidR="00C6697C" w:rsidRPr="367E7EDE">
        <w:rPr>
          <w:rFonts w:ascii="Arial" w:hAnsi="Arial" w:cs="Arial"/>
          <w:lang w:val="en-GB"/>
        </w:rPr>
        <w:t xml:space="preserve">for </w:t>
      </w:r>
      <w:r w:rsidR="00A8386B" w:rsidRPr="367E7EDE">
        <w:rPr>
          <w:rFonts w:ascii="Arial" w:hAnsi="Arial" w:cs="Arial"/>
          <w:lang w:val="en-GB"/>
        </w:rPr>
        <w:t>comments before</w:t>
      </w:r>
      <w:r w:rsidR="00D75D01" w:rsidRPr="367E7EDE">
        <w:rPr>
          <w:rFonts w:ascii="Arial" w:hAnsi="Arial" w:cs="Arial"/>
          <w:lang w:val="en-GB"/>
        </w:rPr>
        <w:t xml:space="preserve"> </w:t>
      </w:r>
      <w:proofErr w:type="gramStart"/>
      <w:r w:rsidR="00D072E9" w:rsidRPr="367E7EDE">
        <w:rPr>
          <w:rFonts w:ascii="Arial" w:hAnsi="Arial" w:cs="Arial"/>
          <w:lang w:val="en-GB"/>
        </w:rPr>
        <w:t>finalising</w:t>
      </w:r>
      <w:proofErr w:type="gramEnd"/>
    </w:p>
    <w:p w14:paraId="47942C29" w14:textId="0AD05CCF" w:rsidR="00D75D01" w:rsidRPr="00D072E9" w:rsidRDefault="005A16E7" w:rsidP="00D072E9">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F</w:t>
      </w:r>
      <w:r w:rsidR="00D75D01" w:rsidRPr="367E7EDE">
        <w:rPr>
          <w:rFonts w:ascii="Arial" w:hAnsi="Arial" w:cs="Arial"/>
          <w:lang w:val="en-GB"/>
        </w:rPr>
        <w:t xml:space="preserve">inalise the video documentary </w:t>
      </w:r>
      <w:r w:rsidR="00C55CDC" w:rsidRPr="367E7EDE">
        <w:rPr>
          <w:rFonts w:ascii="Arial" w:hAnsi="Arial" w:cs="Arial"/>
          <w:lang w:val="en-GB"/>
        </w:rPr>
        <w:t xml:space="preserve">accommodating </w:t>
      </w:r>
      <w:r w:rsidR="00D75D01" w:rsidRPr="367E7EDE">
        <w:rPr>
          <w:rFonts w:ascii="Arial" w:hAnsi="Arial" w:cs="Arial"/>
          <w:lang w:val="en-GB"/>
        </w:rPr>
        <w:t xml:space="preserve">the </w:t>
      </w:r>
      <w:r w:rsidR="0C3E7151" w:rsidRPr="367E7EDE">
        <w:rPr>
          <w:rFonts w:ascii="Arial" w:hAnsi="Arial" w:cs="Arial"/>
          <w:lang w:val="en-GB"/>
        </w:rPr>
        <w:t>feedback</w:t>
      </w:r>
      <w:r w:rsidR="00D75D01" w:rsidRPr="367E7EDE">
        <w:rPr>
          <w:rFonts w:ascii="Arial" w:hAnsi="Arial" w:cs="Arial"/>
          <w:lang w:val="en-GB"/>
        </w:rPr>
        <w:t xml:space="preserve"> provided by the project team</w:t>
      </w:r>
      <w:r w:rsidR="00D2717C" w:rsidRPr="367E7EDE">
        <w:rPr>
          <w:rFonts w:ascii="Arial" w:hAnsi="Arial" w:cs="Arial"/>
          <w:lang w:val="en-GB"/>
        </w:rPr>
        <w:t xml:space="preserve"> of NETZ</w:t>
      </w:r>
      <w:r w:rsidR="00024173" w:rsidRPr="367E7EDE">
        <w:rPr>
          <w:rFonts w:ascii="Arial" w:hAnsi="Arial" w:cs="Arial"/>
          <w:lang w:val="en-GB"/>
        </w:rPr>
        <w:t xml:space="preserve"> and technical experts.</w:t>
      </w:r>
    </w:p>
    <w:p w14:paraId="299F2C54" w14:textId="2674B095" w:rsidR="00D75D01" w:rsidRDefault="00C55CDC" w:rsidP="00D75D01">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Use</w:t>
      </w:r>
      <w:r w:rsidR="00D75D01" w:rsidRPr="367E7EDE">
        <w:rPr>
          <w:rFonts w:ascii="Arial" w:hAnsi="Arial" w:cs="Arial"/>
          <w:lang w:val="en-GB"/>
        </w:rPr>
        <w:t xml:space="preserve"> </w:t>
      </w:r>
      <w:r w:rsidR="69F10761" w:rsidRPr="367E7EDE">
        <w:rPr>
          <w:rFonts w:ascii="Arial" w:hAnsi="Arial" w:cs="Arial"/>
          <w:lang w:val="en-GB"/>
        </w:rPr>
        <w:t>English subtitles</w:t>
      </w:r>
      <w:r w:rsidR="00D75D01" w:rsidRPr="367E7EDE">
        <w:rPr>
          <w:rFonts w:ascii="Arial" w:hAnsi="Arial" w:cs="Arial"/>
          <w:lang w:val="en-GB"/>
        </w:rPr>
        <w:t xml:space="preserve">. </w:t>
      </w:r>
    </w:p>
    <w:p w14:paraId="37B42E7C" w14:textId="77777777" w:rsidR="00D072E9" w:rsidRPr="00D072E9" w:rsidRDefault="005A16E7" w:rsidP="00D072E9">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I</w:t>
      </w:r>
      <w:r w:rsidR="00D072E9" w:rsidRPr="367E7EDE">
        <w:rPr>
          <w:rFonts w:ascii="Arial" w:hAnsi="Arial" w:cs="Arial"/>
          <w:lang w:val="en-GB"/>
        </w:rPr>
        <w:t xml:space="preserve">mplement a German subtitle after receiving the translation from NETZ. </w:t>
      </w:r>
    </w:p>
    <w:p w14:paraId="7E779DAC" w14:textId="68C873AF" w:rsidR="00C6697C" w:rsidRDefault="005A16E7" w:rsidP="00E665BA">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P</w:t>
      </w:r>
      <w:r w:rsidR="00C6697C" w:rsidRPr="367E7EDE">
        <w:rPr>
          <w:rFonts w:ascii="Arial" w:hAnsi="Arial" w:cs="Arial"/>
          <w:lang w:val="en-GB"/>
        </w:rPr>
        <w:t>roduce one final documentar</w:t>
      </w:r>
      <w:r w:rsidR="002352E9" w:rsidRPr="367E7EDE">
        <w:rPr>
          <w:rFonts w:ascii="Arial" w:hAnsi="Arial" w:cs="Arial"/>
          <w:lang w:val="en-GB"/>
        </w:rPr>
        <w:t>y</w:t>
      </w:r>
      <w:r w:rsidR="00DA10D3" w:rsidRPr="367E7EDE">
        <w:rPr>
          <w:rFonts w:ascii="Arial" w:hAnsi="Arial" w:cs="Arial"/>
          <w:lang w:val="en-GB"/>
        </w:rPr>
        <w:t xml:space="preserve"> of </w:t>
      </w:r>
      <w:r w:rsidR="00A56B5F" w:rsidRPr="367E7EDE">
        <w:rPr>
          <w:rFonts w:ascii="Arial" w:hAnsi="Arial" w:cs="Arial"/>
          <w:lang w:val="en-GB"/>
        </w:rPr>
        <w:t>1</w:t>
      </w:r>
      <w:r w:rsidRPr="367E7EDE">
        <w:rPr>
          <w:rFonts w:ascii="Arial" w:hAnsi="Arial" w:cs="Arial"/>
          <w:lang w:val="en-GB"/>
        </w:rPr>
        <w:t>0</w:t>
      </w:r>
      <w:r w:rsidR="00A56B5F" w:rsidRPr="367E7EDE">
        <w:rPr>
          <w:rFonts w:ascii="Arial" w:hAnsi="Arial" w:cs="Arial"/>
          <w:lang w:val="en-GB"/>
        </w:rPr>
        <w:t xml:space="preserve"> minutes</w:t>
      </w:r>
      <w:r w:rsidR="00FD5428" w:rsidRPr="367E7EDE">
        <w:rPr>
          <w:rFonts w:ascii="Arial" w:hAnsi="Arial" w:cs="Arial"/>
          <w:lang w:val="en-GB"/>
        </w:rPr>
        <w:t xml:space="preserve">, </w:t>
      </w:r>
      <w:r w:rsidRPr="367E7EDE">
        <w:rPr>
          <w:rFonts w:ascii="Arial" w:hAnsi="Arial" w:cs="Arial"/>
          <w:lang w:val="en-GB"/>
        </w:rPr>
        <w:t>a shorter version of 5</w:t>
      </w:r>
      <w:r w:rsidR="00FD5428" w:rsidRPr="367E7EDE">
        <w:rPr>
          <w:rFonts w:ascii="Arial" w:hAnsi="Arial" w:cs="Arial"/>
          <w:lang w:val="en-GB"/>
        </w:rPr>
        <w:t xml:space="preserve"> minutes</w:t>
      </w:r>
      <w:r w:rsidR="00C6697C" w:rsidRPr="367E7EDE">
        <w:rPr>
          <w:rFonts w:ascii="Arial" w:hAnsi="Arial" w:cs="Arial"/>
          <w:lang w:val="en-GB"/>
        </w:rPr>
        <w:t xml:space="preserve"> </w:t>
      </w:r>
      <w:r w:rsidR="00961C07" w:rsidRPr="367E7EDE">
        <w:rPr>
          <w:rFonts w:ascii="Arial" w:hAnsi="Arial" w:cs="Arial"/>
          <w:lang w:val="en-GB"/>
        </w:rPr>
        <w:t xml:space="preserve">and a short version </w:t>
      </w:r>
      <w:r w:rsidR="0010079A" w:rsidRPr="367E7EDE">
        <w:rPr>
          <w:rFonts w:ascii="Arial" w:hAnsi="Arial" w:cs="Arial"/>
          <w:lang w:val="en-GB"/>
        </w:rPr>
        <w:t xml:space="preserve">of </w:t>
      </w:r>
      <w:r w:rsidR="00961C07" w:rsidRPr="367E7EDE">
        <w:rPr>
          <w:rFonts w:ascii="Arial" w:hAnsi="Arial" w:cs="Arial"/>
          <w:lang w:val="en-GB"/>
        </w:rPr>
        <w:t xml:space="preserve">maximum </w:t>
      </w:r>
      <w:r w:rsidRPr="367E7EDE">
        <w:rPr>
          <w:rFonts w:ascii="Arial" w:hAnsi="Arial" w:cs="Arial"/>
          <w:lang w:val="en-GB"/>
        </w:rPr>
        <w:t>2</w:t>
      </w:r>
      <w:r w:rsidR="00961C07" w:rsidRPr="367E7EDE">
        <w:rPr>
          <w:rFonts w:ascii="Arial" w:hAnsi="Arial" w:cs="Arial"/>
          <w:lang w:val="en-GB"/>
        </w:rPr>
        <w:t xml:space="preserve"> minutes </w:t>
      </w:r>
      <w:r w:rsidR="004957F1" w:rsidRPr="367E7EDE">
        <w:rPr>
          <w:rFonts w:ascii="Arial" w:hAnsi="Arial" w:cs="Arial"/>
          <w:lang w:val="en-GB"/>
        </w:rPr>
        <w:t>long</w:t>
      </w:r>
      <w:r w:rsidR="62788678" w:rsidRPr="367E7EDE">
        <w:rPr>
          <w:rFonts w:ascii="Arial" w:hAnsi="Arial" w:cs="Arial"/>
          <w:lang w:val="en-GB"/>
        </w:rPr>
        <w:t xml:space="preserve"> and provide to NETZ.</w:t>
      </w:r>
    </w:p>
    <w:p w14:paraId="604918D9" w14:textId="60943C89" w:rsidR="62788678" w:rsidRDefault="62788678" w:rsidP="367E7EDE">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 xml:space="preserve">Provide all collected video material to NETZ on a separate </w:t>
      </w:r>
      <w:r w:rsidR="004E287E" w:rsidRPr="367E7EDE">
        <w:rPr>
          <w:rFonts w:ascii="Arial" w:hAnsi="Arial" w:cs="Arial"/>
          <w:lang w:val="en-GB"/>
        </w:rPr>
        <w:t>hard disk</w:t>
      </w:r>
      <w:r w:rsidRPr="367E7EDE">
        <w:rPr>
          <w:rFonts w:ascii="Arial" w:hAnsi="Arial" w:cs="Arial"/>
          <w:lang w:val="en-GB"/>
        </w:rPr>
        <w:t>.</w:t>
      </w:r>
    </w:p>
    <w:p w14:paraId="65FB33F8" w14:textId="77777777" w:rsidR="00341F85" w:rsidRDefault="00341F85" w:rsidP="00E665BA">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 xml:space="preserve">Furnish the documentary with German Sub-titles and voice over as provided by </w:t>
      </w:r>
      <w:r w:rsidR="004957F1" w:rsidRPr="367E7EDE">
        <w:rPr>
          <w:rFonts w:ascii="Arial" w:hAnsi="Arial" w:cs="Arial"/>
          <w:lang w:val="en-GB"/>
        </w:rPr>
        <w:t>NETZ.</w:t>
      </w:r>
    </w:p>
    <w:p w14:paraId="2FA0D870" w14:textId="4978DEA4" w:rsidR="002352E9" w:rsidRPr="00D75D01" w:rsidRDefault="2D06AA90" w:rsidP="002352E9">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Overall, a</w:t>
      </w:r>
      <w:r w:rsidR="00D75D01" w:rsidRPr="367E7EDE">
        <w:rPr>
          <w:rFonts w:ascii="Arial" w:hAnsi="Arial" w:cs="Arial"/>
          <w:lang w:val="en-GB"/>
        </w:rPr>
        <w:t xml:space="preserve">ll necessary tools and equipment </w:t>
      </w:r>
      <w:r w:rsidR="641AF6E7" w:rsidRPr="367E7EDE">
        <w:rPr>
          <w:rFonts w:ascii="Arial" w:hAnsi="Arial" w:cs="Arial"/>
          <w:lang w:val="en-GB"/>
        </w:rPr>
        <w:t xml:space="preserve">need to be arranged and provided by the </w:t>
      </w:r>
      <w:proofErr w:type="gramStart"/>
      <w:r w:rsidR="641AF6E7" w:rsidRPr="367E7EDE">
        <w:rPr>
          <w:rFonts w:ascii="Arial" w:hAnsi="Arial" w:cs="Arial"/>
          <w:lang w:val="en-GB"/>
        </w:rPr>
        <w:t>consultant</w:t>
      </w:r>
      <w:proofErr w:type="gramEnd"/>
    </w:p>
    <w:p w14:paraId="02EB378F" w14:textId="77777777" w:rsidR="00C6697C" w:rsidRPr="0045062C" w:rsidRDefault="00C6697C" w:rsidP="00C6697C">
      <w:pPr>
        <w:pStyle w:val="ListParagraph"/>
        <w:spacing w:line="260" w:lineRule="exact"/>
        <w:ind w:right="49"/>
        <w:jc w:val="both"/>
        <w:rPr>
          <w:rFonts w:ascii="Arial" w:hAnsi="Arial" w:cs="Arial"/>
          <w:lang w:val="en-GB"/>
        </w:rPr>
      </w:pPr>
    </w:p>
    <w:p w14:paraId="3F6EB5A2" w14:textId="77777777" w:rsidR="00C6697C" w:rsidRPr="008A4E44" w:rsidRDefault="00C6697C" w:rsidP="00191356">
      <w:pPr>
        <w:pStyle w:val="ListParagraph"/>
        <w:numPr>
          <w:ilvl w:val="0"/>
          <w:numId w:val="19"/>
        </w:numPr>
        <w:spacing w:line="260" w:lineRule="exact"/>
        <w:ind w:right="49"/>
        <w:jc w:val="both"/>
        <w:rPr>
          <w:rFonts w:ascii="Arial" w:hAnsi="Arial" w:cs="Arial"/>
          <w:b/>
          <w:lang w:val="en-GB"/>
        </w:rPr>
      </w:pPr>
      <w:r w:rsidRPr="008A4E44">
        <w:rPr>
          <w:rFonts w:ascii="Arial" w:hAnsi="Arial" w:cs="Arial"/>
          <w:b/>
          <w:lang w:val="en-GB"/>
        </w:rPr>
        <w:t>Output /Deliverables</w:t>
      </w:r>
      <w:r w:rsidR="008A4E44">
        <w:rPr>
          <w:rFonts w:ascii="Arial" w:hAnsi="Arial" w:cs="Arial"/>
          <w:b/>
          <w:lang w:val="en-GB"/>
        </w:rPr>
        <w:t xml:space="preserve"> of the </w:t>
      </w:r>
      <w:r w:rsidR="004957F1">
        <w:rPr>
          <w:rFonts w:ascii="Arial" w:hAnsi="Arial" w:cs="Arial"/>
          <w:b/>
          <w:lang w:val="en-GB"/>
        </w:rPr>
        <w:t>consultant.</w:t>
      </w:r>
    </w:p>
    <w:p w14:paraId="6A05A809" w14:textId="77777777" w:rsidR="00C6697C" w:rsidRPr="0045062C" w:rsidRDefault="00C6697C" w:rsidP="00C6697C">
      <w:pPr>
        <w:pStyle w:val="ListParagraph"/>
        <w:spacing w:line="260" w:lineRule="exact"/>
        <w:ind w:right="49"/>
        <w:jc w:val="both"/>
        <w:rPr>
          <w:rFonts w:ascii="Arial" w:hAnsi="Arial" w:cs="Arial"/>
          <w:lang w:val="en-GB"/>
        </w:rPr>
      </w:pPr>
    </w:p>
    <w:p w14:paraId="5A39BBE3" w14:textId="1C82531B" w:rsidR="00923B17" w:rsidRPr="009B6F91" w:rsidRDefault="005A16E7">
      <w:pPr>
        <w:pStyle w:val="ListParagraph"/>
        <w:numPr>
          <w:ilvl w:val="0"/>
          <w:numId w:val="16"/>
        </w:numPr>
        <w:spacing w:line="260" w:lineRule="exact"/>
        <w:ind w:right="49"/>
        <w:jc w:val="both"/>
        <w:rPr>
          <w:rFonts w:ascii="Arial" w:hAnsi="Arial" w:cs="Arial"/>
          <w:lang w:val="en-GB"/>
        </w:rPr>
      </w:pPr>
      <w:r w:rsidRPr="009B6F91">
        <w:rPr>
          <w:rFonts w:ascii="Arial" w:hAnsi="Arial" w:cs="Arial"/>
          <w:lang w:val="en-GB"/>
        </w:rPr>
        <w:t>s</w:t>
      </w:r>
      <w:r w:rsidR="00C6697C" w:rsidRPr="009B6F91">
        <w:rPr>
          <w:rFonts w:ascii="Arial" w:hAnsi="Arial" w:cs="Arial"/>
          <w:lang w:val="en-GB"/>
        </w:rPr>
        <w:t xml:space="preserve">toryboard and </w:t>
      </w:r>
      <w:r w:rsidR="00E665BA" w:rsidRPr="009B6F91">
        <w:rPr>
          <w:rFonts w:ascii="Arial" w:hAnsi="Arial" w:cs="Arial"/>
          <w:lang w:val="en-GB"/>
        </w:rPr>
        <w:t xml:space="preserve">script for the </w:t>
      </w:r>
      <w:r w:rsidR="00F82A27" w:rsidRPr="009B6F91">
        <w:rPr>
          <w:rFonts w:ascii="Arial" w:hAnsi="Arial" w:cs="Arial"/>
          <w:lang w:val="en-GB"/>
        </w:rPr>
        <w:t xml:space="preserve">video </w:t>
      </w:r>
      <w:r w:rsidR="00E665BA" w:rsidRPr="009B6F91">
        <w:rPr>
          <w:rFonts w:ascii="Arial" w:hAnsi="Arial" w:cs="Arial"/>
          <w:lang w:val="en-GB"/>
        </w:rPr>
        <w:t xml:space="preserve">documentary to NETZ for </w:t>
      </w:r>
      <w:r w:rsidR="00325CC6" w:rsidRPr="009B6F91">
        <w:rPr>
          <w:rFonts w:ascii="Arial" w:hAnsi="Arial" w:cs="Arial"/>
          <w:lang w:val="en-GB"/>
        </w:rPr>
        <w:t>review</w:t>
      </w:r>
      <w:r w:rsidR="009B6F91" w:rsidRPr="009B6F91">
        <w:rPr>
          <w:rFonts w:ascii="Arial" w:hAnsi="Arial" w:cs="Arial"/>
          <w:lang w:val="en-GB"/>
        </w:rPr>
        <w:t xml:space="preserve"> before</w:t>
      </w:r>
      <w:r w:rsidR="00E665BA" w:rsidRPr="009B6F91">
        <w:rPr>
          <w:rFonts w:ascii="Arial" w:hAnsi="Arial" w:cs="Arial"/>
          <w:lang w:val="en-GB"/>
        </w:rPr>
        <w:t xml:space="preserve"> </w:t>
      </w:r>
      <w:r w:rsidR="004957F1" w:rsidRPr="009B6F91">
        <w:rPr>
          <w:rFonts w:ascii="Arial" w:hAnsi="Arial" w:cs="Arial"/>
          <w:lang w:val="en-GB"/>
        </w:rPr>
        <w:t>filming.</w:t>
      </w:r>
    </w:p>
    <w:p w14:paraId="5532FC7A" w14:textId="654A5B93" w:rsidR="00E665BA" w:rsidRDefault="007E19DF" w:rsidP="00E665BA">
      <w:pPr>
        <w:pStyle w:val="ListParagraph"/>
        <w:numPr>
          <w:ilvl w:val="0"/>
          <w:numId w:val="16"/>
        </w:numPr>
        <w:spacing w:line="260" w:lineRule="exact"/>
        <w:ind w:right="49"/>
        <w:jc w:val="both"/>
        <w:rPr>
          <w:rFonts w:ascii="Arial" w:hAnsi="Arial" w:cs="Arial"/>
          <w:lang w:val="en-GB"/>
        </w:rPr>
      </w:pPr>
      <w:r>
        <w:rPr>
          <w:rFonts w:ascii="Arial" w:hAnsi="Arial" w:cs="Arial"/>
          <w:lang w:val="en-GB"/>
        </w:rPr>
        <w:t xml:space="preserve"> </w:t>
      </w:r>
      <w:r w:rsidR="00C6697C" w:rsidRPr="367E7EDE">
        <w:rPr>
          <w:rFonts w:ascii="Arial" w:hAnsi="Arial" w:cs="Arial"/>
          <w:lang w:val="en-GB"/>
        </w:rPr>
        <w:t xml:space="preserve">draft documentary at the end of the field mission and incorporation of </w:t>
      </w:r>
      <w:r w:rsidR="004957F1" w:rsidRPr="367E7EDE">
        <w:rPr>
          <w:rFonts w:ascii="Arial" w:hAnsi="Arial" w:cs="Arial"/>
          <w:lang w:val="en-GB"/>
        </w:rPr>
        <w:t>comments.</w:t>
      </w:r>
    </w:p>
    <w:p w14:paraId="65612554" w14:textId="77777777" w:rsidR="00E665BA" w:rsidRDefault="00C6697C" w:rsidP="00E665BA">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 xml:space="preserve">an edited Video Recording of the </w:t>
      </w:r>
      <w:r w:rsidR="00F82A27" w:rsidRPr="367E7EDE">
        <w:rPr>
          <w:rFonts w:ascii="Arial" w:hAnsi="Arial" w:cs="Arial"/>
          <w:lang w:val="en-GB"/>
        </w:rPr>
        <w:t xml:space="preserve">captured </w:t>
      </w:r>
      <w:r w:rsidRPr="367E7EDE">
        <w:rPr>
          <w:rFonts w:ascii="Arial" w:hAnsi="Arial" w:cs="Arial"/>
          <w:lang w:val="en-GB"/>
        </w:rPr>
        <w:t>scenarios and</w:t>
      </w:r>
      <w:r w:rsidR="00923B17" w:rsidRPr="367E7EDE">
        <w:rPr>
          <w:rFonts w:ascii="Arial" w:hAnsi="Arial" w:cs="Arial"/>
          <w:lang w:val="en-GB"/>
        </w:rPr>
        <w:t xml:space="preserve"> relevant</w:t>
      </w:r>
      <w:r w:rsidRPr="367E7EDE">
        <w:rPr>
          <w:rFonts w:ascii="Arial" w:hAnsi="Arial" w:cs="Arial"/>
          <w:lang w:val="en-GB"/>
        </w:rPr>
        <w:t xml:space="preserve"> footage of the</w:t>
      </w:r>
      <w:r w:rsidR="008A4E44" w:rsidRPr="367E7EDE">
        <w:rPr>
          <w:rFonts w:ascii="Arial" w:hAnsi="Arial" w:cs="Arial"/>
          <w:lang w:val="en-GB"/>
        </w:rPr>
        <w:t xml:space="preserve"> </w:t>
      </w:r>
      <w:r w:rsidR="00E665BA" w:rsidRPr="367E7EDE">
        <w:rPr>
          <w:rFonts w:ascii="Arial" w:hAnsi="Arial" w:cs="Arial"/>
          <w:lang w:val="en-GB"/>
        </w:rPr>
        <w:t xml:space="preserve">recorded stories. </w:t>
      </w:r>
    </w:p>
    <w:p w14:paraId="31939C66" w14:textId="0732AED3" w:rsidR="00961C07" w:rsidRDefault="00923B17" w:rsidP="00923B17">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 xml:space="preserve">Production of a video documentary in 3 lengths with </w:t>
      </w:r>
      <w:r w:rsidR="00341F85" w:rsidRPr="367E7EDE">
        <w:rPr>
          <w:rFonts w:ascii="Arial" w:hAnsi="Arial" w:cs="Arial"/>
          <w:lang w:val="en-GB"/>
        </w:rPr>
        <w:t>3</w:t>
      </w:r>
      <w:r w:rsidRPr="367E7EDE">
        <w:rPr>
          <w:rFonts w:ascii="Arial" w:hAnsi="Arial" w:cs="Arial"/>
          <w:lang w:val="en-GB"/>
        </w:rPr>
        <w:t xml:space="preserve"> versions</w:t>
      </w:r>
      <w:r w:rsidR="00341F85" w:rsidRPr="367E7EDE">
        <w:rPr>
          <w:rFonts w:ascii="Arial" w:hAnsi="Arial" w:cs="Arial"/>
          <w:lang w:val="en-GB"/>
        </w:rPr>
        <w:t xml:space="preserve"> – Bengali with English sub-tit</w:t>
      </w:r>
      <w:r w:rsidR="00BC6C6B">
        <w:rPr>
          <w:rFonts w:ascii="Arial" w:hAnsi="Arial" w:cs="Arial"/>
          <w:lang w:val="en-GB"/>
        </w:rPr>
        <w:t>l</w:t>
      </w:r>
      <w:r w:rsidR="00341F85" w:rsidRPr="367E7EDE">
        <w:rPr>
          <w:rFonts w:ascii="Arial" w:hAnsi="Arial" w:cs="Arial"/>
          <w:lang w:val="en-GB"/>
        </w:rPr>
        <w:t>e; English subtitles; German with sub-title in German language)</w:t>
      </w:r>
      <w:r w:rsidRPr="367E7EDE">
        <w:rPr>
          <w:rFonts w:ascii="Arial" w:hAnsi="Arial" w:cs="Arial"/>
          <w:lang w:val="en-GB"/>
        </w:rPr>
        <w:t xml:space="preserve"> – longer version of 10 </w:t>
      </w:r>
      <w:r w:rsidR="00A56B5F" w:rsidRPr="367E7EDE">
        <w:rPr>
          <w:rFonts w:ascii="Arial" w:hAnsi="Arial" w:cs="Arial"/>
          <w:lang w:val="en-GB"/>
        </w:rPr>
        <w:t xml:space="preserve">minutes, </w:t>
      </w:r>
      <w:r w:rsidRPr="367E7EDE">
        <w:rPr>
          <w:rFonts w:ascii="Arial" w:hAnsi="Arial" w:cs="Arial"/>
          <w:lang w:val="en-GB"/>
        </w:rPr>
        <w:t xml:space="preserve">medium one of </w:t>
      </w:r>
      <w:r w:rsidR="00E23BA0" w:rsidRPr="367E7EDE">
        <w:rPr>
          <w:rFonts w:ascii="Arial" w:hAnsi="Arial" w:cs="Arial"/>
          <w:lang w:val="en-GB"/>
        </w:rPr>
        <w:t>5</w:t>
      </w:r>
      <w:r w:rsidR="00C6697C" w:rsidRPr="367E7EDE">
        <w:rPr>
          <w:rFonts w:ascii="Arial" w:hAnsi="Arial" w:cs="Arial"/>
          <w:lang w:val="en-GB"/>
        </w:rPr>
        <w:t xml:space="preserve"> </w:t>
      </w:r>
      <w:proofErr w:type="gramStart"/>
      <w:r w:rsidR="00C6697C" w:rsidRPr="367E7EDE">
        <w:rPr>
          <w:rFonts w:ascii="Arial" w:hAnsi="Arial" w:cs="Arial"/>
          <w:lang w:val="en-GB"/>
        </w:rPr>
        <w:t>minute</w:t>
      </w:r>
      <w:r w:rsidR="00F27005" w:rsidRPr="367E7EDE">
        <w:rPr>
          <w:rFonts w:ascii="Arial" w:hAnsi="Arial" w:cs="Arial"/>
          <w:lang w:val="en-GB"/>
        </w:rPr>
        <w:t>s</w:t>
      </w:r>
      <w:proofErr w:type="gramEnd"/>
      <w:r w:rsidR="00C6697C" w:rsidRPr="367E7EDE">
        <w:rPr>
          <w:rFonts w:ascii="Arial" w:hAnsi="Arial" w:cs="Arial"/>
          <w:lang w:val="en-GB"/>
        </w:rPr>
        <w:t xml:space="preserve"> </w:t>
      </w:r>
      <w:r w:rsidR="00961C07" w:rsidRPr="367E7EDE">
        <w:rPr>
          <w:rFonts w:ascii="Arial" w:hAnsi="Arial" w:cs="Arial"/>
          <w:lang w:val="en-GB"/>
        </w:rPr>
        <w:t>and a short</w:t>
      </w:r>
      <w:r w:rsidRPr="367E7EDE">
        <w:rPr>
          <w:rFonts w:ascii="Arial" w:hAnsi="Arial" w:cs="Arial"/>
          <w:lang w:val="en-GB"/>
        </w:rPr>
        <w:t>er teaser</w:t>
      </w:r>
      <w:r w:rsidR="00961C07" w:rsidRPr="367E7EDE">
        <w:rPr>
          <w:rFonts w:ascii="Arial" w:hAnsi="Arial" w:cs="Arial"/>
          <w:lang w:val="en-GB"/>
        </w:rPr>
        <w:t xml:space="preserve"> version maximum 2 minutes long</w:t>
      </w:r>
    </w:p>
    <w:p w14:paraId="3A7C9EF6" w14:textId="5F63F10D" w:rsidR="00D072E9" w:rsidRPr="00D072E9" w:rsidRDefault="00D072E9" w:rsidP="00D072E9">
      <w:pPr>
        <w:pStyle w:val="ListParagraph"/>
        <w:numPr>
          <w:ilvl w:val="0"/>
          <w:numId w:val="16"/>
        </w:numPr>
        <w:spacing w:line="260" w:lineRule="exact"/>
        <w:ind w:right="49"/>
        <w:jc w:val="both"/>
        <w:rPr>
          <w:rFonts w:ascii="Arial" w:hAnsi="Arial" w:cs="Arial"/>
          <w:lang w:val="en-GB"/>
        </w:rPr>
      </w:pPr>
      <w:r w:rsidRPr="367E7EDE">
        <w:rPr>
          <w:rFonts w:ascii="Arial" w:hAnsi="Arial" w:cs="Arial"/>
          <w:lang w:val="en-GB"/>
        </w:rPr>
        <w:t xml:space="preserve">all unedited video footage of the </w:t>
      </w:r>
      <w:r w:rsidR="00EB7612">
        <w:rPr>
          <w:rFonts w:ascii="Arial" w:hAnsi="Arial" w:cs="Arial"/>
          <w:lang w:val="en-GB"/>
        </w:rPr>
        <w:t>assignment</w:t>
      </w:r>
      <w:r w:rsidRPr="367E7EDE">
        <w:rPr>
          <w:rFonts w:ascii="Arial" w:hAnsi="Arial" w:cs="Arial"/>
          <w:lang w:val="en-GB"/>
        </w:rPr>
        <w:t>.</w:t>
      </w:r>
    </w:p>
    <w:p w14:paraId="0E27B00A" w14:textId="77777777" w:rsidR="00B106D9" w:rsidRPr="0045062C" w:rsidRDefault="00B106D9" w:rsidP="00B106D9">
      <w:pPr>
        <w:pStyle w:val="ListParagraph"/>
        <w:spacing w:line="260" w:lineRule="exact"/>
        <w:ind w:left="0" w:right="49"/>
        <w:jc w:val="both"/>
        <w:rPr>
          <w:rFonts w:ascii="Arial" w:hAnsi="Arial" w:cs="Arial"/>
          <w:lang w:val="en-GB"/>
        </w:rPr>
      </w:pPr>
    </w:p>
    <w:p w14:paraId="00F144D0" w14:textId="77777777" w:rsidR="00B106D9" w:rsidRPr="00191356" w:rsidRDefault="008A4E44" w:rsidP="00191356">
      <w:pPr>
        <w:pStyle w:val="ListParagraph"/>
        <w:numPr>
          <w:ilvl w:val="0"/>
          <w:numId w:val="19"/>
        </w:numPr>
        <w:tabs>
          <w:tab w:val="left" w:pos="450"/>
        </w:tabs>
        <w:spacing w:after="0" w:line="240" w:lineRule="auto"/>
        <w:jc w:val="both"/>
        <w:rPr>
          <w:rFonts w:ascii="Arial" w:hAnsi="Arial" w:cs="Arial"/>
          <w:b/>
          <w:lang w:val="en-GB"/>
        </w:rPr>
      </w:pPr>
      <w:r>
        <w:rPr>
          <w:rFonts w:ascii="Arial" w:hAnsi="Arial" w:cs="Arial"/>
          <w:b/>
          <w:lang w:val="en-GB"/>
        </w:rPr>
        <w:t>Consultant</w:t>
      </w:r>
    </w:p>
    <w:p w14:paraId="46CBD1C2" w14:textId="43F73329" w:rsidR="00B106D9" w:rsidRPr="0045062C" w:rsidRDefault="00B106D9" w:rsidP="00B106D9">
      <w:pPr>
        <w:jc w:val="both"/>
        <w:rPr>
          <w:rFonts w:ascii="Arial" w:hAnsi="Arial" w:cs="Arial"/>
          <w:lang w:val="en-GB"/>
        </w:rPr>
      </w:pPr>
      <w:r w:rsidRPr="0045062C">
        <w:rPr>
          <w:rFonts w:ascii="Arial" w:hAnsi="Arial" w:cs="Arial"/>
          <w:lang w:val="en-GB"/>
        </w:rPr>
        <w:t xml:space="preserve">A consultant </w:t>
      </w:r>
      <w:r w:rsidR="00E665BA" w:rsidRPr="0045062C">
        <w:rPr>
          <w:rFonts w:ascii="Arial" w:hAnsi="Arial" w:cs="Arial"/>
          <w:lang w:val="en-GB"/>
        </w:rPr>
        <w:t>will be hired</w:t>
      </w:r>
      <w:r w:rsidRPr="0045062C">
        <w:rPr>
          <w:rFonts w:ascii="Arial" w:hAnsi="Arial" w:cs="Arial"/>
          <w:lang w:val="en-GB"/>
        </w:rPr>
        <w:t xml:space="preserve"> for the</w:t>
      </w:r>
      <w:r w:rsidR="00EB7612">
        <w:rPr>
          <w:rFonts w:ascii="Arial" w:hAnsi="Arial" w:cs="Arial"/>
          <w:lang w:val="en-GB"/>
        </w:rPr>
        <w:t xml:space="preserve"> video documentary</w:t>
      </w:r>
      <w:r w:rsidRPr="0045062C">
        <w:rPr>
          <w:rFonts w:ascii="Arial" w:hAnsi="Arial" w:cs="Arial"/>
          <w:lang w:val="en-GB"/>
        </w:rPr>
        <w:t xml:space="preserve">. </w:t>
      </w:r>
    </w:p>
    <w:p w14:paraId="60061E4C" w14:textId="77777777" w:rsidR="00B106D9" w:rsidRPr="00191356" w:rsidRDefault="00B106D9" w:rsidP="00B106D9">
      <w:pPr>
        <w:ind w:left="720" w:firstLine="720"/>
        <w:jc w:val="both"/>
        <w:rPr>
          <w:rFonts w:ascii="Arial" w:hAnsi="Arial" w:cs="Arial"/>
          <w:sz w:val="4"/>
          <w:lang w:val="en-GB"/>
        </w:rPr>
      </w:pPr>
    </w:p>
    <w:p w14:paraId="43CD88E2" w14:textId="77777777" w:rsidR="00B106D9" w:rsidRPr="0045062C" w:rsidRDefault="00B106D9" w:rsidP="00191356">
      <w:pPr>
        <w:pStyle w:val="ListParagraph"/>
        <w:numPr>
          <w:ilvl w:val="0"/>
          <w:numId w:val="19"/>
        </w:numPr>
        <w:autoSpaceDE w:val="0"/>
        <w:autoSpaceDN w:val="0"/>
        <w:adjustRightInd w:val="0"/>
        <w:spacing w:after="0" w:line="240" w:lineRule="auto"/>
        <w:jc w:val="both"/>
        <w:rPr>
          <w:rFonts w:ascii="Arial" w:hAnsi="Arial" w:cs="Arial"/>
          <w:b/>
          <w:bCs/>
          <w:color w:val="000000"/>
          <w:lang w:val="en-GB"/>
        </w:rPr>
      </w:pPr>
      <w:r w:rsidRPr="0045062C">
        <w:rPr>
          <w:rFonts w:ascii="Arial" w:hAnsi="Arial" w:cs="Arial"/>
          <w:b/>
          <w:bCs/>
          <w:color w:val="000000"/>
          <w:lang w:val="en-GB"/>
        </w:rPr>
        <w:t xml:space="preserve">Required </w:t>
      </w:r>
      <w:proofErr w:type="gramStart"/>
      <w:r w:rsidRPr="0045062C">
        <w:rPr>
          <w:rFonts w:ascii="Arial" w:hAnsi="Arial" w:cs="Arial"/>
          <w:b/>
          <w:bCs/>
          <w:color w:val="000000"/>
          <w:lang w:val="en-GB"/>
        </w:rPr>
        <w:t>qualifications</w:t>
      </w:r>
      <w:proofErr w:type="gramEnd"/>
    </w:p>
    <w:p w14:paraId="44EAFD9C" w14:textId="77777777" w:rsidR="00341F85" w:rsidRDefault="00341F85" w:rsidP="00E665BA">
      <w:pPr>
        <w:autoSpaceDE w:val="0"/>
        <w:autoSpaceDN w:val="0"/>
        <w:adjustRightInd w:val="0"/>
        <w:spacing w:after="0" w:line="240" w:lineRule="auto"/>
        <w:jc w:val="both"/>
        <w:rPr>
          <w:rFonts w:ascii="Arial" w:hAnsi="Arial" w:cs="Arial"/>
          <w:bCs/>
          <w:color w:val="000000"/>
          <w:lang w:val="en-GB"/>
        </w:rPr>
      </w:pPr>
    </w:p>
    <w:p w14:paraId="202D7C24" w14:textId="08C09351" w:rsidR="00E665BA" w:rsidRPr="00191356" w:rsidRDefault="00E665BA" w:rsidP="00E665BA">
      <w:pPr>
        <w:autoSpaceDE w:val="0"/>
        <w:autoSpaceDN w:val="0"/>
        <w:adjustRightInd w:val="0"/>
        <w:spacing w:after="0" w:line="240" w:lineRule="auto"/>
        <w:jc w:val="both"/>
        <w:rPr>
          <w:rFonts w:ascii="Arial" w:hAnsi="Arial" w:cs="Arial"/>
          <w:bCs/>
          <w:color w:val="000000"/>
          <w:lang w:val="en-GB"/>
        </w:rPr>
      </w:pPr>
      <w:r w:rsidRPr="00191356">
        <w:rPr>
          <w:rFonts w:ascii="Arial" w:hAnsi="Arial" w:cs="Arial"/>
          <w:bCs/>
          <w:color w:val="000000"/>
          <w:lang w:val="en-GB"/>
        </w:rPr>
        <w:t xml:space="preserve">The </w:t>
      </w:r>
      <w:r w:rsidR="00EB7612">
        <w:rPr>
          <w:rFonts w:ascii="Arial" w:hAnsi="Arial" w:cs="Arial"/>
          <w:bCs/>
          <w:color w:val="000000"/>
          <w:lang w:val="en-GB"/>
        </w:rPr>
        <w:t>c</w:t>
      </w:r>
      <w:r w:rsidR="0041744A">
        <w:rPr>
          <w:rFonts w:ascii="Arial" w:hAnsi="Arial" w:cs="Arial"/>
          <w:bCs/>
          <w:color w:val="000000"/>
          <w:lang w:val="en-GB"/>
        </w:rPr>
        <w:t xml:space="preserve">onsultant </w:t>
      </w:r>
      <w:r w:rsidRPr="00191356">
        <w:rPr>
          <w:rFonts w:ascii="Arial" w:hAnsi="Arial" w:cs="Arial"/>
          <w:bCs/>
          <w:color w:val="000000"/>
          <w:lang w:val="en-GB"/>
        </w:rPr>
        <w:t>will be required to have the following</w:t>
      </w:r>
      <w:r w:rsidR="00D80C03">
        <w:rPr>
          <w:rFonts w:ascii="Arial" w:hAnsi="Arial" w:cs="Arial"/>
          <w:bCs/>
          <w:color w:val="000000"/>
          <w:lang w:val="en-GB"/>
        </w:rPr>
        <w:t xml:space="preserve"> qualification and expertise</w:t>
      </w:r>
      <w:r w:rsidRPr="00191356">
        <w:rPr>
          <w:rFonts w:ascii="Arial" w:hAnsi="Arial" w:cs="Arial"/>
          <w:bCs/>
          <w:color w:val="000000"/>
          <w:lang w:val="en-GB"/>
        </w:rPr>
        <w:t xml:space="preserve">: </w:t>
      </w:r>
    </w:p>
    <w:p w14:paraId="419F4799" w14:textId="75564A56" w:rsidR="00E665BA" w:rsidRPr="00191356" w:rsidRDefault="00E665BA" w:rsidP="00E665BA">
      <w:pPr>
        <w:pStyle w:val="ListParagraph"/>
        <w:numPr>
          <w:ilvl w:val="0"/>
          <w:numId w:val="16"/>
        </w:numPr>
        <w:autoSpaceDE w:val="0"/>
        <w:autoSpaceDN w:val="0"/>
        <w:adjustRightInd w:val="0"/>
        <w:spacing w:after="0" w:line="240" w:lineRule="auto"/>
        <w:jc w:val="both"/>
        <w:rPr>
          <w:rFonts w:ascii="Arial" w:hAnsi="Arial" w:cs="Arial"/>
          <w:bCs/>
          <w:color w:val="000000"/>
          <w:lang w:val="en-GB"/>
        </w:rPr>
      </w:pPr>
      <w:r w:rsidRPr="367E7EDE">
        <w:rPr>
          <w:rFonts w:ascii="Arial" w:hAnsi="Arial" w:cs="Arial"/>
          <w:color w:val="000000" w:themeColor="text1"/>
          <w:lang w:val="en-GB"/>
        </w:rPr>
        <w:t>More than 5</w:t>
      </w:r>
      <w:r w:rsidR="00341F85" w:rsidRPr="367E7EDE">
        <w:rPr>
          <w:rFonts w:ascii="Arial" w:hAnsi="Arial" w:cs="Arial"/>
          <w:color w:val="000000" w:themeColor="text1"/>
          <w:lang w:val="en-GB"/>
        </w:rPr>
        <w:t xml:space="preserve"> </w:t>
      </w:r>
      <w:r w:rsidR="004957F1" w:rsidRPr="367E7EDE">
        <w:rPr>
          <w:rFonts w:ascii="Arial" w:hAnsi="Arial" w:cs="Arial"/>
          <w:color w:val="000000" w:themeColor="text1"/>
          <w:lang w:val="en-GB"/>
        </w:rPr>
        <w:t>years’ experience</w:t>
      </w:r>
      <w:r w:rsidRPr="367E7EDE">
        <w:rPr>
          <w:rFonts w:ascii="Arial" w:hAnsi="Arial" w:cs="Arial"/>
          <w:color w:val="000000" w:themeColor="text1"/>
          <w:lang w:val="en-GB"/>
        </w:rPr>
        <w:t xml:space="preserve"> working in similar</w:t>
      </w:r>
      <w:r w:rsidR="00331BDC">
        <w:rPr>
          <w:rFonts w:ascii="Arial" w:hAnsi="Arial" w:cs="Arial"/>
          <w:color w:val="000000" w:themeColor="text1"/>
          <w:lang w:val="en-GB"/>
        </w:rPr>
        <w:t xml:space="preserve"> </w:t>
      </w:r>
      <w:proofErr w:type="gramStart"/>
      <w:r w:rsidR="00331BDC">
        <w:rPr>
          <w:rFonts w:ascii="Arial" w:hAnsi="Arial" w:cs="Arial"/>
          <w:color w:val="000000" w:themeColor="text1"/>
          <w:lang w:val="en-GB"/>
        </w:rPr>
        <w:t>are</w:t>
      </w:r>
      <w:r w:rsidR="00AE79A8">
        <w:rPr>
          <w:rFonts w:ascii="Arial" w:hAnsi="Arial" w:cs="Arial"/>
          <w:color w:val="000000" w:themeColor="text1"/>
          <w:lang w:val="en-GB"/>
        </w:rPr>
        <w:t>a</w:t>
      </w:r>
      <w:proofErr w:type="gramEnd"/>
    </w:p>
    <w:p w14:paraId="30745878" w14:textId="77777777" w:rsidR="00E665BA" w:rsidRPr="00191356" w:rsidRDefault="00E665BA" w:rsidP="00E665BA">
      <w:pPr>
        <w:pStyle w:val="ListParagraph"/>
        <w:numPr>
          <w:ilvl w:val="0"/>
          <w:numId w:val="16"/>
        </w:numPr>
        <w:autoSpaceDE w:val="0"/>
        <w:autoSpaceDN w:val="0"/>
        <w:adjustRightInd w:val="0"/>
        <w:spacing w:after="0" w:line="240" w:lineRule="auto"/>
        <w:jc w:val="both"/>
        <w:rPr>
          <w:rFonts w:ascii="Arial" w:hAnsi="Arial" w:cs="Arial"/>
          <w:bCs/>
          <w:color w:val="000000"/>
          <w:lang w:val="en-GB"/>
        </w:rPr>
      </w:pPr>
      <w:r w:rsidRPr="367E7EDE">
        <w:rPr>
          <w:rFonts w:ascii="Arial" w:hAnsi="Arial" w:cs="Arial"/>
          <w:color w:val="000000" w:themeColor="text1"/>
          <w:lang w:val="en-GB"/>
        </w:rPr>
        <w:t xml:space="preserve">Extensive experience in producing development work related </w:t>
      </w:r>
      <w:r w:rsidR="00F82A27" w:rsidRPr="367E7EDE">
        <w:rPr>
          <w:rFonts w:ascii="Arial" w:hAnsi="Arial" w:cs="Arial"/>
          <w:color w:val="000000" w:themeColor="text1"/>
          <w:lang w:val="en-GB"/>
        </w:rPr>
        <w:t xml:space="preserve">video </w:t>
      </w:r>
      <w:r w:rsidRPr="367E7EDE">
        <w:rPr>
          <w:rFonts w:ascii="Arial" w:hAnsi="Arial" w:cs="Arial"/>
          <w:color w:val="000000" w:themeColor="text1"/>
          <w:lang w:val="en-GB"/>
        </w:rPr>
        <w:t xml:space="preserve">documentaries for national </w:t>
      </w:r>
      <w:r w:rsidR="004957F1" w:rsidRPr="367E7EDE">
        <w:rPr>
          <w:rFonts w:ascii="Arial" w:hAnsi="Arial" w:cs="Arial"/>
          <w:color w:val="000000" w:themeColor="text1"/>
          <w:lang w:val="en-GB"/>
        </w:rPr>
        <w:t>and international</w:t>
      </w:r>
      <w:r w:rsidRPr="367E7EDE">
        <w:rPr>
          <w:rFonts w:ascii="Arial" w:hAnsi="Arial" w:cs="Arial"/>
          <w:color w:val="000000" w:themeColor="text1"/>
          <w:lang w:val="en-GB"/>
        </w:rPr>
        <w:t xml:space="preserve"> organisations with the aim of reaching both local and</w:t>
      </w:r>
    </w:p>
    <w:p w14:paraId="678AE387" w14:textId="77777777" w:rsidR="00E665BA" w:rsidRDefault="008A4E44" w:rsidP="00E665BA">
      <w:pPr>
        <w:autoSpaceDE w:val="0"/>
        <w:autoSpaceDN w:val="0"/>
        <w:adjustRightInd w:val="0"/>
        <w:spacing w:after="0" w:line="240" w:lineRule="auto"/>
        <w:jc w:val="both"/>
        <w:rPr>
          <w:rFonts w:ascii="Arial" w:hAnsi="Arial" w:cs="Arial"/>
          <w:bCs/>
          <w:color w:val="000000"/>
          <w:lang w:val="en-GB"/>
        </w:rPr>
      </w:pPr>
      <w:r>
        <w:rPr>
          <w:rFonts w:ascii="Arial" w:hAnsi="Arial" w:cs="Arial"/>
          <w:bCs/>
          <w:color w:val="000000"/>
          <w:lang w:val="en-GB"/>
        </w:rPr>
        <w:t xml:space="preserve">                  International</w:t>
      </w:r>
      <w:r w:rsidR="00E665BA" w:rsidRPr="00191356">
        <w:rPr>
          <w:rFonts w:ascii="Arial" w:hAnsi="Arial" w:cs="Arial"/>
          <w:bCs/>
          <w:color w:val="000000"/>
          <w:lang w:val="en-GB"/>
        </w:rPr>
        <w:t xml:space="preserve"> audiences</w:t>
      </w:r>
    </w:p>
    <w:p w14:paraId="7F4FC3BD" w14:textId="7298149E" w:rsidR="00BB2A83" w:rsidRPr="00191356" w:rsidRDefault="00EF2557" w:rsidP="00BB2A83">
      <w:pPr>
        <w:numPr>
          <w:ilvl w:val="0"/>
          <w:numId w:val="16"/>
        </w:numPr>
        <w:autoSpaceDE w:val="0"/>
        <w:autoSpaceDN w:val="0"/>
        <w:adjustRightInd w:val="0"/>
        <w:spacing w:after="0" w:line="240" w:lineRule="auto"/>
        <w:jc w:val="both"/>
        <w:rPr>
          <w:rFonts w:ascii="Arial" w:hAnsi="Arial" w:cs="Arial"/>
          <w:bCs/>
          <w:color w:val="000000"/>
          <w:lang w:val="en-GB"/>
        </w:rPr>
      </w:pPr>
      <w:r>
        <w:rPr>
          <w:rFonts w:ascii="Arial" w:hAnsi="Arial" w:cs="Arial"/>
          <w:color w:val="000000" w:themeColor="text1"/>
          <w:lang w:val="en-GB"/>
        </w:rPr>
        <w:t>Should have s</w:t>
      </w:r>
      <w:r w:rsidR="00BB2A83" w:rsidRPr="367E7EDE">
        <w:rPr>
          <w:rFonts w:ascii="Arial" w:hAnsi="Arial" w:cs="Arial"/>
          <w:color w:val="000000" w:themeColor="text1"/>
          <w:lang w:val="en-GB"/>
        </w:rPr>
        <w:t>ound</w:t>
      </w:r>
      <w:r>
        <w:rPr>
          <w:rFonts w:ascii="Arial" w:hAnsi="Arial" w:cs="Arial"/>
          <w:color w:val="000000" w:themeColor="text1"/>
          <w:lang w:val="en-GB"/>
        </w:rPr>
        <w:t xml:space="preserve"> </w:t>
      </w:r>
      <w:r w:rsidR="00BB2A83" w:rsidRPr="367E7EDE">
        <w:rPr>
          <w:rFonts w:ascii="Arial" w:hAnsi="Arial" w:cs="Arial"/>
          <w:color w:val="000000" w:themeColor="text1"/>
          <w:lang w:val="en-GB"/>
        </w:rPr>
        <w:t xml:space="preserve">knowledge on climate </w:t>
      </w:r>
      <w:r w:rsidR="00FD5428" w:rsidRPr="367E7EDE">
        <w:rPr>
          <w:rFonts w:ascii="Arial" w:hAnsi="Arial" w:cs="Arial"/>
          <w:color w:val="000000" w:themeColor="text1"/>
          <w:lang w:val="en-GB"/>
        </w:rPr>
        <w:t>change induced vulnerabilities, loss and damage</w:t>
      </w:r>
      <w:r w:rsidR="0025767E" w:rsidRPr="367E7EDE">
        <w:rPr>
          <w:rFonts w:ascii="Arial" w:hAnsi="Arial" w:cs="Arial"/>
          <w:color w:val="000000" w:themeColor="text1"/>
          <w:lang w:val="en-GB"/>
        </w:rPr>
        <w:t xml:space="preserve">, </w:t>
      </w:r>
      <w:proofErr w:type="gramStart"/>
      <w:r w:rsidR="00FD5428" w:rsidRPr="367E7EDE">
        <w:rPr>
          <w:rFonts w:ascii="Arial" w:hAnsi="Arial" w:cs="Arial"/>
          <w:color w:val="000000" w:themeColor="text1"/>
          <w:lang w:val="en-GB"/>
        </w:rPr>
        <w:t>adaptation</w:t>
      </w:r>
      <w:proofErr w:type="gramEnd"/>
      <w:r w:rsidR="0025767E" w:rsidRPr="367E7EDE">
        <w:rPr>
          <w:rFonts w:ascii="Arial" w:hAnsi="Arial" w:cs="Arial"/>
          <w:color w:val="000000" w:themeColor="text1"/>
          <w:lang w:val="en-GB"/>
        </w:rPr>
        <w:t xml:space="preserve"> and </w:t>
      </w:r>
      <w:r w:rsidR="004957F1" w:rsidRPr="367E7EDE">
        <w:rPr>
          <w:rFonts w:ascii="Arial" w:hAnsi="Arial" w:cs="Arial"/>
          <w:color w:val="000000" w:themeColor="text1"/>
          <w:lang w:val="en-GB"/>
        </w:rPr>
        <w:t>mitigation.</w:t>
      </w:r>
      <w:r w:rsidR="00FD5428" w:rsidRPr="367E7EDE">
        <w:rPr>
          <w:rFonts w:ascii="Arial" w:hAnsi="Arial" w:cs="Arial"/>
          <w:color w:val="000000" w:themeColor="text1"/>
          <w:lang w:val="en-GB"/>
        </w:rPr>
        <w:t xml:space="preserve"> </w:t>
      </w:r>
    </w:p>
    <w:p w14:paraId="11888127" w14:textId="77777777" w:rsidR="00DA10D3" w:rsidRDefault="00E665BA" w:rsidP="00E665BA">
      <w:pPr>
        <w:pStyle w:val="ListParagraph"/>
        <w:numPr>
          <w:ilvl w:val="0"/>
          <w:numId w:val="16"/>
        </w:numPr>
        <w:autoSpaceDE w:val="0"/>
        <w:autoSpaceDN w:val="0"/>
        <w:adjustRightInd w:val="0"/>
        <w:spacing w:after="0" w:line="240" w:lineRule="auto"/>
        <w:jc w:val="both"/>
        <w:rPr>
          <w:rFonts w:ascii="Arial" w:hAnsi="Arial" w:cs="Arial"/>
          <w:bCs/>
          <w:color w:val="000000"/>
          <w:lang w:val="en-GB"/>
        </w:rPr>
      </w:pPr>
      <w:r w:rsidRPr="367E7EDE">
        <w:rPr>
          <w:rFonts w:ascii="Arial" w:hAnsi="Arial" w:cs="Arial"/>
          <w:color w:val="000000" w:themeColor="text1"/>
          <w:lang w:val="en-GB"/>
        </w:rPr>
        <w:t xml:space="preserve">Excellent technical </w:t>
      </w:r>
      <w:r w:rsidR="004957F1" w:rsidRPr="367E7EDE">
        <w:rPr>
          <w:rFonts w:ascii="Arial" w:hAnsi="Arial" w:cs="Arial"/>
          <w:color w:val="000000" w:themeColor="text1"/>
          <w:lang w:val="en-GB"/>
        </w:rPr>
        <w:t>capacities to</w:t>
      </w:r>
      <w:r w:rsidRPr="367E7EDE">
        <w:rPr>
          <w:rFonts w:ascii="Arial" w:hAnsi="Arial" w:cs="Arial"/>
          <w:color w:val="000000" w:themeColor="text1"/>
          <w:lang w:val="en-GB"/>
        </w:rPr>
        <w:t xml:space="preserve"> ensure smooth and hig</w:t>
      </w:r>
      <w:r w:rsidR="00DA10D3" w:rsidRPr="367E7EDE">
        <w:rPr>
          <w:rFonts w:ascii="Arial" w:hAnsi="Arial" w:cs="Arial"/>
          <w:color w:val="000000" w:themeColor="text1"/>
          <w:lang w:val="en-GB"/>
        </w:rPr>
        <w:t xml:space="preserve">h quality </w:t>
      </w:r>
      <w:proofErr w:type="gramStart"/>
      <w:r w:rsidR="00DA10D3" w:rsidRPr="367E7EDE">
        <w:rPr>
          <w:rFonts w:ascii="Arial" w:hAnsi="Arial" w:cs="Arial"/>
          <w:color w:val="000000" w:themeColor="text1"/>
          <w:lang w:val="en-GB"/>
        </w:rPr>
        <w:t>production</w:t>
      </w:r>
      <w:proofErr w:type="gramEnd"/>
    </w:p>
    <w:p w14:paraId="4B94D5A5" w14:textId="77777777" w:rsidR="004957F1" w:rsidRPr="00191356" w:rsidRDefault="004957F1" w:rsidP="004957F1">
      <w:pPr>
        <w:pStyle w:val="ListParagraph"/>
        <w:autoSpaceDE w:val="0"/>
        <w:autoSpaceDN w:val="0"/>
        <w:adjustRightInd w:val="0"/>
        <w:spacing w:after="0" w:line="240" w:lineRule="auto"/>
        <w:ind w:left="1080"/>
        <w:jc w:val="both"/>
        <w:rPr>
          <w:rFonts w:ascii="Arial" w:hAnsi="Arial" w:cs="Arial"/>
          <w:bCs/>
          <w:color w:val="000000"/>
          <w:lang w:val="en-GB"/>
        </w:rPr>
      </w:pPr>
    </w:p>
    <w:p w14:paraId="2CF23D38" w14:textId="77777777" w:rsidR="00341F85" w:rsidRDefault="008A4E44" w:rsidP="0091027A">
      <w:pPr>
        <w:pStyle w:val="ListParagraph"/>
        <w:keepNext/>
        <w:numPr>
          <w:ilvl w:val="0"/>
          <w:numId w:val="19"/>
        </w:numPr>
        <w:spacing w:before="120" w:after="80" w:line="280" w:lineRule="exact"/>
        <w:jc w:val="both"/>
        <w:outlineLvl w:val="2"/>
        <w:rPr>
          <w:rFonts w:ascii="Arial" w:eastAsia="Times New Roman" w:hAnsi="Arial" w:cs="Arial"/>
          <w:b/>
          <w:bCs/>
          <w:lang w:val="en-GB"/>
        </w:rPr>
      </w:pPr>
      <w:r>
        <w:rPr>
          <w:rFonts w:ascii="Arial" w:eastAsia="Times New Roman" w:hAnsi="Arial" w:cs="Arial"/>
          <w:b/>
          <w:bCs/>
          <w:lang w:val="en-GB"/>
        </w:rPr>
        <w:t xml:space="preserve">Areas to be </w:t>
      </w:r>
      <w:proofErr w:type="gramStart"/>
      <w:r>
        <w:rPr>
          <w:rFonts w:ascii="Arial" w:eastAsia="Times New Roman" w:hAnsi="Arial" w:cs="Arial"/>
          <w:b/>
          <w:bCs/>
          <w:lang w:val="en-GB"/>
        </w:rPr>
        <w:t>covered</w:t>
      </w:r>
      <w:proofErr w:type="gramEnd"/>
    </w:p>
    <w:p w14:paraId="3DEEC669" w14:textId="77777777" w:rsidR="00337328" w:rsidRPr="0028490A" w:rsidRDefault="00337328" w:rsidP="00337328">
      <w:pPr>
        <w:pStyle w:val="ListParagraph"/>
        <w:keepNext/>
        <w:spacing w:before="120" w:after="80" w:line="280" w:lineRule="exact"/>
        <w:jc w:val="both"/>
        <w:outlineLvl w:val="2"/>
        <w:rPr>
          <w:rFonts w:ascii="Arial" w:eastAsia="Times New Roman" w:hAnsi="Arial" w:cs="Arial"/>
          <w:b/>
          <w:bCs/>
          <w:lang w:val="en-GB"/>
        </w:rPr>
      </w:pPr>
    </w:p>
    <w:p w14:paraId="01D36683" w14:textId="15EAE776" w:rsidR="00341F85" w:rsidRDefault="774DC7D4" w:rsidP="776658B9">
      <w:pPr>
        <w:pStyle w:val="ListParagraph"/>
        <w:keepNext/>
        <w:numPr>
          <w:ilvl w:val="0"/>
          <w:numId w:val="24"/>
        </w:numPr>
        <w:spacing w:before="120" w:after="80" w:line="280" w:lineRule="exact"/>
        <w:jc w:val="both"/>
        <w:outlineLvl w:val="2"/>
        <w:rPr>
          <w:rFonts w:ascii="Arial" w:hAnsi="Arial"/>
          <w:color w:val="000000" w:themeColor="text1"/>
          <w:lang w:val="en-GB"/>
        </w:rPr>
      </w:pPr>
      <w:r w:rsidRPr="776658B9">
        <w:rPr>
          <w:rFonts w:ascii="Arial" w:eastAsia="Times New Roman" w:hAnsi="Arial" w:cs="Arial"/>
          <w:color w:val="000000" w:themeColor="text1"/>
          <w:lang w:val="en-GB"/>
        </w:rPr>
        <w:t>The perspective should very much focus on the project participants, less the NGO intervention. Therefore, include their life history and struggle of people in consideration of climate change.</w:t>
      </w:r>
      <w:r w:rsidRPr="776658B9">
        <w:rPr>
          <w:rFonts w:ascii="Arial" w:eastAsia="Times New Roman" w:hAnsi="Arial" w:cs="Arial"/>
          <w:lang w:val="en-GB"/>
        </w:rPr>
        <w:t xml:space="preserve"> </w:t>
      </w:r>
    </w:p>
    <w:p w14:paraId="24C95F25" w14:textId="6C233575" w:rsidR="00341F85" w:rsidRDefault="774DC7D4" w:rsidP="776658B9">
      <w:pPr>
        <w:pStyle w:val="ListParagraph"/>
        <w:keepNext/>
        <w:numPr>
          <w:ilvl w:val="0"/>
          <w:numId w:val="24"/>
        </w:numPr>
        <w:spacing w:before="120" w:after="80" w:line="280" w:lineRule="exact"/>
        <w:jc w:val="both"/>
        <w:outlineLvl w:val="2"/>
        <w:rPr>
          <w:rFonts w:ascii="Arial" w:hAnsi="Arial"/>
          <w:color w:val="000000" w:themeColor="text1"/>
          <w:lang w:val="en-GB"/>
        </w:rPr>
      </w:pPr>
      <w:r w:rsidRPr="776658B9">
        <w:rPr>
          <w:rFonts w:ascii="Arial" w:hAnsi="Arial"/>
          <w:color w:val="000000" w:themeColor="text1"/>
          <w:lang w:val="en-GB"/>
        </w:rPr>
        <w:t xml:space="preserve">The perspective could very much focus on individuals, their struggle. Not start with generalised problems and solutions, but with individual </w:t>
      </w:r>
      <w:r w:rsidR="00376C5D" w:rsidRPr="776658B9">
        <w:rPr>
          <w:rFonts w:ascii="Arial" w:hAnsi="Arial"/>
          <w:color w:val="000000" w:themeColor="text1"/>
          <w:lang w:val="en-GB"/>
        </w:rPr>
        <w:t>life stories</w:t>
      </w:r>
      <w:r w:rsidRPr="776658B9">
        <w:rPr>
          <w:rFonts w:ascii="Arial" w:hAnsi="Arial"/>
          <w:color w:val="000000" w:themeColor="text1"/>
          <w:lang w:val="en-GB"/>
        </w:rPr>
        <w:t>.</w:t>
      </w:r>
    </w:p>
    <w:p w14:paraId="2ACC0AA9" w14:textId="310D6C7F" w:rsidR="00341F85" w:rsidRDefault="0025767E" w:rsidP="004957F1">
      <w:pPr>
        <w:pStyle w:val="ListParagraph"/>
        <w:keepNext/>
        <w:numPr>
          <w:ilvl w:val="0"/>
          <w:numId w:val="24"/>
        </w:numPr>
        <w:spacing w:before="120" w:after="80" w:line="280" w:lineRule="exact"/>
        <w:jc w:val="both"/>
        <w:outlineLvl w:val="2"/>
        <w:rPr>
          <w:rFonts w:ascii="Arial" w:eastAsia="Times New Roman" w:hAnsi="Arial" w:cs="Arial"/>
          <w:b/>
          <w:bCs/>
          <w:lang w:val="en-GB"/>
        </w:rPr>
      </w:pPr>
      <w:r w:rsidRPr="776658B9">
        <w:rPr>
          <w:rFonts w:ascii="Arial" w:eastAsia="Times New Roman" w:hAnsi="Arial" w:cs="Arial"/>
          <w:lang w:val="en-GB"/>
        </w:rPr>
        <w:t>The adverse effects of climate change and climate induced loss and damages in the south</w:t>
      </w:r>
      <w:r w:rsidR="00337328" w:rsidRPr="776658B9">
        <w:rPr>
          <w:rFonts w:ascii="Arial" w:eastAsia="Times New Roman" w:hAnsi="Arial" w:cs="Arial"/>
          <w:lang w:val="en-GB"/>
        </w:rPr>
        <w:t>-</w:t>
      </w:r>
      <w:r w:rsidRPr="776658B9">
        <w:rPr>
          <w:rFonts w:ascii="Arial" w:eastAsia="Times New Roman" w:hAnsi="Arial" w:cs="Arial"/>
          <w:lang w:val="en-GB"/>
        </w:rPr>
        <w:t>west coastal region should be included. The climate induced rapid events like cyclone</w:t>
      </w:r>
      <w:r w:rsidR="000B6FA8" w:rsidRPr="776658B9">
        <w:rPr>
          <w:rFonts w:ascii="Arial" w:eastAsia="Times New Roman" w:hAnsi="Arial" w:cs="Arial"/>
          <w:lang w:val="en-GB"/>
        </w:rPr>
        <w:t xml:space="preserve">, </w:t>
      </w:r>
      <w:r w:rsidRPr="776658B9">
        <w:rPr>
          <w:rFonts w:ascii="Arial" w:eastAsia="Times New Roman" w:hAnsi="Arial" w:cs="Arial"/>
          <w:lang w:val="en-GB"/>
        </w:rPr>
        <w:t>flood</w:t>
      </w:r>
      <w:r w:rsidR="00337328" w:rsidRPr="776658B9">
        <w:rPr>
          <w:rFonts w:ascii="Arial" w:eastAsia="Times New Roman" w:hAnsi="Arial" w:cs="Arial"/>
          <w:lang w:val="en-GB"/>
        </w:rPr>
        <w:t>, drought</w:t>
      </w:r>
      <w:r w:rsidRPr="776658B9">
        <w:rPr>
          <w:rFonts w:ascii="Arial" w:eastAsia="Times New Roman" w:hAnsi="Arial" w:cs="Arial"/>
          <w:lang w:val="en-GB"/>
        </w:rPr>
        <w:t xml:space="preserve"> etc and slow onset </w:t>
      </w:r>
      <w:r w:rsidR="000B6FA8" w:rsidRPr="776658B9">
        <w:rPr>
          <w:rFonts w:ascii="Arial" w:eastAsia="Times New Roman" w:hAnsi="Arial" w:cs="Arial"/>
          <w:lang w:val="en-GB"/>
        </w:rPr>
        <w:t xml:space="preserve">incidents </w:t>
      </w:r>
      <w:r w:rsidRPr="776658B9">
        <w:rPr>
          <w:rFonts w:ascii="Arial" w:eastAsia="Times New Roman" w:hAnsi="Arial" w:cs="Arial"/>
          <w:lang w:val="en-GB"/>
        </w:rPr>
        <w:t xml:space="preserve">like saline intrusion, sea level rise etc. </w:t>
      </w:r>
      <w:r w:rsidR="00337328" w:rsidRPr="776658B9">
        <w:rPr>
          <w:rFonts w:ascii="Arial" w:eastAsia="Times New Roman" w:hAnsi="Arial" w:cs="Arial"/>
          <w:lang w:val="en-GB"/>
        </w:rPr>
        <w:t xml:space="preserve"> </w:t>
      </w:r>
      <w:r w:rsidR="000B6FA8" w:rsidRPr="776658B9">
        <w:rPr>
          <w:rFonts w:ascii="Arial" w:eastAsia="Times New Roman" w:hAnsi="Arial" w:cs="Arial"/>
          <w:lang w:val="en-GB"/>
        </w:rPr>
        <w:t xml:space="preserve">and their impacts </w:t>
      </w:r>
      <w:r w:rsidR="008A7E01">
        <w:rPr>
          <w:rFonts w:ascii="Arial" w:eastAsia="Times New Roman" w:hAnsi="Arial" w:cs="Arial"/>
          <w:lang w:val="en-GB"/>
        </w:rPr>
        <w:t>on the li</w:t>
      </w:r>
      <w:r w:rsidR="00F320B3">
        <w:rPr>
          <w:rFonts w:ascii="Arial" w:eastAsia="Times New Roman" w:hAnsi="Arial" w:cs="Arial"/>
          <w:lang w:val="en-GB"/>
        </w:rPr>
        <w:t xml:space="preserve">ves of the marginalised communities </w:t>
      </w:r>
      <w:r w:rsidRPr="776658B9">
        <w:rPr>
          <w:rFonts w:ascii="Arial" w:eastAsia="Times New Roman" w:hAnsi="Arial" w:cs="Arial"/>
          <w:lang w:val="en-GB"/>
        </w:rPr>
        <w:t>must be shown in the documenta</w:t>
      </w:r>
      <w:r w:rsidR="0051658C">
        <w:rPr>
          <w:rFonts w:ascii="Arial" w:eastAsia="Times New Roman" w:hAnsi="Arial" w:cs="Arial"/>
          <w:lang w:val="en-GB"/>
        </w:rPr>
        <w:t>ry</w:t>
      </w:r>
      <w:r w:rsidRPr="776658B9">
        <w:rPr>
          <w:rFonts w:ascii="Arial" w:eastAsia="Times New Roman" w:hAnsi="Arial" w:cs="Arial"/>
          <w:lang w:val="en-GB"/>
        </w:rPr>
        <w:t>.</w:t>
      </w:r>
    </w:p>
    <w:p w14:paraId="7F75336F" w14:textId="01024226" w:rsidR="00094B6E" w:rsidRPr="00094B6E" w:rsidRDefault="007F7A50">
      <w:pPr>
        <w:pStyle w:val="ListParagraph"/>
        <w:keepNext/>
        <w:numPr>
          <w:ilvl w:val="0"/>
          <w:numId w:val="24"/>
        </w:numPr>
        <w:spacing w:before="120" w:after="80" w:line="280" w:lineRule="exact"/>
        <w:jc w:val="both"/>
        <w:outlineLvl w:val="2"/>
        <w:rPr>
          <w:rFonts w:ascii="Arial" w:hAnsi="Arial"/>
          <w:color w:val="000000"/>
          <w:lang w:val="en-GB"/>
        </w:rPr>
      </w:pPr>
      <w:r w:rsidRPr="00094B6E">
        <w:rPr>
          <w:rFonts w:ascii="Arial" w:eastAsia="Times New Roman" w:hAnsi="Arial" w:cs="Arial"/>
          <w:color w:val="000000" w:themeColor="text1"/>
          <w:lang w:val="en-GB"/>
        </w:rPr>
        <w:t xml:space="preserve">The </w:t>
      </w:r>
      <w:r w:rsidR="00BB2A83" w:rsidRPr="00094B6E">
        <w:rPr>
          <w:rFonts w:ascii="Arial" w:eastAsia="Times New Roman" w:hAnsi="Arial" w:cs="Arial"/>
          <w:color w:val="000000" w:themeColor="text1"/>
          <w:lang w:val="en-GB"/>
        </w:rPr>
        <w:t>coping</w:t>
      </w:r>
      <w:r w:rsidR="00C74122" w:rsidRPr="00094B6E">
        <w:rPr>
          <w:rFonts w:ascii="Arial" w:eastAsia="Times New Roman" w:hAnsi="Arial" w:cs="Arial"/>
          <w:color w:val="000000" w:themeColor="text1"/>
          <w:lang w:val="en-GB"/>
        </w:rPr>
        <w:t xml:space="preserve"> and adaptation</w:t>
      </w:r>
      <w:r w:rsidR="00BB2A83" w:rsidRPr="00094B6E">
        <w:rPr>
          <w:rFonts w:ascii="Arial" w:eastAsia="Times New Roman" w:hAnsi="Arial" w:cs="Arial"/>
          <w:color w:val="000000" w:themeColor="text1"/>
          <w:lang w:val="en-GB"/>
        </w:rPr>
        <w:t xml:space="preserve"> strategies of the</w:t>
      </w:r>
      <w:r w:rsidR="00C74122" w:rsidRPr="00094B6E">
        <w:rPr>
          <w:rFonts w:ascii="Arial" w:eastAsia="Times New Roman" w:hAnsi="Arial" w:cs="Arial"/>
          <w:color w:val="000000" w:themeColor="text1"/>
          <w:lang w:val="en-GB"/>
        </w:rPr>
        <w:t xml:space="preserve"> project participants</w:t>
      </w:r>
      <w:r w:rsidR="00C36914" w:rsidRPr="00094B6E">
        <w:rPr>
          <w:rFonts w:ascii="Arial" w:eastAsia="Times New Roman" w:hAnsi="Arial" w:cs="Arial"/>
          <w:color w:val="000000" w:themeColor="text1"/>
          <w:lang w:val="en-GB"/>
        </w:rPr>
        <w:t xml:space="preserve"> should be documented </w:t>
      </w:r>
      <w:r w:rsidR="007E1454" w:rsidRPr="00094B6E">
        <w:rPr>
          <w:rFonts w:ascii="Arial" w:eastAsia="Times New Roman" w:hAnsi="Arial" w:cs="Arial"/>
          <w:color w:val="000000" w:themeColor="text1"/>
          <w:lang w:val="en-GB"/>
        </w:rPr>
        <w:t>(their</w:t>
      </w:r>
      <w:r w:rsidR="005A7883" w:rsidRPr="00094B6E">
        <w:rPr>
          <w:rFonts w:ascii="Arial" w:eastAsia="Times New Roman" w:hAnsi="Arial" w:cs="Arial"/>
          <w:color w:val="000000" w:themeColor="text1"/>
          <w:lang w:val="en-GB"/>
        </w:rPr>
        <w:t xml:space="preserve"> day to day </w:t>
      </w:r>
      <w:r w:rsidR="007C432A">
        <w:rPr>
          <w:rFonts w:ascii="Arial" w:eastAsia="Times New Roman" w:hAnsi="Arial" w:cs="Arial"/>
          <w:color w:val="000000" w:themeColor="text1"/>
          <w:lang w:val="en-GB"/>
        </w:rPr>
        <w:t>activit</w:t>
      </w:r>
      <w:r w:rsidR="00CB5FA3">
        <w:rPr>
          <w:rFonts w:ascii="Arial" w:eastAsia="Times New Roman" w:hAnsi="Arial" w:cs="Arial"/>
          <w:color w:val="000000" w:themeColor="text1"/>
          <w:lang w:val="en-GB"/>
        </w:rPr>
        <w:t>ies</w:t>
      </w:r>
      <w:r w:rsidR="00894AC3" w:rsidRPr="00094B6E">
        <w:rPr>
          <w:rFonts w:ascii="Arial" w:eastAsia="Times New Roman" w:hAnsi="Arial" w:cs="Arial"/>
          <w:color w:val="000000" w:themeColor="text1"/>
          <w:lang w:val="en-GB"/>
        </w:rPr>
        <w:t>, other</w:t>
      </w:r>
      <w:r w:rsidR="00BB2A83" w:rsidRPr="00094B6E">
        <w:rPr>
          <w:rFonts w:ascii="Arial" w:eastAsia="Times New Roman" w:hAnsi="Arial" w:cs="Arial"/>
          <w:color w:val="000000" w:themeColor="text1"/>
          <w:lang w:val="en-GB"/>
        </w:rPr>
        <w:t xml:space="preserve"> effective initiatives like </w:t>
      </w:r>
      <w:r w:rsidR="0004680E" w:rsidRPr="00094B6E">
        <w:rPr>
          <w:rFonts w:ascii="Arial" w:eastAsia="Times New Roman" w:hAnsi="Arial" w:cs="Arial"/>
          <w:color w:val="000000" w:themeColor="text1"/>
          <w:lang w:val="en-GB"/>
        </w:rPr>
        <w:t xml:space="preserve">securing their belongings, using mobile stove, </w:t>
      </w:r>
      <w:r w:rsidR="00191957">
        <w:rPr>
          <w:rFonts w:ascii="Arial" w:eastAsia="Times New Roman" w:hAnsi="Arial" w:cs="Arial"/>
          <w:color w:val="000000" w:themeColor="text1"/>
          <w:lang w:val="en-GB"/>
        </w:rPr>
        <w:t xml:space="preserve">early </w:t>
      </w:r>
      <w:r w:rsidR="0004680E" w:rsidRPr="00094B6E">
        <w:rPr>
          <w:rFonts w:ascii="Arial" w:eastAsia="Times New Roman" w:hAnsi="Arial" w:cs="Arial"/>
          <w:color w:val="000000" w:themeColor="text1"/>
          <w:lang w:val="en-GB"/>
        </w:rPr>
        <w:t xml:space="preserve">warning </w:t>
      </w:r>
      <w:proofErr w:type="gramStart"/>
      <w:r w:rsidR="0004680E" w:rsidRPr="00094B6E">
        <w:rPr>
          <w:rFonts w:ascii="Arial" w:eastAsia="Times New Roman" w:hAnsi="Arial" w:cs="Arial"/>
          <w:color w:val="000000" w:themeColor="text1"/>
          <w:lang w:val="en-GB"/>
        </w:rPr>
        <w:t>systems,  disaster</w:t>
      </w:r>
      <w:proofErr w:type="gramEnd"/>
      <w:r w:rsidR="0004680E" w:rsidRPr="00094B6E">
        <w:rPr>
          <w:rFonts w:ascii="Arial" w:eastAsia="Times New Roman" w:hAnsi="Arial" w:cs="Arial"/>
          <w:color w:val="000000" w:themeColor="text1"/>
          <w:lang w:val="en-GB"/>
        </w:rPr>
        <w:t xml:space="preserve"> volunteers, </w:t>
      </w:r>
      <w:r w:rsidR="00024173" w:rsidRPr="00094B6E">
        <w:rPr>
          <w:rFonts w:ascii="Arial" w:eastAsia="Times New Roman" w:hAnsi="Arial" w:cs="Arial"/>
          <w:color w:val="000000" w:themeColor="text1"/>
          <w:lang w:val="en-GB"/>
        </w:rPr>
        <w:t>peg into ground before cyclone,</w:t>
      </w:r>
      <w:r w:rsidR="0025767E" w:rsidRPr="00094B6E">
        <w:rPr>
          <w:rFonts w:ascii="Arial" w:eastAsia="Times New Roman" w:hAnsi="Arial" w:cs="Arial"/>
          <w:color w:val="000000" w:themeColor="text1"/>
          <w:lang w:val="en-GB"/>
        </w:rPr>
        <w:t xml:space="preserve"> </w:t>
      </w:r>
      <w:r w:rsidR="00EF6862" w:rsidRPr="00094B6E">
        <w:rPr>
          <w:rFonts w:ascii="Arial" w:eastAsia="Times New Roman" w:hAnsi="Arial" w:cs="Arial"/>
          <w:color w:val="000000" w:themeColor="text1"/>
          <w:lang w:val="en-GB"/>
        </w:rPr>
        <w:t>water preservation,</w:t>
      </w:r>
      <w:r w:rsidR="0025767E" w:rsidRPr="00094B6E">
        <w:rPr>
          <w:rFonts w:ascii="Arial" w:eastAsia="Times New Roman" w:hAnsi="Arial" w:cs="Arial"/>
          <w:color w:val="000000" w:themeColor="text1"/>
          <w:lang w:val="en-GB"/>
        </w:rPr>
        <w:t xml:space="preserve"> </w:t>
      </w:r>
      <w:r w:rsidR="00BB2A83" w:rsidRPr="00094B6E">
        <w:rPr>
          <w:rFonts w:ascii="Arial" w:eastAsia="Times New Roman" w:hAnsi="Arial" w:cs="Arial"/>
          <w:color w:val="000000" w:themeColor="text1"/>
          <w:lang w:val="en-GB"/>
        </w:rPr>
        <w:t xml:space="preserve">seeds preservation, savings practice </w:t>
      </w:r>
      <w:r w:rsidR="00225E6B" w:rsidRPr="00094B6E">
        <w:rPr>
          <w:rFonts w:ascii="Arial" w:eastAsia="Times New Roman" w:hAnsi="Arial" w:cs="Arial"/>
          <w:color w:val="000000" w:themeColor="text1"/>
          <w:lang w:val="en-GB"/>
        </w:rPr>
        <w:t>etc</w:t>
      </w:r>
      <w:r w:rsidR="00217961" w:rsidRPr="00094B6E">
        <w:rPr>
          <w:rFonts w:ascii="Arial" w:eastAsia="Times New Roman" w:hAnsi="Arial" w:cs="Arial"/>
          <w:color w:val="000000" w:themeColor="text1"/>
          <w:lang w:val="en-GB"/>
        </w:rPr>
        <w:t>)</w:t>
      </w:r>
      <w:r w:rsidR="0004680E" w:rsidRPr="00094B6E">
        <w:rPr>
          <w:rFonts w:ascii="Arial" w:eastAsia="Times New Roman" w:hAnsi="Arial" w:cs="Arial"/>
          <w:color w:val="000000" w:themeColor="text1"/>
          <w:lang w:val="en-GB"/>
        </w:rPr>
        <w:t>.</w:t>
      </w:r>
      <w:r w:rsidR="00225E6B" w:rsidRPr="00094B6E">
        <w:rPr>
          <w:rFonts w:ascii="Arial" w:eastAsia="Times New Roman" w:hAnsi="Arial" w:cs="Arial"/>
          <w:color w:val="000000" w:themeColor="text1"/>
          <w:lang w:val="en-GB"/>
        </w:rPr>
        <w:t xml:space="preserve"> </w:t>
      </w:r>
    </w:p>
    <w:p w14:paraId="2794DFA0" w14:textId="50FFC6A9" w:rsidR="000B6FA8" w:rsidRPr="00094B6E" w:rsidRDefault="4A5F8A06">
      <w:pPr>
        <w:pStyle w:val="ListParagraph"/>
        <w:keepNext/>
        <w:numPr>
          <w:ilvl w:val="0"/>
          <w:numId w:val="24"/>
        </w:numPr>
        <w:spacing w:before="120" w:after="80" w:line="280" w:lineRule="exact"/>
        <w:jc w:val="both"/>
        <w:outlineLvl w:val="2"/>
        <w:rPr>
          <w:rFonts w:ascii="Arial" w:hAnsi="Arial"/>
          <w:color w:val="000000"/>
          <w:lang w:val="en-GB"/>
        </w:rPr>
      </w:pPr>
      <w:r w:rsidRPr="00094B6E">
        <w:rPr>
          <w:rFonts w:ascii="Arial" w:eastAsia="Times New Roman" w:hAnsi="Arial" w:cs="Arial"/>
          <w:color w:val="000000" w:themeColor="text1"/>
          <w:lang w:val="en-GB"/>
        </w:rPr>
        <w:t>In the end, t</w:t>
      </w:r>
      <w:r w:rsidR="00D072E9" w:rsidRPr="00094B6E">
        <w:rPr>
          <w:rFonts w:ascii="Arial" w:eastAsia="Times New Roman" w:hAnsi="Arial" w:cs="Arial"/>
          <w:color w:val="000000" w:themeColor="text1"/>
          <w:lang w:val="en-GB"/>
        </w:rPr>
        <w:t>he focus specific a</w:t>
      </w:r>
      <w:r w:rsidR="0025767E" w:rsidRPr="00094B6E">
        <w:rPr>
          <w:rFonts w:ascii="Arial" w:eastAsia="Times New Roman" w:hAnsi="Arial" w:cs="Arial"/>
          <w:color w:val="000000" w:themeColor="text1"/>
          <w:lang w:val="en-GB"/>
        </w:rPr>
        <w:t>daptation</w:t>
      </w:r>
      <w:r w:rsidR="00EF6862" w:rsidRPr="00094B6E">
        <w:rPr>
          <w:rFonts w:ascii="Arial" w:eastAsia="Times New Roman" w:hAnsi="Arial" w:cs="Arial"/>
          <w:color w:val="000000" w:themeColor="text1"/>
          <w:lang w:val="en-GB"/>
        </w:rPr>
        <w:t xml:space="preserve"> practices</w:t>
      </w:r>
      <w:r w:rsidR="000B6FA8" w:rsidRPr="00094B6E">
        <w:rPr>
          <w:rFonts w:ascii="Arial" w:eastAsia="Times New Roman" w:hAnsi="Arial" w:cs="Arial"/>
          <w:color w:val="000000" w:themeColor="text1"/>
          <w:lang w:val="en-GB"/>
        </w:rPr>
        <w:t xml:space="preserve"> </w:t>
      </w:r>
      <w:r w:rsidR="4944947A" w:rsidRPr="00094B6E">
        <w:rPr>
          <w:rFonts w:ascii="Arial" w:eastAsia="Times New Roman" w:hAnsi="Arial" w:cs="Arial"/>
          <w:color w:val="000000" w:themeColor="text1"/>
          <w:lang w:val="en-GB"/>
        </w:rPr>
        <w:t xml:space="preserve">can be introduced </w:t>
      </w:r>
      <w:r w:rsidR="000B6FA8" w:rsidRPr="00094B6E">
        <w:rPr>
          <w:rFonts w:ascii="Arial" w:eastAsia="Times New Roman" w:hAnsi="Arial" w:cs="Arial"/>
          <w:color w:val="000000" w:themeColor="text1"/>
          <w:lang w:val="en-GB"/>
        </w:rPr>
        <w:t>corresponding to livelihood crisis - what initiatives they take for rearing their livestock and poultry in consideration of climate change</w:t>
      </w:r>
      <w:r w:rsidR="0004680E" w:rsidRPr="00094B6E">
        <w:rPr>
          <w:rFonts w:ascii="Arial" w:eastAsia="Times New Roman" w:hAnsi="Arial" w:cs="Arial"/>
          <w:color w:val="000000" w:themeColor="text1"/>
          <w:lang w:val="en-GB"/>
        </w:rPr>
        <w:t>, using climate resilient technologies</w:t>
      </w:r>
      <w:r w:rsidR="000B6FA8" w:rsidRPr="00094B6E">
        <w:rPr>
          <w:rFonts w:ascii="Arial" w:eastAsia="Times New Roman" w:hAnsi="Arial" w:cs="Arial"/>
          <w:color w:val="000000" w:themeColor="text1"/>
          <w:lang w:val="en-GB"/>
        </w:rPr>
        <w:t xml:space="preserve"> and h</w:t>
      </w:r>
      <w:r w:rsidR="00EF6862" w:rsidRPr="00094B6E">
        <w:rPr>
          <w:rFonts w:ascii="Arial" w:eastAsia="Times New Roman" w:hAnsi="Arial" w:cs="Arial"/>
          <w:color w:val="000000" w:themeColor="text1"/>
          <w:lang w:val="en-GB"/>
        </w:rPr>
        <w:t xml:space="preserve">ow they </w:t>
      </w:r>
      <w:r w:rsidR="000B6FA8" w:rsidRPr="00094B6E">
        <w:rPr>
          <w:rFonts w:ascii="Arial" w:eastAsia="Times New Roman" w:hAnsi="Arial" w:cs="Arial"/>
          <w:color w:val="000000" w:themeColor="text1"/>
          <w:lang w:val="en-GB"/>
        </w:rPr>
        <w:t xml:space="preserve">get </w:t>
      </w:r>
      <w:r w:rsidR="00EF6862" w:rsidRPr="00094B6E">
        <w:rPr>
          <w:rFonts w:ascii="Arial" w:eastAsia="Times New Roman" w:hAnsi="Arial" w:cs="Arial"/>
          <w:color w:val="000000" w:themeColor="text1"/>
          <w:lang w:val="en-GB"/>
        </w:rPr>
        <w:t>involve</w:t>
      </w:r>
      <w:r w:rsidR="000B6FA8" w:rsidRPr="00094B6E">
        <w:rPr>
          <w:rFonts w:ascii="Arial" w:eastAsia="Times New Roman" w:hAnsi="Arial" w:cs="Arial"/>
          <w:color w:val="000000" w:themeColor="text1"/>
          <w:lang w:val="en-GB"/>
        </w:rPr>
        <w:t>d</w:t>
      </w:r>
      <w:r w:rsidR="00EF6862" w:rsidRPr="00094B6E">
        <w:rPr>
          <w:rFonts w:ascii="Arial" w:eastAsia="Times New Roman" w:hAnsi="Arial" w:cs="Arial"/>
          <w:color w:val="000000" w:themeColor="text1"/>
          <w:lang w:val="en-GB"/>
        </w:rPr>
        <w:t xml:space="preserve"> with diversified IGAs</w:t>
      </w:r>
      <w:r w:rsidR="00F1214A" w:rsidRPr="00094B6E">
        <w:rPr>
          <w:rFonts w:ascii="Arial" w:eastAsia="Times New Roman" w:hAnsi="Arial" w:cs="Arial"/>
          <w:color w:val="000000" w:themeColor="text1"/>
          <w:lang w:val="en-GB"/>
        </w:rPr>
        <w:t xml:space="preserve"> in the changing circumstances.</w:t>
      </w:r>
    </w:p>
    <w:p w14:paraId="0314B72D" w14:textId="77777777" w:rsidR="000B6FA8" w:rsidRPr="0091027A" w:rsidRDefault="00043109" w:rsidP="004957F1">
      <w:pPr>
        <w:pStyle w:val="ListParagraph"/>
        <w:keepNext/>
        <w:numPr>
          <w:ilvl w:val="0"/>
          <w:numId w:val="24"/>
        </w:numPr>
        <w:spacing w:before="120" w:after="80" w:line="280" w:lineRule="exact"/>
        <w:jc w:val="both"/>
        <w:outlineLvl w:val="2"/>
        <w:rPr>
          <w:rFonts w:ascii="Arial" w:hAnsi="Arial"/>
          <w:color w:val="000000"/>
          <w:lang w:val="en-GB"/>
        </w:rPr>
      </w:pPr>
      <w:r w:rsidRPr="776658B9">
        <w:rPr>
          <w:rFonts w:ascii="Arial" w:eastAsia="Times New Roman" w:hAnsi="Arial" w:cs="Arial"/>
          <w:color w:val="000000" w:themeColor="text1"/>
          <w:lang w:val="en-GB"/>
        </w:rPr>
        <w:t>Per</w:t>
      </w:r>
      <w:r w:rsidR="000B4A33" w:rsidRPr="776658B9">
        <w:rPr>
          <w:rFonts w:ascii="Arial" w:eastAsia="Times New Roman" w:hAnsi="Arial" w:cs="Arial"/>
          <w:color w:val="000000" w:themeColor="text1"/>
          <w:lang w:val="en-GB"/>
        </w:rPr>
        <w:t>sonal experiences</w:t>
      </w:r>
      <w:r w:rsidR="008F470B" w:rsidRPr="776658B9">
        <w:rPr>
          <w:rFonts w:ascii="Arial" w:eastAsia="Times New Roman" w:hAnsi="Arial" w:cs="Arial"/>
          <w:color w:val="000000" w:themeColor="text1"/>
          <w:lang w:val="en-GB"/>
        </w:rPr>
        <w:t>/reflection</w:t>
      </w:r>
      <w:r w:rsidR="000B4A33" w:rsidRPr="776658B9">
        <w:rPr>
          <w:rFonts w:ascii="Arial" w:eastAsia="Times New Roman" w:hAnsi="Arial" w:cs="Arial"/>
          <w:color w:val="000000" w:themeColor="text1"/>
          <w:lang w:val="en-GB"/>
        </w:rPr>
        <w:t xml:space="preserve"> </w:t>
      </w:r>
      <w:r w:rsidR="005207DA" w:rsidRPr="776658B9">
        <w:rPr>
          <w:rFonts w:ascii="Arial" w:eastAsia="Times New Roman" w:hAnsi="Arial" w:cs="Arial"/>
          <w:color w:val="000000" w:themeColor="text1"/>
          <w:lang w:val="en-GB"/>
        </w:rPr>
        <w:t>of the project participants who receive</w:t>
      </w:r>
      <w:r w:rsidR="00915FD1" w:rsidRPr="776658B9">
        <w:rPr>
          <w:rFonts w:ascii="Arial" w:eastAsia="Times New Roman" w:hAnsi="Arial" w:cs="Arial"/>
          <w:color w:val="000000" w:themeColor="text1"/>
          <w:lang w:val="en-GB"/>
        </w:rPr>
        <w:t>d</w:t>
      </w:r>
      <w:r w:rsidR="005207DA" w:rsidRPr="776658B9">
        <w:rPr>
          <w:rFonts w:ascii="Arial" w:eastAsia="Times New Roman" w:hAnsi="Arial" w:cs="Arial"/>
          <w:color w:val="000000" w:themeColor="text1"/>
          <w:lang w:val="en-GB"/>
        </w:rPr>
        <w:t xml:space="preserve"> support or involve</w:t>
      </w:r>
      <w:r w:rsidR="00915FD1" w:rsidRPr="776658B9">
        <w:rPr>
          <w:rFonts w:ascii="Arial" w:eastAsia="Times New Roman" w:hAnsi="Arial" w:cs="Arial"/>
          <w:color w:val="000000" w:themeColor="text1"/>
          <w:lang w:val="en-GB"/>
        </w:rPr>
        <w:t>d</w:t>
      </w:r>
      <w:r w:rsidR="005207DA" w:rsidRPr="776658B9">
        <w:rPr>
          <w:rFonts w:ascii="Arial" w:eastAsia="Times New Roman" w:hAnsi="Arial" w:cs="Arial"/>
          <w:color w:val="000000" w:themeColor="text1"/>
          <w:lang w:val="en-GB"/>
        </w:rPr>
        <w:t xml:space="preserve"> with the process</w:t>
      </w:r>
      <w:r w:rsidR="008F470B" w:rsidRPr="776658B9">
        <w:rPr>
          <w:rFonts w:ascii="Arial" w:eastAsia="Times New Roman" w:hAnsi="Arial" w:cs="Arial"/>
          <w:color w:val="000000" w:themeColor="text1"/>
          <w:lang w:val="en-GB"/>
        </w:rPr>
        <w:t xml:space="preserve">. </w:t>
      </w:r>
    </w:p>
    <w:p w14:paraId="3656B9AB" w14:textId="27613627" w:rsidR="00932581" w:rsidRPr="00246416" w:rsidRDefault="00C74122" w:rsidP="00246416">
      <w:pPr>
        <w:pStyle w:val="ListParagraph"/>
        <w:keepNext/>
        <w:numPr>
          <w:ilvl w:val="0"/>
          <w:numId w:val="24"/>
        </w:numPr>
        <w:spacing w:before="120" w:after="80" w:line="280" w:lineRule="exact"/>
        <w:jc w:val="both"/>
        <w:outlineLvl w:val="2"/>
        <w:rPr>
          <w:rFonts w:ascii="Arial" w:hAnsi="Arial"/>
          <w:color w:val="000000"/>
          <w:lang w:val="en-GB"/>
        </w:rPr>
      </w:pPr>
      <w:r w:rsidRPr="776658B9">
        <w:rPr>
          <w:rFonts w:ascii="Arial" w:eastAsia="Times New Roman" w:hAnsi="Arial" w:cs="Arial"/>
          <w:color w:val="000000" w:themeColor="text1"/>
          <w:lang w:val="en-GB"/>
        </w:rPr>
        <w:t>Reflection</w:t>
      </w:r>
      <w:r w:rsidR="00915FD1" w:rsidRPr="776658B9">
        <w:rPr>
          <w:rFonts w:ascii="Arial" w:eastAsia="Times New Roman" w:hAnsi="Arial" w:cs="Arial"/>
          <w:color w:val="000000" w:themeColor="text1"/>
          <w:lang w:val="en-GB"/>
        </w:rPr>
        <w:t>/</w:t>
      </w:r>
      <w:r w:rsidRPr="776658B9">
        <w:rPr>
          <w:rFonts w:ascii="Arial" w:eastAsia="Times New Roman" w:hAnsi="Arial" w:cs="Arial"/>
          <w:color w:val="000000" w:themeColor="text1"/>
          <w:lang w:val="en-GB"/>
        </w:rPr>
        <w:t xml:space="preserve"> e</w:t>
      </w:r>
      <w:r w:rsidR="00455A85" w:rsidRPr="776658B9">
        <w:rPr>
          <w:rFonts w:ascii="Arial" w:eastAsia="Times New Roman" w:hAnsi="Arial" w:cs="Arial"/>
          <w:color w:val="000000" w:themeColor="text1"/>
          <w:lang w:val="en-GB"/>
        </w:rPr>
        <w:t xml:space="preserve">xperiences </w:t>
      </w:r>
      <w:r w:rsidRPr="776658B9">
        <w:rPr>
          <w:rFonts w:ascii="Arial" w:eastAsia="Times New Roman" w:hAnsi="Arial" w:cs="Arial"/>
          <w:color w:val="000000" w:themeColor="text1"/>
          <w:lang w:val="en-GB"/>
        </w:rPr>
        <w:t xml:space="preserve">of </w:t>
      </w:r>
      <w:r w:rsidR="005207DA" w:rsidRPr="776658B9">
        <w:rPr>
          <w:rFonts w:ascii="Arial" w:eastAsia="Times New Roman" w:hAnsi="Arial" w:cs="Arial"/>
          <w:color w:val="000000" w:themeColor="text1"/>
          <w:lang w:val="en-GB"/>
        </w:rPr>
        <w:t>project staffs and PNGOs (</w:t>
      </w:r>
      <w:proofErr w:type="gramStart"/>
      <w:r w:rsidR="00455A85" w:rsidRPr="776658B9">
        <w:rPr>
          <w:rFonts w:ascii="Arial" w:eastAsia="Times New Roman" w:hAnsi="Arial" w:cs="Arial"/>
          <w:color w:val="000000" w:themeColor="text1"/>
          <w:lang w:val="en-GB"/>
        </w:rPr>
        <w:t>e.g.;</w:t>
      </w:r>
      <w:proofErr w:type="gramEnd"/>
      <w:r w:rsidR="00455A85" w:rsidRPr="776658B9">
        <w:rPr>
          <w:rFonts w:ascii="Arial" w:eastAsia="Times New Roman" w:hAnsi="Arial" w:cs="Arial"/>
          <w:color w:val="000000" w:themeColor="text1"/>
          <w:lang w:val="en-GB"/>
        </w:rPr>
        <w:t xml:space="preserve"> </w:t>
      </w:r>
      <w:r w:rsidR="005207DA" w:rsidRPr="776658B9">
        <w:rPr>
          <w:rFonts w:ascii="Arial" w:eastAsia="Times New Roman" w:hAnsi="Arial" w:cs="Arial"/>
          <w:color w:val="000000" w:themeColor="text1"/>
          <w:lang w:val="en-GB"/>
        </w:rPr>
        <w:t>FFs, UM/PM, PD, CEO, ED</w:t>
      </w:r>
      <w:r w:rsidR="00932581" w:rsidRPr="776658B9">
        <w:rPr>
          <w:rFonts w:ascii="Arial" w:eastAsia="Times New Roman" w:hAnsi="Arial" w:cs="Arial"/>
          <w:color w:val="000000" w:themeColor="text1"/>
          <w:lang w:val="en-GB"/>
        </w:rPr>
        <w:t xml:space="preserve"> etc</w:t>
      </w:r>
      <w:r w:rsidRPr="776658B9">
        <w:rPr>
          <w:rFonts w:ascii="Arial" w:eastAsia="Times New Roman" w:hAnsi="Arial" w:cs="Arial"/>
          <w:color w:val="000000" w:themeColor="text1"/>
          <w:lang w:val="en-GB"/>
        </w:rPr>
        <w:t>.</w:t>
      </w:r>
      <w:r w:rsidR="00932581" w:rsidRPr="776658B9">
        <w:rPr>
          <w:rFonts w:ascii="Arial" w:eastAsia="Times New Roman" w:hAnsi="Arial" w:cs="Arial"/>
          <w:color w:val="000000" w:themeColor="text1"/>
          <w:lang w:val="en-GB"/>
        </w:rPr>
        <w:t>)</w:t>
      </w:r>
    </w:p>
    <w:p w14:paraId="2693449A" w14:textId="77777777" w:rsidR="0045062C" w:rsidRPr="0045062C" w:rsidRDefault="00191356" w:rsidP="0045062C">
      <w:pPr>
        <w:spacing w:line="260" w:lineRule="exact"/>
        <w:ind w:right="81"/>
        <w:jc w:val="both"/>
        <w:rPr>
          <w:rFonts w:ascii="Arial" w:hAnsi="Arial" w:cs="Arial"/>
          <w:b/>
          <w:lang w:val="en-GB"/>
        </w:rPr>
      </w:pPr>
      <w:r>
        <w:rPr>
          <w:rFonts w:ascii="Arial" w:hAnsi="Arial" w:cs="Arial"/>
          <w:b/>
          <w:lang w:val="en-GB"/>
        </w:rPr>
        <w:t>9.</w:t>
      </w:r>
      <w:r w:rsidR="0045062C" w:rsidRPr="0045062C">
        <w:rPr>
          <w:rFonts w:ascii="Arial" w:hAnsi="Arial" w:cs="Arial"/>
          <w:b/>
          <w:lang w:val="en-GB"/>
        </w:rPr>
        <w:t xml:space="preserve"> Tentative timetable</w:t>
      </w:r>
    </w:p>
    <w:p w14:paraId="7075D1D0" w14:textId="517DC513" w:rsidR="0045062C" w:rsidRPr="0045062C" w:rsidRDefault="0045062C" w:rsidP="0045062C">
      <w:pPr>
        <w:tabs>
          <w:tab w:val="left" w:pos="1430"/>
        </w:tabs>
        <w:spacing w:before="40" w:after="40" w:line="270" w:lineRule="exact"/>
        <w:jc w:val="both"/>
        <w:rPr>
          <w:rFonts w:ascii="Arial" w:eastAsia="Times New Roman" w:hAnsi="Arial" w:cs="Arial"/>
          <w:b/>
        </w:rPr>
      </w:pPr>
      <w:r w:rsidRPr="0045062C">
        <w:rPr>
          <w:rFonts w:ascii="Arial" w:hAnsi="Arial" w:cs="Arial"/>
          <w:lang w:val="en-GB"/>
        </w:rPr>
        <w:t xml:space="preserve">To produce the video documentary, work comprises a total </w:t>
      </w:r>
      <w:r w:rsidR="005207DA">
        <w:rPr>
          <w:rFonts w:ascii="Arial" w:hAnsi="Arial" w:cs="Arial"/>
          <w:lang w:val="en-GB"/>
        </w:rPr>
        <w:t>of 1</w:t>
      </w:r>
      <w:r w:rsidR="00CC0629">
        <w:rPr>
          <w:rFonts w:ascii="Arial" w:hAnsi="Arial" w:cs="Arial"/>
          <w:lang w:val="en-GB"/>
        </w:rPr>
        <w:t>5</w:t>
      </w:r>
      <w:r w:rsidRPr="0045062C">
        <w:rPr>
          <w:rFonts w:ascii="Arial" w:hAnsi="Arial" w:cs="Arial"/>
          <w:lang w:val="en-GB"/>
        </w:rPr>
        <w:t xml:space="preserve"> person-days </w:t>
      </w:r>
      <w:r w:rsidR="008F470B">
        <w:rPr>
          <w:rFonts w:ascii="Arial" w:hAnsi="Arial" w:cs="Arial"/>
          <w:color w:val="000000"/>
          <w:lang w:val="en-GB"/>
        </w:rPr>
        <w:t xml:space="preserve">including </w:t>
      </w:r>
      <w:r w:rsidR="00C87ADE">
        <w:rPr>
          <w:rFonts w:ascii="Arial" w:hAnsi="Arial" w:cs="Arial"/>
          <w:color w:val="000000"/>
          <w:lang w:val="en-GB"/>
        </w:rPr>
        <w:t>10</w:t>
      </w:r>
      <w:r w:rsidR="00E86362">
        <w:rPr>
          <w:rFonts w:ascii="Arial" w:hAnsi="Arial" w:cs="Arial"/>
          <w:color w:val="000000"/>
          <w:lang w:val="en-GB"/>
        </w:rPr>
        <w:t>-</w:t>
      </w:r>
      <w:r w:rsidRPr="00306CE8">
        <w:rPr>
          <w:rFonts w:ascii="Arial" w:hAnsi="Arial" w:cs="Arial"/>
          <w:color w:val="000000"/>
          <w:lang w:val="en-GB"/>
        </w:rPr>
        <w:t>days</w:t>
      </w:r>
      <w:r w:rsidR="006E354A">
        <w:rPr>
          <w:rFonts w:ascii="Arial" w:hAnsi="Arial" w:cs="Arial"/>
          <w:color w:val="000000"/>
          <w:lang w:val="en-GB"/>
        </w:rPr>
        <w:t xml:space="preserve"> </w:t>
      </w:r>
      <w:r w:rsidR="008958F3">
        <w:rPr>
          <w:rFonts w:ascii="Arial" w:hAnsi="Arial" w:cs="Arial"/>
          <w:color w:val="000000"/>
          <w:lang w:val="en-GB"/>
        </w:rPr>
        <w:t>for</w:t>
      </w:r>
      <w:r w:rsidRPr="00306CE8">
        <w:rPr>
          <w:rFonts w:ascii="Arial" w:hAnsi="Arial" w:cs="Arial"/>
          <w:color w:val="000000"/>
          <w:lang w:val="en-GB"/>
        </w:rPr>
        <w:t xml:space="preserve"> field </w:t>
      </w:r>
      <w:r w:rsidR="00DE782A">
        <w:rPr>
          <w:rFonts w:ascii="Arial" w:hAnsi="Arial" w:cs="Arial"/>
          <w:lang w:val="en-GB"/>
        </w:rPr>
        <w:t>visit (in total). The consultant</w:t>
      </w:r>
      <w:r w:rsidRPr="0045062C">
        <w:rPr>
          <w:rFonts w:ascii="Arial" w:hAnsi="Arial" w:cs="Arial"/>
          <w:lang w:val="en-GB"/>
        </w:rPr>
        <w:t xml:space="preserve"> will work </w:t>
      </w:r>
      <w:r w:rsidR="00BE3BEF">
        <w:rPr>
          <w:rFonts w:ascii="Arial" w:hAnsi="Arial" w:cs="Arial"/>
          <w:lang w:val="en-GB"/>
        </w:rPr>
        <w:t>f</w:t>
      </w:r>
      <w:r w:rsidRPr="0045062C">
        <w:rPr>
          <w:rFonts w:ascii="Arial" w:hAnsi="Arial" w:cs="Arial"/>
          <w:lang w:val="en-GB"/>
        </w:rPr>
        <w:t xml:space="preserve">rom </w:t>
      </w:r>
      <w:r w:rsidR="006A662E">
        <w:rPr>
          <w:rFonts w:ascii="Arial" w:hAnsi="Arial" w:cs="Arial"/>
          <w:lang w:val="en-GB"/>
        </w:rPr>
        <w:t>Middle</w:t>
      </w:r>
      <w:r w:rsidR="005207DA">
        <w:rPr>
          <w:rFonts w:ascii="Arial" w:hAnsi="Arial" w:cs="Arial"/>
          <w:lang w:val="en-GB"/>
        </w:rPr>
        <w:t xml:space="preserve"> of </w:t>
      </w:r>
      <w:r w:rsidR="006A662E">
        <w:rPr>
          <w:rFonts w:ascii="Arial" w:hAnsi="Arial" w:cs="Arial"/>
          <w:lang w:val="en-GB"/>
        </w:rPr>
        <w:t>April</w:t>
      </w:r>
      <w:r w:rsidRPr="0045062C">
        <w:rPr>
          <w:rFonts w:ascii="Arial" w:hAnsi="Arial" w:cs="Arial"/>
          <w:lang w:val="en-GB"/>
        </w:rPr>
        <w:t xml:space="preserve"> 202</w:t>
      </w:r>
      <w:r w:rsidR="009B6888">
        <w:rPr>
          <w:rFonts w:ascii="Arial" w:hAnsi="Arial" w:cs="Arial"/>
          <w:lang w:val="en-GB"/>
        </w:rPr>
        <w:t>4</w:t>
      </w:r>
      <w:r w:rsidRPr="0045062C">
        <w:rPr>
          <w:rFonts w:ascii="Arial" w:hAnsi="Arial" w:cs="Arial"/>
          <w:lang w:val="en-GB"/>
        </w:rPr>
        <w:t xml:space="preserve">. </w:t>
      </w:r>
    </w:p>
    <w:p w14:paraId="45FB0818" w14:textId="77777777" w:rsidR="00DA09AF" w:rsidRPr="0045062C" w:rsidRDefault="00DA09AF" w:rsidP="00DA09AF">
      <w:pPr>
        <w:tabs>
          <w:tab w:val="left" w:pos="1430"/>
        </w:tabs>
        <w:spacing w:before="40" w:after="40" w:line="270" w:lineRule="exact"/>
        <w:jc w:val="both"/>
        <w:rPr>
          <w:rFonts w:ascii="Arial" w:eastAsia="Times New Roman" w:hAnsi="Arial" w:cs="Arial"/>
          <w:b/>
        </w:rPr>
      </w:pPr>
    </w:p>
    <w:tbl>
      <w:tblPr>
        <w:tblW w:w="963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234"/>
        <w:gridCol w:w="1890"/>
        <w:gridCol w:w="1800"/>
      </w:tblGrid>
      <w:tr w:rsidR="003819D0" w:rsidRPr="00306CE8" w14:paraId="206F3FD1" w14:textId="77777777" w:rsidTr="00246416">
        <w:trPr>
          <w:trHeight w:val="277"/>
        </w:trPr>
        <w:tc>
          <w:tcPr>
            <w:tcW w:w="713" w:type="dxa"/>
            <w:shd w:val="clear" w:color="auto" w:fill="auto"/>
          </w:tcPr>
          <w:p w14:paraId="65804BD3" w14:textId="77777777" w:rsidR="003819D0" w:rsidRPr="00306CE8" w:rsidRDefault="003819D0" w:rsidP="0091027A">
            <w:pPr>
              <w:tabs>
                <w:tab w:val="left" w:pos="1430"/>
              </w:tabs>
              <w:spacing w:after="0" w:line="270" w:lineRule="exact"/>
              <w:jc w:val="both"/>
              <w:rPr>
                <w:rFonts w:ascii="Arial" w:eastAsia="Times New Roman" w:hAnsi="Arial" w:cs="Arial"/>
              </w:rPr>
            </w:pPr>
            <w:r w:rsidRPr="00306CE8">
              <w:rPr>
                <w:rFonts w:ascii="Arial" w:eastAsia="Times New Roman" w:hAnsi="Arial" w:cs="Arial"/>
              </w:rPr>
              <w:t>No</w:t>
            </w:r>
          </w:p>
        </w:tc>
        <w:tc>
          <w:tcPr>
            <w:tcW w:w="5234" w:type="dxa"/>
            <w:shd w:val="clear" w:color="auto" w:fill="auto"/>
          </w:tcPr>
          <w:p w14:paraId="1C38D88F" w14:textId="77777777" w:rsidR="003819D0" w:rsidRPr="00306CE8" w:rsidRDefault="003819D0" w:rsidP="0091027A">
            <w:pPr>
              <w:tabs>
                <w:tab w:val="left" w:pos="1430"/>
              </w:tabs>
              <w:spacing w:after="0" w:line="270" w:lineRule="exact"/>
              <w:jc w:val="both"/>
              <w:rPr>
                <w:rFonts w:ascii="Arial" w:eastAsia="Times New Roman" w:hAnsi="Arial" w:cs="Arial"/>
              </w:rPr>
            </w:pPr>
            <w:r w:rsidRPr="00306CE8">
              <w:rPr>
                <w:rFonts w:ascii="Arial" w:eastAsia="Times New Roman" w:hAnsi="Arial" w:cs="Arial"/>
              </w:rPr>
              <w:t>Items</w:t>
            </w:r>
          </w:p>
        </w:tc>
        <w:tc>
          <w:tcPr>
            <w:tcW w:w="1890" w:type="dxa"/>
            <w:shd w:val="clear" w:color="auto" w:fill="auto"/>
          </w:tcPr>
          <w:p w14:paraId="553F2FC8" w14:textId="77777777" w:rsidR="003819D0" w:rsidRPr="00306CE8" w:rsidRDefault="003819D0" w:rsidP="0091027A">
            <w:pPr>
              <w:tabs>
                <w:tab w:val="left" w:pos="1430"/>
              </w:tabs>
              <w:spacing w:after="0" w:line="270" w:lineRule="exact"/>
              <w:jc w:val="both"/>
              <w:rPr>
                <w:rFonts w:ascii="Arial" w:eastAsia="Times New Roman" w:hAnsi="Arial" w:cs="Arial"/>
              </w:rPr>
            </w:pPr>
            <w:r w:rsidRPr="00306CE8">
              <w:rPr>
                <w:rFonts w:ascii="Arial" w:eastAsia="Times New Roman" w:hAnsi="Arial" w:cs="Arial"/>
              </w:rPr>
              <w:t>Timeline</w:t>
            </w:r>
          </w:p>
        </w:tc>
        <w:tc>
          <w:tcPr>
            <w:tcW w:w="1800" w:type="dxa"/>
            <w:shd w:val="clear" w:color="auto" w:fill="auto"/>
          </w:tcPr>
          <w:p w14:paraId="20EBB675" w14:textId="77777777" w:rsidR="003819D0" w:rsidRPr="00306CE8" w:rsidRDefault="003819D0" w:rsidP="0091027A">
            <w:pPr>
              <w:tabs>
                <w:tab w:val="left" w:pos="1430"/>
              </w:tabs>
              <w:spacing w:after="0" w:line="270" w:lineRule="exact"/>
              <w:jc w:val="both"/>
              <w:rPr>
                <w:rFonts w:ascii="Arial" w:eastAsia="Times New Roman" w:hAnsi="Arial" w:cs="Arial"/>
              </w:rPr>
            </w:pPr>
            <w:r w:rsidRPr="00306CE8">
              <w:rPr>
                <w:rFonts w:ascii="Arial" w:eastAsia="Times New Roman" w:hAnsi="Arial" w:cs="Arial"/>
              </w:rPr>
              <w:t>No. of days</w:t>
            </w:r>
          </w:p>
        </w:tc>
      </w:tr>
      <w:tr w:rsidR="003819D0" w:rsidRPr="00306CE8" w14:paraId="0F91DD70" w14:textId="77777777" w:rsidTr="00246416">
        <w:trPr>
          <w:trHeight w:val="277"/>
        </w:trPr>
        <w:tc>
          <w:tcPr>
            <w:tcW w:w="713" w:type="dxa"/>
            <w:shd w:val="clear" w:color="auto" w:fill="auto"/>
          </w:tcPr>
          <w:p w14:paraId="649841BE" w14:textId="77777777" w:rsidR="003819D0" w:rsidRPr="00306CE8" w:rsidRDefault="003819D0" w:rsidP="0091027A">
            <w:pPr>
              <w:tabs>
                <w:tab w:val="left" w:pos="1430"/>
              </w:tabs>
              <w:spacing w:after="0" w:line="270" w:lineRule="exact"/>
              <w:jc w:val="both"/>
              <w:rPr>
                <w:rFonts w:ascii="Arial" w:eastAsia="Times New Roman" w:hAnsi="Arial" w:cs="Arial"/>
              </w:rPr>
            </w:pPr>
            <w:r>
              <w:rPr>
                <w:rFonts w:ascii="Arial" w:eastAsia="Times New Roman" w:hAnsi="Arial" w:cs="Arial"/>
              </w:rPr>
              <w:t>1</w:t>
            </w:r>
          </w:p>
        </w:tc>
        <w:tc>
          <w:tcPr>
            <w:tcW w:w="5234" w:type="dxa"/>
            <w:shd w:val="clear" w:color="auto" w:fill="auto"/>
          </w:tcPr>
          <w:p w14:paraId="365323AD" w14:textId="77777777" w:rsidR="003819D0" w:rsidRPr="00306CE8" w:rsidRDefault="003819D0" w:rsidP="0091027A">
            <w:pPr>
              <w:tabs>
                <w:tab w:val="left" w:pos="1430"/>
              </w:tabs>
              <w:spacing w:after="0" w:line="270" w:lineRule="exact"/>
              <w:jc w:val="both"/>
              <w:rPr>
                <w:rFonts w:ascii="Arial" w:eastAsia="Times New Roman" w:hAnsi="Arial" w:cs="Arial"/>
              </w:rPr>
            </w:pPr>
            <w:r>
              <w:rPr>
                <w:rFonts w:ascii="Arial" w:eastAsia="Times New Roman" w:hAnsi="Arial" w:cs="Arial"/>
              </w:rPr>
              <w:t xml:space="preserve">Participate in </w:t>
            </w:r>
            <w:r w:rsidR="009B6888">
              <w:rPr>
                <w:rFonts w:ascii="Arial" w:eastAsia="Times New Roman" w:hAnsi="Arial" w:cs="Arial"/>
              </w:rPr>
              <w:t>a</w:t>
            </w:r>
            <w:r>
              <w:rPr>
                <w:rFonts w:ascii="Arial" w:eastAsia="Times New Roman" w:hAnsi="Arial" w:cs="Arial"/>
              </w:rPr>
              <w:t xml:space="preserve"> meeting to discuss about the content of video documentary </w:t>
            </w:r>
          </w:p>
        </w:tc>
        <w:tc>
          <w:tcPr>
            <w:tcW w:w="1890" w:type="dxa"/>
            <w:shd w:val="clear" w:color="auto" w:fill="auto"/>
          </w:tcPr>
          <w:p w14:paraId="0F4838E8" w14:textId="379292D7" w:rsidR="003819D0" w:rsidRPr="00306CE8" w:rsidRDefault="00EC152A" w:rsidP="0091027A">
            <w:pPr>
              <w:tabs>
                <w:tab w:val="left" w:pos="1430"/>
              </w:tabs>
              <w:spacing w:after="0" w:line="270" w:lineRule="exact"/>
              <w:jc w:val="both"/>
              <w:rPr>
                <w:rFonts w:ascii="Arial" w:eastAsia="Times New Roman" w:hAnsi="Arial" w:cs="Arial"/>
              </w:rPr>
            </w:pPr>
            <w:r>
              <w:rPr>
                <w:rFonts w:ascii="Arial" w:eastAsia="Times New Roman" w:hAnsi="Arial" w:cs="Arial"/>
              </w:rPr>
              <w:t>21</w:t>
            </w:r>
            <w:r w:rsidR="005207DA">
              <w:rPr>
                <w:rFonts w:ascii="Arial" w:eastAsia="Times New Roman" w:hAnsi="Arial" w:cs="Arial"/>
              </w:rPr>
              <w:t xml:space="preserve"> </w:t>
            </w:r>
            <w:r>
              <w:rPr>
                <w:rFonts w:ascii="Arial" w:eastAsia="Times New Roman" w:hAnsi="Arial" w:cs="Arial"/>
              </w:rPr>
              <w:t>April</w:t>
            </w:r>
            <w:r w:rsidR="006E354A">
              <w:rPr>
                <w:rFonts w:ascii="Arial" w:eastAsia="Times New Roman" w:hAnsi="Arial" w:cs="Arial"/>
              </w:rPr>
              <w:t>’2</w:t>
            </w:r>
            <w:r w:rsidR="009B6888">
              <w:rPr>
                <w:rFonts w:ascii="Arial" w:eastAsia="Times New Roman" w:hAnsi="Arial" w:cs="Arial"/>
              </w:rPr>
              <w:t>4</w:t>
            </w:r>
          </w:p>
        </w:tc>
        <w:tc>
          <w:tcPr>
            <w:tcW w:w="1800" w:type="dxa"/>
            <w:shd w:val="clear" w:color="auto" w:fill="auto"/>
          </w:tcPr>
          <w:p w14:paraId="4650B771"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0.5 day</w:t>
            </w:r>
          </w:p>
        </w:tc>
      </w:tr>
      <w:tr w:rsidR="003819D0" w:rsidRPr="00306CE8" w14:paraId="76368ED1" w14:textId="77777777" w:rsidTr="00246416">
        <w:trPr>
          <w:trHeight w:val="565"/>
        </w:trPr>
        <w:tc>
          <w:tcPr>
            <w:tcW w:w="713" w:type="dxa"/>
            <w:shd w:val="clear" w:color="auto" w:fill="auto"/>
          </w:tcPr>
          <w:p w14:paraId="18F999B5"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2</w:t>
            </w:r>
          </w:p>
        </w:tc>
        <w:tc>
          <w:tcPr>
            <w:tcW w:w="5234" w:type="dxa"/>
            <w:shd w:val="clear" w:color="auto" w:fill="auto"/>
          </w:tcPr>
          <w:p w14:paraId="18BD49E6" w14:textId="77777777" w:rsidR="003819D0" w:rsidRPr="00306CE8" w:rsidRDefault="003819D0" w:rsidP="0091027A">
            <w:pPr>
              <w:tabs>
                <w:tab w:val="left" w:pos="1430"/>
              </w:tabs>
              <w:spacing w:after="0" w:line="270" w:lineRule="exact"/>
              <w:jc w:val="both"/>
              <w:rPr>
                <w:rFonts w:ascii="Arial" w:eastAsia="Times New Roman" w:hAnsi="Arial" w:cs="Arial"/>
              </w:rPr>
            </w:pPr>
            <w:r>
              <w:rPr>
                <w:rFonts w:ascii="Arial" w:eastAsia="Times New Roman" w:hAnsi="Arial" w:cs="Arial"/>
              </w:rPr>
              <w:t>Develop o</w:t>
            </w:r>
            <w:r w:rsidRPr="00306CE8">
              <w:rPr>
                <w:rFonts w:ascii="Arial" w:eastAsia="Times New Roman" w:hAnsi="Arial" w:cs="Arial"/>
              </w:rPr>
              <w:t>utline and script of the documentary.</w:t>
            </w:r>
          </w:p>
        </w:tc>
        <w:tc>
          <w:tcPr>
            <w:tcW w:w="1890" w:type="dxa"/>
            <w:shd w:val="clear" w:color="auto" w:fill="auto"/>
          </w:tcPr>
          <w:p w14:paraId="3B758538" w14:textId="344A1F66" w:rsidR="003819D0" w:rsidRPr="00306CE8" w:rsidRDefault="005207DA" w:rsidP="0091027A">
            <w:pPr>
              <w:tabs>
                <w:tab w:val="left" w:pos="1430"/>
              </w:tabs>
              <w:spacing w:after="0" w:line="270" w:lineRule="exact"/>
              <w:jc w:val="both"/>
              <w:rPr>
                <w:rFonts w:ascii="Arial" w:eastAsia="Times New Roman" w:hAnsi="Arial" w:cs="Arial"/>
              </w:rPr>
            </w:pPr>
            <w:r>
              <w:rPr>
                <w:rFonts w:ascii="Arial" w:eastAsia="Times New Roman" w:hAnsi="Arial" w:cs="Arial"/>
              </w:rPr>
              <w:t xml:space="preserve">By </w:t>
            </w:r>
            <w:r w:rsidR="00192F0B">
              <w:rPr>
                <w:rFonts w:ascii="Arial" w:eastAsia="Times New Roman" w:hAnsi="Arial" w:cs="Arial"/>
              </w:rPr>
              <w:t>25 April</w:t>
            </w:r>
            <w:r w:rsidR="006E354A">
              <w:rPr>
                <w:rFonts w:ascii="Arial" w:eastAsia="Times New Roman" w:hAnsi="Arial" w:cs="Arial"/>
              </w:rPr>
              <w:t>’2</w:t>
            </w:r>
            <w:r w:rsidR="009B6888">
              <w:rPr>
                <w:rFonts w:ascii="Arial" w:eastAsia="Times New Roman" w:hAnsi="Arial" w:cs="Arial"/>
              </w:rPr>
              <w:t>4</w:t>
            </w:r>
          </w:p>
        </w:tc>
        <w:tc>
          <w:tcPr>
            <w:tcW w:w="1800" w:type="dxa"/>
            <w:shd w:val="clear" w:color="auto" w:fill="auto"/>
          </w:tcPr>
          <w:p w14:paraId="2473B6A8"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1</w:t>
            </w:r>
            <w:r w:rsidR="003819D0">
              <w:rPr>
                <w:rFonts w:ascii="Arial" w:eastAsia="Times New Roman" w:hAnsi="Arial" w:cs="Arial"/>
              </w:rPr>
              <w:t xml:space="preserve"> </w:t>
            </w:r>
            <w:r w:rsidR="003819D0" w:rsidRPr="00306CE8">
              <w:rPr>
                <w:rFonts w:ascii="Arial" w:eastAsia="Times New Roman" w:hAnsi="Arial" w:cs="Arial"/>
              </w:rPr>
              <w:t>days</w:t>
            </w:r>
          </w:p>
        </w:tc>
      </w:tr>
      <w:tr w:rsidR="003819D0" w:rsidRPr="00306CE8" w14:paraId="34E7DB5B" w14:textId="77777777" w:rsidTr="00246416">
        <w:trPr>
          <w:trHeight w:val="565"/>
        </w:trPr>
        <w:tc>
          <w:tcPr>
            <w:tcW w:w="713" w:type="dxa"/>
            <w:shd w:val="clear" w:color="auto" w:fill="auto"/>
          </w:tcPr>
          <w:p w14:paraId="5FCD5EC4"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3</w:t>
            </w:r>
          </w:p>
        </w:tc>
        <w:tc>
          <w:tcPr>
            <w:tcW w:w="5234" w:type="dxa"/>
            <w:shd w:val="clear" w:color="auto" w:fill="auto"/>
          </w:tcPr>
          <w:p w14:paraId="3F2E93B7" w14:textId="77777777" w:rsidR="003819D0" w:rsidRPr="00306CE8" w:rsidRDefault="003819D0" w:rsidP="0091027A">
            <w:pPr>
              <w:tabs>
                <w:tab w:val="left" w:pos="1430"/>
              </w:tabs>
              <w:spacing w:after="0" w:line="270" w:lineRule="exact"/>
              <w:jc w:val="both"/>
              <w:rPr>
                <w:rFonts w:ascii="Arial" w:eastAsia="Times New Roman" w:hAnsi="Arial" w:cs="Arial"/>
              </w:rPr>
            </w:pPr>
            <w:proofErr w:type="spellStart"/>
            <w:r>
              <w:rPr>
                <w:rFonts w:ascii="Arial" w:eastAsia="Times New Roman" w:hAnsi="Arial" w:cs="Arial"/>
              </w:rPr>
              <w:t>Finalise</w:t>
            </w:r>
            <w:proofErr w:type="spellEnd"/>
            <w:r>
              <w:rPr>
                <w:rFonts w:ascii="Arial" w:eastAsia="Times New Roman" w:hAnsi="Arial" w:cs="Arial"/>
              </w:rPr>
              <w:t xml:space="preserve"> the script incorporating feedback of NETZ</w:t>
            </w:r>
          </w:p>
        </w:tc>
        <w:tc>
          <w:tcPr>
            <w:tcW w:w="1890" w:type="dxa"/>
            <w:shd w:val="clear" w:color="auto" w:fill="auto"/>
          </w:tcPr>
          <w:p w14:paraId="3504BF9C" w14:textId="2240E55A" w:rsidR="003819D0" w:rsidRDefault="005207DA" w:rsidP="0091027A">
            <w:pPr>
              <w:tabs>
                <w:tab w:val="left" w:pos="1430"/>
              </w:tabs>
              <w:spacing w:after="0" w:line="270" w:lineRule="exact"/>
              <w:jc w:val="both"/>
              <w:rPr>
                <w:rFonts w:ascii="Arial" w:eastAsia="Times New Roman" w:hAnsi="Arial" w:cs="Arial"/>
              </w:rPr>
            </w:pPr>
            <w:r>
              <w:rPr>
                <w:rFonts w:ascii="Arial" w:eastAsia="Times New Roman" w:hAnsi="Arial" w:cs="Arial"/>
              </w:rPr>
              <w:t xml:space="preserve">By </w:t>
            </w:r>
            <w:r w:rsidR="00804FF2">
              <w:rPr>
                <w:rFonts w:ascii="Arial" w:eastAsia="Times New Roman" w:hAnsi="Arial" w:cs="Arial"/>
              </w:rPr>
              <w:t>30</w:t>
            </w:r>
            <w:r>
              <w:rPr>
                <w:rFonts w:ascii="Arial" w:eastAsia="Times New Roman" w:hAnsi="Arial" w:cs="Arial"/>
              </w:rPr>
              <w:t xml:space="preserve"> </w:t>
            </w:r>
            <w:r w:rsidR="00804FF2">
              <w:rPr>
                <w:rFonts w:ascii="Arial" w:eastAsia="Times New Roman" w:hAnsi="Arial" w:cs="Arial"/>
              </w:rPr>
              <w:t>April</w:t>
            </w:r>
            <w:r w:rsidR="009B6888">
              <w:rPr>
                <w:rFonts w:ascii="Arial" w:eastAsia="Times New Roman" w:hAnsi="Arial" w:cs="Arial"/>
              </w:rPr>
              <w:t xml:space="preserve"> 24</w:t>
            </w:r>
            <w:r w:rsidR="003819D0">
              <w:rPr>
                <w:rFonts w:ascii="Arial" w:eastAsia="Times New Roman" w:hAnsi="Arial" w:cs="Arial"/>
              </w:rPr>
              <w:t xml:space="preserve"> </w:t>
            </w:r>
          </w:p>
        </w:tc>
        <w:tc>
          <w:tcPr>
            <w:tcW w:w="1800" w:type="dxa"/>
            <w:shd w:val="clear" w:color="auto" w:fill="auto"/>
          </w:tcPr>
          <w:p w14:paraId="26187A35" w14:textId="77777777" w:rsidR="003819D0" w:rsidRPr="00306CE8" w:rsidRDefault="003819D0" w:rsidP="0091027A">
            <w:pPr>
              <w:tabs>
                <w:tab w:val="left" w:pos="1430"/>
              </w:tabs>
              <w:spacing w:after="0" w:line="270" w:lineRule="exact"/>
              <w:jc w:val="both"/>
              <w:rPr>
                <w:rFonts w:ascii="Arial" w:eastAsia="Times New Roman" w:hAnsi="Arial" w:cs="Arial"/>
              </w:rPr>
            </w:pPr>
            <w:r>
              <w:rPr>
                <w:rFonts w:ascii="Arial" w:eastAsia="Times New Roman" w:hAnsi="Arial" w:cs="Arial"/>
              </w:rPr>
              <w:t>0.5 days</w:t>
            </w:r>
          </w:p>
        </w:tc>
      </w:tr>
      <w:tr w:rsidR="003819D0" w:rsidRPr="00306CE8" w14:paraId="11B6DF5B" w14:textId="77777777" w:rsidTr="00246416">
        <w:trPr>
          <w:trHeight w:val="565"/>
        </w:trPr>
        <w:tc>
          <w:tcPr>
            <w:tcW w:w="713" w:type="dxa"/>
            <w:shd w:val="clear" w:color="auto" w:fill="auto"/>
          </w:tcPr>
          <w:p w14:paraId="2598DEE6"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4</w:t>
            </w:r>
          </w:p>
        </w:tc>
        <w:tc>
          <w:tcPr>
            <w:tcW w:w="5234" w:type="dxa"/>
            <w:shd w:val="clear" w:color="auto" w:fill="auto"/>
          </w:tcPr>
          <w:p w14:paraId="21BDDE50" w14:textId="1B82B8BF" w:rsidR="003819D0" w:rsidRPr="00306CE8" w:rsidRDefault="00477A82" w:rsidP="0091027A">
            <w:pPr>
              <w:tabs>
                <w:tab w:val="left" w:pos="1430"/>
              </w:tabs>
              <w:spacing w:after="0" w:line="270" w:lineRule="exact"/>
              <w:jc w:val="both"/>
              <w:rPr>
                <w:rFonts w:ascii="Arial" w:eastAsia="Times New Roman" w:hAnsi="Arial" w:cs="Arial"/>
              </w:rPr>
            </w:pPr>
            <w:r>
              <w:rPr>
                <w:rFonts w:ascii="Arial" w:eastAsia="Times New Roman" w:hAnsi="Arial" w:cs="Arial"/>
              </w:rPr>
              <w:t xml:space="preserve">Visit </w:t>
            </w:r>
            <w:proofErr w:type="spellStart"/>
            <w:r w:rsidR="00B2401F">
              <w:rPr>
                <w:rFonts w:ascii="Arial" w:eastAsia="Times New Roman" w:hAnsi="Arial" w:cs="Arial"/>
              </w:rPr>
              <w:t>S</w:t>
            </w:r>
            <w:r>
              <w:rPr>
                <w:rFonts w:ascii="Arial" w:eastAsia="Times New Roman" w:hAnsi="Arial" w:cs="Arial"/>
              </w:rPr>
              <w:t>hyamnagar</w:t>
            </w:r>
            <w:proofErr w:type="spellEnd"/>
            <w:r>
              <w:rPr>
                <w:rFonts w:ascii="Arial" w:eastAsia="Times New Roman" w:hAnsi="Arial" w:cs="Arial"/>
              </w:rPr>
              <w:t xml:space="preserve"> and Koyra </w:t>
            </w:r>
            <w:r w:rsidR="000A7500">
              <w:rPr>
                <w:rFonts w:ascii="Arial" w:eastAsia="Times New Roman" w:hAnsi="Arial" w:cs="Arial"/>
              </w:rPr>
              <w:t xml:space="preserve">and </w:t>
            </w:r>
            <w:r w:rsidR="00B74A27">
              <w:rPr>
                <w:rFonts w:ascii="Arial" w:eastAsia="Times New Roman" w:hAnsi="Arial" w:cs="Arial"/>
              </w:rPr>
              <w:t>shooting</w:t>
            </w:r>
          </w:p>
        </w:tc>
        <w:tc>
          <w:tcPr>
            <w:tcW w:w="1890" w:type="dxa"/>
            <w:shd w:val="clear" w:color="auto" w:fill="auto"/>
          </w:tcPr>
          <w:p w14:paraId="373E0B90" w14:textId="25C8DC8C" w:rsidR="003819D0" w:rsidRPr="00306CE8" w:rsidRDefault="006B3FE0" w:rsidP="0091027A">
            <w:pPr>
              <w:tabs>
                <w:tab w:val="left" w:pos="1430"/>
              </w:tabs>
              <w:spacing w:after="0" w:line="270" w:lineRule="exact"/>
              <w:jc w:val="both"/>
              <w:rPr>
                <w:rFonts w:ascii="Arial" w:eastAsia="Times New Roman" w:hAnsi="Arial" w:cs="Arial"/>
              </w:rPr>
            </w:pPr>
            <w:r>
              <w:rPr>
                <w:rFonts w:ascii="Arial" w:eastAsia="Times New Roman" w:hAnsi="Arial" w:cs="Arial"/>
              </w:rPr>
              <w:t>2</w:t>
            </w:r>
            <w:r w:rsidR="005207DA">
              <w:rPr>
                <w:rFonts w:ascii="Arial" w:eastAsia="Times New Roman" w:hAnsi="Arial" w:cs="Arial"/>
              </w:rPr>
              <w:t>-</w:t>
            </w:r>
            <w:r>
              <w:rPr>
                <w:rFonts w:ascii="Arial" w:eastAsia="Times New Roman" w:hAnsi="Arial" w:cs="Arial"/>
              </w:rPr>
              <w:t>11</w:t>
            </w:r>
            <w:r w:rsidR="005207DA">
              <w:rPr>
                <w:rFonts w:ascii="Arial" w:eastAsia="Times New Roman" w:hAnsi="Arial" w:cs="Arial"/>
              </w:rPr>
              <w:t xml:space="preserve"> </w:t>
            </w:r>
            <w:r w:rsidR="009B6888">
              <w:rPr>
                <w:rFonts w:ascii="Arial" w:eastAsia="Times New Roman" w:hAnsi="Arial" w:cs="Arial"/>
              </w:rPr>
              <w:t>Ma</w:t>
            </w:r>
            <w:r>
              <w:rPr>
                <w:rFonts w:ascii="Arial" w:eastAsia="Times New Roman" w:hAnsi="Arial" w:cs="Arial"/>
              </w:rPr>
              <w:t>y</w:t>
            </w:r>
            <w:r w:rsidR="005207DA">
              <w:rPr>
                <w:rFonts w:ascii="Arial" w:eastAsia="Times New Roman" w:hAnsi="Arial" w:cs="Arial"/>
              </w:rPr>
              <w:t>’2</w:t>
            </w:r>
            <w:r w:rsidR="009B6888">
              <w:rPr>
                <w:rFonts w:ascii="Arial" w:eastAsia="Times New Roman" w:hAnsi="Arial" w:cs="Arial"/>
              </w:rPr>
              <w:t>4</w:t>
            </w:r>
            <w:r w:rsidR="006E354A">
              <w:rPr>
                <w:rFonts w:ascii="Arial" w:eastAsia="Times New Roman" w:hAnsi="Arial" w:cs="Arial"/>
              </w:rPr>
              <w:t xml:space="preserve"> </w:t>
            </w:r>
          </w:p>
        </w:tc>
        <w:tc>
          <w:tcPr>
            <w:tcW w:w="1800" w:type="dxa"/>
            <w:shd w:val="clear" w:color="auto" w:fill="auto"/>
          </w:tcPr>
          <w:p w14:paraId="704B7CF0" w14:textId="048358CC" w:rsidR="003819D0" w:rsidRPr="00306CE8" w:rsidRDefault="009B6888" w:rsidP="0091027A">
            <w:pPr>
              <w:tabs>
                <w:tab w:val="left" w:pos="1430"/>
              </w:tabs>
              <w:spacing w:after="0" w:line="270" w:lineRule="exact"/>
              <w:jc w:val="both"/>
              <w:rPr>
                <w:rFonts w:ascii="Arial" w:eastAsia="Times New Roman" w:hAnsi="Arial" w:cs="Arial"/>
              </w:rPr>
            </w:pPr>
            <w:r>
              <w:rPr>
                <w:rFonts w:ascii="Arial" w:eastAsia="Times New Roman" w:hAnsi="Arial" w:cs="Arial"/>
              </w:rPr>
              <w:t>1</w:t>
            </w:r>
            <w:r w:rsidR="005F614D">
              <w:rPr>
                <w:rFonts w:ascii="Arial" w:eastAsia="Times New Roman" w:hAnsi="Arial" w:cs="Arial"/>
              </w:rPr>
              <w:t>0</w:t>
            </w:r>
            <w:r w:rsidR="006E354A">
              <w:rPr>
                <w:rFonts w:ascii="Arial" w:eastAsia="Times New Roman" w:hAnsi="Arial" w:cs="Arial"/>
              </w:rPr>
              <w:t xml:space="preserve"> days</w:t>
            </w:r>
          </w:p>
        </w:tc>
      </w:tr>
      <w:tr w:rsidR="003819D0" w:rsidRPr="00306CE8" w14:paraId="687D2C55" w14:textId="77777777" w:rsidTr="00246416">
        <w:trPr>
          <w:trHeight w:val="565"/>
        </w:trPr>
        <w:tc>
          <w:tcPr>
            <w:tcW w:w="713" w:type="dxa"/>
            <w:shd w:val="clear" w:color="auto" w:fill="auto"/>
          </w:tcPr>
          <w:p w14:paraId="78941E47"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5</w:t>
            </w:r>
          </w:p>
        </w:tc>
        <w:tc>
          <w:tcPr>
            <w:tcW w:w="5234" w:type="dxa"/>
            <w:shd w:val="clear" w:color="auto" w:fill="auto"/>
          </w:tcPr>
          <w:p w14:paraId="3489130F" w14:textId="77777777" w:rsidR="003819D0" w:rsidRPr="00306CE8" w:rsidRDefault="003819D0" w:rsidP="0091027A">
            <w:pPr>
              <w:tabs>
                <w:tab w:val="left" w:pos="1430"/>
              </w:tabs>
              <w:spacing w:after="0" w:line="270" w:lineRule="exact"/>
              <w:jc w:val="both"/>
              <w:rPr>
                <w:rFonts w:ascii="Arial" w:eastAsia="Times New Roman" w:hAnsi="Arial" w:cs="Arial"/>
              </w:rPr>
            </w:pPr>
            <w:r>
              <w:rPr>
                <w:rFonts w:ascii="Arial" w:eastAsia="Times New Roman" w:hAnsi="Arial" w:cs="Arial"/>
              </w:rPr>
              <w:t xml:space="preserve">Video </w:t>
            </w:r>
            <w:r w:rsidRPr="00306CE8">
              <w:rPr>
                <w:rFonts w:ascii="Arial" w:eastAsia="Times New Roman" w:hAnsi="Arial" w:cs="Arial"/>
              </w:rPr>
              <w:t>documentary</w:t>
            </w:r>
            <w:r>
              <w:rPr>
                <w:rFonts w:ascii="Arial" w:eastAsia="Times New Roman" w:hAnsi="Arial" w:cs="Arial"/>
              </w:rPr>
              <w:t xml:space="preserve"> editing</w:t>
            </w:r>
            <w:r w:rsidRPr="00306CE8">
              <w:rPr>
                <w:rFonts w:ascii="Arial" w:eastAsia="Times New Roman" w:hAnsi="Arial" w:cs="Arial"/>
              </w:rPr>
              <w:t>.</w:t>
            </w:r>
          </w:p>
        </w:tc>
        <w:tc>
          <w:tcPr>
            <w:tcW w:w="1890" w:type="dxa"/>
            <w:shd w:val="clear" w:color="auto" w:fill="auto"/>
          </w:tcPr>
          <w:p w14:paraId="1E4CDED9" w14:textId="25739472" w:rsidR="003819D0" w:rsidRPr="00306CE8" w:rsidRDefault="00770523" w:rsidP="0091027A">
            <w:pPr>
              <w:tabs>
                <w:tab w:val="left" w:pos="1430"/>
              </w:tabs>
              <w:spacing w:after="0" w:line="270" w:lineRule="exact"/>
              <w:jc w:val="both"/>
              <w:rPr>
                <w:rFonts w:ascii="Arial" w:eastAsia="Times New Roman" w:hAnsi="Arial" w:cs="Arial"/>
              </w:rPr>
            </w:pPr>
            <w:r>
              <w:rPr>
                <w:rFonts w:ascii="Arial" w:eastAsia="Times New Roman" w:hAnsi="Arial" w:cs="Arial"/>
              </w:rPr>
              <w:t>12</w:t>
            </w:r>
            <w:r w:rsidR="005207DA">
              <w:rPr>
                <w:rFonts w:ascii="Arial" w:eastAsia="Times New Roman" w:hAnsi="Arial" w:cs="Arial"/>
              </w:rPr>
              <w:t>-</w:t>
            </w:r>
            <w:r>
              <w:rPr>
                <w:rFonts w:ascii="Arial" w:eastAsia="Times New Roman" w:hAnsi="Arial" w:cs="Arial"/>
              </w:rPr>
              <w:t>1</w:t>
            </w:r>
            <w:r w:rsidR="003922CB">
              <w:rPr>
                <w:rFonts w:ascii="Arial" w:eastAsia="Times New Roman" w:hAnsi="Arial" w:cs="Arial"/>
              </w:rPr>
              <w:t>3</w:t>
            </w:r>
            <w:r w:rsidR="005207DA">
              <w:rPr>
                <w:rFonts w:ascii="Arial" w:eastAsia="Times New Roman" w:hAnsi="Arial" w:cs="Arial"/>
              </w:rPr>
              <w:t xml:space="preserve"> </w:t>
            </w:r>
            <w:r w:rsidR="009B6888">
              <w:rPr>
                <w:rFonts w:ascii="Arial" w:eastAsia="Times New Roman" w:hAnsi="Arial" w:cs="Arial"/>
              </w:rPr>
              <w:t>Ma</w:t>
            </w:r>
            <w:r w:rsidR="008343E5">
              <w:rPr>
                <w:rFonts w:ascii="Arial" w:eastAsia="Times New Roman" w:hAnsi="Arial" w:cs="Arial"/>
              </w:rPr>
              <w:t>y</w:t>
            </w:r>
            <w:r w:rsidR="006E354A">
              <w:rPr>
                <w:rFonts w:ascii="Arial" w:eastAsia="Times New Roman" w:hAnsi="Arial" w:cs="Arial"/>
              </w:rPr>
              <w:t>’2</w:t>
            </w:r>
            <w:r w:rsidR="009B6888">
              <w:rPr>
                <w:rFonts w:ascii="Arial" w:eastAsia="Times New Roman" w:hAnsi="Arial" w:cs="Arial"/>
              </w:rPr>
              <w:t>4</w:t>
            </w:r>
          </w:p>
        </w:tc>
        <w:tc>
          <w:tcPr>
            <w:tcW w:w="1800" w:type="dxa"/>
            <w:shd w:val="clear" w:color="auto" w:fill="auto"/>
          </w:tcPr>
          <w:p w14:paraId="1FC6D1BA"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2 days</w:t>
            </w:r>
          </w:p>
        </w:tc>
      </w:tr>
      <w:tr w:rsidR="003819D0" w:rsidRPr="00306CE8" w14:paraId="08520DE4" w14:textId="77777777" w:rsidTr="00246416">
        <w:trPr>
          <w:trHeight w:val="854"/>
        </w:trPr>
        <w:tc>
          <w:tcPr>
            <w:tcW w:w="713" w:type="dxa"/>
            <w:shd w:val="clear" w:color="auto" w:fill="auto"/>
          </w:tcPr>
          <w:p w14:paraId="29B4EA11"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6</w:t>
            </w:r>
          </w:p>
        </w:tc>
        <w:tc>
          <w:tcPr>
            <w:tcW w:w="5234" w:type="dxa"/>
            <w:shd w:val="clear" w:color="auto" w:fill="auto"/>
          </w:tcPr>
          <w:p w14:paraId="5683FB14" w14:textId="77777777" w:rsidR="003819D0" w:rsidRPr="00306CE8" w:rsidRDefault="003819D0" w:rsidP="0091027A">
            <w:pPr>
              <w:tabs>
                <w:tab w:val="left" w:pos="1430"/>
              </w:tabs>
              <w:spacing w:after="0" w:line="270" w:lineRule="exact"/>
              <w:jc w:val="both"/>
              <w:rPr>
                <w:rFonts w:ascii="Arial" w:eastAsia="Times New Roman" w:hAnsi="Arial" w:cs="Arial"/>
              </w:rPr>
            </w:pPr>
            <w:r w:rsidRPr="00306CE8">
              <w:rPr>
                <w:rFonts w:ascii="Arial" w:eastAsia="Times New Roman" w:hAnsi="Arial" w:cs="Arial"/>
              </w:rPr>
              <w:t>F</w:t>
            </w:r>
            <w:r w:rsidR="006E354A">
              <w:rPr>
                <w:rFonts w:ascii="Arial" w:eastAsia="Times New Roman" w:hAnsi="Arial" w:cs="Arial"/>
              </w:rPr>
              <w:t>inal version of the documentary incorporating feedback</w:t>
            </w:r>
          </w:p>
        </w:tc>
        <w:tc>
          <w:tcPr>
            <w:tcW w:w="1890" w:type="dxa"/>
            <w:shd w:val="clear" w:color="auto" w:fill="auto"/>
          </w:tcPr>
          <w:p w14:paraId="30C946DB" w14:textId="5217C90F" w:rsidR="003819D0" w:rsidRPr="00306CE8" w:rsidRDefault="001A4674" w:rsidP="0091027A">
            <w:pPr>
              <w:tabs>
                <w:tab w:val="left" w:pos="1430"/>
              </w:tabs>
              <w:spacing w:after="0" w:line="270" w:lineRule="exact"/>
              <w:jc w:val="both"/>
              <w:rPr>
                <w:rFonts w:ascii="Arial" w:eastAsia="Times New Roman" w:hAnsi="Arial" w:cs="Arial"/>
              </w:rPr>
            </w:pPr>
            <w:r>
              <w:rPr>
                <w:rFonts w:ascii="Arial" w:eastAsia="Times New Roman" w:hAnsi="Arial" w:cs="Arial"/>
              </w:rPr>
              <w:t>B</w:t>
            </w:r>
            <w:r w:rsidR="005207DA">
              <w:rPr>
                <w:rFonts w:ascii="Arial" w:eastAsia="Times New Roman" w:hAnsi="Arial" w:cs="Arial"/>
              </w:rPr>
              <w:t xml:space="preserve">y </w:t>
            </w:r>
            <w:r w:rsidR="00CC0629">
              <w:rPr>
                <w:rFonts w:ascii="Arial" w:eastAsia="Times New Roman" w:hAnsi="Arial" w:cs="Arial"/>
              </w:rPr>
              <w:t>2</w:t>
            </w:r>
            <w:r w:rsidR="0004680E">
              <w:rPr>
                <w:rFonts w:ascii="Arial" w:eastAsia="Times New Roman" w:hAnsi="Arial" w:cs="Arial"/>
              </w:rPr>
              <w:t>0</w:t>
            </w:r>
            <w:r w:rsidR="005207DA">
              <w:rPr>
                <w:rFonts w:ascii="Arial" w:eastAsia="Times New Roman" w:hAnsi="Arial" w:cs="Arial"/>
              </w:rPr>
              <w:t xml:space="preserve"> </w:t>
            </w:r>
            <w:r w:rsidR="009B6888">
              <w:rPr>
                <w:rFonts w:ascii="Arial" w:eastAsia="Times New Roman" w:hAnsi="Arial" w:cs="Arial"/>
              </w:rPr>
              <w:t>Ma</w:t>
            </w:r>
            <w:r w:rsidR="00CC0629">
              <w:rPr>
                <w:rFonts w:ascii="Arial" w:eastAsia="Times New Roman" w:hAnsi="Arial" w:cs="Arial"/>
              </w:rPr>
              <w:t>y</w:t>
            </w:r>
            <w:r w:rsidR="006E354A">
              <w:rPr>
                <w:rFonts w:ascii="Arial" w:eastAsia="Times New Roman" w:hAnsi="Arial" w:cs="Arial"/>
              </w:rPr>
              <w:t>’2</w:t>
            </w:r>
            <w:r w:rsidR="00CC0629">
              <w:rPr>
                <w:rFonts w:ascii="Arial" w:eastAsia="Times New Roman" w:hAnsi="Arial" w:cs="Arial"/>
              </w:rPr>
              <w:t>4</w:t>
            </w:r>
          </w:p>
        </w:tc>
        <w:tc>
          <w:tcPr>
            <w:tcW w:w="1800" w:type="dxa"/>
            <w:shd w:val="clear" w:color="auto" w:fill="auto"/>
          </w:tcPr>
          <w:p w14:paraId="416C157E" w14:textId="77777777" w:rsidR="003819D0" w:rsidRPr="00306CE8"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1 day</w:t>
            </w:r>
          </w:p>
        </w:tc>
      </w:tr>
      <w:tr w:rsidR="006E354A" w:rsidRPr="00306CE8" w14:paraId="3E376C12" w14:textId="77777777" w:rsidTr="00D766CB">
        <w:trPr>
          <w:trHeight w:val="404"/>
        </w:trPr>
        <w:tc>
          <w:tcPr>
            <w:tcW w:w="7837" w:type="dxa"/>
            <w:gridSpan w:val="3"/>
            <w:shd w:val="clear" w:color="auto" w:fill="auto"/>
          </w:tcPr>
          <w:p w14:paraId="46FE0C09" w14:textId="77777777" w:rsidR="006E354A" w:rsidRDefault="006E354A" w:rsidP="0091027A">
            <w:pPr>
              <w:tabs>
                <w:tab w:val="left" w:pos="1430"/>
              </w:tabs>
              <w:spacing w:after="0" w:line="270" w:lineRule="exact"/>
              <w:jc w:val="both"/>
              <w:rPr>
                <w:rFonts w:ascii="Arial" w:eastAsia="Times New Roman" w:hAnsi="Arial" w:cs="Arial"/>
              </w:rPr>
            </w:pPr>
            <w:r>
              <w:rPr>
                <w:rFonts w:ascii="Arial" w:eastAsia="Times New Roman" w:hAnsi="Arial" w:cs="Arial"/>
              </w:rPr>
              <w:t>Total</w:t>
            </w:r>
          </w:p>
        </w:tc>
        <w:tc>
          <w:tcPr>
            <w:tcW w:w="1800" w:type="dxa"/>
            <w:shd w:val="clear" w:color="auto" w:fill="auto"/>
          </w:tcPr>
          <w:p w14:paraId="20D9DB78" w14:textId="28788D43" w:rsidR="006E354A" w:rsidRDefault="00631B26" w:rsidP="0091027A">
            <w:pPr>
              <w:tabs>
                <w:tab w:val="left" w:pos="1430"/>
              </w:tabs>
              <w:spacing w:after="0" w:line="270" w:lineRule="exact"/>
              <w:jc w:val="both"/>
              <w:rPr>
                <w:rFonts w:ascii="Arial" w:eastAsia="Times New Roman" w:hAnsi="Arial" w:cs="Arial"/>
              </w:rPr>
            </w:pPr>
            <w:r>
              <w:rPr>
                <w:rFonts w:ascii="Arial" w:eastAsia="Times New Roman" w:hAnsi="Arial" w:cs="Arial"/>
              </w:rPr>
              <w:t>1</w:t>
            </w:r>
            <w:r w:rsidR="00CC0629">
              <w:rPr>
                <w:rFonts w:ascii="Arial" w:eastAsia="Times New Roman" w:hAnsi="Arial" w:cs="Arial"/>
              </w:rPr>
              <w:t>5</w:t>
            </w:r>
            <w:r w:rsidR="006E354A">
              <w:rPr>
                <w:rFonts w:ascii="Arial" w:eastAsia="Times New Roman" w:hAnsi="Arial" w:cs="Arial"/>
              </w:rPr>
              <w:t xml:space="preserve"> days</w:t>
            </w:r>
          </w:p>
        </w:tc>
      </w:tr>
    </w:tbl>
    <w:p w14:paraId="049F31CB" w14:textId="77777777" w:rsidR="00E172D3" w:rsidRPr="00306CE8" w:rsidRDefault="00E172D3" w:rsidP="00E172D3">
      <w:pPr>
        <w:spacing w:before="40" w:after="40" w:line="140" w:lineRule="exact"/>
        <w:ind w:left="662"/>
        <w:jc w:val="both"/>
        <w:rPr>
          <w:rFonts w:ascii="Arial" w:eastAsia="Times New Roman" w:hAnsi="Arial" w:cs="Arial"/>
          <w:b/>
          <w:color w:val="000000"/>
          <w:highlight w:val="green"/>
        </w:rPr>
      </w:pPr>
    </w:p>
    <w:p w14:paraId="452E3976" w14:textId="77777777" w:rsidR="0045062C" w:rsidRPr="00BF47B9" w:rsidRDefault="00191356" w:rsidP="0045062C">
      <w:pPr>
        <w:ind w:left="360" w:hanging="360"/>
        <w:jc w:val="both"/>
        <w:rPr>
          <w:rFonts w:ascii="Arial" w:hAnsi="Arial" w:cs="Arial"/>
          <w:b/>
          <w:lang w:val="en-GB"/>
        </w:rPr>
      </w:pPr>
      <w:r w:rsidRPr="00BF47B9">
        <w:rPr>
          <w:rFonts w:ascii="Arial" w:hAnsi="Arial" w:cs="Arial"/>
          <w:b/>
          <w:lang w:val="en-GB"/>
        </w:rPr>
        <w:t>11</w:t>
      </w:r>
      <w:r w:rsidR="0045062C" w:rsidRPr="00BF47B9">
        <w:rPr>
          <w:rFonts w:ascii="Arial" w:hAnsi="Arial" w:cs="Arial"/>
          <w:b/>
          <w:lang w:val="en-GB"/>
        </w:rPr>
        <w:t xml:space="preserve">. </w:t>
      </w:r>
      <w:r w:rsidR="0045062C" w:rsidRPr="00BF47B9">
        <w:rPr>
          <w:rFonts w:ascii="Arial" w:hAnsi="Arial" w:cs="Arial"/>
          <w:b/>
          <w:lang w:val="en-GB"/>
        </w:rPr>
        <w:tab/>
        <w:t>Fees</w:t>
      </w:r>
    </w:p>
    <w:p w14:paraId="18E762B5" w14:textId="77777777" w:rsidR="0045062C" w:rsidRPr="007702AB" w:rsidRDefault="0045062C" w:rsidP="0045062C">
      <w:pPr>
        <w:ind w:left="90" w:right="228"/>
        <w:jc w:val="both"/>
        <w:rPr>
          <w:rFonts w:ascii="Arial" w:hAnsi="Arial" w:cs="Arial"/>
          <w:color w:val="FF0000"/>
          <w:lang w:val="en-GB"/>
        </w:rPr>
      </w:pPr>
      <w:r w:rsidRPr="00BF47B9">
        <w:rPr>
          <w:rFonts w:ascii="Arial" w:hAnsi="Arial" w:cs="Arial"/>
          <w:lang w:val="en-GB"/>
        </w:rPr>
        <w:t>For the remuneration, individual agreement will</w:t>
      </w:r>
      <w:r w:rsidR="00B766E2">
        <w:rPr>
          <w:rFonts w:ascii="Arial" w:hAnsi="Arial" w:cs="Arial"/>
          <w:lang w:val="en-GB"/>
        </w:rPr>
        <w:t xml:space="preserve"> be prepared with the</w:t>
      </w:r>
      <w:r w:rsidRPr="00BF47B9">
        <w:rPr>
          <w:rFonts w:ascii="Arial" w:hAnsi="Arial" w:cs="Arial"/>
          <w:lang w:val="en-GB"/>
        </w:rPr>
        <w:t xml:space="preserve"> consu</w:t>
      </w:r>
      <w:r w:rsidR="00AF7BA1">
        <w:rPr>
          <w:rFonts w:ascii="Arial" w:hAnsi="Arial" w:cs="Arial"/>
          <w:lang w:val="en-GB"/>
        </w:rPr>
        <w:t xml:space="preserve">ltant. Consultant will receive </w:t>
      </w:r>
      <w:r w:rsidR="009B6888">
        <w:rPr>
          <w:rFonts w:ascii="Arial" w:hAnsi="Arial" w:cs="Arial"/>
          <w:lang w:val="en-GB"/>
        </w:rPr>
        <w:t>4</w:t>
      </w:r>
      <w:r w:rsidRPr="00BF47B9">
        <w:rPr>
          <w:rFonts w:ascii="Arial" w:hAnsi="Arial" w:cs="Arial"/>
          <w:lang w:val="en-GB"/>
        </w:rPr>
        <w:t>0% of the total remuneration as mentioned in the detail calculation af</w:t>
      </w:r>
      <w:r w:rsidR="00AF7BA1">
        <w:rPr>
          <w:rFonts w:ascii="Arial" w:hAnsi="Arial" w:cs="Arial"/>
          <w:lang w:val="en-GB"/>
        </w:rPr>
        <w:t xml:space="preserve">ter signing the </w:t>
      </w:r>
      <w:proofErr w:type="spellStart"/>
      <w:r w:rsidR="00AF7BA1">
        <w:rPr>
          <w:rFonts w:ascii="Arial" w:hAnsi="Arial" w:cs="Arial"/>
          <w:lang w:val="en-GB"/>
        </w:rPr>
        <w:t>ToR</w:t>
      </w:r>
      <w:proofErr w:type="spellEnd"/>
      <w:r w:rsidR="00AF7BA1">
        <w:rPr>
          <w:rFonts w:ascii="Arial" w:hAnsi="Arial" w:cs="Arial"/>
          <w:lang w:val="en-GB"/>
        </w:rPr>
        <w:t xml:space="preserve">. Remaining </w:t>
      </w:r>
      <w:r w:rsidR="009B6888">
        <w:rPr>
          <w:rFonts w:ascii="Arial" w:hAnsi="Arial" w:cs="Arial"/>
          <w:lang w:val="en-GB"/>
        </w:rPr>
        <w:t>6</w:t>
      </w:r>
      <w:r w:rsidRPr="00BF47B9">
        <w:rPr>
          <w:rFonts w:ascii="Arial" w:hAnsi="Arial" w:cs="Arial"/>
          <w:lang w:val="en-GB"/>
        </w:rPr>
        <w:t>0% of remuneration will be paid after a</w:t>
      </w:r>
      <w:r w:rsidRPr="00BF47B9">
        <w:rPr>
          <w:rFonts w:ascii="Arial" w:hAnsi="Arial" w:cs="Arial"/>
          <w:spacing w:val="-1"/>
          <w:lang w:val="en-GB"/>
        </w:rPr>
        <w:t>pp</w:t>
      </w:r>
      <w:r w:rsidRPr="00BF47B9">
        <w:rPr>
          <w:rFonts w:ascii="Arial" w:hAnsi="Arial" w:cs="Arial"/>
          <w:lang w:val="en-GB"/>
        </w:rPr>
        <w:t>r</w:t>
      </w:r>
      <w:r w:rsidRPr="00BF47B9">
        <w:rPr>
          <w:rFonts w:ascii="Arial" w:hAnsi="Arial" w:cs="Arial"/>
          <w:spacing w:val="1"/>
          <w:lang w:val="en-GB"/>
        </w:rPr>
        <w:t>ov</w:t>
      </w:r>
      <w:r w:rsidRPr="00BF47B9">
        <w:rPr>
          <w:rFonts w:ascii="Arial" w:hAnsi="Arial" w:cs="Arial"/>
          <w:lang w:val="en-GB"/>
        </w:rPr>
        <w:t xml:space="preserve">al </w:t>
      </w:r>
      <w:r w:rsidRPr="00BF47B9">
        <w:rPr>
          <w:rFonts w:ascii="Arial" w:hAnsi="Arial" w:cs="Arial"/>
          <w:spacing w:val="1"/>
          <w:lang w:val="en-GB"/>
        </w:rPr>
        <w:t>o</w:t>
      </w:r>
      <w:r w:rsidRPr="00BF47B9">
        <w:rPr>
          <w:rFonts w:ascii="Arial" w:hAnsi="Arial" w:cs="Arial"/>
          <w:lang w:val="en-GB"/>
        </w:rPr>
        <w:t>f the fi</w:t>
      </w:r>
      <w:r w:rsidRPr="00BF47B9">
        <w:rPr>
          <w:rFonts w:ascii="Arial" w:hAnsi="Arial" w:cs="Arial"/>
          <w:spacing w:val="-1"/>
          <w:lang w:val="en-GB"/>
        </w:rPr>
        <w:t>n</w:t>
      </w:r>
      <w:r w:rsidR="00BF47B9">
        <w:rPr>
          <w:rFonts w:ascii="Arial" w:hAnsi="Arial" w:cs="Arial"/>
          <w:lang w:val="en-GB"/>
        </w:rPr>
        <w:t>al documentary</w:t>
      </w:r>
      <w:r w:rsidRPr="00BF47B9">
        <w:rPr>
          <w:rFonts w:ascii="Arial" w:hAnsi="Arial" w:cs="Arial"/>
          <w:lang w:val="en-GB"/>
        </w:rPr>
        <w:t xml:space="preserve"> </w:t>
      </w:r>
      <w:r w:rsidRPr="00BF47B9">
        <w:rPr>
          <w:rFonts w:ascii="Arial" w:hAnsi="Arial" w:cs="Arial"/>
          <w:spacing w:val="-3"/>
          <w:lang w:val="en-GB"/>
        </w:rPr>
        <w:t>b</w:t>
      </w:r>
      <w:r w:rsidRPr="00BF47B9">
        <w:rPr>
          <w:rFonts w:ascii="Arial" w:hAnsi="Arial" w:cs="Arial"/>
          <w:lang w:val="en-GB"/>
        </w:rPr>
        <w:t xml:space="preserve">y </w:t>
      </w:r>
      <w:r w:rsidRPr="00BF47B9">
        <w:rPr>
          <w:rFonts w:ascii="Arial" w:hAnsi="Arial" w:cs="Arial"/>
          <w:spacing w:val="-1"/>
          <w:lang w:val="en-GB"/>
        </w:rPr>
        <w:t>N</w:t>
      </w:r>
      <w:r w:rsidRPr="00BF47B9">
        <w:rPr>
          <w:rFonts w:ascii="Arial" w:hAnsi="Arial" w:cs="Arial"/>
          <w:lang w:val="en-GB"/>
        </w:rPr>
        <w:t xml:space="preserve">ETZ. VAT </w:t>
      </w:r>
      <w:r w:rsidRPr="00BF47B9">
        <w:rPr>
          <w:rFonts w:ascii="Arial" w:hAnsi="Arial" w:cs="Arial"/>
          <w:spacing w:val="1"/>
          <w:lang w:val="en-GB"/>
        </w:rPr>
        <w:t>o</w:t>
      </w:r>
      <w:r w:rsidRPr="00BF47B9">
        <w:rPr>
          <w:rFonts w:ascii="Arial" w:hAnsi="Arial" w:cs="Arial"/>
          <w:lang w:val="en-GB"/>
        </w:rPr>
        <w:t xml:space="preserve">n </w:t>
      </w:r>
      <w:r w:rsidRPr="00BF47B9">
        <w:rPr>
          <w:rFonts w:ascii="Arial" w:hAnsi="Arial" w:cs="Arial"/>
          <w:spacing w:val="-2"/>
          <w:lang w:val="en-GB"/>
        </w:rPr>
        <w:t xml:space="preserve">remuneration </w:t>
      </w:r>
      <w:r w:rsidRPr="00BF47B9">
        <w:rPr>
          <w:rFonts w:ascii="Arial" w:hAnsi="Arial" w:cs="Arial"/>
          <w:lang w:val="en-GB"/>
        </w:rPr>
        <w:t xml:space="preserve">will be paid by NETZ and Tax will be </w:t>
      </w:r>
      <w:r w:rsidRPr="00BF47B9">
        <w:rPr>
          <w:rFonts w:ascii="Arial" w:hAnsi="Arial" w:cs="Arial"/>
          <w:spacing w:val="-1"/>
          <w:lang w:val="en-GB"/>
        </w:rPr>
        <w:t>d</w:t>
      </w:r>
      <w:r w:rsidRPr="00BF47B9">
        <w:rPr>
          <w:rFonts w:ascii="Arial" w:hAnsi="Arial" w:cs="Arial"/>
          <w:lang w:val="en-GB"/>
        </w:rPr>
        <w:t>ed</w:t>
      </w:r>
      <w:r w:rsidRPr="00BF47B9">
        <w:rPr>
          <w:rFonts w:ascii="Arial" w:hAnsi="Arial" w:cs="Arial"/>
          <w:spacing w:val="-1"/>
          <w:lang w:val="en-GB"/>
        </w:rPr>
        <w:t>u</w:t>
      </w:r>
      <w:r w:rsidRPr="00BF47B9">
        <w:rPr>
          <w:rFonts w:ascii="Arial" w:hAnsi="Arial" w:cs="Arial"/>
          <w:lang w:val="en-GB"/>
        </w:rPr>
        <w:t>ct</w:t>
      </w:r>
      <w:r w:rsidRPr="00BF47B9">
        <w:rPr>
          <w:rFonts w:ascii="Arial" w:hAnsi="Arial" w:cs="Arial"/>
          <w:spacing w:val="1"/>
          <w:lang w:val="en-GB"/>
        </w:rPr>
        <w:t>e</w:t>
      </w:r>
      <w:r w:rsidRPr="00BF47B9">
        <w:rPr>
          <w:rFonts w:ascii="Arial" w:hAnsi="Arial" w:cs="Arial"/>
          <w:lang w:val="en-GB"/>
        </w:rPr>
        <w:t xml:space="preserve">d </w:t>
      </w:r>
      <w:r w:rsidR="00CD0082">
        <w:rPr>
          <w:rFonts w:ascii="Arial" w:hAnsi="Arial" w:cs="Arial"/>
          <w:lang w:val="en-GB"/>
        </w:rPr>
        <w:t xml:space="preserve">at </w:t>
      </w:r>
      <w:r w:rsidRPr="00BF47B9">
        <w:rPr>
          <w:rFonts w:ascii="Arial" w:hAnsi="Arial" w:cs="Arial"/>
          <w:lang w:val="en-GB"/>
        </w:rPr>
        <w:t>s</w:t>
      </w:r>
      <w:r w:rsidRPr="00BF47B9">
        <w:rPr>
          <w:rFonts w:ascii="Arial" w:hAnsi="Arial" w:cs="Arial"/>
          <w:spacing w:val="1"/>
          <w:lang w:val="en-GB"/>
        </w:rPr>
        <w:t>o</w:t>
      </w:r>
      <w:r w:rsidRPr="00BF47B9">
        <w:rPr>
          <w:rFonts w:ascii="Arial" w:hAnsi="Arial" w:cs="Arial"/>
          <w:spacing w:val="-1"/>
          <w:lang w:val="en-GB"/>
        </w:rPr>
        <w:t>u</w:t>
      </w:r>
      <w:r w:rsidRPr="00BF47B9">
        <w:rPr>
          <w:rFonts w:ascii="Arial" w:hAnsi="Arial" w:cs="Arial"/>
          <w:lang w:val="en-GB"/>
        </w:rPr>
        <w:t xml:space="preserve">rce </w:t>
      </w:r>
      <w:r w:rsidRPr="00BF47B9">
        <w:rPr>
          <w:rFonts w:ascii="Arial" w:hAnsi="Arial" w:cs="Arial"/>
          <w:spacing w:val="1"/>
          <w:lang w:val="en-GB"/>
        </w:rPr>
        <w:t>o</w:t>
      </w:r>
      <w:r w:rsidRPr="00BF47B9">
        <w:rPr>
          <w:rFonts w:ascii="Arial" w:hAnsi="Arial" w:cs="Arial"/>
          <w:lang w:val="en-GB"/>
        </w:rPr>
        <w:t xml:space="preserve">f </w:t>
      </w:r>
      <w:proofErr w:type="gramStart"/>
      <w:r w:rsidRPr="00BF47B9">
        <w:rPr>
          <w:rFonts w:ascii="Arial" w:hAnsi="Arial" w:cs="Arial"/>
          <w:lang w:val="en-GB"/>
        </w:rPr>
        <w:t>pa</w:t>
      </w:r>
      <w:r w:rsidRPr="00BF47B9">
        <w:rPr>
          <w:rFonts w:ascii="Arial" w:hAnsi="Arial" w:cs="Arial"/>
          <w:spacing w:val="-2"/>
          <w:lang w:val="en-GB"/>
        </w:rPr>
        <w:t>y</w:t>
      </w:r>
      <w:r w:rsidRPr="00BF47B9">
        <w:rPr>
          <w:rFonts w:ascii="Arial" w:hAnsi="Arial" w:cs="Arial"/>
          <w:spacing w:val="1"/>
          <w:lang w:val="en-GB"/>
        </w:rPr>
        <w:t>m</w:t>
      </w:r>
      <w:r w:rsidRPr="00BF47B9">
        <w:rPr>
          <w:rFonts w:ascii="Arial" w:hAnsi="Arial" w:cs="Arial"/>
          <w:lang w:val="en-GB"/>
        </w:rPr>
        <w:t>ent  as</w:t>
      </w:r>
      <w:proofErr w:type="gramEnd"/>
      <w:r w:rsidRPr="00BF47B9">
        <w:rPr>
          <w:rFonts w:ascii="Arial" w:hAnsi="Arial" w:cs="Arial"/>
          <w:lang w:val="en-GB"/>
        </w:rPr>
        <w:t xml:space="preserve"> </w:t>
      </w:r>
      <w:r w:rsidRPr="00BC6839">
        <w:rPr>
          <w:rFonts w:ascii="Arial" w:hAnsi="Arial" w:cs="Arial"/>
          <w:lang w:val="en-GB"/>
        </w:rPr>
        <w:t>p</w:t>
      </w:r>
      <w:r w:rsidRPr="00BF47B9">
        <w:rPr>
          <w:rFonts w:ascii="Arial" w:hAnsi="Arial" w:cs="Arial"/>
          <w:lang w:val="en-GB"/>
        </w:rPr>
        <w:t>er</w:t>
      </w:r>
      <w:r w:rsidRPr="00BC6839">
        <w:rPr>
          <w:rFonts w:ascii="Arial" w:hAnsi="Arial" w:cs="Arial"/>
          <w:lang w:val="en-GB"/>
        </w:rPr>
        <w:t xml:space="preserve"> th</w:t>
      </w:r>
      <w:r w:rsidRPr="00BF47B9">
        <w:rPr>
          <w:rFonts w:ascii="Arial" w:hAnsi="Arial" w:cs="Arial"/>
          <w:lang w:val="en-GB"/>
        </w:rPr>
        <w:t>e r</w:t>
      </w:r>
      <w:r w:rsidRPr="00BC6839">
        <w:rPr>
          <w:rFonts w:ascii="Arial" w:hAnsi="Arial" w:cs="Arial"/>
          <w:lang w:val="en-GB"/>
        </w:rPr>
        <w:t>u</w:t>
      </w:r>
      <w:r w:rsidRPr="00BF47B9">
        <w:rPr>
          <w:rFonts w:ascii="Arial" w:hAnsi="Arial" w:cs="Arial"/>
          <w:lang w:val="en-GB"/>
        </w:rPr>
        <w:t>l</w:t>
      </w:r>
      <w:r w:rsidRPr="00BC6839">
        <w:rPr>
          <w:rFonts w:ascii="Arial" w:hAnsi="Arial" w:cs="Arial"/>
          <w:lang w:val="en-GB"/>
        </w:rPr>
        <w:t>e</w:t>
      </w:r>
      <w:r w:rsidRPr="00BF47B9">
        <w:rPr>
          <w:rFonts w:ascii="Arial" w:hAnsi="Arial" w:cs="Arial"/>
          <w:lang w:val="en-GB"/>
        </w:rPr>
        <w:t>s and p</w:t>
      </w:r>
      <w:r w:rsidRPr="00BC6839">
        <w:rPr>
          <w:rFonts w:ascii="Arial" w:hAnsi="Arial" w:cs="Arial"/>
          <w:lang w:val="en-GB"/>
        </w:rPr>
        <w:t>ro</w:t>
      </w:r>
      <w:r w:rsidRPr="00BF47B9">
        <w:rPr>
          <w:rFonts w:ascii="Arial" w:hAnsi="Arial" w:cs="Arial"/>
          <w:lang w:val="en-GB"/>
        </w:rPr>
        <w:t>ced</w:t>
      </w:r>
      <w:r w:rsidRPr="00BC6839">
        <w:rPr>
          <w:rFonts w:ascii="Arial" w:hAnsi="Arial" w:cs="Arial"/>
          <w:lang w:val="en-GB"/>
        </w:rPr>
        <w:t>u</w:t>
      </w:r>
      <w:r w:rsidRPr="00BF47B9">
        <w:rPr>
          <w:rFonts w:ascii="Arial" w:hAnsi="Arial" w:cs="Arial"/>
          <w:lang w:val="en-GB"/>
        </w:rPr>
        <w:t>r</w:t>
      </w:r>
      <w:r w:rsidRPr="00BC6839">
        <w:rPr>
          <w:rFonts w:ascii="Arial" w:hAnsi="Arial" w:cs="Arial"/>
          <w:lang w:val="en-GB"/>
        </w:rPr>
        <w:t>e</w:t>
      </w:r>
      <w:r w:rsidRPr="00BF47B9">
        <w:rPr>
          <w:rFonts w:ascii="Arial" w:hAnsi="Arial" w:cs="Arial"/>
          <w:lang w:val="en-GB"/>
        </w:rPr>
        <w:t xml:space="preserve">s </w:t>
      </w:r>
      <w:r w:rsidRPr="00BC6839">
        <w:rPr>
          <w:rFonts w:ascii="Arial" w:hAnsi="Arial" w:cs="Arial"/>
          <w:lang w:val="en-GB"/>
        </w:rPr>
        <w:t>o</w:t>
      </w:r>
      <w:r w:rsidRPr="00BF47B9">
        <w:rPr>
          <w:rFonts w:ascii="Arial" w:hAnsi="Arial" w:cs="Arial"/>
          <w:lang w:val="en-GB"/>
        </w:rPr>
        <w:t>f G</w:t>
      </w:r>
      <w:r w:rsidRPr="00BC6839">
        <w:rPr>
          <w:rFonts w:ascii="Arial" w:hAnsi="Arial" w:cs="Arial"/>
          <w:lang w:val="en-GB"/>
        </w:rPr>
        <w:t>ov</w:t>
      </w:r>
      <w:r w:rsidRPr="00BF47B9">
        <w:rPr>
          <w:rFonts w:ascii="Arial" w:hAnsi="Arial" w:cs="Arial"/>
          <w:lang w:val="en-GB"/>
        </w:rPr>
        <w:t>ern</w:t>
      </w:r>
      <w:r w:rsidRPr="00BC6839">
        <w:rPr>
          <w:rFonts w:ascii="Arial" w:hAnsi="Arial" w:cs="Arial"/>
          <w:lang w:val="en-GB"/>
        </w:rPr>
        <w:t>m</w:t>
      </w:r>
      <w:r w:rsidRPr="00BF47B9">
        <w:rPr>
          <w:rFonts w:ascii="Arial" w:hAnsi="Arial" w:cs="Arial"/>
          <w:lang w:val="en-GB"/>
        </w:rPr>
        <w:t xml:space="preserve">ent </w:t>
      </w:r>
      <w:r w:rsidRPr="00BC6839">
        <w:rPr>
          <w:rFonts w:ascii="Arial" w:hAnsi="Arial" w:cs="Arial"/>
          <w:lang w:val="en-GB"/>
        </w:rPr>
        <w:t>o</w:t>
      </w:r>
      <w:r w:rsidRPr="00BF47B9">
        <w:rPr>
          <w:rFonts w:ascii="Arial" w:hAnsi="Arial" w:cs="Arial"/>
          <w:lang w:val="en-GB"/>
        </w:rPr>
        <w:t>f Ban</w:t>
      </w:r>
      <w:r w:rsidRPr="00BC6839">
        <w:rPr>
          <w:rFonts w:ascii="Arial" w:hAnsi="Arial" w:cs="Arial"/>
          <w:lang w:val="en-GB"/>
        </w:rPr>
        <w:t>g</w:t>
      </w:r>
      <w:r w:rsidRPr="00BF47B9">
        <w:rPr>
          <w:rFonts w:ascii="Arial" w:hAnsi="Arial" w:cs="Arial"/>
          <w:lang w:val="en-GB"/>
        </w:rPr>
        <w:t>la</w:t>
      </w:r>
      <w:r w:rsidRPr="00BC6839">
        <w:rPr>
          <w:rFonts w:ascii="Arial" w:hAnsi="Arial" w:cs="Arial"/>
          <w:lang w:val="en-GB"/>
        </w:rPr>
        <w:t>de</w:t>
      </w:r>
      <w:r w:rsidRPr="00BF47B9">
        <w:rPr>
          <w:rFonts w:ascii="Arial" w:hAnsi="Arial" w:cs="Arial"/>
          <w:lang w:val="en-GB"/>
        </w:rPr>
        <w:t>sh.</w:t>
      </w:r>
      <w:r w:rsidRPr="0045062C">
        <w:rPr>
          <w:rFonts w:ascii="Arial" w:hAnsi="Arial" w:cs="Arial"/>
          <w:lang w:val="en-GB"/>
        </w:rPr>
        <w:t xml:space="preserve"> </w:t>
      </w:r>
      <w:r w:rsidR="00BC6839" w:rsidRPr="00D766CB">
        <w:rPr>
          <w:rFonts w:ascii="Arial" w:hAnsi="Arial" w:cs="Arial"/>
          <w:lang w:val="en-GB"/>
        </w:rPr>
        <w:t xml:space="preserve">Costs related to travel, lodging, </w:t>
      </w:r>
      <w:proofErr w:type="gramStart"/>
      <w:r w:rsidR="00BC6839" w:rsidRPr="00D766CB">
        <w:rPr>
          <w:rFonts w:ascii="Arial" w:hAnsi="Arial" w:cs="Arial"/>
          <w:lang w:val="en-GB"/>
        </w:rPr>
        <w:t>food</w:t>
      </w:r>
      <w:proofErr w:type="gramEnd"/>
      <w:r w:rsidR="00BC6839" w:rsidRPr="00D766CB">
        <w:rPr>
          <w:rFonts w:ascii="Arial" w:hAnsi="Arial" w:cs="Arial"/>
          <w:lang w:val="en-GB"/>
        </w:rPr>
        <w:t xml:space="preserve"> and related materials for the assignment will be borne by </w:t>
      </w:r>
      <w:r w:rsidR="00070466" w:rsidRPr="00D766CB">
        <w:rPr>
          <w:rFonts w:ascii="Arial" w:hAnsi="Arial" w:cs="Arial"/>
          <w:lang w:val="en-GB"/>
        </w:rPr>
        <w:t xml:space="preserve">the </w:t>
      </w:r>
      <w:r w:rsidR="00BC6839" w:rsidRPr="00D766CB">
        <w:rPr>
          <w:rFonts w:ascii="Arial" w:hAnsi="Arial" w:cs="Arial"/>
          <w:lang w:val="en-GB"/>
        </w:rPr>
        <w:t>Consultant.</w:t>
      </w:r>
    </w:p>
    <w:p w14:paraId="53128261" w14:textId="77777777" w:rsidR="0045062C" w:rsidRPr="0045062C" w:rsidRDefault="0045062C" w:rsidP="0045062C">
      <w:pPr>
        <w:ind w:left="90" w:right="228"/>
        <w:jc w:val="both"/>
        <w:rPr>
          <w:rFonts w:ascii="Arial" w:hAnsi="Arial" w:cs="Arial"/>
          <w:lang w:val="en-GB"/>
        </w:rPr>
      </w:pPr>
    </w:p>
    <w:p w14:paraId="6781F8D7" w14:textId="77777777" w:rsidR="0045062C" w:rsidRPr="0045062C" w:rsidRDefault="00191356" w:rsidP="0045062C">
      <w:pPr>
        <w:ind w:left="360" w:hanging="360"/>
        <w:jc w:val="both"/>
        <w:rPr>
          <w:rFonts w:ascii="Arial" w:hAnsi="Arial" w:cs="Arial"/>
          <w:b/>
          <w:lang w:val="en-GB"/>
        </w:rPr>
      </w:pPr>
      <w:r>
        <w:rPr>
          <w:rFonts w:ascii="Arial" w:hAnsi="Arial" w:cs="Arial"/>
          <w:b/>
          <w:lang w:val="en-GB"/>
        </w:rPr>
        <w:t>12</w:t>
      </w:r>
      <w:r w:rsidR="0045062C" w:rsidRPr="0045062C">
        <w:rPr>
          <w:rFonts w:ascii="Arial" w:hAnsi="Arial" w:cs="Arial"/>
          <w:b/>
          <w:lang w:val="en-GB"/>
        </w:rPr>
        <w:t>.</w:t>
      </w:r>
      <w:r w:rsidR="0045062C" w:rsidRPr="0045062C">
        <w:rPr>
          <w:rFonts w:ascii="Arial" w:hAnsi="Arial" w:cs="Arial"/>
          <w:b/>
          <w:lang w:val="en-GB"/>
        </w:rPr>
        <w:tab/>
      </w:r>
      <w:r w:rsidR="0045062C" w:rsidRPr="0045062C">
        <w:rPr>
          <w:rFonts w:ascii="Arial" w:hAnsi="Arial" w:cs="Arial"/>
          <w:b/>
          <w:lang w:val="en-GB"/>
        </w:rPr>
        <w:tab/>
        <w:t>General conditions</w:t>
      </w:r>
    </w:p>
    <w:p w14:paraId="54452E1C" w14:textId="77777777" w:rsidR="0045062C" w:rsidRPr="0045062C" w:rsidRDefault="0045062C" w:rsidP="0045062C">
      <w:pPr>
        <w:pStyle w:val="BodyTextIndent3"/>
        <w:numPr>
          <w:ilvl w:val="0"/>
          <w:numId w:val="17"/>
        </w:numPr>
        <w:spacing w:after="0"/>
        <w:ind w:left="714" w:hanging="357"/>
        <w:jc w:val="both"/>
        <w:rPr>
          <w:rFonts w:ascii="Arial" w:hAnsi="Arial" w:cs="Arial"/>
          <w:sz w:val="22"/>
          <w:szCs w:val="22"/>
          <w:lang w:val="en-GB"/>
        </w:rPr>
      </w:pPr>
      <w:r w:rsidRPr="0045062C">
        <w:rPr>
          <w:rFonts w:ascii="Arial" w:hAnsi="Arial" w:cs="Arial"/>
          <w:sz w:val="22"/>
          <w:szCs w:val="22"/>
          <w:lang w:val="en-GB"/>
        </w:rPr>
        <w:t xml:space="preserve">NETZ reserves the right to disagree with any incomplete work and consequently NETZ may retain the last instalment of the remuneration. </w:t>
      </w:r>
    </w:p>
    <w:p w14:paraId="652725BB" w14:textId="77777777" w:rsidR="0045062C" w:rsidRPr="0045062C" w:rsidRDefault="0045062C" w:rsidP="0045062C">
      <w:pPr>
        <w:numPr>
          <w:ilvl w:val="0"/>
          <w:numId w:val="17"/>
        </w:numPr>
        <w:spacing w:after="0" w:line="240" w:lineRule="auto"/>
        <w:ind w:left="714" w:hanging="357"/>
        <w:jc w:val="both"/>
        <w:rPr>
          <w:rFonts w:ascii="Arial" w:hAnsi="Arial" w:cs="Arial"/>
          <w:lang w:val="en-GB"/>
        </w:rPr>
      </w:pPr>
      <w:r w:rsidRPr="0045062C">
        <w:rPr>
          <w:rFonts w:ascii="Arial" w:hAnsi="Arial" w:cs="Arial"/>
          <w:lang w:val="en-GB"/>
        </w:rPr>
        <w:t xml:space="preserve">The contracting authorities also reserve the right to amend this contract at any time according to the necessity of the project given prior communication. </w:t>
      </w:r>
    </w:p>
    <w:p w14:paraId="767C4B33" w14:textId="77777777" w:rsidR="0045062C" w:rsidRDefault="0045062C" w:rsidP="0045062C">
      <w:pPr>
        <w:numPr>
          <w:ilvl w:val="0"/>
          <w:numId w:val="17"/>
        </w:numPr>
        <w:spacing w:after="0" w:line="240" w:lineRule="auto"/>
        <w:ind w:left="714" w:hanging="357"/>
        <w:jc w:val="both"/>
        <w:rPr>
          <w:rFonts w:ascii="Arial" w:hAnsi="Arial" w:cs="Arial"/>
          <w:lang w:val="en-GB"/>
        </w:rPr>
      </w:pPr>
      <w:r w:rsidRPr="0045062C">
        <w:rPr>
          <w:rFonts w:ascii="Arial" w:hAnsi="Arial" w:cs="Arial"/>
          <w:lang w:val="en-GB"/>
        </w:rPr>
        <w:t>The contract may be terminated if the consultants are found non-compliant to the terms and conditions of the contract.</w:t>
      </w:r>
    </w:p>
    <w:p w14:paraId="7351168B" w14:textId="77777777" w:rsidR="001438E9" w:rsidRPr="001438E9" w:rsidRDefault="00677B54" w:rsidP="00BE3BEF">
      <w:pPr>
        <w:numPr>
          <w:ilvl w:val="0"/>
          <w:numId w:val="17"/>
        </w:numPr>
        <w:spacing w:after="0" w:line="240" w:lineRule="auto"/>
        <w:ind w:left="714" w:hanging="357"/>
        <w:jc w:val="both"/>
        <w:rPr>
          <w:rFonts w:ascii="Arial" w:hAnsi="Arial" w:cs="Arial"/>
          <w:lang w:val="en-GB"/>
        </w:rPr>
      </w:pPr>
      <w:r w:rsidRPr="001438E9">
        <w:rPr>
          <w:rFonts w:ascii="Arial" w:hAnsi="Arial" w:cs="Arial"/>
          <w:lang w:val="en-GB"/>
        </w:rPr>
        <w:t>The assigned consultant agrees with the Child Protection Policy and Gender Policy of NETZ when signing the contract. During the consultancy, the mentioned safeguarding measures of the policies are complied with.  </w:t>
      </w:r>
    </w:p>
    <w:p w14:paraId="52338603" w14:textId="79B6C283" w:rsidR="00BE3BEF" w:rsidRDefault="00F27005" w:rsidP="00BE3BEF">
      <w:pPr>
        <w:numPr>
          <w:ilvl w:val="0"/>
          <w:numId w:val="17"/>
        </w:numPr>
        <w:spacing w:after="0" w:line="240" w:lineRule="auto"/>
        <w:ind w:left="714" w:hanging="357"/>
        <w:jc w:val="both"/>
        <w:rPr>
          <w:rFonts w:ascii="Arial" w:hAnsi="Arial" w:cs="Arial"/>
          <w:lang w:val="en-GB"/>
        </w:rPr>
      </w:pPr>
      <w:r w:rsidRPr="00F27005">
        <w:rPr>
          <w:rFonts w:ascii="Arial" w:hAnsi="Arial" w:cs="Arial"/>
          <w:lang w:val="en-GB"/>
        </w:rPr>
        <w:t>The consent of relevant stakeholders must be taken bef</w:t>
      </w:r>
      <w:r w:rsidR="00BE3BEF">
        <w:rPr>
          <w:rFonts w:ascii="Arial" w:hAnsi="Arial" w:cs="Arial"/>
          <w:lang w:val="en-GB"/>
        </w:rPr>
        <w:t xml:space="preserve">ore shooting for the documentary. </w:t>
      </w:r>
      <w:r w:rsidR="0045062C" w:rsidRPr="0045062C">
        <w:rPr>
          <w:rFonts w:ascii="Arial" w:hAnsi="Arial" w:cs="Arial"/>
          <w:lang w:val="en-GB"/>
        </w:rPr>
        <w:t>NETZ will have the copyright of all results and documents elaborated under t</w:t>
      </w:r>
      <w:r w:rsidR="00BF47B9">
        <w:rPr>
          <w:rFonts w:ascii="Arial" w:hAnsi="Arial" w:cs="Arial"/>
          <w:lang w:val="en-GB"/>
        </w:rPr>
        <w:t xml:space="preserve">his assignment. Any dissemination/ publication </w:t>
      </w:r>
      <w:r w:rsidR="0045062C" w:rsidRPr="0045062C">
        <w:rPr>
          <w:rFonts w:ascii="Arial" w:hAnsi="Arial" w:cs="Arial"/>
          <w:lang w:val="en-GB"/>
        </w:rPr>
        <w:t>also in extracts needs prior approval of NETZ.</w:t>
      </w:r>
    </w:p>
    <w:p w14:paraId="62486C05" w14:textId="77777777" w:rsidR="0045062C" w:rsidRPr="00BE3BEF" w:rsidRDefault="0045062C" w:rsidP="00BE3BEF">
      <w:pPr>
        <w:spacing w:after="0" w:line="240" w:lineRule="auto"/>
        <w:ind w:left="714"/>
        <w:jc w:val="both"/>
        <w:rPr>
          <w:rFonts w:ascii="Arial" w:hAnsi="Arial" w:cs="Arial"/>
          <w:lang w:val="en-GB"/>
        </w:rPr>
      </w:pPr>
    </w:p>
    <w:p w14:paraId="4101652C" w14:textId="77777777" w:rsidR="0045062C" w:rsidRPr="0045062C" w:rsidRDefault="0045062C" w:rsidP="008044B0">
      <w:pPr>
        <w:pStyle w:val="ListParagraph"/>
        <w:spacing w:line="240" w:lineRule="auto"/>
        <w:jc w:val="both"/>
        <w:rPr>
          <w:rFonts w:ascii="Arial" w:hAnsi="Arial" w:cs="Arial"/>
          <w:lang w:val="en-GB"/>
        </w:rPr>
      </w:pPr>
    </w:p>
    <w:p w14:paraId="4B99056E" w14:textId="77777777" w:rsidR="00E172D3" w:rsidRPr="00306CE8" w:rsidRDefault="00E172D3" w:rsidP="0045062C">
      <w:pPr>
        <w:pStyle w:val="ListParagraph"/>
        <w:ind w:left="0"/>
        <w:jc w:val="both"/>
        <w:rPr>
          <w:rFonts w:ascii="Arial" w:hAnsi="Arial" w:cs="Arial"/>
          <w:color w:val="808080"/>
        </w:rPr>
      </w:pPr>
    </w:p>
    <w:sectPr w:rsidR="00E172D3" w:rsidRPr="00306CE8" w:rsidSect="000500C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0F094" w14:textId="77777777" w:rsidR="000500C0" w:rsidRDefault="000500C0" w:rsidP="00EA58F2">
      <w:pPr>
        <w:spacing w:after="0" w:line="240" w:lineRule="auto"/>
      </w:pPr>
      <w:r>
        <w:separator/>
      </w:r>
    </w:p>
  </w:endnote>
  <w:endnote w:type="continuationSeparator" w:id="0">
    <w:p w14:paraId="30446868" w14:textId="77777777" w:rsidR="000500C0" w:rsidRDefault="000500C0" w:rsidP="00EA58F2">
      <w:pPr>
        <w:spacing w:after="0" w:line="240" w:lineRule="auto"/>
      </w:pPr>
      <w:r>
        <w:continuationSeparator/>
      </w:r>
    </w:p>
  </w:endnote>
  <w:endnote w:type="continuationNotice" w:id="1">
    <w:p w14:paraId="26AAF766" w14:textId="77777777" w:rsidR="000500C0" w:rsidRDefault="000500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E0A41" w14:textId="77777777" w:rsidR="00BA7CEF" w:rsidRDefault="00BA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59957" w14:textId="77777777" w:rsidR="000500C0" w:rsidRDefault="000500C0" w:rsidP="00EA58F2">
      <w:pPr>
        <w:spacing w:after="0" w:line="240" w:lineRule="auto"/>
      </w:pPr>
      <w:r>
        <w:separator/>
      </w:r>
    </w:p>
  </w:footnote>
  <w:footnote w:type="continuationSeparator" w:id="0">
    <w:p w14:paraId="304E4DA9" w14:textId="77777777" w:rsidR="000500C0" w:rsidRDefault="000500C0" w:rsidP="00EA58F2">
      <w:pPr>
        <w:spacing w:after="0" w:line="240" w:lineRule="auto"/>
      </w:pPr>
      <w:r>
        <w:continuationSeparator/>
      </w:r>
    </w:p>
  </w:footnote>
  <w:footnote w:type="continuationNotice" w:id="1">
    <w:p w14:paraId="4EBCA296" w14:textId="77777777" w:rsidR="000500C0" w:rsidRDefault="000500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9C43A" w14:textId="77777777" w:rsidR="00BA7CEF" w:rsidRDefault="00BA7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33BA"/>
    <w:multiLevelType w:val="hybridMultilevel"/>
    <w:tmpl w:val="4E7E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D47C1"/>
    <w:multiLevelType w:val="hybridMultilevel"/>
    <w:tmpl w:val="EA2404A8"/>
    <w:lvl w:ilvl="0" w:tplc="04090001">
      <w:start w:val="1"/>
      <w:numFmt w:val="bullet"/>
      <w:lvlText w:val=""/>
      <w:lvlJc w:val="left"/>
      <w:pPr>
        <w:ind w:left="102" w:hanging="360"/>
      </w:pPr>
      <w:rPr>
        <w:rFonts w:ascii="Symbol" w:hAnsi="Symbol" w:hint="default"/>
      </w:rPr>
    </w:lvl>
    <w:lvl w:ilvl="1" w:tplc="04090003">
      <w:start w:val="1"/>
      <w:numFmt w:val="decimal"/>
      <w:lvlText w:val="%2."/>
      <w:lvlJc w:val="left"/>
      <w:pPr>
        <w:tabs>
          <w:tab w:val="num" w:pos="102"/>
        </w:tabs>
        <w:ind w:left="102" w:hanging="360"/>
      </w:pPr>
    </w:lvl>
    <w:lvl w:ilvl="2" w:tplc="04090005">
      <w:start w:val="1"/>
      <w:numFmt w:val="decimal"/>
      <w:lvlText w:val="%3."/>
      <w:lvlJc w:val="left"/>
      <w:pPr>
        <w:tabs>
          <w:tab w:val="num" w:pos="822"/>
        </w:tabs>
        <w:ind w:left="822" w:hanging="360"/>
      </w:pPr>
    </w:lvl>
    <w:lvl w:ilvl="3" w:tplc="04090001">
      <w:start w:val="1"/>
      <w:numFmt w:val="decimal"/>
      <w:lvlText w:val="%4."/>
      <w:lvlJc w:val="left"/>
      <w:pPr>
        <w:tabs>
          <w:tab w:val="num" w:pos="1542"/>
        </w:tabs>
        <w:ind w:left="1542" w:hanging="360"/>
      </w:pPr>
    </w:lvl>
    <w:lvl w:ilvl="4" w:tplc="04090003">
      <w:start w:val="1"/>
      <w:numFmt w:val="decimal"/>
      <w:lvlText w:val="%5."/>
      <w:lvlJc w:val="left"/>
      <w:pPr>
        <w:tabs>
          <w:tab w:val="num" w:pos="2262"/>
        </w:tabs>
        <w:ind w:left="2262" w:hanging="360"/>
      </w:pPr>
    </w:lvl>
    <w:lvl w:ilvl="5" w:tplc="04090005">
      <w:start w:val="1"/>
      <w:numFmt w:val="decimal"/>
      <w:lvlText w:val="%6."/>
      <w:lvlJc w:val="left"/>
      <w:pPr>
        <w:tabs>
          <w:tab w:val="num" w:pos="2982"/>
        </w:tabs>
        <w:ind w:left="2982" w:hanging="360"/>
      </w:pPr>
    </w:lvl>
    <w:lvl w:ilvl="6" w:tplc="04090001">
      <w:start w:val="1"/>
      <w:numFmt w:val="decimal"/>
      <w:lvlText w:val="%7."/>
      <w:lvlJc w:val="left"/>
      <w:pPr>
        <w:tabs>
          <w:tab w:val="num" w:pos="3702"/>
        </w:tabs>
        <w:ind w:left="3702" w:hanging="360"/>
      </w:pPr>
    </w:lvl>
    <w:lvl w:ilvl="7" w:tplc="04090003">
      <w:start w:val="1"/>
      <w:numFmt w:val="decimal"/>
      <w:lvlText w:val="%8."/>
      <w:lvlJc w:val="left"/>
      <w:pPr>
        <w:tabs>
          <w:tab w:val="num" w:pos="4422"/>
        </w:tabs>
        <w:ind w:left="4422" w:hanging="360"/>
      </w:pPr>
    </w:lvl>
    <w:lvl w:ilvl="8" w:tplc="04090005">
      <w:start w:val="1"/>
      <w:numFmt w:val="decimal"/>
      <w:lvlText w:val="%9."/>
      <w:lvlJc w:val="left"/>
      <w:pPr>
        <w:tabs>
          <w:tab w:val="num" w:pos="5142"/>
        </w:tabs>
        <w:ind w:left="5142" w:hanging="360"/>
      </w:pPr>
    </w:lvl>
  </w:abstractNum>
  <w:abstractNum w:abstractNumId="2" w15:restartNumberingAfterBreak="0">
    <w:nsid w:val="0927497A"/>
    <w:multiLevelType w:val="multilevel"/>
    <w:tmpl w:val="903A8C26"/>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9E01195"/>
    <w:multiLevelType w:val="hybridMultilevel"/>
    <w:tmpl w:val="87E283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4507A8E"/>
    <w:multiLevelType w:val="hybridMultilevel"/>
    <w:tmpl w:val="E80E238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8E836D6"/>
    <w:multiLevelType w:val="multilevel"/>
    <w:tmpl w:val="F708B54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81288E"/>
    <w:multiLevelType w:val="hybridMultilevel"/>
    <w:tmpl w:val="C688FDDA"/>
    <w:lvl w:ilvl="0" w:tplc="D7E86EC8">
      <w:start w:val="1"/>
      <w:numFmt w:val="none"/>
      <w:lvlText w:val="6.1"/>
      <w:lvlJc w:val="left"/>
      <w:pPr>
        <w:tabs>
          <w:tab w:val="num" w:pos="720"/>
        </w:tabs>
        <w:ind w:left="720" w:hanging="360"/>
      </w:pPr>
      <w:rPr>
        <w:rFonts w:hint="default"/>
      </w:rPr>
    </w:lvl>
    <w:lvl w:ilvl="1" w:tplc="BF50D7F2">
      <w:start w:val="1"/>
      <w:numFmt w:val="none"/>
      <w:lvlText w:val="7.1"/>
      <w:lvlJc w:val="left"/>
      <w:pPr>
        <w:tabs>
          <w:tab w:val="num" w:pos="1440"/>
        </w:tabs>
        <w:ind w:left="1440" w:hanging="360"/>
      </w:pPr>
      <w:rPr>
        <w:rFonts w:hint="default"/>
      </w:rPr>
    </w:lvl>
    <w:lvl w:ilvl="2" w:tplc="53C63F4C">
      <w:start w:val="1"/>
      <w:numFmt w:val="none"/>
      <w:lvlText w:val="8.1"/>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2024FE"/>
    <w:multiLevelType w:val="hybridMultilevel"/>
    <w:tmpl w:val="136A4A32"/>
    <w:lvl w:ilvl="0" w:tplc="04090001">
      <w:start w:val="1"/>
      <w:numFmt w:val="bullet"/>
      <w:lvlText w:val=""/>
      <w:lvlJc w:val="left"/>
      <w:pPr>
        <w:tabs>
          <w:tab w:val="num" w:pos="1134"/>
        </w:tabs>
        <w:ind w:left="1134" w:hanging="360"/>
      </w:pPr>
      <w:rPr>
        <w:rFonts w:ascii="Symbol" w:hAnsi="Symbol" w:hint="default"/>
      </w:rPr>
    </w:lvl>
    <w:lvl w:ilvl="1" w:tplc="13480F82">
      <w:start w:val="1"/>
      <w:numFmt w:val="none"/>
      <w:lvlText w:val="5.1"/>
      <w:lvlJc w:val="left"/>
      <w:pPr>
        <w:tabs>
          <w:tab w:val="num" w:pos="1854"/>
        </w:tabs>
        <w:ind w:left="1854" w:hanging="360"/>
      </w:pPr>
      <w:rPr>
        <w:rFonts w:hint="default"/>
      </w:rPr>
    </w:lvl>
    <w:lvl w:ilvl="2" w:tplc="E208CFCC">
      <w:start w:val="1"/>
      <w:numFmt w:val="lowerLetter"/>
      <w:lvlText w:val="%3)"/>
      <w:lvlJc w:val="left"/>
      <w:pPr>
        <w:tabs>
          <w:tab w:val="num" w:pos="2574"/>
        </w:tabs>
        <w:ind w:left="2574" w:hanging="360"/>
      </w:pPr>
      <w:rPr>
        <w:rFont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8" w15:restartNumberingAfterBreak="0">
    <w:nsid w:val="248257B6"/>
    <w:multiLevelType w:val="multilevel"/>
    <w:tmpl w:val="3BC45E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5F01779"/>
    <w:multiLevelType w:val="multilevel"/>
    <w:tmpl w:val="7FDA571A"/>
    <w:lvl w:ilvl="0">
      <w:start w:val="4"/>
      <w:numFmt w:val="decimal"/>
      <w:lvlText w:val="%1."/>
      <w:lvlJc w:val="left"/>
      <w:pPr>
        <w:ind w:left="720" w:hanging="360"/>
      </w:pPr>
      <w:rPr>
        <w:rFonts w:hint="default"/>
      </w:rPr>
    </w:lvl>
    <w:lvl w:ilvl="1">
      <w:start w:val="1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AF42AB"/>
    <w:multiLevelType w:val="multilevel"/>
    <w:tmpl w:val="CC2E79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98F5D10"/>
    <w:multiLevelType w:val="multilevel"/>
    <w:tmpl w:val="0C72C6C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131"/>
        </w:tabs>
        <w:ind w:left="1131" w:hanging="4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2" w15:restartNumberingAfterBreak="0">
    <w:nsid w:val="3E614B3D"/>
    <w:multiLevelType w:val="hybridMultilevel"/>
    <w:tmpl w:val="8976E152"/>
    <w:lvl w:ilvl="0" w:tplc="47BED28A">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55FD9"/>
    <w:multiLevelType w:val="hybridMultilevel"/>
    <w:tmpl w:val="1EF0318C"/>
    <w:lvl w:ilvl="0" w:tplc="249CE9C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748D1"/>
    <w:multiLevelType w:val="hybridMultilevel"/>
    <w:tmpl w:val="9552F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2C357A"/>
    <w:multiLevelType w:val="multilevel"/>
    <w:tmpl w:val="A908208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E2B5059"/>
    <w:multiLevelType w:val="multilevel"/>
    <w:tmpl w:val="33EA07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EA0F7C"/>
    <w:multiLevelType w:val="hybridMultilevel"/>
    <w:tmpl w:val="600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E23C3"/>
    <w:multiLevelType w:val="hybridMultilevel"/>
    <w:tmpl w:val="B43ACC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E6091"/>
    <w:multiLevelType w:val="hybridMultilevel"/>
    <w:tmpl w:val="D37A861E"/>
    <w:lvl w:ilvl="0" w:tplc="DA742D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93608D"/>
    <w:multiLevelType w:val="multilevel"/>
    <w:tmpl w:val="9FE0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056DAE"/>
    <w:multiLevelType w:val="multilevel"/>
    <w:tmpl w:val="A502B028"/>
    <w:lvl w:ilvl="0">
      <w:start w:val="6"/>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9A290D"/>
    <w:multiLevelType w:val="hybridMultilevel"/>
    <w:tmpl w:val="09767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8411039">
    <w:abstractNumId w:val="14"/>
  </w:num>
  <w:num w:numId="2" w16cid:durableId="75714814">
    <w:abstractNumId w:val="7"/>
  </w:num>
  <w:num w:numId="3" w16cid:durableId="1807433215">
    <w:abstractNumId w:val="21"/>
  </w:num>
  <w:num w:numId="4" w16cid:durableId="740295383">
    <w:abstractNumId w:val="6"/>
  </w:num>
  <w:num w:numId="5" w16cid:durableId="522523401">
    <w:abstractNumId w:val="2"/>
  </w:num>
  <w:num w:numId="6" w16cid:durableId="2037460869">
    <w:abstractNumId w:val="11"/>
  </w:num>
  <w:num w:numId="7" w16cid:durableId="1061250342">
    <w:abstractNumId w:val="8"/>
  </w:num>
  <w:num w:numId="8" w16cid:durableId="692650587">
    <w:abstractNumId w:val="10"/>
  </w:num>
  <w:num w:numId="9" w16cid:durableId="2141682693">
    <w:abstractNumId w:val="15"/>
  </w:num>
  <w:num w:numId="10" w16cid:durableId="207645730">
    <w:abstractNumId w:val="16"/>
  </w:num>
  <w:num w:numId="11" w16cid:durableId="871459913">
    <w:abstractNumId w:val="5"/>
  </w:num>
  <w:num w:numId="12" w16cid:durableId="2110810523">
    <w:abstractNumId w:val="19"/>
  </w:num>
  <w:num w:numId="13" w16cid:durableId="843856560">
    <w:abstractNumId w:val="3"/>
  </w:num>
  <w:num w:numId="14" w16cid:durableId="5710858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587465">
    <w:abstractNumId w:val="18"/>
  </w:num>
  <w:num w:numId="16" w16cid:durableId="32463920">
    <w:abstractNumId w:val="12"/>
  </w:num>
  <w:num w:numId="17" w16cid:durableId="161594245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087577">
    <w:abstractNumId w:val="13"/>
  </w:num>
  <w:num w:numId="19" w16cid:durableId="1900549917">
    <w:abstractNumId w:val="9"/>
  </w:num>
  <w:num w:numId="20" w16cid:durableId="1976329133">
    <w:abstractNumId w:val="20"/>
  </w:num>
  <w:num w:numId="21" w16cid:durableId="569774880">
    <w:abstractNumId w:val="1"/>
  </w:num>
  <w:num w:numId="22" w16cid:durableId="1780837401">
    <w:abstractNumId w:val="22"/>
  </w:num>
  <w:num w:numId="23" w16cid:durableId="1186867309">
    <w:abstractNumId w:val="0"/>
  </w:num>
  <w:num w:numId="24" w16cid:durableId="5857710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E5"/>
    <w:rsid w:val="00001FCA"/>
    <w:rsid w:val="00006479"/>
    <w:rsid w:val="000071FB"/>
    <w:rsid w:val="00012F0B"/>
    <w:rsid w:val="000211D8"/>
    <w:rsid w:val="00024173"/>
    <w:rsid w:val="0002642C"/>
    <w:rsid w:val="00043109"/>
    <w:rsid w:val="000431FA"/>
    <w:rsid w:val="0004340B"/>
    <w:rsid w:val="0004680E"/>
    <w:rsid w:val="000500C0"/>
    <w:rsid w:val="00070466"/>
    <w:rsid w:val="00073AE4"/>
    <w:rsid w:val="00083D2C"/>
    <w:rsid w:val="00094B6E"/>
    <w:rsid w:val="000952E3"/>
    <w:rsid w:val="000A345D"/>
    <w:rsid w:val="000A7500"/>
    <w:rsid w:val="000B39D3"/>
    <w:rsid w:val="000B4A33"/>
    <w:rsid w:val="000B5652"/>
    <w:rsid w:val="000B6FA8"/>
    <w:rsid w:val="000B7615"/>
    <w:rsid w:val="000C2E6D"/>
    <w:rsid w:val="000C7A10"/>
    <w:rsid w:val="000D76F3"/>
    <w:rsid w:val="000E0BAB"/>
    <w:rsid w:val="000F38F7"/>
    <w:rsid w:val="0010079A"/>
    <w:rsid w:val="00102D91"/>
    <w:rsid w:val="00111171"/>
    <w:rsid w:val="001438E9"/>
    <w:rsid w:val="0015C5BB"/>
    <w:rsid w:val="00166393"/>
    <w:rsid w:val="00167DE2"/>
    <w:rsid w:val="00182514"/>
    <w:rsid w:val="00183080"/>
    <w:rsid w:val="00191356"/>
    <w:rsid w:val="00191957"/>
    <w:rsid w:val="00192F0B"/>
    <w:rsid w:val="001A4674"/>
    <w:rsid w:val="001B00ED"/>
    <w:rsid w:val="001B3D87"/>
    <w:rsid w:val="001C45BE"/>
    <w:rsid w:val="001C5477"/>
    <w:rsid w:val="001E0BE4"/>
    <w:rsid w:val="001F2C56"/>
    <w:rsid w:val="00217961"/>
    <w:rsid w:val="00223DFD"/>
    <w:rsid w:val="00225E6B"/>
    <w:rsid w:val="002333CD"/>
    <w:rsid w:val="002352E9"/>
    <w:rsid w:val="00236BB5"/>
    <w:rsid w:val="002459B2"/>
    <w:rsid w:val="00246416"/>
    <w:rsid w:val="002505E2"/>
    <w:rsid w:val="0025767E"/>
    <w:rsid w:val="0028490A"/>
    <w:rsid w:val="00296C43"/>
    <w:rsid w:val="002A6FE8"/>
    <w:rsid w:val="002C30C8"/>
    <w:rsid w:val="002C46EC"/>
    <w:rsid w:val="002D2385"/>
    <w:rsid w:val="002D43EA"/>
    <w:rsid w:val="002E77ED"/>
    <w:rsid w:val="00300B9E"/>
    <w:rsid w:val="003037CE"/>
    <w:rsid w:val="00306CE8"/>
    <w:rsid w:val="00307E5B"/>
    <w:rsid w:val="003108DF"/>
    <w:rsid w:val="00317782"/>
    <w:rsid w:val="00325CC6"/>
    <w:rsid w:val="00331574"/>
    <w:rsid w:val="00331BDC"/>
    <w:rsid w:val="00335816"/>
    <w:rsid w:val="00337328"/>
    <w:rsid w:val="00340BFF"/>
    <w:rsid w:val="00341F85"/>
    <w:rsid w:val="0036315C"/>
    <w:rsid w:val="00376C5D"/>
    <w:rsid w:val="003819D0"/>
    <w:rsid w:val="00383F0B"/>
    <w:rsid w:val="003911F3"/>
    <w:rsid w:val="003922CB"/>
    <w:rsid w:val="003B0F4E"/>
    <w:rsid w:val="003B68FE"/>
    <w:rsid w:val="003C00F0"/>
    <w:rsid w:val="003C4953"/>
    <w:rsid w:val="003D5115"/>
    <w:rsid w:val="0041744A"/>
    <w:rsid w:val="00435CB0"/>
    <w:rsid w:val="00444D50"/>
    <w:rsid w:val="0045062C"/>
    <w:rsid w:val="00452B64"/>
    <w:rsid w:val="00452F2B"/>
    <w:rsid w:val="00455A85"/>
    <w:rsid w:val="00456FBB"/>
    <w:rsid w:val="00477A82"/>
    <w:rsid w:val="00490F83"/>
    <w:rsid w:val="004957F1"/>
    <w:rsid w:val="004A520C"/>
    <w:rsid w:val="004A57D6"/>
    <w:rsid w:val="004A7B6C"/>
    <w:rsid w:val="004B40A5"/>
    <w:rsid w:val="004D2D4C"/>
    <w:rsid w:val="004E0A97"/>
    <w:rsid w:val="004E287E"/>
    <w:rsid w:val="004F580E"/>
    <w:rsid w:val="00503806"/>
    <w:rsid w:val="00512204"/>
    <w:rsid w:val="00515014"/>
    <w:rsid w:val="0051658C"/>
    <w:rsid w:val="005206F6"/>
    <w:rsid w:val="005207DA"/>
    <w:rsid w:val="005367BC"/>
    <w:rsid w:val="005619C6"/>
    <w:rsid w:val="00565018"/>
    <w:rsid w:val="00572A03"/>
    <w:rsid w:val="00581E42"/>
    <w:rsid w:val="00584C08"/>
    <w:rsid w:val="00593A9A"/>
    <w:rsid w:val="005A16E7"/>
    <w:rsid w:val="005A6F01"/>
    <w:rsid w:val="005A7883"/>
    <w:rsid w:val="005B5C6F"/>
    <w:rsid w:val="005C1B1A"/>
    <w:rsid w:val="005D7D48"/>
    <w:rsid w:val="005E1D62"/>
    <w:rsid w:val="005F118A"/>
    <w:rsid w:val="005F614D"/>
    <w:rsid w:val="0060289E"/>
    <w:rsid w:val="00611455"/>
    <w:rsid w:val="0061401A"/>
    <w:rsid w:val="00617EF5"/>
    <w:rsid w:val="006221E0"/>
    <w:rsid w:val="00631B26"/>
    <w:rsid w:val="006351C4"/>
    <w:rsid w:val="00656A41"/>
    <w:rsid w:val="0066364D"/>
    <w:rsid w:val="006655B2"/>
    <w:rsid w:val="00677B54"/>
    <w:rsid w:val="00681B2C"/>
    <w:rsid w:val="00684AEF"/>
    <w:rsid w:val="0069679B"/>
    <w:rsid w:val="006A2BF2"/>
    <w:rsid w:val="006A662E"/>
    <w:rsid w:val="006B2750"/>
    <w:rsid w:val="006B3FE0"/>
    <w:rsid w:val="006B4790"/>
    <w:rsid w:val="006E354A"/>
    <w:rsid w:val="006E417A"/>
    <w:rsid w:val="007136BE"/>
    <w:rsid w:val="007307C2"/>
    <w:rsid w:val="00737895"/>
    <w:rsid w:val="007460F8"/>
    <w:rsid w:val="00755140"/>
    <w:rsid w:val="00757A77"/>
    <w:rsid w:val="00766CBF"/>
    <w:rsid w:val="007702AB"/>
    <w:rsid w:val="00770523"/>
    <w:rsid w:val="00797A91"/>
    <w:rsid w:val="00797F42"/>
    <w:rsid w:val="007A6190"/>
    <w:rsid w:val="007C432A"/>
    <w:rsid w:val="007C5975"/>
    <w:rsid w:val="007C6A7E"/>
    <w:rsid w:val="007E1454"/>
    <w:rsid w:val="007E19DF"/>
    <w:rsid w:val="007E280C"/>
    <w:rsid w:val="007E4A4B"/>
    <w:rsid w:val="007F7482"/>
    <w:rsid w:val="007F7A50"/>
    <w:rsid w:val="008044B0"/>
    <w:rsid w:val="00804FF2"/>
    <w:rsid w:val="00806345"/>
    <w:rsid w:val="008158FC"/>
    <w:rsid w:val="008237A0"/>
    <w:rsid w:val="00833BF4"/>
    <w:rsid w:val="008343E5"/>
    <w:rsid w:val="00844BCE"/>
    <w:rsid w:val="00847E2E"/>
    <w:rsid w:val="00852731"/>
    <w:rsid w:val="00853BE6"/>
    <w:rsid w:val="00860CAD"/>
    <w:rsid w:val="00892BC5"/>
    <w:rsid w:val="00894AC3"/>
    <w:rsid w:val="00895439"/>
    <w:rsid w:val="008958F3"/>
    <w:rsid w:val="00897612"/>
    <w:rsid w:val="008A4E44"/>
    <w:rsid w:val="008A7080"/>
    <w:rsid w:val="008A7E01"/>
    <w:rsid w:val="008B13AB"/>
    <w:rsid w:val="008B3929"/>
    <w:rsid w:val="008C2E7D"/>
    <w:rsid w:val="008E182B"/>
    <w:rsid w:val="008E4C06"/>
    <w:rsid w:val="008F470B"/>
    <w:rsid w:val="00900DDC"/>
    <w:rsid w:val="0091027A"/>
    <w:rsid w:val="00915FD1"/>
    <w:rsid w:val="00916E61"/>
    <w:rsid w:val="009200B8"/>
    <w:rsid w:val="00923B17"/>
    <w:rsid w:val="00932581"/>
    <w:rsid w:val="00932D3B"/>
    <w:rsid w:val="00941EFF"/>
    <w:rsid w:val="00961C07"/>
    <w:rsid w:val="00994003"/>
    <w:rsid w:val="009B373A"/>
    <w:rsid w:val="009B5825"/>
    <w:rsid w:val="009B6888"/>
    <w:rsid w:val="009B6F91"/>
    <w:rsid w:val="00A22818"/>
    <w:rsid w:val="00A4176C"/>
    <w:rsid w:val="00A56B5F"/>
    <w:rsid w:val="00A64B5A"/>
    <w:rsid w:val="00A8386B"/>
    <w:rsid w:val="00AB307D"/>
    <w:rsid w:val="00AC7DB5"/>
    <w:rsid w:val="00AE56C0"/>
    <w:rsid w:val="00AE79A8"/>
    <w:rsid w:val="00AF266B"/>
    <w:rsid w:val="00AF3CAC"/>
    <w:rsid w:val="00AF7BA1"/>
    <w:rsid w:val="00B106D9"/>
    <w:rsid w:val="00B13440"/>
    <w:rsid w:val="00B1723C"/>
    <w:rsid w:val="00B2401F"/>
    <w:rsid w:val="00B25A32"/>
    <w:rsid w:val="00B27AD7"/>
    <w:rsid w:val="00B27C9F"/>
    <w:rsid w:val="00B34E45"/>
    <w:rsid w:val="00B3611E"/>
    <w:rsid w:val="00B43B3B"/>
    <w:rsid w:val="00B546E5"/>
    <w:rsid w:val="00B66AEB"/>
    <w:rsid w:val="00B74A27"/>
    <w:rsid w:val="00B766E2"/>
    <w:rsid w:val="00B90E82"/>
    <w:rsid w:val="00BA7CEF"/>
    <w:rsid w:val="00BB2A83"/>
    <w:rsid w:val="00BB2EE1"/>
    <w:rsid w:val="00BC5A70"/>
    <w:rsid w:val="00BC6839"/>
    <w:rsid w:val="00BC6C6B"/>
    <w:rsid w:val="00BC7984"/>
    <w:rsid w:val="00BE3BEF"/>
    <w:rsid w:val="00BF4466"/>
    <w:rsid w:val="00BF47B9"/>
    <w:rsid w:val="00BF500B"/>
    <w:rsid w:val="00C12B48"/>
    <w:rsid w:val="00C14F58"/>
    <w:rsid w:val="00C23EB1"/>
    <w:rsid w:val="00C25A06"/>
    <w:rsid w:val="00C351B2"/>
    <w:rsid w:val="00C36914"/>
    <w:rsid w:val="00C42ACA"/>
    <w:rsid w:val="00C52424"/>
    <w:rsid w:val="00C55CDC"/>
    <w:rsid w:val="00C6697C"/>
    <w:rsid w:val="00C74122"/>
    <w:rsid w:val="00C77788"/>
    <w:rsid w:val="00C836F7"/>
    <w:rsid w:val="00C85AA9"/>
    <w:rsid w:val="00C87ADE"/>
    <w:rsid w:val="00CB0306"/>
    <w:rsid w:val="00CB5FA3"/>
    <w:rsid w:val="00CC0629"/>
    <w:rsid w:val="00CC6909"/>
    <w:rsid w:val="00CD0082"/>
    <w:rsid w:val="00CD0270"/>
    <w:rsid w:val="00CD1449"/>
    <w:rsid w:val="00CE3DE9"/>
    <w:rsid w:val="00CE47E3"/>
    <w:rsid w:val="00D04A9E"/>
    <w:rsid w:val="00D056F5"/>
    <w:rsid w:val="00D072E9"/>
    <w:rsid w:val="00D14DE5"/>
    <w:rsid w:val="00D17BB0"/>
    <w:rsid w:val="00D2557B"/>
    <w:rsid w:val="00D25B06"/>
    <w:rsid w:val="00D2717C"/>
    <w:rsid w:val="00D41148"/>
    <w:rsid w:val="00D465FA"/>
    <w:rsid w:val="00D551E4"/>
    <w:rsid w:val="00D75D01"/>
    <w:rsid w:val="00D766CB"/>
    <w:rsid w:val="00D7726A"/>
    <w:rsid w:val="00D7761C"/>
    <w:rsid w:val="00D80C03"/>
    <w:rsid w:val="00D81FD9"/>
    <w:rsid w:val="00DA09AF"/>
    <w:rsid w:val="00DA10D3"/>
    <w:rsid w:val="00DA5DC0"/>
    <w:rsid w:val="00DE782A"/>
    <w:rsid w:val="00E07809"/>
    <w:rsid w:val="00E172D3"/>
    <w:rsid w:val="00E23852"/>
    <w:rsid w:val="00E23BA0"/>
    <w:rsid w:val="00E2479D"/>
    <w:rsid w:val="00E2527A"/>
    <w:rsid w:val="00E5085D"/>
    <w:rsid w:val="00E57531"/>
    <w:rsid w:val="00E665BA"/>
    <w:rsid w:val="00E829DC"/>
    <w:rsid w:val="00E86362"/>
    <w:rsid w:val="00EA58F2"/>
    <w:rsid w:val="00EB3DCD"/>
    <w:rsid w:val="00EB7612"/>
    <w:rsid w:val="00EC152A"/>
    <w:rsid w:val="00EE14E7"/>
    <w:rsid w:val="00EF2557"/>
    <w:rsid w:val="00EF6862"/>
    <w:rsid w:val="00F009D1"/>
    <w:rsid w:val="00F1214A"/>
    <w:rsid w:val="00F20930"/>
    <w:rsid w:val="00F27005"/>
    <w:rsid w:val="00F320B3"/>
    <w:rsid w:val="00F37BCA"/>
    <w:rsid w:val="00F51445"/>
    <w:rsid w:val="00F518CA"/>
    <w:rsid w:val="00F63AE1"/>
    <w:rsid w:val="00F64B25"/>
    <w:rsid w:val="00F724A0"/>
    <w:rsid w:val="00F73B34"/>
    <w:rsid w:val="00F82A27"/>
    <w:rsid w:val="00F874EF"/>
    <w:rsid w:val="00F901BD"/>
    <w:rsid w:val="00FB38D4"/>
    <w:rsid w:val="00FB47E4"/>
    <w:rsid w:val="00FC1A13"/>
    <w:rsid w:val="00FD5428"/>
    <w:rsid w:val="00FF1443"/>
    <w:rsid w:val="0157061A"/>
    <w:rsid w:val="07ABE27E"/>
    <w:rsid w:val="0B85CF32"/>
    <w:rsid w:val="0C3E7151"/>
    <w:rsid w:val="12B152D1"/>
    <w:rsid w:val="1AB3B3FC"/>
    <w:rsid w:val="2BC73D42"/>
    <w:rsid w:val="2BDCFE31"/>
    <w:rsid w:val="2D06AA90"/>
    <w:rsid w:val="316CA291"/>
    <w:rsid w:val="31B4C0AE"/>
    <w:rsid w:val="364413F9"/>
    <w:rsid w:val="367E7EDE"/>
    <w:rsid w:val="3B729BC7"/>
    <w:rsid w:val="449E74B2"/>
    <w:rsid w:val="45B35414"/>
    <w:rsid w:val="474F2475"/>
    <w:rsid w:val="4944947A"/>
    <w:rsid w:val="49A96891"/>
    <w:rsid w:val="4A5F8A06"/>
    <w:rsid w:val="4CBB1C3A"/>
    <w:rsid w:val="4FCD8C8C"/>
    <w:rsid w:val="51F7B028"/>
    <w:rsid w:val="62788678"/>
    <w:rsid w:val="63BF6D0F"/>
    <w:rsid w:val="641AF6E7"/>
    <w:rsid w:val="69F10761"/>
    <w:rsid w:val="6E5AA9C0"/>
    <w:rsid w:val="6F4ED15A"/>
    <w:rsid w:val="74549AAE"/>
    <w:rsid w:val="774DC7D4"/>
    <w:rsid w:val="776658B9"/>
    <w:rsid w:val="79D3438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AA0A"/>
  <w15:chartTrackingRefBased/>
  <w15:docId w15:val="{6F868A34-5D37-453C-8240-591EE5F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7A"/>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E6"/>
    <w:pPr>
      <w:ind w:left="720"/>
      <w:contextualSpacing/>
    </w:pPr>
  </w:style>
  <w:style w:type="table" w:styleId="TableGrid">
    <w:name w:val="Table Grid"/>
    <w:basedOn w:val="TableNormal"/>
    <w:rsid w:val="00E172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A09AF"/>
    <w:rPr>
      <w:sz w:val="16"/>
      <w:szCs w:val="16"/>
    </w:rPr>
  </w:style>
  <w:style w:type="paragraph" w:styleId="CommentText">
    <w:name w:val="annotation text"/>
    <w:basedOn w:val="Normal"/>
    <w:link w:val="CommentTextChar"/>
    <w:uiPriority w:val="99"/>
    <w:semiHidden/>
    <w:unhideWhenUsed/>
    <w:rsid w:val="00DA09AF"/>
    <w:pPr>
      <w:spacing w:line="240" w:lineRule="auto"/>
    </w:pPr>
    <w:rPr>
      <w:sz w:val="20"/>
      <w:szCs w:val="20"/>
    </w:rPr>
  </w:style>
  <w:style w:type="character" w:customStyle="1" w:styleId="CommentTextChar">
    <w:name w:val="Comment Text Char"/>
    <w:link w:val="CommentText"/>
    <w:uiPriority w:val="99"/>
    <w:semiHidden/>
    <w:rsid w:val="00DA09AF"/>
    <w:rPr>
      <w:sz w:val="20"/>
      <w:szCs w:val="20"/>
    </w:rPr>
  </w:style>
  <w:style w:type="paragraph" w:styleId="CommentSubject">
    <w:name w:val="annotation subject"/>
    <w:basedOn w:val="CommentText"/>
    <w:next w:val="CommentText"/>
    <w:link w:val="CommentSubjectChar"/>
    <w:uiPriority w:val="99"/>
    <w:semiHidden/>
    <w:unhideWhenUsed/>
    <w:rsid w:val="00DA09AF"/>
    <w:rPr>
      <w:b/>
      <w:bCs/>
    </w:rPr>
  </w:style>
  <w:style w:type="character" w:customStyle="1" w:styleId="CommentSubjectChar">
    <w:name w:val="Comment Subject Char"/>
    <w:link w:val="CommentSubject"/>
    <w:uiPriority w:val="99"/>
    <w:semiHidden/>
    <w:rsid w:val="00DA09AF"/>
    <w:rPr>
      <w:b/>
      <w:bCs/>
      <w:sz w:val="20"/>
      <w:szCs w:val="20"/>
    </w:rPr>
  </w:style>
  <w:style w:type="paragraph" w:styleId="BalloonText">
    <w:name w:val="Balloon Text"/>
    <w:basedOn w:val="Normal"/>
    <w:link w:val="BalloonTextChar"/>
    <w:uiPriority w:val="99"/>
    <w:semiHidden/>
    <w:unhideWhenUsed/>
    <w:rsid w:val="00DA09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AF"/>
    <w:rPr>
      <w:rFonts w:ascii="Segoe UI" w:hAnsi="Segoe UI" w:cs="Segoe UI"/>
      <w:sz w:val="18"/>
      <w:szCs w:val="18"/>
    </w:rPr>
  </w:style>
  <w:style w:type="paragraph" w:styleId="FootnoteText">
    <w:name w:val="footnote text"/>
    <w:aliases w:val="Footnote Text Quote,ft,ADB,single space,footnote text,FOOTNOTES,fn,Footnote Text Char1,Footnote Text Char Char,Char,Char Char Char Char,Char Char Char Char Char Char,Footnote Text Char1 Char1,Footnote Text Char Char Char1,ALTS FOOTNOTE"/>
    <w:basedOn w:val="Normal"/>
    <w:link w:val="FootnoteTextChar"/>
    <w:unhideWhenUsed/>
    <w:rsid w:val="00EA58F2"/>
    <w:pPr>
      <w:spacing w:after="200" w:line="276" w:lineRule="auto"/>
    </w:pPr>
    <w:rPr>
      <w:sz w:val="20"/>
      <w:szCs w:val="20"/>
      <w:lang w:val="en-GB"/>
    </w:rPr>
  </w:style>
  <w:style w:type="character" w:customStyle="1" w:styleId="FootnoteTextChar">
    <w:name w:val="Footnote Text Char"/>
    <w:aliases w:val="Footnote Text Quote Char,ft Char,ADB Char,single space Char,footnote text Char,FOOTNOTES Char,fn Char,Footnote Text Char1 Char,Footnote Text Char Char Char,Char Char,Char Char Char Char Char,Char Char Char Char Char Char Char"/>
    <w:link w:val="FootnoteText"/>
    <w:rsid w:val="00EA58F2"/>
    <w:rPr>
      <w:rFonts w:ascii="Calibri" w:eastAsia="Calibri" w:hAnsi="Calibri" w:cs="Times New Roman"/>
      <w:sz w:val="20"/>
      <w:szCs w:val="20"/>
      <w:lang w:val="en-GB"/>
    </w:rPr>
  </w:style>
  <w:style w:type="character" w:styleId="FootnoteReference">
    <w:name w:val="footnote reference"/>
    <w:aliases w:val="ftref, BVI fnr,BVI fnr, BVI fnr Car Car,BVI fnr Car, BVI fnr Car Car Car Car Char, BVI fnr Char,BVI fnr Char, BVI fnr Car Car Char,BVI fnr Car Char, BVI fnr Car Car Car Car Char Char Char, BVI fnr Car Car Car Car Char Char Char Char"/>
    <w:link w:val="BVIfnrCarCarCarCar"/>
    <w:unhideWhenUsed/>
    <w:rsid w:val="00EA58F2"/>
    <w:rPr>
      <w:vertAlign w:val="superscript"/>
    </w:rPr>
  </w:style>
  <w:style w:type="paragraph" w:customStyle="1" w:styleId="BVIfnrCarCarCarCar">
    <w:name w:val="BVI fnr Car Car Car Car"/>
    <w:basedOn w:val="Normal"/>
    <w:link w:val="FootnoteReference"/>
    <w:rsid w:val="00EA58F2"/>
    <w:pPr>
      <w:spacing w:line="240" w:lineRule="exact"/>
    </w:pPr>
    <w:rPr>
      <w:vertAlign w:val="superscript"/>
    </w:rPr>
  </w:style>
  <w:style w:type="paragraph" w:styleId="NormalWeb">
    <w:name w:val="Normal (Web)"/>
    <w:basedOn w:val="Normal"/>
    <w:uiPriority w:val="99"/>
    <w:rsid w:val="00B106D9"/>
    <w:pPr>
      <w:spacing w:before="100" w:beforeAutospacing="1" w:after="100" w:afterAutospacing="1" w:line="240" w:lineRule="auto"/>
    </w:pPr>
    <w:rPr>
      <w:rFonts w:ascii="Times New Roman" w:eastAsia="Times New Roman" w:hAnsi="Times New Roman"/>
      <w:sz w:val="24"/>
      <w:szCs w:val="24"/>
      <w:lang w:val="de-DE" w:eastAsia="de-DE" w:bidi="hi-IN"/>
    </w:rPr>
  </w:style>
  <w:style w:type="paragraph" w:customStyle="1" w:styleId="MittleresRaster21">
    <w:name w:val="Mittleres Raster 21"/>
    <w:uiPriority w:val="1"/>
    <w:qFormat/>
    <w:rsid w:val="00B106D9"/>
    <w:rPr>
      <w:sz w:val="22"/>
      <w:szCs w:val="22"/>
      <w:lang w:val="en-US" w:eastAsia="en-US"/>
    </w:rPr>
  </w:style>
  <w:style w:type="paragraph" w:styleId="BodyTextIndent3">
    <w:name w:val="Body Text Indent 3"/>
    <w:basedOn w:val="Normal"/>
    <w:link w:val="BodyTextIndent3Char"/>
    <w:uiPriority w:val="99"/>
    <w:semiHidden/>
    <w:unhideWhenUsed/>
    <w:rsid w:val="0045062C"/>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uiPriority w:val="99"/>
    <w:semiHidden/>
    <w:rsid w:val="0045062C"/>
    <w:rPr>
      <w:rFonts w:ascii="Times New Roman" w:eastAsia="Times New Roman" w:hAnsi="Times New Roman" w:cs="Times New Roman"/>
      <w:sz w:val="16"/>
      <w:szCs w:val="16"/>
    </w:rPr>
  </w:style>
  <w:style w:type="character" w:styleId="Hyperlink">
    <w:name w:val="Hyperlink"/>
    <w:uiPriority w:val="99"/>
    <w:unhideWhenUsed/>
    <w:rsid w:val="0045062C"/>
    <w:rPr>
      <w:color w:val="0000FF"/>
      <w:u w:val="single"/>
    </w:rPr>
  </w:style>
  <w:style w:type="character" w:styleId="Strong">
    <w:name w:val="Strong"/>
    <w:uiPriority w:val="22"/>
    <w:qFormat/>
    <w:rsid w:val="00C351B2"/>
    <w:rPr>
      <w:b/>
      <w:bCs/>
    </w:rPr>
  </w:style>
  <w:style w:type="paragraph" w:styleId="Header">
    <w:name w:val="header"/>
    <w:basedOn w:val="Normal"/>
    <w:link w:val="HeaderChar"/>
    <w:uiPriority w:val="99"/>
    <w:unhideWhenUsed/>
    <w:rsid w:val="00BA7CEF"/>
    <w:pPr>
      <w:tabs>
        <w:tab w:val="center" w:pos="4680"/>
        <w:tab w:val="right" w:pos="9360"/>
      </w:tabs>
    </w:pPr>
  </w:style>
  <w:style w:type="character" w:customStyle="1" w:styleId="HeaderChar">
    <w:name w:val="Header Char"/>
    <w:link w:val="Header"/>
    <w:uiPriority w:val="99"/>
    <w:rsid w:val="00BA7CEF"/>
    <w:rPr>
      <w:sz w:val="22"/>
      <w:szCs w:val="22"/>
    </w:rPr>
  </w:style>
  <w:style w:type="paragraph" w:styleId="Footer">
    <w:name w:val="footer"/>
    <w:basedOn w:val="Normal"/>
    <w:link w:val="FooterChar"/>
    <w:uiPriority w:val="99"/>
    <w:unhideWhenUsed/>
    <w:rsid w:val="00BA7CEF"/>
    <w:pPr>
      <w:tabs>
        <w:tab w:val="center" w:pos="4680"/>
        <w:tab w:val="right" w:pos="9360"/>
      </w:tabs>
    </w:pPr>
  </w:style>
  <w:style w:type="character" w:customStyle="1" w:styleId="FooterChar">
    <w:name w:val="Footer Char"/>
    <w:link w:val="Footer"/>
    <w:uiPriority w:val="99"/>
    <w:rsid w:val="00BA7CEF"/>
    <w:rPr>
      <w:sz w:val="22"/>
      <w:szCs w:val="22"/>
    </w:rPr>
  </w:style>
  <w:style w:type="character" w:customStyle="1" w:styleId="ui-provider">
    <w:name w:val="ui-provider"/>
    <w:basedOn w:val="DefaultParagraphFont"/>
    <w:rsid w:val="0067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6938">
      <w:bodyDiv w:val="1"/>
      <w:marLeft w:val="0"/>
      <w:marRight w:val="0"/>
      <w:marTop w:val="0"/>
      <w:marBottom w:val="0"/>
      <w:divBdr>
        <w:top w:val="none" w:sz="0" w:space="0" w:color="auto"/>
        <w:left w:val="none" w:sz="0" w:space="0" w:color="auto"/>
        <w:bottom w:val="none" w:sz="0" w:space="0" w:color="auto"/>
        <w:right w:val="none" w:sz="0" w:space="0" w:color="auto"/>
      </w:divBdr>
    </w:div>
    <w:div w:id="16520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45A399376F1B4FAA83F12BE6FE2F6C" ma:contentTypeVersion="29" ma:contentTypeDescription="Ein neues Dokument erstellen." ma:contentTypeScope="" ma:versionID="196f5469c78d2bbc39d4406201e59b48">
  <xsd:schema xmlns:xsd="http://www.w3.org/2001/XMLSchema" xmlns:xs="http://www.w3.org/2001/XMLSchema" xmlns:p="http://schemas.microsoft.com/office/2006/metadata/properties" xmlns:ns2="e5d5e8e5-a913-4129-baaf-f3cafaf37ac7" xmlns:ns3="d5a6b885-04cb-4a06-9323-80b82e3554f2" targetNamespace="http://schemas.microsoft.com/office/2006/metadata/properties" ma:root="true" ma:fieldsID="0f9b57b80c60cf49668c021a5d1dd83e" ns2:_="" ns3:_="">
    <xsd:import namespace="e5d5e8e5-a913-4129-baaf-f3cafaf37ac7"/>
    <xsd:import namespace="d5a6b885-04cb-4a06-9323-80b82e355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e8e5-a913-4129-baaf-f3cafaf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ea5244a-9b5c-483f-8c32-656cceb002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6b885-04cb-4a06-9323-80b82e3554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5ff250f-8c85-47fe-8d5a-f7b1579b54b4}" ma:internalName="TaxCatchAll" ma:showField="CatchAllData" ma:web="d5a6b885-04cb-4a06-9323-80b82e355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5d5e8e5-a913-4129-baaf-f3cafaf37ac7">
      <Terms xmlns="http://schemas.microsoft.com/office/infopath/2007/PartnerControls"/>
    </lcf76f155ced4ddcb4097134ff3c332f>
    <TaxCatchAll xmlns="d5a6b885-04cb-4a06-9323-80b82e3554f2" xsi:nil="true"/>
    <SharedWithUsers xmlns="d5a6b885-04cb-4a06-9323-80b82e3554f2">
      <UserInfo>
        <DisplayName>Max Stille, NETZ Bangladesch</DisplayName>
        <AccountId>12</AccountId>
        <AccountType/>
      </UserInfo>
      <UserInfo>
        <DisplayName>Aminur Rahman, NETZ BO</DisplayName>
        <AccountId>962</AccountId>
        <AccountType/>
      </UserInfo>
      <UserInfo>
        <DisplayName>Philipp Kappestein, NETZ Bangladesch</DisplayName>
        <AccountId>35</AccountId>
        <AccountType/>
      </UserInfo>
      <UserInfo>
        <DisplayName>Sk. Zakir Hossain, NETZ BO</DisplayName>
        <AccountId>1104</AccountId>
        <AccountType/>
      </UserInfo>
      <UserInfo>
        <DisplayName>Sandra Seeger, NETZ Bangladesch</DisplayName>
        <AccountId>61</AccountId>
        <AccountType/>
      </UserInfo>
      <UserInfo>
        <DisplayName>Moniruzzaman Moni, NETZ BO</DisplayName>
        <AccountId>981</AccountId>
        <AccountType/>
      </UserInfo>
      <UserInfo>
        <DisplayName>Sara Khatun, NETZ BO</DisplayName>
        <AccountId>951</AccountId>
        <AccountType/>
      </UserInfo>
      <UserInfo>
        <DisplayName>Mashiur Rahman, NETZ BO</DisplayName>
        <AccountId>965</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B06AFEB1-459F-454C-876F-C20EC914F501}"/>
</file>

<file path=customXml/itemProps2.xml><?xml version="1.0" encoding="utf-8"?>
<ds:datastoreItem xmlns:ds="http://schemas.openxmlformats.org/officeDocument/2006/customXml" ds:itemID="{ABB14E0B-3C6E-437E-B8ED-F96347DED683}">
  <ds:schemaRefs>
    <ds:schemaRef ds:uri="http://schemas.microsoft.com/sharepoint/v3/contenttype/forms"/>
  </ds:schemaRefs>
</ds:datastoreItem>
</file>

<file path=customXml/itemProps3.xml><?xml version="1.0" encoding="utf-8"?>
<ds:datastoreItem xmlns:ds="http://schemas.openxmlformats.org/officeDocument/2006/customXml" ds:itemID="{B6C69017-6F3D-4D28-9B80-40D0A1462207}">
  <ds:schemaRefs>
    <ds:schemaRef ds:uri="http://schemas.openxmlformats.org/officeDocument/2006/bibliography"/>
  </ds:schemaRefs>
</ds:datastoreItem>
</file>

<file path=customXml/itemProps4.xml><?xml version="1.0" encoding="utf-8"?>
<ds:datastoreItem xmlns:ds="http://schemas.openxmlformats.org/officeDocument/2006/customXml" ds:itemID="{3B38FD34-48AA-4895-B1CC-8980F67CB667}">
  <ds:schemaRefs>
    <ds:schemaRef ds:uri="http://schemas.microsoft.com/sharepoint/v3/contenttype/forms"/>
  </ds:schemaRefs>
</ds:datastoreItem>
</file>

<file path=customXml/itemProps5.xml><?xml version="1.0" encoding="utf-8"?>
<ds:datastoreItem xmlns:ds="http://schemas.openxmlformats.org/officeDocument/2006/customXml" ds:itemID="{BF0EC25B-54C7-4B33-8DD5-FE6A64D99932}">
  <ds:schemaRefs>
    <ds:schemaRef ds:uri="http://schemas.microsoft.com/office/2006/metadata/properties"/>
    <ds:schemaRef ds:uri="http://schemas.microsoft.com/office/infopath/2007/PartnerControls"/>
    <ds:schemaRef ds:uri="e5d5e8e5-a913-4129-baaf-f3cafaf37ac7"/>
    <ds:schemaRef ds:uri="d5a6b885-04cb-4a06-9323-80b82e3554f2"/>
  </ds:schemaRefs>
</ds:datastoreItem>
</file>

<file path=customXml/itemProps6.xml><?xml version="1.0" encoding="utf-8"?>
<ds:datastoreItem xmlns:ds="http://schemas.openxmlformats.org/officeDocument/2006/customXml" ds:itemID="{1737FD80-60E8-4443-8209-DCCE5AB91FE5}">
  <ds:schemaRefs>
    <ds:schemaRef ds:uri="http://schemas.microsoft.com/sharepoint/v3/contenttype/forms"/>
  </ds:schemaRefs>
</ds:datastoreItem>
</file>

<file path=customXml/itemProps7.xml><?xml version="1.0" encoding="utf-8"?>
<ds:datastoreItem xmlns:ds="http://schemas.openxmlformats.org/officeDocument/2006/customXml" ds:itemID="{AB85F9C7-785B-44F6-BCFB-262FACF5E450}">
  <ds:schemaRefs>
    <ds:schemaRef ds:uri="http://schemas.microsoft.com/sharepoint/v3/contenttype/forms"/>
  </ds:schemaRefs>
</ds:datastoreItem>
</file>

<file path=customXml/itemProps8.xml><?xml version="1.0" encoding="utf-8"?>
<ds:datastoreItem xmlns:ds="http://schemas.openxmlformats.org/officeDocument/2006/customXml" ds:itemID="{76254EF5-3F1E-4791-B749-FCBC8DFC4B9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1358</Words>
  <Characters>7743</Characters>
  <Application>Microsoft Office Word</Application>
  <DocSecurity>4</DocSecurity>
  <Lines>64</Lines>
  <Paragraphs>18</Paragraphs>
  <ScaleCrop>false</ScaleCrop>
  <Company>HP</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Arunima Kishore Das</dc:creator>
  <cp:keywords/>
  <cp:lastModifiedBy>Moniruzzaman Moni, NETZ BO</cp:lastModifiedBy>
  <cp:revision>106</cp:revision>
  <cp:lastPrinted>2020-12-04T06:37:00Z</cp:lastPrinted>
  <dcterms:created xsi:type="dcterms:W3CDTF">2024-03-05T16:15:00Z</dcterms:created>
  <dcterms:modified xsi:type="dcterms:W3CDTF">2024-03-21T20:27:00Z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Max Stille, NETZ Bangladesch;Aminur Rahman, NETZ BO;Philipp Kappestein, NETZ Bangladesch;Sk. Zakir Hossain, NETZ BO;Sandra Seeger, NETZ Bangladesch;Moniruzzaman Moni, NETZ BO</vt:lpwstr>
  </property>
  <property fmtid="{D5CDD505-2E9C-101B-9397-08002B2CF9AE}" pid="5" name="SharedWithUsers">
    <vt:lpwstr>12;#Max Stille, NETZ Bangladesch;#962;#Aminur Rahman, NETZ BO;#35;#Philipp Kappestein, NETZ Bangladesch;#1104;#Sk. Zakir Hossain, NETZ BO;#61;#Sandra Seeger, NETZ Bangladesch;#981;#Moniruzzaman Moni, NETZ BO</vt:lpwstr>
  </property>
  <property fmtid="{D5CDD505-2E9C-101B-9397-08002B2CF9AE}" pid="6" name="MediaServiceImageTags">
    <vt:lpwstr/>
  </property>
  <property fmtid="{D5CDD505-2E9C-101B-9397-08002B2CF9AE}" pid="7" name="ContentTypeId">
    <vt:lpwstr>0x010100B045A399376F1B4FAA83F12BE6FE2F6C</vt:lpwstr>
  </property>
</Properties>
</file>