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F1" w:rsidRPr="001830F7" w:rsidRDefault="009C21F1" w:rsidP="001830F7">
      <w:pPr>
        <w:shd w:val="clear" w:color="auto" w:fill="FBD4B4" w:themeFill="accent6" w:themeFillTint="66"/>
        <w:spacing w:after="0" w:line="240" w:lineRule="auto"/>
        <w:jc w:val="both"/>
        <w:rPr>
          <w:rFonts w:cstheme="minorHAnsi"/>
          <w:lang w:val="en-GB"/>
        </w:rPr>
      </w:pPr>
    </w:p>
    <w:p w:rsidR="009C21F1" w:rsidRPr="001830F7" w:rsidRDefault="00206D4B" w:rsidP="00277511">
      <w:pPr>
        <w:shd w:val="clear" w:color="auto" w:fill="FBD4B4" w:themeFill="accent6" w:themeFillTint="66"/>
        <w:spacing w:after="0" w:line="240" w:lineRule="auto"/>
        <w:jc w:val="center"/>
        <w:rPr>
          <w:rFonts w:cstheme="minorHAnsi"/>
          <w:b/>
          <w:lang w:val="en-GB"/>
        </w:rPr>
      </w:pPr>
      <w:r w:rsidRPr="001830F7">
        <w:rPr>
          <w:rFonts w:cstheme="minorHAnsi"/>
          <w:b/>
          <w:lang w:val="en-GB"/>
        </w:rPr>
        <w:t>Term of Reference (TOR)</w:t>
      </w:r>
    </w:p>
    <w:p w:rsidR="009C21F1" w:rsidRPr="001830F7" w:rsidRDefault="002D0389" w:rsidP="00277511">
      <w:pPr>
        <w:shd w:val="clear" w:color="auto" w:fill="FBD4B4" w:themeFill="accent6" w:themeFillTint="66"/>
        <w:spacing w:after="0" w:line="240" w:lineRule="auto"/>
        <w:jc w:val="center"/>
        <w:rPr>
          <w:rFonts w:cstheme="minorHAnsi"/>
          <w:b/>
          <w:color w:val="C00000"/>
          <w:lang w:val="en-GB"/>
        </w:rPr>
      </w:pPr>
      <w:r w:rsidRPr="001830F7">
        <w:rPr>
          <w:rFonts w:cstheme="minorHAnsi"/>
          <w:b/>
          <w:color w:val="C00000"/>
          <w:lang w:val="en-GB"/>
        </w:rPr>
        <w:t>S</w:t>
      </w:r>
      <w:r w:rsidR="0077140A" w:rsidRPr="001830F7">
        <w:rPr>
          <w:rFonts w:cstheme="minorHAnsi"/>
          <w:b/>
          <w:color w:val="C00000"/>
          <w:lang w:val="en-GB"/>
        </w:rPr>
        <w:t>tudy</w:t>
      </w:r>
      <w:r w:rsidR="009C21F1" w:rsidRPr="001830F7">
        <w:rPr>
          <w:rFonts w:cstheme="minorHAnsi"/>
          <w:b/>
          <w:color w:val="C00000"/>
          <w:lang w:val="en-GB"/>
        </w:rPr>
        <w:t xml:space="preserve"> on </w:t>
      </w:r>
      <w:r w:rsidR="00A851EC" w:rsidRPr="001830F7">
        <w:rPr>
          <w:rFonts w:cstheme="minorHAnsi"/>
          <w:b/>
          <w:color w:val="C00000"/>
          <w:lang w:val="en-GB"/>
        </w:rPr>
        <w:t>‘</w:t>
      </w:r>
      <w:r w:rsidR="00A851EC">
        <w:rPr>
          <w:rFonts w:cstheme="minorHAnsi"/>
          <w:b/>
          <w:color w:val="C00000"/>
          <w:lang w:val="en-GB"/>
        </w:rPr>
        <w:t>Sexual</w:t>
      </w:r>
      <w:r w:rsidR="00987937">
        <w:rPr>
          <w:rFonts w:cstheme="minorHAnsi"/>
          <w:b/>
          <w:color w:val="C00000"/>
          <w:lang w:val="en-GB"/>
        </w:rPr>
        <w:t xml:space="preserve"> Harassment at Workplace</w:t>
      </w:r>
      <w:r w:rsidR="00A0376C" w:rsidRPr="001830F7">
        <w:rPr>
          <w:rFonts w:cstheme="minorHAnsi"/>
          <w:b/>
          <w:color w:val="C00000"/>
          <w:lang w:val="en-GB"/>
        </w:rPr>
        <w:t>:</w:t>
      </w:r>
      <w:r w:rsidR="007420FE">
        <w:rPr>
          <w:rFonts w:cs="Vrinda" w:hint="cs"/>
          <w:b/>
          <w:color w:val="C00000"/>
          <w:szCs w:val="28"/>
          <w:cs/>
          <w:lang w:val="en-GB" w:bidi="bn-BD"/>
        </w:rPr>
        <w:t xml:space="preserve"> </w:t>
      </w:r>
      <w:r w:rsidR="00816533" w:rsidRPr="00816533">
        <w:rPr>
          <w:rFonts w:cstheme="minorHAnsi"/>
          <w:b/>
          <w:color w:val="C00000"/>
          <w:lang w:val="en-GB"/>
        </w:rPr>
        <w:t xml:space="preserve">Strategy to </w:t>
      </w:r>
      <w:r w:rsidR="00D611B8" w:rsidRPr="00816533">
        <w:rPr>
          <w:rFonts w:cstheme="minorHAnsi"/>
          <w:b/>
          <w:color w:val="C00000"/>
          <w:lang w:val="en-GB"/>
        </w:rPr>
        <w:t>C</w:t>
      </w:r>
      <w:r w:rsidR="00816533" w:rsidRPr="00816533">
        <w:rPr>
          <w:rFonts w:cstheme="minorHAnsi"/>
          <w:b/>
          <w:color w:val="C00000"/>
          <w:lang w:val="en-GB"/>
        </w:rPr>
        <w:t>ombat and Way Forward</w:t>
      </w:r>
      <w:r w:rsidR="004E57F4">
        <w:rPr>
          <w:rFonts w:cstheme="minorHAnsi"/>
          <w:b/>
          <w:color w:val="C00000"/>
          <w:lang w:val="en-GB"/>
        </w:rPr>
        <w:t>”</w:t>
      </w:r>
    </w:p>
    <w:p w:rsidR="00A0376C" w:rsidRPr="001830F7" w:rsidRDefault="00A0376C" w:rsidP="001830F7">
      <w:pPr>
        <w:shd w:val="clear" w:color="auto" w:fill="FBD4B4" w:themeFill="accent6" w:themeFillTint="66"/>
        <w:spacing w:after="0" w:line="240" w:lineRule="auto"/>
        <w:jc w:val="both"/>
        <w:rPr>
          <w:rFonts w:cstheme="minorHAnsi"/>
          <w:b/>
          <w:lang w:val="en-GB"/>
        </w:rPr>
      </w:pPr>
    </w:p>
    <w:p w:rsidR="00335FFF" w:rsidRPr="00335FFF" w:rsidRDefault="00335FFF" w:rsidP="001830F7">
      <w:pPr>
        <w:jc w:val="both"/>
        <w:rPr>
          <w:b/>
          <w:sz w:val="2"/>
        </w:rPr>
      </w:pPr>
    </w:p>
    <w:p w:rsidR="00991FC1" w:rsidRPr="001830F7" w:rsidRDefault="00601822" w:rsidP="001830F7">
      <w:pPr>
        <w:jc w:val="both"/>
        <w:rPr>
          <w:b/>
        </w:rPr>
      </w:pPr>
      <w:r w:rsidRPr="001830F7">
        <w:rPr>
          <w:b/>
        </w:rPr>
        <w:t>Background</w:t>
      </w:r>
      <w:r w:rsidR="00737231" w:rsidRPr="001830F7">
        <w:rPr>
          <w:b/>
        </w:rPr>
        <w:t xml:space="preserve"> and </w:t>
      </w:r>
      <w:r w:rsidR="00A0376C" w:rsidRPr="001830F7">
        <w:rPr>
          <w:b/>
        </w:rPr>
        <w:t>Introduction</w:t>
      </w:r>
      <w:r w:rsidRPr="001830F7">
        <w:rPr>
          <w:b/>
        </w:rPr>
        <w:t xml:space="preserve">: </w:t>
      </w:r>
    </w:p>
    <w:p w:rsidR="00522149" w:rsidRPr="001830F7" w:rsidRDefault="00522149" w:rsidP="001830F7">
      <w:pPr>
        <w:jc w:val="both"/>
        <w:rPr>
          <w:rFonts w:cs="Times New Roman"/>
          <w:color w:val="000000"/>
        </w:rPr>
      </w:pPr>
      <w:proofErr w:type="spellStart"/>
      <w:r w:rsidRPr="001830F7">
        <w:rPr>
          <w:rFonts w:cs="Times New Roman"/>
        </w:rPr>
        <w:t>Manusher</w:t>
      </w:r>
      <w:proofErr w:type="spellEnd"/>
      <w:r w:rsidRPr="001830F7">
        <w:rPr>
          <w:rFonts w:cs="Times New Roman"/>
        </w:rPr>
        <w:t xml:space="preserve"> </w:t>
      </w:r>
      <w:proofErr w:type="spellStart"/>
      <w:r w:rsidRPr="001830F7">
        <w:rPr>
          <w:rFonts w:cs="Times New Roman"/>
        </w:rPr>
        <w:t>Jonno</w:t>
      </w:r>
      <w:proofErr w:type="spellEnd"/>
      <w:r w:rsidRPr="001830F7">
        <w:rPr>
          <w:rFonts w:cs="Times New Roman"/>
        </w:rPr>
        <w:t xml:space="preserve"> Foundation (MJF) works to end violence against women &amp; girls because it is a human rights violation and a major obstacle to human development. Everyone has</w:t>
      </w:r>
      <w:bookmarkStart w:id="0" w:name="_GoBack"/>
      <w:bookmarkEnd w:id="0"/>
      <w:r w:rsidRPr="001830F7">
        <w:rPr>
          <w:rFonts w:cs="Times New Roman"/>
        </w:rPr>
        <w:t xml:space="preserve"> the right to live without fear of violence and abuse, and this is the ethos which underpins the work of the MJF’s Violence against Women &amp; girls. So, to enhance the capacity of civil society and public institutions to address violence against women in public and private domain are the purpose of this component.  P</w:t>
      </w:r>
      <w:r w:rsidRPr="001830F7">
        <w:rPr>
          <w:rFonts w:cs="Times New Roman"/>
          <w:color w:val="000000"/>
        </w:rPr>
        <w:t xml:space="preserve">romotion of gender equality and the protection of women’s human rights by reducing violence women &amp; girls in targeted area are major objectives. </w:t>
      </w:r>
      <w:r w:rsidRPr="001830F7">
        <w:rPr>
          <w:rFonts w:cs="Times New Roman"/>
        </w:rPr>
        <w:t xml:space="preserve">(See more at </w:t>
      </w:r>
      <w:hyperlink r:id="rId9" w:history="1">
        <w:r w:rsidRPr="001830F7">
          <w:rPr>
            <w:rStyle w:val="Hyperlink"/>
            <w:rFonts w:cs="Times New Roman"/>
          </w:rPr>
          <w:t>www.manusherjonno.org</w:t>
        </w:r>
      </w:hyperlink>
      <w:r w:rsidRPr="001830F7">
        <w:rPr>
          <w:rFonts w:cs="Times New Roman"/>
        </w:rPr>
        <w:t>).</w:t>
      </w:r>
    </w:p>
    <w:p w:rsidR="0077140A" w:rsidRPr="001830F7" w:rsidRDefault="00FD0BD8" w:rsidP="001830F7">
      <w:pPr>
        <w:jc w:val="both"/>
        <w:rPr>
          <w:rFonts w:cs="Times New Roman"/>
        </w:rPr>
      </w:pPr>
      <w:proofErr w:type="spellStart"/>
      <w:r w:rsidRPr="001830F7">
        <w:rPr>
          <w:rFonts w:cs="Times New Roman"/>
          <w:color w:val="000000"/>
        </w:rPr>
        <w:t>Manusher</w:t>
      </w:r>
      <w:proofErr w:type="spellEnd"/>
      <w:r w:rsidRPr="001830F7">
        <w:rPr>
          <w:rFonts w:cs="Times New Roman"/>
          <w:color w:val="000000"/>
        </w:rPr>
        <w:t xml:space="preserve"> </w:t>
      </w:r>
      <w:proofErr w:type="spellStart"/>
      <w:r w:rsidRPr="001830F7">
        <w:rPr>
          <w:rFonts w:cs="Times New Roman"/>
          <w:color w:val="000000"/>
        </w:rPr>
        <w:t>Jonno</w:t>
      </w:r>
      <w:proofErr w:type="spellEnd"/>
      <w:r w:rsidRPr="001830F7">
        <w:rPr>
          <w:rFonts w:cs="Times New Roman"/>
          <w:color w:val="000000"/>
        </w:rPr>
        <w:t xml:space="preserve"> foundation </w:t>
      </w:r>
      <w:r w:rsidR="00EF48EE" w:rsidRPr="001830F7">
        <w:rPr>
          <w:rFonts w:cs="Times New Roman"/>
          <w:color w:val="000000"/>
        </w:rPr>
        <w:t xml:space="preserve">has implemented a project title </w:t>
      </w:r>
      <w:proofErr w:type="spellStart"/>
      <w:r w:rsidR="00EF48EE" w:rsidRPr="001830F7">
        <w:rPr>
          <w:rFonts w:cs="Times New Roman"/>
          <w:color w:val="000000"/>
        </w:rPr>
        <w:t>on</w:t>
      </w:r>
      <w:r w:rsidR="00B226D3" w:rsidRPr="001830F7">
        <w:rPr>
          <w:rFonts w:cs="Times New Roman"/>
          <w:b/>
          <w:color w:val="000000"/>
        </w:rPr>
        <w:t>‘Strengthen</w:t>
      </w:r>
      <w:proofErr w:type="spellEnd"/>
      <w:r w:rsidR="00B226D3" w:rsidRPr="001830F7">
        <w:rPr>
          <w:rFonts w:cs="Times New Roman"/>
          <w:b/>
          <w:color w:val="000000"/>
        </w:rPr>
        <w:t xml:space="preserve"> civil society and public institutions to address combating gender based violence and b</w:t>
      </w:r>
      <w:r w:rsidR="00FC3999" w:rsidRPr="001830F7">
        <w:rPr>
          <w:rFonts w:cs="Times New Roman"/>
          <w:b/>
          <w:color w:val="000000"/>
        </w:rPr>
        <w:t>uild community resilience to ada</w:t>
      </w:r>
      <w:r w:rsidR="00B226D3" w:rsidRPr="001830F7">
        <w:rPr>
          <w:rFonts w:cs="Times New Roman"/>
          <w:b/>
          <w:color w:val="000000"/>
        </w:rPr>
        <w:t>pt climate change’</w:t>
      </w:r>
      <w:r w:rsidR="00B226D3" w:rsidRPr="001830F7">
        <w:rPr>
          <w:rFonts w:cs="Times New Roman"/>
          <w:color w:val="000000"/>
        </w:rPr>
        <w:t xml:space="preserve">. Under the </w:t>
      </w:r>
      <w:proofErr w:type="spellStart"/>
      <w:r w:rsidR="00522149" w:rsidRPr="001830F7">
        <w:rPr>
          <w:rFonts w:cs="Times New Roman"/>
          <w:color w:val="000000"/>
        </w:rPr>
        <w:t>GBV</w:t>
      </w:r>
      <w:r w:rsidR="002E1481" w:rsidRPr="001830F7">
        <w:rPr>
          <w:rFonts w:cs="Times New Roman"/>
          <w:color w:val="000000"/>
        </w:rPr>
        <w:t>part</w:t>
      </w:r>
      <w:proofErr w:type="spellEnd"/>
      <w:r w:rsidR="00B226D3" w:rsidRPr="001830F7">
        <w:rPr>
          <w:rFonts w:cs="Times New Roman"/>
          <w:color w:val="000000"/>
        </w:rPr>
        <w:t xml:space="preserve"> of the project, </w:t>
      </w:r>
      <w:r w:rsidR="00522149" w:rsidRPr="001830F7">
        <w:rPr>
          <w:rFonts w:cs="Times New Roman"/>
          <w:color w:val="000000"/>
        </w:rPr>
        <w:t>eight</w:t>
      </w:r>
      <w:r w:rsidR="00B226D3" w:rsidRPr="001830F7">
        <w:rPr>
          <w:rFonts w:cs="Times New Roman"/>
          <w:color w:val="000000"/>
        </w:rPr>
        <w:t xml:space="preserve"> program partners</w:t>
      </w:r>
      <w:r w:rsidR="00522149" w:rsidRPr="001830F7">
        <w:rPr>
          <w:rFonts w:cs="Times New Roman"/>
          <w:color w:val="000000"/>
        </w:rPr>
        <w:t xml:space="preserve"> are engaged a) to </w:t>
      </w:r>
      <w:r w:rsidR="00522149" w:rsidRPr="001830F7">
        <w:rPr>
          <w:rFonts w:cs="Times New Roman"/>
        </w:rPr>
        <w:t>increased social and community especially men and boys awareness of women’s right to safety, security and bodily integrity at home, community and workplace, b) to strengthen women’s confidence and leadership to prevent VAWG and increased civil society capacity to monitor implementation of legislation, identify and address institutional constraints and deve</w:t>
      </w:r>
      <w:r w:rsidR="005A55F3">
        <w:rPr>
          <w:rFonts w:cs="Times New Roman"/>
        </w:rPr>
        <w:t>lop strategies to prevent VAWG</w:t>
      </w:r>
      <w:r w:rsidR="00522149" w:rsidRPr="001830F7">
        <w:rPr>
          <w:rFonts w:cs="Times New Roman"/>
        </w:rPr>
        <w:t>) to ensure women workers in RMG sector enjoy security from physical and sexual abuse in the workplace</w:t>
      </w:r>
      <w:r w:rsidR="00B226D3" w:rsidRPr="001830F7">
        <w:rPr>
          <w:rFonts w:cs="Times New Roman"/>
        </w:rPr>
        <w:t xml:space="preserve">. Two partners; </w:t>
      </w:r>
      <w:proofErr w:type="spellStart"/>
      <w:r w:rsidR="00B226D3" w:rsidRPr="001830F7">
        <w:rPr>
          <w:rFonts w:cs="Times New Roman"/>
        </w:rPr>
        <w:t>KarmojibiNari</w:t>
      </w:r>
      <w:proofErr w:type="spellEnd"/>
      <w:r w:rsidR="00B226D3" w:rsidRPr="001830F7">
        <w:rPr>
          <w:rFonts w:cs="Times New Roman"/>
        </w:rPr>
        <w:t xml:space="preserve">, and </w:t>
      </w:r>
      <w:proofErr w:type="spellStart"/>
      <w:r w:rsidR="00B226D3" w:rsidRPr="001830F7">
        <w:rPr>
          <w:rFonts w:cs="Times New Roman"/>
        </w:rPr>
        <w:t>Awaj</w:t>
      </w:r>
      <w:proofErr w:type="spellEnd"/>
      <w:r w:rsidR="00B226D3" w:rsidRPr="001830F7">
        <w:rPr>
          <w:rFonts w:cs="Times New Roman"/>
        </w:rPr>
        <w:t xml:space="preserve"> Foundation</w:t>
      </w:r>
      <w:r w:rsidR="0046088B" w:rsidRPr="001830F7">
        <w:rPr>
          <w:rFonts w:cs="Times New Roman"/>
        </w:rPr>
        <w:t xml:space="preserve"> are responsible for implementing the last objective</w:t>
      </w:r>
      <w:r w:rsidR="00052496" w:rsidRPr="001830F7">
        <w:rPr>
          <w:rFonts w:cs="Times New Roman"/>
        </w:rPr>
        <w:t xml:space="preserve"> (c) of the project</w:t>
      </w:r>
      <w:r w:rsidR="0046088B" w:rsidRPr="001830F7">
        <w:rPr>
          <w:rFonts w:cs="Times New Roman"/>
        </w:rPr>
        <w:t>.</w:t>
      </w:r>
    </w:p>
    <w:p w:rsidR="00A0376C" w:rsidRPr="001830F7" w:rsidRDefault="00A0376C" w:rsidP="001830F7">
      <w:pPr>
        <w:pStyle w:val="NormalWeb"/>
        <w:spacing w:before="0" w:beforeAutospacing="0" w:after="0" w:afterAutospacing="0"/>
        <w:jc w:val="both"/>
        <w:rPr>
          <w:rFonts w:asciiTheme="minorHAnsi" w:hAnsiTheme="minorHAnsi"/>
          <w:b/>
          <w:sz w:val="22"/>
          <w:szCs w:val="22"/>
        </w:rPr>
      </w:pPr>
      <w:r w:rsidRPr="001830F7">
        <w:rPr>
          <w:rFonts w:asciiTheme="minorHAnsi" w:hAnsiTheme="minorHAnsi"/>
          <w:b/>
          <w:sz w:val="22"/>
          <w:szCs w:val="22"/>
        </w:rPr>
        <w:t xml:space="preserve">Rationale for the Study: </w:t>
      </w:r>
    </w:p>
    <w:p w:rsidR="00052496" w:rsidRPr="001830F7" w:rsidRDefault="00441DF1" w:rsidP="001830F7">
      <w:pPr>
        <w:pStyle w:val="NormalWeb"/>
        <w:spacing w:before="120" w:beforeAutospacing="0" w:after="315" w:afterAutospacing="0"/>
        <w:jc w:val="both"/>
        <w:rPr>
          <w:rFonts w:asciiTheme="minorHAnsi" w:hAnsiTheme="minorHAnsi"/>
          <w:color w:val="000000"/>
          <w:sz w:val="22"/>
          <w:szCs w:val="22"/>
        </w:rPr>
      </w:pPr>
      <w:r w:rsidRPr="001830F7">
        <w:rPr>
          <w:rFonts w:asciiTheme="minorHAnsi" w:hAnsiTheme="minorHAnsi"/>
          <w:sz w:val="22"/>
          <w:szCs w:val="22"/>
        </w:rPr>
        <w:t xml:space="preserve">The </w:t>
      </w:r>
      <w:r w:rsidR="00FC3999" w:rsidRPr="001830F7">
        <w:rPr>
          <w:rFonts w:asciiTheme="minorHAnsi" w:hAnsiTheme="minorHAnsi"/>
          <w:sz w:val="22"/>
          <w:szCs w:val="22"/>
        </w:rPr>
        <w:t xml:space="preserve">readymade </w:t>
      </w:r>
      <w:r w:rsidRPr="001830F7">
        <w:rPr>
          <w:rFonts w:asciiTheme="minorHAnsi" w:hAnsiTheme="minorHAnsi"/>
          <w:sz w:val="22"/>
          <w:szCs w:val="22"/>
        </w:rPr>
        <w:t xml:space="preserve">garment sector (RMG) in Bangladesh has become the backbone of the </w:t>
      </w:r>
      <w:r w:rsidR="00FC3999" w:rsidRPr="001830F7">
        <w:rPr>
          <w:rFonts w:asciiTheme="minorHAnsi" w:hAnsiTheme="minorHAnsi"/>
          <w:sz w:val="22"/>
          <w:szCs w:val="22"/>
        </w:rPr>
        <w:t xml:space="preserve">country </w:t>
      </w:r>
      <w:r w:rsidRPr="001830F7">
        <w:rPr>
          <w:rFonts w:asciiTheme="minorHAnsi" w:hAnsiTheme="minorHAnsi"/>
          <w:sz w:val="22"/>
          <w:szCs w:val="22"/>
        </w:rPr>
        <w:t>economy, producing more than 80</w:t>
      </w:r>
      <w:r w:rsidR="0046088B" w:rsidRPr="001830F7">
        <w:rPr>
          <w:rFonts w:asciiTheme="minorHAnsi" w:hAnsiTheme="minorHAnsi"/>
          <w:sz w:val="22"/>
          <w:szCs w:val="22"/>
        </w:rPr>
        <w:t xml:space="preserve">% </w:t>
      </w:r>
      <w:r w:rsidRPr="001830F7">
        <w:rPr>
          <w:rFonts w:asciiTheme="minorHAnsi" w:hAnsiTheme="minorHAnsi"/>
          <w:sz w:val="22"/>
          <w:szCs w:val="22"/>
        </w:rPr>
        <w:t xml:space="preserve">of the country’s </w:t>
      </w:r>
      <w:proofErr w:type="spellStart"/>
      <w:r w:rsidRPr="001830F7">
        <w:rPr>
          <w:rFonts w:asciiTheme="minorHAnsi" w:hAnsiTheme="minorHAnsi"/>
          <w:sz w:val="22"/>
          <w:szCs w:val="22"/>
        </w:rPr>
        <w:t>exports.</w:t>
      </w:r>
      <w:r w:rsidR="0049772F" w:rsidRPr="001830F7">
        <w:rPr>
          <w:rFonts w:asciiTheme="minorHAnsi" w:hAnsiTheme="minorHAnsi"/>
          <w:color w:val="000000"/>
          <w:sz w:val="22"/>
          <w:szCs w:val="22"/>
        </w:rPr>
        <w:t>The</w:t>
      </w:r>
      <w:proofErr w:type="spellEnd"/>
      <w:r w:rsidR="0049772F" w:rsidRPr="001830F7">
        <w:rPr>
          <w:rFonts w:asciiTheme="minorHAnsi" w:hAnsiTheme="minorHAnsi"/>
          <w:color w:val="000000"/>
          <w:sz w:val="22"/>
          <w:szCs w:val="22"/>
        </w:rPr>
        <w:t xml:space="preserve"> </w:t>
      </w:r>
      <w:r w:rsidR="0049772F" w:rsidRPr="001830F7">
        <w:rPr>
          <w:rFonts w:asciiTheme="minorHAnsi" w:hAnsiTheme="minorHAnsi"/>
          <w:spacing w:val="-6"/>
          <w:sz w:val="22"/>
          <w:szCs w:val="22"/>
        </w:rPr>
        <w:t>rise of the</w:t>
      </w:r>
      <w:r w:rsidR="0049772F" w:rsidRPr="001830F7">
        <w:rPr>
          <w:rFonts w:asciiTheme="minorHAnsi" w:hAnsiTheme="minorHAnsi"/>
          <w:color w:val="000000"/>
          <w:sz w:val="22"/>
          <w:szCs w:val="22"/>
        </w:rPr>
        <w:t xml:space="preserve"> readymade garment industry in </w:t>
      </w:r>
      <w:r w:rsidR="0049772F" w:rsidRPr="001830F7">
        <w:rPr>
          <w:rFonts w:asciiTheme="minorHAnsi" w:hAnsiTheme="minorHAnsi"/>
          <w:spacing w:val="-4"/>
          <w:sz w:val="22"/>
          <w:szCs w:val="22"/>
        </w:rPr>
        <w:t xml:space="preserve">Bangladesh in the early </w:t>
      </w:r>
      <w:r w:rsidR="00DC48CD" w:rsidRPr="001830F7">
        <w:rPr>
          <w:rFonts w:asciiTheme="minorHAnsi" w:hAnsiTheme="minorHAnsi"/>
          <w:spacing w:val="-4"/>
          <w:sz w:val="22"/>
          <w:szCs w:val="22"/>
        </w:rPr>
        <w:t>80s</w:t>
      </w:r>
      <w:r w:rsidR="0049772F" w:rsidRPr="001830F7">
        <w:rPr>
          <w:rFonts w:asciiTheme="minorHAnsi" w:hAnsiTheme="minorHAnsi"/>
          <w:spacing w:val="-4"/>
          <w:sz w:val="22"/>
          <w:szCs w:val="22"/>
        </w:rPr>
        <w:t xml:space="preserve"> has provided women with opportunities for the first time in the history, to work outside for wages. The sector </w:t>
      </w:r>
      <w:r w:rsidR="0049772F" w:rsidRPr="001830F7">
        <w:rPr>
          <w:rFonts w:asciiTheme="minorHAnsi" w:hAnsiTheme="minorHAnsi"/>
          <w:color w:val="000000"/>
          <w:sz w:val="22"/>
          <w:szCs w:val="22"/>
        </w:rPr>
        <w:t xml:space="preserve">is one of the most significant sectors in Bangladesh. </w:t>
      </w:r>
      <w:r w:rsidR="0049772F" w:rsidRPr="001830F7">
        <w:rPr>
          <w:rFonts w:asciiTheme="minorHAnsi" w:hAnsiTheme="minorHAnsi"/>
          <w:sz w:val="22"/>
          <w:szCs w:val="22"/>
        </w:rPr>
        <w:t>About 4 million workers are</w:t>
      </w:r>
      <w:r w:rsidR="0049772F" w:rsidRPr="001830F7">
        <w:rPr>
          <w:rFonts w:asciiTheme="minorHAnsi" w:hAnsiTheme="minorHAnsi"/>
          <w:color w:val="000000"/>
          <w:sz w:val="22"/>
          <w:szCs w:val="22"/>
        </w:rPr>
        <w:t xml:space="preserve"> directly involved within this sector, of which about</w:t>
      </w:r>
      <w:r w:rsidR="00F26CF4" w:rsidRPr="001830F7">
        <w:rPr>
          <w:rFonts w:asciiTheme="minorHAnsi" w:hAnsiTheme="minorHAnsi"/>
          <w:color w:val="000000"/>
          <w:sz w:val="22"/>
          <w:szCs w:val="22"/>
        </w:rPr>
        <w:t xml:space="preserve"> 85%</w:t>
      </w:r>
      <w:r w:rsidR="0049772F" w:rsidRPr="001830F7">
        <w:rPr>
          <w:rFonts w:asciiTheme="minorHAnsi" w:hAnsiTheme="minorHAnsi"/>
          <w:color w:val="000000"/>
          <w:sz w:val="22"/>
          <w:szCs w:val="22"/>
        </w:rPr>
        <w:t xml:space="preserve"> are women, making it the largest employer of women in Bangladesh</w:t>
      </w:r>
      <w:r w:rsidR="0049772F" w:rsidRPr="001830F7">
        <w:rPr>
          <w:rStyle w:val="FootnoteReference"/>
          <w:rFonts w:asciiTheme="minorHAnsi" w:hAnsiTheme="minorHAnsi"/>
          <w:color w:val="000000"/>
          <w:sz w:val="22"/>
          <w:szCs w:val="22"/>
        </w:rPr>
        <w:footnoteReference w:id="1"/>
      </w:r>
      <w:r w:rsidR="0049772F" w:rsidRPr="001830F7">
        <w:rPr>
          <w:rFonts w:asciiTheme="minorHAnsi" w:hAnsiTheme="minorHAnsi"/>
          <w:color w:val="000000"/>
          <w:sz w:val="22"/>
          <w:szCs w:val="22"/>
        </w:rPr>
        <w:t xml:space="preserve">. Most of these women are poor, low or unskilled rural migrants and amongst the most vulnerable social group in the society.  The sector contributes </w:t>
      </w:r>
      <w:r w:rsidR="0049772F" w:rsidRPr="001830F7">
        <w:rPr>
          <w:rFonts w:asciiTheme="minorHAnsi" w:hAnsiTheme="minorHAnsi"/>
          <w:sz w:val="22"/>
          <w:szCs w:val="22"/>
        </w:rPr>
        <w:t>about 10</w:t>
      </w:r>
      <w:r w:rsidR="00F26CF4" w:rsidRPr="001830F7">
        <w:rPr>
          <w:rFonts w:asciiTheme="minorHAnsi" w:hAnsiTheme="minorHAnsi"/>
          <w:sz w:val="22"/>
          <w:szCs w:val="22"/>
        </w:rPr>
        <w:t>%</w:t>
      </w:r>
      <w:r w:rsidR="0049772F" w:rsidRPr="001830F7">
        <w:rPr>
          <w:rFonts w:asciiTheme="minorHAnsi" w:hAnsiTheme="minorHAnsi"/>
          <w:sz w:val="22"/>
          <w:szCs w:val="22"/>
        </w:rPr>
        <w:t xml:space="preserve"> to GDP</w:t>
      </w:r>
      <w:r w:rsidR="0049772F" w:rsidRPr="001830F7">
        <w:rPr>
          <w:rFonts w:asciiTheme="minorHAnsi" w:hAnsiTheme="minorHAnsi"/>
          <w:color w:val="000000"/>
          <w:sz w:val="22"/>
          <w:szCs w:val="22"/>
        </w:rPr>
        <w:t xml:space="preserve"> and accounts for</w:t>
      </w:r>
      <w:r w:rsidR="00F26CF4" w:rsidRPr="001830F7">
        <w:rPr>
          <w:rFonts w:asciiTheme="minorHAnsi" w:hAnsiTheme="minorHAnsi"/>
          <w:color w:val="000000"/>
          <w:sz w:val="22"/>
          <w:szCs w:val="22"/>
        </w:rPr>
        <w:t xml:space="preserve"> 82% </w:t>
      </w:r>
      <w:r w:rsidR="0049772F" w:rsidRPr="001830F7">
        <w:rPr>
          <w:rFonts w:asciiTheme="minorHAnsi" w:hAnsiTheme="minorHAnsi"/>
          <w:color w:val="000000"/>
          <w:sz w:val="22"/>
          <w:szCs w:val="22"/>
        </w:rPr>
        <w:t>of the overall export earnings.</w:t>
      </w:r>
      <w:r w:rsidR="0049772F" w:rsidRPr="001830F7">
        <w:rPr>
          <w:rStyle w:val="FootnoteReference"/>
          <w:rFonts w:asciiTheme="minorHAnsi" w:hAnsiTheme="minorHAnsi"/>
          <w:color w:val="000000"/>
          <w:sz w:val="22"/>
          <w:szCs w:val="22"/>
        </w:rPr>
        <w:footnoteReference w:id="2"/>
      </w:r>
      <w:r w:rsidR="00052496" w:rsidRPr="001830F7">
        <w:rPr>
          <w:rFonts w:asciiTheme="minorHAnsi" w:hAnsiTheme="minorHAnsi"/>
          <w:color w:val="000000"/>
          <w:sz w:val="22"/>
          <w:szCs w:val="22"/>
        </w:rPr>
        <w:t xml:space="preserve">Women are entering the workforce in increasing numbers and their </w:t>
      </w:r>
      <w:r w:rsidR="00A851EC" w:rsidRPr="001830F7">
        <w:rPr>
          <w:rFonts w:asciiTheme="minorHAnsi" w:hAnsiTheme="minorHAnsi"/>
          <w:color w:val="000000"/>
          <w:sz w:val="22"/>
          <w:szCs w:val="22"/>
        </w:rPr>
        <w:t>labor</w:t>
      </w:r>
      <w:r w:rsidR="00052496" w:rsidRPr="001830F7">
        <w:rPr>
          <w:rFonts w:asciiTheme="minorHAnsi" w:hAnsiTheme="minorHAnsi"/>
          <w:color w:val="000000"/>
          <w:sz w:val="22"/>
          <w:szCs w:val="22"/>
        </w:rPr>
        <w:t xml:space="preserve"> force participation rate has increased to 36% compared to 82.5% for men (Bangladesh </w:t>
      </w:r>
      <w:r w:rsidR="00A851EC" w:rsidRPr="001830F7">
        <w:rPr>
          <w:rFonts w:asciiTheme="minorHAnsi" w:hAnsiTheme="minorHAnsi"/>
          <w:color w:val="000000"/>
          <w:sz w:val="22"/>
          <w:szCs w:val="22"/>
        </w:rPr>
        <w:t>Labor</w:t>
      </w:r>
      <w:r w:rsidR="00052496" w:rsidRPr="001830F7">
        <w:rPr>
          <w:rFonts w:asciiTheme="minorHAnsi" w:hAnsiTheme="minorHAnsi"/>
          <w:color w:val="000000"/>
          <w:sz w:val="22"/>
          <w:szCs w:val="22"/>
        </w:rPr>
        <w:t xml:space="preserve"> Force Survey 2010). The female share in industry employment increased from 23.4 to 33.6 </w:t>
      </w:r>
      <w:r w:rsidR="00FC3999" w:rsidRPr="001830F7">
        <w:rPr>
          <w:rFonts w:asciiTheme="minorHAnsi" w:hAnsiTheme="minorHAnsi"/>
          <w:color w:val="000000"/>
          <w:sz w:val="22"/>
          <w:szCs w:val="22"/>
        </w:rPr>
        <w:t>%</w:t>
      </w:r>
      <w:r w:rsidR="00052496" w:rsidRPr="001830F7">
        <w:rPr>
          <w:rFonts w:asciiTheme="minorHAnsi" w:hAnsiTheme="minorHAnsi"/>
          <w:color w:val="000000"/>
          <w:sz w:val="22"/>
          <w:szCs w:val="22"/>
        </w:rPr>
        <w:t xml:space="preserve"> and the female share of service employment rose from 17.7 </w:t>
      </w:r>
      <w:r w:rsidR="00FC3999" w:rsidRPr="001830F7">
        <w:rPr>
          <w:rFonts w:asciiTheme="minorHAnsi" w:hAnsiTheme="minorHAnsi"/>
          <w:color w:val="000000"/>
          <w:sz w:val="22"/>
          <w:szCs w:val="22"/>
        </w:rPr>
        <w:t>%</w:t>
      </w:r>
      <w:r w:rsidR="00052496" w:rsidRPr="001830F7">
        <w:rPr>
          <w:rFonts w:asciiTheme="minorHAnsi" w:hAnsiTheme="minorHAnsi"/>
          <w:color w:val="000000"/>
          <w:sz w:val="22"/>
          <w:szCs w:val="22"/>
        </w:rPr>
        <w:t xml:space="preserve"> to 19.4 </w:t>
      </w:r>
      <w:r w:rsidR="00FC3999" w:rsidRPr="001830F7">
        <w:rPr>
          <w:rFonts w:asciiTheme="minorHAnsi" w:hAnsiTheme="minorHAnsi"/>
          <w:color w:val="000000"/>
          <w:sz w:val="22"/>
          <w:szCs w:val="22"/>
        </w:rPr>
        <w:t>%</w:t>
      </w:r>
      <w:r w:rsidR="00052496" w:rsidRPr="001830F7">
        <w:rPr>
          <w:rFonts w:asciiTheme="minorHAnsi" w:hAnsiTheme="minorHAnsi"/>
          <w:color w:val="000000"/>
          <w:sz w:val="22"/>
          <w:szCs w:val="22"/>
        </w:rPr>
        <w:t xml:space="preserve">. </w:t>
      </w:r>
    </w:p>
    <w:p w:rsidR="00052496" w:rsidRPr="001830F7" w:rsidRDefault="00200DE0" w:rsidP="00335FFF">
      <w:pPr>
        <w:pStyle w:val="NormalWeb"/>
        <w:spacing w:before="0" w:beforeAutospacing="0" w:after="0" w:afterAutospacing="0"/>
        <w:jc w:val="both"/>
        <w:rPr>
          <w:rFonts w:asciiTheme="minorHAnsi" w:hAnsiTheme="minorHAnsi"/>
          <w:sz w:val="22"/>
          <w:szCs w:val="22"/>
        </w:rPr>
      </w:pPr>
      <w:r w:rsidRPr="001830F7">
        <w:rPr>
          <w:rFonts w:asciiTheme="minorHAnsi" w:hAnsiTheme="minorHAnsi"/>
          <w:sz w:val="22"/>
          <w:szCs w:val="22"/>
        </w:rPr>
        <w:t xml:space="preserve">GBV </w:t>
      </w:r>
      <w:r w:rsidR="00052496" w:rsidRPr="001830F7">
        <w:rPr>
          <w:rFonts w:asciiTheme="minorHAnsi" w:hAnsiTheme="minorHAnsi"/>
          <w:sz w:val="22"/>
          <w:szCs w:val="22"/>
        </w:rPr>
        <w:t xml:space="preserve">at </w:t>
      </w:r>
      <w:r w:rsidR="00B567ED" w:rsidRPr="001830F7">
        <w:rPr>
          <w:rFonts w:asciiTheme="minorHAnsi" w:hAnsiTheme="minorHAnsi"/>
          <w:sz w:val="22"/>
          <w:szCs w:val="22"/>
        </w:rPr>
        <w:t xml:space="preserve">garments have </w:t>
      </w:r>
      <w:r w:rsidR="00052496" w:rsidRPr="001830F7">
        <w:rPr>
          <w:rFonts w:asciiTheme="minorHAnsi" w:hAnsiTheme="minorHAnsi"/>
          <w:sz w:val="22"/>
          <w:szCs w:val="22"/>
        </w:rPr>
        <w:t xml:space="preserve">multidimensional feature. A number of studies on the prevalence of gender-based violence in the garment have shown that, in Bangladesh, 75% of women garment workers had experienced verbal abuse, and 20 % physical abuse. </w:t>
      </w:r>
      <w:proofErr w:type="gramStart"/>
      <w:r w:rsidR="00052496" w:rsidRPr="001830F7">
        <w:rPr>
          <w:rFonts w:asciiTheme="minorHAnsi" w:hAnsiTheme="minorHAnsi"/>
          <w:sz w:val="22"/>
          <w:szCs w:val="22"/>
        </w:rPr>
        <w:t>(Fair Wear Foundation, 2013).</w:t>
      </w:r>
      <w:proofErr w:type="gramEnd"/>
      <w:r w:rsidR="00052496" w:rsidRPr="001830F7">
        <w:rPr>
          <w:rFonts w:asciiTheme="minorHAnsi" w:hAnsiTheme="minorHAnsi"/>
          <w:sz w:val="22"/>
          <w:szCs w:val="22"/>
        </w:rPr>
        <w:t xml:space="preserve"> It also has negative consequences for both workers and employers. It has been recognized that hostile working environment leads to low productivity and high worker turnover. It also limits the potential contribution of millions of women workers to the economy. In Bangladesh, women workers in </w:t>
      </w:r>
      <w:r w:rsidRPr="001830F7">
        <w:rPr>
          <w:rFonts w:asciiTheme="minorHAnsi" w:hAnsiTheme="minorHAnsi"/>
          <w:sz w:val="22"/>
          <w:szCs w:val="22"/>
        </w:rPr>
        <w:t>RMG</w:t>
      </w:r>
      <w:r w:rsidR="00052496" w:rsidRPr="001830F7">
        <w:rPr>
          <w:rFonts w:asciiTheme="minorHAnsi" w:hAnsiTheme="minorHAnsi"/>
          <w:sz w:val="22"/>
          <w:szCs w:val="22"/>
        </w:rPr>
        <w:t xml:space="preserve"> sectors remain silent about the matters of violence and decent working conditions. They are not equipped to challenges the various rights violation against them. Factory owners are not willing to adopt relevant standards and policies to ensure women </w:t>
      </w:r>
      <w:r w:rsidR="00DE0F20" w:rsidRPr="001830F7">
        <w:rPr>
          <w:rFonts w:asciiTheme="minorHAnsi" w:hAnsiTheme="minorHAnsi"/>
          <w:sz w:val="22"/>
          <w:szCs w:val="22"/>
        </w:rPr>
        <w:t>workers’</w:t>
      </w:r>
      <w:r w:rsidR="00052496" w:rsidRPr="001830F7">
        <w:rPr>
          <w:rFonts w:asciiTheme="minorHAnsi" w:hAnsiTheme="minorHAnsi"/>
          <w:sz w:val="22"/>
          <w:szCs w:val="22"/>
        </w:rPr>
        <w:t xml:space="preserve"> rights as well as to defend them from different forms of violence.</w:t>
      </w:r>
    </w:p>
    <w:p w:rsidR="001C6420" w:rsidRPr="001830F7" w:rsidRDefault="000C491E" w:rsidP="001830F7">
      <w:pPr>
        <w:pStyle w:val="NormalWeb"/>
        <w:spacing w:before="0" w:beforeAutospacing="0" w:after="0" w:afterAutospacing="0"/>
        <w:jc w:val="both"/>
        <w:rPr>
          <w:rFonts w:asciiTheme="minorHAnsi" w:hAnsiTheme="minorHAnsi"/>
          <w:color w:val="FF0000"/>
          <w:sz w:val="22"/>
          <w:szCs w:val="22"/>
        </w:rPr>
      </w:pPr>
      <w:r w:rsidRPr="001830F7">
        <w:rPr>
          <w:rFonts w:asciiTheme="minorHAnsi" w:hAnsiTheme="minorHAnsi"/>
          <w:sz w:val="22"/>
          <w:szCs w:val="22"/>
        </w:rPr>
        <w:lastRenderedPageBreak/>
        <w:t xml:space="preserve">The issue of sexual harassment </w:t>
      </w:r>
      <w:r w:rsidR="00052496" w:rsidRPr="001830F7">
        <w:rPr>
          <w:rFonts w:asciiTheme="minorHAnsi" w:hAnsiTheme="minorHAnsi"/>
          <w:sz w:val="22"/>
          <w:szCs w:val="22"/>
        </w:rPr>
        <w:t>at workplace</w:t>
      </w:r>
      <w:r w:rsidR="00200DE0" w:rsidRPr="001830F7">
        <w:rPr>
          <w:rFonts w:asciiTheme="minorHAnsi" w:hAnsiTheme="minorHAnsi"/>
          <w:sz w:val="22"/>
          <w:szCs w:val="22"/>
        </w:rPr>
        <w:t xml:space="preserve"> is another form of violence against the garments workers. Women workers are </w:t>
      </w:r>
      <w:r w:rsidR="00DF6F24" w:rsidRPr="001830F7">
        <w:rPr>
          <w:rFonts w:asciiTheme="minorHAnsi" w:hAnsiTheme="minorHAnsi"/>
          <w:sz w:val="22"/>
          <w:szCs w:val="22"/>
        </w:rPr>
        <w:t xml:space="preserve">subject to victim of </w:t>
      </w:r>
      <w:r w:rsidR="00DB5F19" w:rsidRPr="001830F7">
        <w:rPr>
          <w:rFonts w:asciiTheme="minorHAnsi" w:hAnsiTheme="minorHAnsi"/>
          <w:sz w:val="22"/>
          <w:szCs w:val="22"/>
        </w:rPr>
        <w:t>sexual harassment</w:t>
      </w:r>
      <w:r w:rsidR="00DF6F24" w:rsidRPr="001830F7">
        <w:rPr>
          <w:rFonts w:asciiTheme="minorHAnsi" w:hAnsiTheme="minorHAnsi"/>
          <w:sz w:val="22"/>
          <w:szCs w:val="22"/>
        </w:rPr>
        <w:t xml:space="preserve"> silently. It is often impossible to protect and prevent themselves from the sufferings of the harassment. The social, cultural stigma and lack of proper legal provisions keep them faraway for claiming justice. If you looked at the </w:t>
      </w:r>
      <w:r w:rsidR="00A851EC" w:rsidRPr="001830F7">
        <w:rPr>
          <w:rFonts w:asciiTheme="minorHAnsi" w:hAnsiTheme="minorHAnsi"/>
          <w:sz w:val="22"/>
          <w:szCs w:val="22"/>
        </w:rPr>
        <w:t>Labor</w:t>
      </w:r>
      <w:r w:rsidR="00DF6F24" w:rsidRPr="001830F7">
        <w:rPr>
          <w:rFonts w:asciiTheme="minorHAnsi" w:hAnsiTheme="minorHAnsi"/>
          <w:sz w:val="22"/>
          <w:szCs w:val="22"/>
        </w:rPr>
        <w:t xml:space="preserve"> Law (amendment) 2016, it </w:t>
      </w:r>
      <w:r w:rsidRPr="001830F7">
        <w:rPr>
          <w:rFonts w:asciiTheme="minorHAnsi" w:hAnsiTheme="minorHAnsi"/>
          <w:sz w:val="22"/>
          <w:szCs w:val="22"/>
        </w:rPr>
        <w:t>did not get much attention</w:t>
      </w:r>
      <w:r w:rsidR="00DF6F24" w:rsidRPr="001830F7">
        <w:rPr>
          <w:rFonts w:asciiTheme="minorHAnsi" w:hAnsiTheme="minorHAnsi"/>
          <w:sz w:val="22"/>
          <w:szCs w:val="22"/>
        </w:rPr>
        <w:t xml:space="preserve"> for the women garment workers</w:t>
      </w:r>
      <w:r w:rsidRPr="001830F7">
        <w:rPr>
          <w:rFonts w:asciiTheme="minorHAnsi" w:hAnsiTheme="minorHAnsi"/>
          <w:sz w:val="22"/>
          <w:szCs w:val="22"/>
        </w:rPr>
        <w:t xml:space="preserve">. There is no direct provision against sexual harassment or GBV except the Section 23 where it is mentioned as only </w:t>
      </w:r>
      <w:r w:rsidR="00AD331A" w:rsidRPr="001830F7">
        <w:rPr>
          <w:rFonts w:asciiTheme="minorHAnsi" w:hAnsiTheme="minorHAnsi"/>
          <w:sz w:val="22"/>
          <w:szCs w:val="22"/>
        </w:rPr>
        <w:t>m</w:t>
      </w:r>
      <w:r w:rsidRPr="001830F7">
        <w:rPr>
          <w:rFonts w:asciiTheme="minorHAnsi" w:hAnsiTheme="minorHAnsi"/>
          <w:sz w:val="22"/>
          <w:szCs w:val="22"/>
        </w:rPr>
        <w:t xml:space="preserve">isconduct and no detail about the punishment for such offence. On 14 May 2009 in response to a Public Interest Litigation (PIL) a division bench of the High Court delivered a milestone judgment by issuing certain directives in the form of </w:t>
      </w:r>
      <w:r w:rsidR="000E7EED" w:rsidRPr="001830F7">
        <w:rPr>
          <w:rFonts w:asciiTheme="minorHAnsi" w:hAnsiTheme="minorHAnsi"/>
          <w:sz w:val="22"/>
          <w:szCs w:val="22"/>
        </w:rPr>
        <w:t>g</w:t>
      </w:r>
      <w:r w:rsidRPr="001830F7">
        <w:rPr>
          <w:rFonts w:asciiTheme="minorHAnsi" w:hAnsiTheme="minorHAnsi"/>
          <w:sz w:val="22"/>
          <w:szCs w:val="22"/>
        </w:rPr>
        <w:t xml:space="preserve">uidelines to be treated as law and strictly complied by employers in the public as well as private sectors with immediate effect. </w:t>
      </w:r>
    </w:p>
    <w:p w:rsidR="00372037" w:rsidRPr="001830F7" w:rsidRDefault="00372037" w:rsidP="001830F7">
      <w:pPr>
        <w:pStyle w:val="NormalWeb"/>
        <w:spacing w:before="0" w:beforeAutospacing="0" w:after="0" w:afterAutospacing="0"/>
        <w:ind w:left="360"/>
        <w:jc w:val="both"/>
        <w:rPr>
          <w:rFonts w:asciiTheme="minorHAnsi" w:hAnsiTheme="minorHAnsi"/>
          <w:color w:val="FF0000"/>
          <w:sz w:val="22"/>
          <w:szCs w:val="22"/>
        </w:rPr>
      </w:pPr>
    </w:p>
    <w:p w:rsidR="00F772F9" w:rsidRPr="001830F7" w:rsidRDefault="00452733" w:rsidP="001830F7">
      <w:pPr>
        <w:pStyle w:val="NormalWeb"/>
        <w:spacing w:before="0" w:beforeAutospacing="0" w:after="315" w:afterAutospacing="0"/>
        <w:jc w:val="both"/>
        <w:rPr>
          <w:rFonts w:asciiTheme="minorHAnsi" w:hAnsiTheme="minorHAnsi"/>
          <w:sz w:val="22"/>
          <w:szCs w:val="22"/>
        </w:rPr>
      </w:pPr>
      <w:r w:rsidRPr="001830F7">
        <w:rPr>
          <w:rFonts w:asciiTheme="minorHAnsi" w:hAnsiTheme="minorHAnsi"/>
          <w:color w:val="000000"/>
          <w:sz w:val="22"/>
          <w:szCs w:val="22"/>
        </w:rPr>
        <w:t xml:space="preserve">Under this </w:t>
      </w:r>
      <w:r w:rsidR="000C2136" w:rsidRPr="001830F7">
        <w:rPr>
          <w:rFonts w:asciiTheme="minorHAnsi" w:hAnsiTheme="minorHAnsi"/>
          <w:color w:val="000000"/>
          <w:sz w:val="22"/>
          <w:szCs w:val="22"/>
        </w:rPr>
        <w:t>landmark judgment catalyzed the authorities to set up complaint committees in accordance with the directives of the Apex Court.</w:t>
      </w:r>
      <w:r w:rsidR="000C2136" w:rsidRPr="001830F7">
        <w:rPr>
          <w:rStyle w:val="apple-converted-space"/>
          <w:rFonts w:asciiTheme="minorHAnsi" w:hAnsiTheme="minorHAnsi"/>
          <w:color w:val="000000"/>
          <w:sz w:val="22"/>
          <w:szCs w:val="22"/>
        </w:rPr>
        <w:t xml:space="preserve"> After the direction of the High </w:t>
      </w:r>
      <w:proofErr w:type="spellStart"/>
      <w:r w:rsidR="000C2136" w:rsidRPr="001830F7">
        <w:rPr>
          <w:rStyle w:val="apple-converted-space"/>
          <w:rFonts w:asciiTheme="minorHAnsi" w:hAnsiTheme="minorHAnsi"/>
          <w:color w:val="000000"/>
          <w:sz w:val="22"/>
          <w:szCs w:val="22"/>
        </w:rPr>
        <w:t>Court</w:t>
      </w:r>
      <w:proofErr w:type="gramStart"/>
      <w:r w:rsidRPr="001830F7">
        <w:rPr>
          <w:rStyle w:val="apple-converted-space"/>
          <w:rFonts w:asciiTheme="minorHAnsi" w:hAnsiTheme="minorHAnsi"/>
          <w:color w:val="000000"/>
          <w:sz w:val="22"/>
          <w:szCs w:val="22"/>
        </w:rPr>
        <w:t>,</w:t>
      </w:r>
      <w:r w:rsidR="000C2136" w:rsidRPr="001830F7">
        <w:rPr>
          <w:rFonts w:asciiTheme="minorHAnsi" w:hAnsiTheme="minorHAnsi"/>
          <w:color w:val="000000"/>
          <w:sz w:val="22"/>
          <w:szCs w:val="22"/>
        </w:rPr>
        <w:t>Bangladesh</w:t>
      </w:r>
      <w:proofErr w:type="spellEnd"/>
      <w:proofErr w:type="gramEnd"/>
      <w:r w:rsidR="000C2136" w:rsidRPr="001830F7">
        <w:rPr>
          <w:rFonts w:asciiTheme="minorHAnsi" w:hAnsiTheme="minorHAnsi"/>
          <w:color w:val="000000"/>
          <w:sz w:val="22"/>
          <w:szCs w:val="22"/>
        </w:rPr>
        <w:t xml:space="preserve"> Garments Manufacturers Employees Association (BGMEA) have formed anti- sexual harassment committees centrally and notified around </w:t>
      </w:r>
      <w:r w:rsidR="000C2136" w:rsidRPr="001830F7">
        <w:rPr>
          <w:rFonts w:asciiTheme="minorHAnsi" w:hAnsiTheme="minorHAnsi"/>
          <w:sz w:val="22"/>
          <w:szCs w:val="22"/>
        </w:rPr>
        <w:t>3000 enlisted garments factories to comply with the directives of the Supreme Court in the RMG sector. Bangladesh Knit Wear Manufactures' and Exporters Association (BKMEA) had also formed complaint committee and notify their exiting members to formulate a complaint committee at their respective work places.</w:t>
      </w:r>
      <w:r w:rsidRPr="001830F7">
        <w:rPr>
          <w:rFonts w:asciiTheme="minorHAnsi" w:hAnsiTheme="minorHAnsi"/>
          <w:sz w:val="22"/>
          <w:szCs w:val="22"/>
        </w:rPr>
        <w:t xml:space="preserve"> Considering the context MJF is going conduct a study on ‘Gender based Violence against Garment Workers: Looking for Strategy and Way Forwards’ in the project intervened garments. </w:t>
      </w:r>
    </w:p>
    <w:p w:rsidR="00D076A6" w:rsidRPr="001830F7" w:rsidRDefault="00E83DA4" w:rsidP="001830F7">
      <w:pPr>
        <w:pStyle w:val="NormalWeb"/>
        <w:spacing w:before="0" w:beforeAutospacing="0" w:after="0" w:afterAutospacing="0"/>
        <w:jc w:val="both"/>
        <w:rPr>
          <w:rFonts w:asciiTheme="minorHAnsi" w:hAnsiTheme="minorHAnsi"/>
          <w:sz w:val="22"/>
          <w:szCs w:val="22"/>
        </w:rPr>
      </w:pPr>
      <w:r w:rsidRPr="001830F7">
        <w:rPr>
          <w:rFonts w:asciiTheme="minorHAnsi" w:hAnsiTheme="minorHAnsi"/>
          <w:b/>
          <w:sz w:val="22"/>
          <w:szCs w:val="22"/>
        </w:rPr>
        <w:t>Purpose of the Study:</w:t>
      </w:r>
      <w:r w:rsidR="00452733" w:rsidRPr="001830F7">
        <w:rPr>
          <w:rFonts w:asciiTheme="minorHAnsi" w:hAnsiTheme="minorHAnsi"/>
          <w:sz w:val="22"/>
          <w:szCs w:val="22"/>
        </w:rPr>
        <w:t xml:space="preserve"> The </w:t>
      </w:r>
      <w:r w:rsidR="001C58BD" w:rsidRPr="001830F7">
        <w:rPr>
          <w:rFonts w:asciiTheme="minorHAnsi" w:hAnsiTheme="minorHAnsi"/>
          <w:sz w:val="22"/>
          <w:szCs w:val="22"/>
        </w:rPr>
        <w:t xml:space="preserve">central </w:t>
      </w:r>
      <w:proofErr w:type="spellStart"/>
      <w:r w:rsidR="00823A6F" w:rsidRPr="001830F7">
        <w:rPr>
          <w:rFonts w:asciiTheme="minorHAnsi" w:hAnsiTheme="minorHAnsi"/>
          <w:sz w:val="22"/>
          <w:szCs w:val="22"/>
        </w:rPr>
        <w:t>purpose</w:t>
      </w:r>
      <w:r w:rsidR="002E38F9" w:rsidRPr="001830F7">
        <w:rPr>
          <w:rFonts w:asciiTheme="minorHAnsi" w:hAnsiTheme="minorHAnsi"/>
          <w:sz w:val="22"/>
          <w:szCs w:val="22"/>
        </w:rPr>
        <w:t>of</w:t>
      </w:r>
      <w:proofErr w:type="spellEnd"/>
      <w:r w:rsidR="002E38F9" w:rsidRPr="001830F7">
        <w:rPr>
          <w:rFonts w:asciiTheme="minorHAnsi" w:hAnsiTheme="minorHAnsi"/>
          <w:sz w:val="22"/>
          <w:szCs w:val="22"/>
        </w:rPr>
        <w:t xml:space="preserve"> the study to </w:t>
      </w:r>
      <w:r w:rsidR="001C58BD" w:rsidRPr="001830F7">
        <w:rPr>
          <w:rFonts w:asciiTheme="minorHAnsi" w:hAnsiTheme="minorHAnsi"/>
          <w:sz w:val="22"/>
          <w:szCs w:val="22"/>
        </w:rPr>
        <w:t xml:space="preserve">explore </w:t>
      </w:r>
      <w:r w:rsidR="00737231" w:rsidRPr="001830F7">
        <w:rPr>
          <w:rFonts w:asciiTheme="minorHAnsi" w:hAnsiTheme="minorHAnsi"/>
          <w:sz w:val="22"/>
          <w:szCs w:val="22"/>
        </w:rPr>
        <w:t>the multi dimension of</w:t>
      </w:r>
      <w:r w:rsidR="00B46166" w:rsidRPr="001830F7">
        <w:rPr>
          <w:rFonts w:asciiTheme="minorHAnsi" w:hAnsiTheme="minorHAnsi"/>
          <w:sz w:val="22"/>
          <w:szCs w:val="22"/>
        </w:rPr>
        <w:t xml:space="preserve"> Gender based violence which is </w:t>
      </w:r>
      <w:r w:rsidR="00A907D6" w:rsidRPr="001830F7">
        <w:rPr>
          <w:rFonts w:asciiTheme="minorHAnsi" w:hAnsiTheme="minorHAnsi"/>
          <w:sz w:val="22"/>
          <w:szCs w:val="22"/>
        </w:rPr>
        <w:t>e</w:t>
      </w:r>
      <w:r w:rsidR="00737231" w:rsidRPr="001830F7">
        <w:rPr>
          <w:rFonts w:asciiTheme="minorHAnsi" w:hAnsiTheme="minorHAnsi"/>
          <w:sz w:val="22"/>
          <w:szCs w:val="22"/>
        </w:rPr>
        <w:t xml:space="preserve">xperiences the garments women worker </w:t>
      </w:r>
      <w:proofErr w:type="spellStart"/>
      <w:r w:rsidR="001C58BD" w:rsidRPr="001830F7">
        <w:rPr>
          <w:rFonts w:asciiTheme="minorHAnsi" w:hAnsiTheme="minorHAnsi"/>
          <w:sz w:val="22"/>
          <w:szCs w:val="22"/>
        </w:rPr>
        <w:t>and</w:t>
      </w:r>
      <w:r w:rsidR="00B46166" w:rsidRPr="001830F7">
        <w:rPr>
          <w:rFonts w:asciiTheme="minorHAnsi" w:hAnsiTheme="minorHAnsi"/>
          <w:sz w:val="22"/>
          <w:szCs w:val="22"/>
        </w:rPr>
        <w:t>the</w:t>
      </w:r>
      <w:proofErr w:type="spellEnd"/>
      <w:r w:rsidR="00B46166" w:rsidRPr="001830F7">
        <w:rPr>
          <w:rFonts w:asciiTheme="minorHAnsi" w:hAnsiTheme="minorHAnsi"/>
          <w:sz w:val="22"/>
          <w:szCs w:val="22"/>
        </w:rPr>
        <w:t xml:space="preserve"> </w:t>
      </w:r>
      <w:r w:rsidR="00195AF1" w:rsidRPr="001830F7">
        <w:rPr>
          <w:rFonts w:asciiTheme="minorHAnsi" w:hAnsiTheme="minorHAnsi"/>
          <w:sz w:val="22"/>
          <w:szCs w:val="22"/>
        </w:rPr>
        <w:t xml:space="preserve">redress </w:t>
      </w:r>
      <w:proofErr w:type="spellStart"/>
      <w:r w:rsidR="00195AF1" w:rsidRPr="001830F7">
        <w:rPr>
          <w:rFonts w:asciiTheme="minorHAnsi" w:hAnsiTheme="minorHAnsi"/>
          <w:sz w:val="22"/>
          <w:szCs w:val="22"/>
        </w:rPr>
        <w:t>system</w:t>
      </w:r>
      <w:r w:rsidR="00A61AE5" w:rsidRPr="001830F7">
        <w:rPr>
          <w:rFonts w:asciiTheme="minorHAnsi" w:hAnsiTheme="minorHAnsi"/>
          <w:sz w:val="22"/>
          <w:szCs w:val="22"/>
        </w:rPr>
        <w:t>considering</w:t>
      </w:r>
      <w:proofErr w:type="spellEnd"/>
      <w:r w:rsidR="001C58BD" w:rsidRPr="001830F7">
        <w:rPr>
          <w:rFonts w:asciiTheme="minorHAnsi" w:hAnsiTheme="minorHAnsi"/>
          <w:sz w:val="22"/>
          <w:szCs w:val="22"/>
        </w:rPr>
        <w:t xml:space="preserve"> institutional</w:t>
      </w:r>
      <w:r w:rsidR="00195AF1" w:rsidRPr="001830F7">
        <w:rPr>
          <w:rFonts w:asciiTheme="minorHAnsi" w:hAnsiTheme="minorHAnsi"/>
          <w:sz w:val="22"/>
          <w:szCs w:val="22"/>
        </w:rPr>
        <w:t xml:space="preserve"> and national legal instrument</w:t>
      </w:r>
      <w:r w:rsidR="001C58BD" w:rsidRPr="001830F7">
        <w:rPr>
          <w:rFonts w:asciiTheme="minorHAnsi" w:hAnsiTheme="minorHAnsi"/>
          <w:sz w:val="22"/>
          <w:szCs w:val="22"/>
        </w:rPr>
        <w:t xml:space="preserve">.   </w:t>
      </w:r>
    </w:p>
    <w:p w:rsidR="00966327" w:rsidRPr="001830F7" w:rsidRDefault="00966327" w:rsidP="001830F7">
      <w:pPr>
        <w:pStyle w:val="NormalWeb"/>
        <w:spacing w:before="0" w:beforeAutospacing="0" w:after="0" w:afterAutospacing="0"/>
        <w:jc w:val="both"/>
        <w:rPr>
          <w:rFonts w:asciiTheme="minorHAnsi" w:hAnsiTheme="minorHAnsi"/>
          <w:sz w:val="22"/>
          <w:szCs w:val="22"/>
        </w:rPr>
      </w:pPr>
    </w:p>
    <w:p w:rsidR="00966327" w:rsidRPr="001830F7" w:rsidRDefault="00A907D6" w:rsidP="001830F7">
      <w:pPr>
        <w:pStyle w:val="NormalWeb"/>
        <w:spacing w:before="0" w:beforeAutospacing="0" w:after="0" w:afterAutospacing="0"/>
        <w:jc w:val="both"/>
        <w:rPr>
          <w:rFonts w:asciiTheme="minorHAnsi" w:hAnsiTheme="minorHAnsi"/>
          <w:b/>
          <w:sz w:val="22"/>
          <w:szCs w:val="22"/>
        </w:rPr>
      </w:pPr>
      <w:r w:rsidRPr="001830F7">
        <w:rPr>
          <w:rFonts w:asciiTheme="minorHAnsi" w:hAnsiTheme="minorHAnsi"/>
          <w:b/>
          <w:sz w:val="22"/>
          <w:szCs w:val="22"/>
        </w:rPr>
        <w:t xml:space="preserve">Objectives of the Study: </w:t>
      </w:r>
    </w:p>
    <w:p w:rsidR="00D0008C" w:rsidRPr="001830F7" w:rsidRDefault="00195AF1" w:rsidP="00EB322E">
      <w:pPr>
        <w:pStyle w:val="ListParagraph"/>
        <w:numPr>
          <w:ilvl w:val="0"/>
          <w:numId w:val="1"/>
        </w:numPr>
        <w:spacing w:before="120" w:after="120"/>
        <w:jc w:val="both"/>
        <w:rPr>
          <w:rFonts w:cs="Times New Roman"/>
        </w:rPr>
      </w:pPr>
      <w:r w:rsidRPr="001830F7">
        <w:rPr>
          <w:rFonts w:cs="Times New Roman"/>
        </w:rPr>
        <w:t xml:space="preserve">To explore </w:t>
      </w:r>
      <w:proofErr w:type="spellStart"/>
      <w:r w:rsidRPr="001830F7">
        <w:rPr>
          <w:rFonts w:cs="Times New Roman"/>
        </w:rPr>
        <w:t>conceptualunderstanding</w:t>
      </w:r>
      <w:proofErr w:type="spellEnd"/>
      <w:r w:rsidRPr="001830F7">
        <w:rPr>
          <w:rFonts w:cs="Times New Roman"/>
        </w:rPr>
        <w:t xml:space="preserve">, practices and experiences </w:t>
      </w:r>
      <w:r w:rsidR="009F591C" w:rsidRPr="001830F7">
        <w:rPr>
          <w:rFonts w:cs="Times New Roman"/>
        </w:rPr>
        <w:t xml:space="preserve">of </w:t>
      </w:r>
      <w:r w:rsidR="00D0519F" w:rsidRPr="001830F7">
        <w:rPr>
          <w:rFonts w:cs="Times New Roman"/>
        </w:rPr>
        <w:t xml:space="preserve">gender based </w:t>
      </w:r>
      <w:r w:rsidR="00EE4F2F" w:rsidRPr="001830F7">
        <w:rPr>
          <w:rFonts w:cs="Times New Roman"/>
        </w:rPr>
        <w:t>violence</w:t>
      </w:r>
      <w:r w:rsidR="00D0519F" w:rsidRPr="001830F7">
        <w:rPr>
          <w:rFonts w:cs="Times New Roman"/>
        </w:rPr>
        <w:t xml:space="preserve"> </w:t>
      </w:r>
      <w:proofErr w:type="gramStart"/>
      <w:r w:rsidR="00D0519F" w:rsidRPr="001830F7">
        <w:rPr>
          <w:rFonts w:cs="Times New Roman"/>
        </w:rPr>
        <w:t>special</w:t>
      </w:r>
      <w:r w:rsidR="00EE4F2F" w:rsidRPr="001830F7">
        <w:rPr>
          <w:rFonts w:cs="Times New Roman"/>
        </w:rPr>
        <w:t>ly</w:t>
      </w:r>
      <w:proofErr w:type="gramEnd"/>
      <w:r w:rsidR="00D0519F" w:rsidRPr="001830F7">
        <w:rPr>
          <w:rFonts w:cs="Times New Roman"/>
        </w:rPr>
        <w:t xml:space="preserve"> focus on sexual harassment</w:t>
      </w:r>
      <w:r w:rsidR="009F591C" w:rsidRPr="001830F7">
        <w:rPr>
          <w:rFonts w:cs="Times New Roman"/>
        </w:rPr>
        <w:t xml:space="preserve"> against women garment </w:t>
      </w:r>
      <w:proofErr w:type="spellStart"/>
      <w:r w:rsidR="009F591C" w:rsidRPr="001830F7">
        <w:rPr>
          <w:rFonts w:cs="Times New Roman"/>
        </w:rPr>
        <w:t>workersat</w:t>
      </w:r>
      <w:proofErr w:type="spellEnd"/>
      <w:r w:rsidR="00D0519F" w:rsidRPr="001830F7">
        <w:rPr>
          <w:rFonts w:cs="Times New Roman"/>
        </w:rPr>
        <w:t xml:space="preserve"> their</w:t>
      </w:r>
      <w:r w:rsidR="009F591C" w:rsidRPr="001830F7">
        <w:rPr>
          <w:rFonts w:cs="Times New Roman"/>
        </w:rPr>
        <w:t xml:space="preserve"> workplace, private and public domain. </w:t>
      </w:r>
    </w:p>
    <w:p w:rsidR="00D0008C" w:rsidRPr="001830F7" w:rsidRDefault="00A2551C" w:rsidP="00EB322E">
      <w:pPr>
        <w:pStyle w:val="ListParagraph"/>
        <w:numPr>
          <w:ilvl w:val="0"/>
          <w:numId w:val="1"/>
        </w:numPr>
        <w:spacing w:before="120" w:after="120"/>
        <w:jc w:val="both"/>
        <w:rPr>
          <w:rFonts w:cs="Times New Roman"/>
        </w:rPr>
      </w:pPr>
      <w:r w:rsidRPr="001830F7">
        <w:rPr>
          <w:rFonts w:cs="Times New Roman"/>
        </w:rPr>
        <w:t xml:space="preserve">To identify the consequences and impact of sexual harassment on the working environment, on productivity, and workers’ attitudes or commitment to their </w:t>
      </w:r>
      <w:proofErr w:type="spellStart"/>
      <w:r w:rsidRPr="001830F7">
        <w:rPr>
          <w:rFonts w:cs="Times New Roman"/>
        </w:rPr>
        <w:t>work.</w:t>
      </w:r>
      <w:r w:rsidR="00D0008C" w:rsidRPr="001830F7">
        <w:rPr>
          <w:rFonts w:cs="Times New Roman"/>
        </w:rPr>
        <w:t>It</w:t>
      </w:r>
      <w:proofErr w:type="spellEnd"/>
      <w:r w:rsidR="00D0008C" w:rsidRPr="001830F7">
        <w:rPr>
          <w:rFonts w:cs="Times New Roman"/>
        </w:rPr>
        <w:t xml:space="preserve"> also examines the relationship between sexual harassment and their occupations if any.</w:t>
      </w:r>
    </w:p>
    <w:p w:rsidR="00257F84" w:rsidRPr="001830F7" w:rsidRDefault="00257F84" w:rsidP="00EB322E">
      <w:pPr>
        <w:pStyle w:val="ListParagraph"/>
        <w:numPr>
          <w:ilvl w:val="0"/>
          <w:numId w:val="1"/>
        </w:numPr>
        <w:spacing w:before="120" w:after="120"/>
        <w:jc w:val="both"/>
        <w:rPr>
          <w:rFonts w:cs="Times New Roman"/>
        </w:rPr>
      </w:pPr>
      <w:r w:rsidRPr="001830F7">
        <w:rPr>
          <w:rFonts w:cs="Times New Roman"/>
        </w:rPr>
        <w:t xml:space="preserve">To identify the practices and implementation gaps of the High Court judgment to address the issue of abuse of sexual harassment for protecting and safeguarding the rights of the women worker at work place. </w:t>
      </w:r>
    </w:p>
    <w:p w:rsidR="00A2551C" w:rsidRPr="001830F7" w:rsidRDefault="00A2551C" w:rsidP="00EB322E">
      <w:pPr>
        <w:pStyle w:val="ListParagraph"/>
        <w:numPr>
          <w:ilvl w:val="0"/>
          <w:numId w:val="1"/>
        </w:numPr>
        <w:spacing w:before="120" w:after="120"/>
        <w:jc w:val="both"/>
        <w:rPr>
          <w:rFonts w:cs="Times New Roman"/>
        </w:rPr>
      </w:pPr>
      <w:r w:rsidRPr="001830F7">
        <w:rPr>
          <w:rFonts w:cs="Times New Roman"/>
        </w:rPr>
        <w:t xml:space="preserve">To identify intervention strategy and way forwards for future policy advocacy. </w:t>
      </w:r>
    </w:p>
    <w:p w:rsidR="00A2551C" w:rsidRPr="001830F7" w:rsidRDefault="00A2551C" w:rsidP="001830F7">
      <w:pPr>
        <w:pStyle w:val="ListParagraph"/>
        <w:spacing w:after="0"/>
        <w:jc w:val="both"/>
        <w:rPr>
          <w:sz w:val="12"/>
        </w:rPr>
      </w:pPr>
    </w:p>
    <w:p w:rsidR="00E07455" w:rsidRPr="001830F7" w:rsidRDefault="00F772F9" w:rsidP="001830F7">
      <w:pPr>
        <w:pStyle w:val="NormalWeb"/>
        <w:spacing w:before="0" w:beforeAutospacing="0" w:after="0" w:afterAutospacing="0"/>
        <w:jc w:val="both"/>
        <w:rPr>
          <w:rFonts w:asciiTheme="minorHAnsi" w:hAnsiTheme="minorHAnsi"/>
          <w:b/>
          <w:sz w:val="22"/>
          <w:szCs w:val="22"/>
        </w:rPr>
      </w:pPr>
      <w:r w:rsidRPr="001830F7">
        <w:rPr>
          <w:rFonts w:asciiTheme="minorHAnsi" w:hAnsiTheme="minorHAnsi"/>
          <w:b/>
          <w:sz w:val="22"/>
          <w:szCs w:val="22"/>
        </w:rPr>
        <w:t xml:space="preserve">Scope of </w:t>
      </w:r>
      <w:r w:rsidR="00E83DA4" w:rsidRPr="001830F7">
        <w:rPr>
          <w:rFonts w:asciiTheme="minorHAnsi" w:hAnsiTheme="minorHAnsi"/>
          <w:b/>
          <w:sz w:val="22"/>
          <w:szCs w:val="22"/>
        </w:rPr>
        <w:t>study</w:t>
      </w:r>
      <w:r w:rsidRPr="001830F7">
        <w:rPr>
          <w:rFonts w:asciiTheme="minorHAnsi" w:hAnsiTheme="minorHAnsi"/>
          <w:b/>
          <w:sz w:val="22"/>
          <w:szCs w:val="22"/>
        </w:rPr>
        <w:t>:</w:t>
      </w:r>
    </w:p>
    <w:p w:rsidR="00E9682E" w:rsidRPr="001830F7" w:rsidRDefault="00CF689D" w:rsidP="00EB322E">
      <w:pPr>
        <w:pStyle w:val="NormalWeb"/>
        <w:numPr>
          <w:ilvl w:val="0"/>
          <w:numId w:val="3"/>
        </w:numPr>
        <w:spacing w:before="0" w:beforeAutospacing="0" w:after="0" w:afterAutospacing="0"/>
        <w:jc w:val="both"/>
        <w:rPr>
          <w:rFonts w:asciiTheme="minorHAnsi" w:hAnsiTheme="minorHAnsi"/>
          <w:sz w:val="22"/>
          <w:szCs w:val="22"/>
        </w:rPr>
      </w:pPr>
      <w:proofErr w:type="spellStart"/>
      <w:r w:rsidRPr="001830F7">
        <w:rPr>
          <w:rFonts w:asciiTheme="minorHAnsi" w:hAnsiTheme="minorHAnsi"/>
          <w:sz w:val="22"/>
          <w:szCs w:val="22"/>
        </w:rPr>
        <w:t>Toidentify</w:t>
      </w:r>
      <w:proofErr w:type="spellEnd"/>
      <w:r w:rsidR="00201C81" w:rsidRPr="001830F7">
        <w:rPr>
          <w:rFonts w:asciiTheme="minorHAnsi" w:hAnsiTheme="minorHAnsi"/>
          <w:sz w:val="22"/>
          <w:szCs w:val="22"/>
        </w:rPr>
        <w:t xml:space="preserve"> the main parameters through which garment workers conceptualize and </w:t>
      </w:r>
      <w:proofErr w:type="spellStart"/>
      <w:r w:rsidR="00201C81" w:rsidRPr="001830F7">
        <w:rPr>
          <w:rFonts w:asciiTheme="minorHAnsi" w:hAnsiTheme="minorHAnsi"/>
          <w:sz w:val="22"/>
          <w:szCs w:val="22"/>
        </w:rPr>
        <w:t>experience</w:t>
      </w:r>
      <w:r w:rsidR="00A851EC" w:rsidRPr="001830F7">
        <w:rPr>
          <w:rFonts w:asciiTheme="minorHAnsi" w:hAnsiTheme="minorHAnsi"/>
          <w:sz w:val="22"/>
          <w:szCs w:val="22"/>
        </w:rPr>
        <w:t>of</w:t>
      </w:r>
      <w:proofErr w:type="spellEnd"/>
      <w:r w:rsidR="00A851EC" w:rsidRPr="001830F7">
        <w:rPr>
          <w:rFonts w:asciiTheme="minorHAnsi" w:hAnsiTheme="minorHAnsi"/>
          <w:sz w:val="22"/>
          <w:szCs w:val="22"/>
        </w:rPr>
        <w:t xml:space="preserve"> </w:t>
      </w:r>
      <w:proofErr w:type="spellStart"/>
      <w:r w:rsidR="00A851EC" w:rsidRPr="001830F7">
        <w:rPr>
          <w:rFonts w:asciiTheme="minorHAnsi" w:hAnsiTheme="minorHAnsi"/>
          <w:sz w:val="22"/>
          <w:szCs w:val="22"/>
        </w:rPr>
        <w:t>sexual</w:t>
      </w:r>
      <w:r w:rsidR="00201C81" w:rsidRPr="001830F7">
        <w:rPr>
          <w:rFonts w:asciiTheme="minorHAnsi" w:hAnsiTheme="minorHAnsi"/>
          <w:sz w:val="22"/>
          <w:szCs w:val="22"/>
        </w:rPr>
        <w:t>harassment</w:t>
      </w:r>
      <w:proofErr w:type="spellEnd"/>
      <w:r w:rsidR="00201C81" w:rsidRPr="001830F7">
        <w:rPr>
          <w:rFonts w:asciiTheme="minorHAnsi" w:hAnsiTheme="minorHAnsi"/>
          <w:sz w:val="22"/>
          <w:szCs w:val="22"/>
        </w:rPr>
        <w:t>.</w:t>
      </w:r>
    </w:p>
    <w:p w:rsidR="00491CAE" w:rsidRPr="001830F7" w:rsidRDefault="00257F84" w:rsidP="00EB322E">
      <w:pPr>
        <w:pStyle w:val="ListParagraph"/>
        <w:numPr>
          <w:ilvl w:val="0"/>
          <w:numId w:val="3"/>
        </w:numPr>
        <w:spacing w:after="0" w:line="240" w:lineRule="auto"/>
        <w:jc w:val="both"/>
        <w:rPr>
          <w:rFonts w:cs="Times New Roman"/>
        </w:rPr>
      </w:pPr>
      <w:r w:rsidRPr="001830F7">
        <w:rPr>
          <w:rFonts w:cs="Times New Roman"/>
        </w:rPr>
        <w:t>Identify the root causes of sexual harassment in the workplace and nature of the sexual harassment.</w:t>
      </w:r>
    </w:p>
    <w:p w:rsidR="00491CAE" w:rsidRPr="001830F7" w:rsidRDefault="00491CAE" w:rsidP="00EB322E">
      <w:pPr>
        <w:pStyle w:val="ListParagraph"/>
        <w:numPr>
          <w:ilvl w:val="0"/>
          <w:numId w:val="3"/>
        </w:numPr>
        <w:spacing w:after="0" w:line="240" w:lineRule="auto"/>
        <w:jc w:val="both"/>
        <w:rPr>
          <w:rFonts w:cs="Times New Roman"/>
        </w:rPr>
      </w:pPr>
      <w:r w:rsidRPr="001830F7">
        <w:rPr>
          <w:rFonts w:cs="Times New Roman"/>
        </w:rPr>
        <w:t>Get to know co-</w:t>
      </w:r>
      <w:r w:rsidR="00A726BF" w:rsidRPr="001830F7">
        <w:rPr>
          <w:rFonts w:cs="Times New Roman"/>
        </w:rPr>
        <w:t>worker (male) attitudes in the w</w:t>
      </w:r>
      <w:r w:rsidRPr="001830F7">
        <w:rPr>
          <w:rFonts w:cs="Times New Roman"/>
        </w:rPr>
        <w:t>orkplace, who are perpetrated the harassment.</w:t>
      </w:r>
    </w:p>
    <w:p w:rsidR="001830F7" w:rsidRDefault="00BE7310" w:rsidP="00EB322E">
      <w:pPr>
        <w:pStyle w:val="ListParagraph"/>
        <w:numPr>
          <w:ilvl w:val="0"/>
          <w:numId w:val="3"/>
        </w:numPr>
        <w:spacing w:after="0" w:line="240" w:lineRule="auto"/>
        <w:jc w:val="both"/>
        <w:rPr>
          <w:rFonts w:cs="Times New Roman"/>
        </w:rPr>
      </w:pPr>
      <w:r w:rsidRPr="001830F7">
        <w:rPr>
          <w:rFonts w:cs="Times New Roman"/>
        </w:rPr>
        <w:t>Know the dimension of sexual harassment regardless education, position, religion, etc.</w:t>
      </w:r>
    </w:p>
    <w:p w:rsidR="0063594E" w:rsidRDefault="0063594E" w:rsidP="00EB322E">
      <w:pPr>
        <w:pStyle w:val="ListParagraph"/>
        <w:numPr>
          <w:ilvl w:val="0"/>
          <w:numId w:val="3"/>
        </w:numPr>
        <w:spacing w:after="0" w:line="240" w:lineRule="auto"/>
        <w:jc w:val="both"/>
        <w:rPr>
          <w:rFonts w:cs="Times New Roman"/>
        </w:rPr>
      </w:pPr>
      <w:r>
        <w:rPr>
          <w:rFonts w:cs="Times New Roman"/>
        </w:rPr>
        <w:t>Know the dimension of sexual harassment at their house and public domain.</w:t>
      </w:r>
    </w:p>
    <w:p w:rsidR="00CF689D" w:rsidRPr="001830F7" w:rsidRDefault="00CF689D" w:rsidP="00EB322E">
      <w:pPr>
        <w:pStyle w:val="ListParagraph"/>
        <w:numPr>
          <w:ilvl w:val="0"/>
          <w:numId w:val="3"/>
        </w:numPr>
        <w:tabs>
          <w:tab w:val="left" w:pos="810"/>
        </w:tabs>
        <w:spacing w:after="0" w:line="240" w:lineRule="auto"/>
        <w:jc w:val="both"/>
        <w:rPr>
          <w:rFonts w:cs="Times New Roman"/>
        </w:rPr>
      </w:pPr>
      <w:r w:rsidRPr="001830F7">
        <w:rPr>
          <w:rFonts w:cs="Times New Roman"/>
        </w:rPr>
        <w:t xml:space="preserve">It looked at the consequences and impact of sexual harassment on the work environment, on productivity, and workers’ attitudes and responses to their work. </w:t>
      </w:r>
    </w:p>
    <w:p w:rsidR="00A726BF" w:rsidRPr="001830F7" w:rsidRDefault="00CF689D" w:rsidP="00EB322E">
      <w:pPr>
        <w:pStyle w:val="ListParagraph"/>
        <w:numPr>
          <w:ilvl w:val="0"/>
          <w:numId w:val="3"/>
        </w:numPr>
        <w:spacing w:after="0" w:line="240" w:lineRule="auto"/>
        <w:jc w:val="both"/>
        <w:rPr>
          <w:rFonts w:cs="Times New Roman"/>
        </w:rPr>
      </w:pPr>
      <w:r w:rsidRPr="001830F7">
        <w:rPr>
          <w:rFonts w:cs="Times New Roman"/>
        </w:rPr>
        <w:t>It will focus to identify the relationship between sexual harassment and conditions of work.</w:t>
      </w:r>
    </w:p>
    <w:p w:rsidR="002B3501" w:rsidRDefault="002B3501" w:rsidP="00EB322E">
      <w:pPr>
        <w:pStyle w:val="ListParagraph"/>
        <w:numPr>
          <w:ilvl w:val="0"/>
          <w:numId w:val="3"/>
        </w:numPr>
        <w:spacing w:after="0" w:line="240" w:lineRule="auto"/>
        <w:jc w:val="both"/>
        <w:rPr>
          <w:rFonts w:cs="Times New Roman"/>
        </w:rPr>
      </w:pPr>
      <w:r w:rsidRPr="001830F7">
        <w:rPr>
          <w:rFonts w:cs="Times New Roman"/>
        </w:rPr>
        <w:t xml:space="preserve">The study will follow case study documentation to get qualitative information from the victims of sexual harassment at work place. </w:t>
      </w:r>
    </w:p>
    <w:p w:rsidR="00BF4878" w:rsidRPr="001830F7" w:rsidRDefault="00197541" w:rsidP="00EB322E">
      <w:pPr>
        <w:pStyle w:val="ListParagraph"/>
        <w:numPr>
          <w:ilvl w:val="0"/>
          <w:numId w:val="3"/>
        </w:numPr>
        <w:spacing w:after="0" w:line="240" w:lineRule="auto"/>
        <w:jc w:val="both"/>
        <w:rPr>
          <w:rFonts w:cs="Times New Roman"/>
        </w:rPr>
      </w:pPr>
      <w:r w:rsidRPr="001830F7">
        <w:rPr>
          <w:rFonts w:cs="Times New Roman"/>
        </w:rPr>
        <w:t xml:space="preserve">Study will assess </w:t>
      </w:r>
      <w:r w:rsidR="00644813" w:rsidRPr="001830F7">
        <w:rPr>
          <w:rFonts w:cs="Times New Roman"/>
        </w:rPr>
        <w:t xml:space="preserve">the knowledge and attitude of factory management to ensure garments worker rights; safety and security in term of implementation of </w:t>
      </w:r>
      <w:r w:rsidR="00D04E0D" w:rsidRPr="001830F7">
        <w:rPr>
          <w:rFonts w:cs="Times New Roman"/>
        </w:rPr>
        <w:t>anti-sexual</w:t>
      </w:r>
      <w:r w:rsidR="00644813" w:rsidRPr="001830F7">
        <w:rPr>
          <w:rFonts w:cs="Times New Roman"/>
        </w:rPr>
        <w:t xml:space="preserve"> harassment</w:t>
      </w:r>
      <w:r w:rsidR="00D04E0D" w:rsidRPr="001830F7">
        <w:rPr>
          <w:rFonts w:cs="Times New Roman"/>
        </w:rPr>
        <w:t>,</w:t>
      </w:r>
      <w:r w:rsidR="00644813" w:rsidRPr="001830F7">
        <w:rPr>
          <w:rFonts w:cs="Times New Roman"/>
        </w:rPr>
        <w:t xml:space="preserve"> judgment i.e. provision of committee formation and make it functional.  </w:t>
      </w:r>
    </w:p>
    <w:p w:rsidR="00CF689D" w:rsidRDefault="00CF689D" w:rsidP="00EB322E">
      <w:pPr>
        <w:pStyle w:val="ListParagraph"/>
        <w:numPr>
          <w:ilvl w:val="0"/>
          <w:numId w:val="3"/>
        </w:numPr>
        <w:spacing w:after="0" w:line="240" w:lineRule="auto"/>
        <w:jc w:val="both"/>
        <w:rPr>
          <w:rFonts w:cs="Times New Roman"/>
        </w:rPr>
      </w:pPr>
      <w:r w:rsidRPr="001830F7">
        <w:rPr>
          <w:rFonts w:cs="Times New Roman"/>
        </w:rPr>
        <w:lastRenderedPageBreak/>
        <w:t xml:space="preserve">It will also </w:t>
      </w:r>
      <w:r w:rsidR="00737231" w:rsidRPr="001830F7">
        <w:rPr>
          <w:rFonts w:cs="Times New Roman"/>
        </w:rPr>
        <w:t>look</w:t>
      </w:r>
      <w:r w:rsidRPr="001830F7">
        <w:rPr>
          <w:rFonts w:cs="Times New Roman"/>
        </w:rPr>
        <w:t xml:space="preserve"> knowledge of factory management, and their representatives on </w:t>
      </w:r>
      <w:r w:rsidR="00A851EC" w:rsidRPr="001830F7">
        <w:rPr>
          <w:rFonts w:cs="Times New Roman"/>
        </w:rPr>
        <w:t>labor</w:t>
      </w:r>
      <w:r w:rsidRPr="001830F7">
        <w:rPr>
          <w:rFonts w:cs="Times New Roman"/>
        </w:rPr>
        <w:t xml:space="preserve"> rights, </w:t>
      </w:r>
      <w:r w:rsidR="00A851EC" w:rsidRPr="001830F7">
        <w:rPr>
          <w:rFonts w:cs="Times New Roman"/>
        </w:rPr>
        <w:t>labor</w:t>
      </w:r>
      <w:r w:rsidRPr="001830F7">
        <w:rPr>
          <w:rFonts w:cs="Times New Roman"/>
        </w:rPr>
        <w:t xml:space="preserve"> law, and compliances to protect workplace violence.</w:t>
      </w:r>
    </w:p>
    <w:p w:rsidR="00335FFF" w:rsidRPr="001830F7" w:rsidRDefault="00335FFF" w:rsidP="00335FFF">
      <w:pPr>
        <w:pStyle w:val="ListParagraph"/>
        <w:spacing w:after="0" w:line="240" w:lineRule="auto"/>
        <w:jc w:val="both"/>
        <w:rPr>
          <w:rFonts w:cs="Times New Roman"/>
        </w:rPr>
      </w:pPr>
    </w:p>
    <w:p w:rsidR="00A53682" w:rsidRPr="001830F7" w:rsidRDefault="00201C81" w:rsidP="00EB322E">
      <w:pPr>
        <w:pStyle w:val="ListParagraph"/>
        <w:numPr>
          <w:ilvl w:val="0"/>
          <w:numId w:val="3"/>
        </w:numPr>
        <w:spacing w:after="0" w:line="240" w:lineRule="auto"/>
        <w:jc w:val="both"/>
        <w:rPr>
          <w:rFonts w:cs="Times New Roman"/>
        </w:rPr>
      </w:pPr>
      <w:r w:rsidRPr="001830F7">
        <w:rPr>
          <w:rFonts w:cs="Times New Roman"/>
        </w:rPr>
        <w:t xml:space="preserve">Finally, the study will recommend </w:t>
      </w:r>
      <w:r w:rsidR="00FF693E" w:rsidRPr="001830F7">
        <w:rPr>
          <w:rFonts w:cs="Times New Roman"/>
        </w:rPr>
        <w:t>formulating</w:t>
      </w:r>
      <w:r w:rsidRPr="001830F7">
        <w:rPr>
          <w:rFonts w:cs="Times New Roman"/>
        </w:rPr>
        <w:t xml:space="preserve"> strategies, based on women garment workers’ experiences, which the state and labor rights groups can take to combat sexual harassment.</w:t>
      </w:r>
    </w:p>
    <w:p w:rsidR="001830F7" w:rsidRDefault="001830F7" w:rsidP="001830F7">
      <w:pPr>
        <w:pStyle w:val="NormalWeb"/>
        <w:spacing w:before="0" w:beforeAutospacing="0" w:after="0" w:afterAutospacing="0"/>
        <w:jc w:val="both"/>
        <w:rPr>
          <w:rFonts w:asciiTheme="minorHAnsi" w:hAnsiTheme="minorHAnsi"/>
          <w:b/>
          <w:color w:val="000000"/>
          <w:sz w:val="22"/>
          <w:szCs w:val="22"/>
        </w:rPr>
      </w:pPr>
    </w:p>
    <w:p w:rsidR="00F769BB" w:rsidRPr="001830F7" w:rsidRDefault="00522364" w:rsidP="001830F7">
      <w:pPr>
        <w:pStyle w:val="NormalWeb"/>
        <w:spacing w:before="0" w:beforeAutospacing="0" w:after="0" w:afterAutospacing="0"/>
        <w:jc w:val="both"/>
        <w:rPr>
          <w:rFonts w:asciiTheme="minorHAnsi" w:eastAsiaTheme="minorHAnsi" w:hAnsiTheme="minorHAnsi"/>
          <w:sz w:val="22"/>
          <w:szCs w:val="22"/>
        </w:rPr>
      </w:pPr>
      <w:r w:rsidRPr="001830F7">
        <w:rPr>
          <w:rFonts w:asciiTheme="minorHAnsi" w:hAnsiTheme="minorHAnsi"/>
          <w:b/>
          <w:color w:val="000000"/>
          <w:sz w:val="22"/>
          <w:szCs w:val="22"/>
        </w:rPr>
        <w:t>Sample</w:t>
      </w:r>
      <w:r w:rsidR="005B55E8" w:rsidRPr="001830F7">
        <w:rPr>
          <w:rFonts w:asciiTheme="minorHAnsi" w:hAnsiTheme="minorHAnsi"/>
          <w:b/>
          <w:color w:val="000000"/>
          <w:sz w:val="22"/>
          <w:szCs w:val="22"/>
        </w:rPr>
        <w:t xml:space="preserve"> of the </w:t>
      </w:r>
      <w:proofErr w:type="spellStart"/>
      <w:r w:rsidR="005B55E8" w:rsidRPr="001830F7">
        <w:rPr>
          <w:rFonts w:asciiTheme="minorHAnsi" w:hAnsiTheme="minorHAnsi"/>
          <w:b/>
          <w:color w:val="000000"/>
          <w:sz w:val="22"/>
          <w:szCs w:val="22"/>
        </w:rPr>
        <w:t>study</w:t>
      </w:r>
      <w:proofErr w:type="gramStart"/>
      <w:r w:rsidR="003A6A67" w:rsidRPr="001830F7">
        <w:rPr>
          <w:rFonts w:asciiTheme="minorHAnsi" w:hAnsiTheme="minorHAnsi"/>
          <w:b/>
          <w:color w:val="000000"/>
          <w:sz w:val="22"/>
          <w:szCs w:val="22"/>
        </w:rPr>
        <w:t>:</w:t>
      </w:r>
      <w:r w:rsidR="00F769BB" w:rsidRPr="001830F7">
        <w:rPr>
          <w:rFonts w:asciiTheme="minorHAnsi" w:eastAsiaTheme="minorHAnsi" w:hAnsiTheme="minorHAnsi"/>
          <w:sz w:val="22"/>
          <w:szCs w:val="22"/>
        </w:rPr>
        <w:t>The</w:t>
      </w:r>
      <w:proofErr w:type="spellEnd"/>
      <w:proofErr w:type="gramEnd"/>
      <w:r w:rsidR="00F769BB" w:rsidRPr="001830F7">
        <w:rPr>
          <w:rFonts w:asciiTheme="minorHAnsi" w:eastAsiaTheme="minorHAnsi" w:hAnsiTheme="minorHAnsi"/>
          <w:sz w:val="22"/>
          <w:szCs w:val="22"/>
        </w:rPr>
        <w:t xml:space="preserve"> study sample would be </w:t>
      </w:r>
      <w:r w:rsidR="003A6A67" w:rsidRPr="001830F7">
        <w:rPr>
          <w:rFonts w:asciiTheme="minorHAnsi" w:eastAsiaTheme="minorHAnsi" w:hAnsiTheme="minorHAnsi"/>
          <w:sz w:val="22"/>
          <w:szCs w:val="22"/>
        </w:rPr>
        <w:t xml:space="preserve">designed to </w:t>
      </w:r>
      <w:r w:rsidR="00A851EC" w:rsidRPr="001830F7">
        <w:rPr>
          <w:rFonts w:asciiTheme="minorHAnsi" w:eastAsiaTheme="minorHAnsi" w:hAnsiTheme="minorHAnsi"/>
          <w:sz w:val="22"/>
          <w:szCs w:val="22"/>
        </w:rPr>
        <w:t>elicit detailed</w:t>
      </w:r>
      <w:r w:rsidR="003A6A67" w:rsidRPr="001830F7">
        <w:rPr>
          <w:rFonts w:asciiTheme="minorHAnsi" w:eastAsiaTheme="minorHAnsi" w:hAnsiTheme="minorHAnsi"/>
          <w:sz w:val="22"/>
          <w:szCs w:val="22"/>
        </w:rPr>
        <w:t xml:space="preserve"> information </w:t>
      </w:r>
      <w:r w:rsidR="00AF08F6" w:rsidRPr="001830F7">
        <w:rPr>
          <w:rFonts w:asciiTheme="minorHAnsi" w:eastAsiaTheme="minorHAnsi" w:hAnsiTheme="minorHAnsi"/>
          <w:sz w:val="22"/>
          <w:szCs w:val="22"/>
        </w:rPr>
        <w:t xml:space="preserve">to fulfill the aforementioned objectives from </w:t>
      </w:r>
      <w:r w:rsidR="00F769BB" w:rsidRPr="001830F7">
        <w:rPr>
          <w:rFonts w:asciiTheme="minorHAnsi" w:eastAsiaTheme="minorHAnsi" w:hAnsiTheme="minorHAnsi"/>
          <w:sz w:val="22"/>
          <w:szCs w:val="22"/>
        </w:rPr>
        <w:t xml:space="preserve">22 selected garments located at </w:t>
      </w:r>
      <w:proofErr w:type="spellStart"/>
      <w:r w:rsidR="00F769BB" w:rsidRPr="001830F7">
        <w:rPr>
          <w:rFonts w:asciiTheme="minorHAnsi" w:eastAsiaTheme="minorHAnsi" w:hAnsiTheme="minorHAnsi"/>
          <w:sz w:val="22"/>
          <w:szCs w:val="22"/>
        </w:rPr>
        <w:t>Mirpur</w:t>
      </w:r>
      <w:proofErr w:type="spellEnd"/>
      <w:r w:rsidR="00F769BB" w:rsidRPr="001830F7">
        <w:rPr>
          <w:rFonts w:asciiTheme="minorHAnsi" w:eastAsiaTheme="minorHAnsi" w:hAnsiTheme="minorHAnsi"/>
          <w:sz w:val="22"/>
          <w:szCs w:val="22"/>
        </w:rPr>
        <w:t xml:space="preserve">, Dhaka and </w:t>
      </w:r>
      <w:proofErr w:type="spellStart"/>
      <w:r w:rsidR="00F769BB" w:rsidRPr="001830F7">
        <w:rPr>
          <w:rFonts w:asciiTheme="minorHAnsi" w:eastAsiaTheme="minorHAnsi" w:hAnsiTheme="minorHAnsi"/>
          <w:sz w:val="22"/>
          <w:szCs w:val="22"/>
        </w:rPr>
        <w:t>Pachlish,Chittagong</w:t>
      </w:r>
      <w:proofErr w:type="spellEnd"/>
      <w:r w:rsidR="00F769BB" w:rsidRPr="001830F7">
        <w:rPr>
          <w:rFonts w:asciiTheme="minorHAnsi" w:eastAsiaTheme="minorHAnsi" w:hAnsiTheme="minorHAnsi"/>
          <w:sz w:val="22"/>
          <w:szCs w:val="22"/>
        </w:rPr>
        <w:t>. The sampling method</w:t>
      </w:r>
      <w:r w:rsidR="00AF08F6" w:rsidRPr="001830F7">
        <w:rPr>
          <w:rFonts w:asciiTheme="minorHAnsi" w:eastAsiaTheme="minorHAnsi" w:hAnsiTheme="minorHAnsi"/>
          <w:sz w:val="22"/>
          <w:szCs w:val="22"/>
        </w:rPr>
        <w:t xml:space="preserve"> will </w:t>
      </w:r>
      <w:r w:rsidR="00F769BB" w:rsidRPr="001830F7">
        <w:rPr>
          <w:rFonts w:asciiTheme="minorHAnsi" w:eastAsiaTheme="minorHAnsi" w:hAnsiTheme="minorHAnsi"/>
          <w:sz w:val="22"/>
          <w:szCs w:val="22"/>
        </w:rPr>
        <w:t>also consider</w:t>
      </w:r>
      <w:r w:rsidR="00AF08F6" w:rsidRPr="001830F7">
        <w:rPr>
          <w:rFonts w:asciiTheme="minorHAnsi" w:eastAsiaTheme="minorHAnsi" w:hAnsiTheme="minorHAnsi"/>
          <w:sz w:val="22"/>
          <w:szCs w:val="22"/>
        </w:rPr>
        <w:t xml:space="preserve"> male and female workers number proportionately. The consultant will propose a representative </w:t>
      </w:r>
      <w:r w:rsidR="003B1153" w:rsidRPr="001830F7">
        <w:rPr>
          <w:rFonts w:asciiTheme="minorHAnsi" w:eastAsiaTheme="minorHAnsi" w:hAnsiTheme="minorHAnsi"/>
          <w:sz w:val="22"/>
          <w:szCs w:val="22"/>
        </w:rPr>
        <w:t>size</w:t>
      </w:r>
      <w:r w:rsidR="00AF08F6" w:rsidRPr="001830F7">
        <w:rPr>
          <w:rFonts w:asciiTheme="minorHAnsi" w:eastAsiaTheme="minorHAnsi" w:hAnsiTheme="minorHAnsi"/>
          <w:sz w:val="22"/>
          <w:szCs w:val="22"/>
        </w:rPr>
        <w:t xml:space="preserve"> of sample following a recognized scientific method. </w:t>
      </w:r>
    </w:p>
    <w:p w:rsidR="009E1978" w:rsidRPr="00586B34" w:rsidRDefault="009E1978" w:rsidP="001830F7">
      <w:pPr>
        <w:pStyle w:val="NormalWeb"/>
        <w:spacing w:before="0" w:beforeAutospacing="0" w:after="0" w:afterAutospacing="0"/>
        <w:jc w:val="both"/>
        <w:rPr>
          <w:rFonts w:asciiTheme="minorHAnsi" w:eastAsiaTheme="minorHAnsi" w:hAnsiTheme="minorHAnsi"/>
          <w:sz w:val="22"/>
          <w:szCs w:val="22"/>
        </w:rPr>
      </w:pPr>
    </w:p>
    <w:p w:rsidR="00571589" w:rsidRPr="001830F7" w:rsidRDefault="003A6A67" w:rsidP="001830F7">
      <w:pPr>
        <w:pStyle w:val="NormalWeb"/>
        <w:spacing w:before="0" w:beforeAutospacing="0" w:afterAutospacing="0"/>
        <w:jc w:val="both"/>
        <w:rPr>
          <w:rFonts w:asciiTheme="minorHAnsi" w:hAnsiTheme="minorHAnsi"/>
          <w:sz w:val="22"/>
          <w:szCs w:val="22"/>
        </w:rPr>
      </w:pPr>
      <w:proofErr w:type="spellStart"/>
      <w:r w:rsidRPr="00586B34">
        <w:rPr>
          <w:rFonts w:asciiTheme="minorHAnsi" w:hAnsiTheme="minorHAnsi"/>
          <w:b/>
          <w:sz w:val="22"/>
          <w:szCs w:val="22"/>
        </w:rPr>
        <w:t>Methodology</w:t>
      </w:r>
      <w:proofErr w:type="gramStart"/>
      <w:r w:rsidRPr="00586B34">
        <w:rPr>
          <w:rFonts w:asciiTheme="minorHAnsi" w:hAnsiTheme="minorHAnsi"/>
          <w:b/>
          <w:sz w:val="22"/>
          <w:szCs w:val="22"/>
        </w:rPr>
        <w:t>:</w:t>
      </w:r>
      <w:r w:rsidR="00F769BB" w:rsidRPr="001830F7">
        <w:rPr>
          <w:rFonts w:asciiTheme="minorHAnsi" w:hAnsiTheme="minorHAnsi"/>
          <w:sz w:val="22"/>
          <w:szCs w:val="22"/>
        </w:rPr>
        <w:t>A</w:t>
      </w:r>
      <w:proofErr w:type="spellEnd"/>
      <w:proofErr w:type="gramEnd"/>
      <w:r w:rsidR="00F769BB" w:rsidRPr="001830F7">
        <w:rPr>
          <w:rFonts w:asciiTheme="minorHAnsi" w:hAnsiTheme="minorHAnsi"/>
          <w:sz w:val="22"/>
          <w:szCs w:val="22"/>
        </w:rPr>
        <w:t xml:space="preserve"> purposive survey method will be followed for selecting the garments. Considering the sample size </w:t>
      </w:r>
      <w:r w:rsidR="00A44680" w:rsidRPr="001830F7">
        <w:rPr>
          <w:rFonts w:asciiTheme="minorHAnsi" w:hAnsiTheme="minorHAnsi"/>
          <w:sz w:val="22"/>
          <w:szCs w:val="22"/>
        </w:rPr>
        <w:t>structures/semi-structures questionnaire survey need to be conducted</w:t>
      </w:r>
      <w:r w:rsidR="006416FF" w:rsidRPr="001830F7">
        <w:rPr>
          <w:rFonts w:asciiTheme="minorHAnsi" w:hAnsiTheme="minorHAnsi"/>
          <w:sz w:val="22"/>
          <w:szCs w:val="22"/>
        </w:rPr>
        <w:t xml:space="preserve">. </w:t>
      </w:r>
    </w:p>
    <w:p w:rsidR="00571589" w:rsidRPr="001830F7" w:rsidRDefault="00571589" w:rsidP="001830F7">
      <w:pPr>
        <w:pStyle w:val="NormalWeb"/>
        <w:spacing w:before="0" w:beforeAutospacing="0" w:afterAutospacing="0"/>
        <w:jc w:val="both"/>
        <w:rPr>
          <w:rFonts w:asciiTheme="minorHAnsi" w:hAnsiTheme="minorHAnsi"/>
          <w:color w:val="000000" w:themeColor="text1"/>
          <w:sz w:val="22"/>
          <w:szCs w:val="22"/>
        </w:rPr>
      </w:pPr>
      <w:r w:rsidRPr="001830F7">
        <w:rPr>
          <w:rFonts w:asciiTheme="minorHAnsi" w:hAnsiTheme="minorHAnsi"/>
          <w:b/>
          <w:sz w:val="22"/>
          <w:szCs w:val="22"/>
        </w:rPr>
        <w:t xml:space="preserve">KII and FGD:  </w:t>
      </w:r>
      <w:r w:rsidRPr="001830F7">
        <w:rPr>
          <w:rFonts w:asciiTheme="minorHAnsi" w:hAnsiTheme="minorHAnsi"/>
          <w:color w:val="000000" w:themeColor="text1"/>
          <w:sz w:val="22"/>
          <w:szCs w:val="22"/>
        </w:rPr>
        <w:t xml:space="preserve">Desk Officials of Ministry of Labor, </w:t>
      </w:r>
      <w:r w:rsidR="00277511">
        <w:rPr>
          <w:rFonts w:asciiTheme="minorHAnsi" w:hAnsiTheme="minorHAnsi"/>
          <w:color w:val="000000" w:themeColor="text1"/>
          <w:sz w:val="22"/>
          <w:szCs w:val="22"/>
        </w:rPr>
        <w:t>Ministry of Industry</w:t>
      </w:r>
      <w:r w:rsidR="00E17E45">
        <w:rPr>
          <w:rFonts w:asciiTheme="minorHAnsi" w:hAnsiTheme="minorHAnsi"/>
          <w:color w:val="000000" w:themeColor="text1"/>
          <w:sz w:val="22"/>
          <w:szCs w:val="22"/>
        </w:rPr>
        <w:t xml:space="preserve">, Ministry of Education, </w:t>
      </w:r>
      <w:r w:rsidRPr="001830F7">
        <w:rPr>
          <w:rFonts w:asciiTheme="minorHAnsi" w:hAnsiTheme="minorHAnsi"/>
          <w:color w:val="000000" w:themeColor="text1"/>
          <w:sz w:val="22"/>
          <w:szCs w:val="22"/>
        </w:rPr>
        <w:t>and  Department of Women Affairs, Industrial Police</w:t>
      </w:r>
      <w:r w:rsidR="00277511">
        <w:rPr>
          <w:rFonts w:asciiTheme="minorHAnsi" w:hAnsiTheme="minorHAnsi"/>
          <w:color w:val="000000" w:themeColor="text1"/>
          <w:sz w:val="22"/>
          <w:szCs w:val="22"/>
        </w:rPr>
        <w:t>/</w:t>
      </w:r>
      <w:r w:rsidRPr="001830F7">
        <w:rPr>
          <w:rFonts w:asciiTheme="minorHAnsi" w:hAnsiTheme="minorHAnsi"/>
          <w:color w:val="000000" w:themeColor="text1"/>
          <w:sz w:val="22"/>
          <w:szCs w:val="22"/>
        </w:rPr>
        <w:t xml:space="preserve">Thana, One Stop Crisis Center, Victim support center, </w:t>
      </w:r>
      <w:r w:rsidRPr="001830F7">
        <w:rPr>
          <w:rFonts w:asciiTheme="minorHAnsi" w:hAnsiTheme="minorHAnsi"/>
          <w:sz w:val="22"/>
          <w:szCs w:val="22"/>
        </w:rPr>
        <w:t xml:space="preserve">BGMEA, BKMEA, </w:t>
      </w:r>
      <w:r w:rsidR="00E17E45">
        <w:rPr>
          <w:rFonts w:asciiTheme="minorHAnsi" w:hAnsiTheme="minorHAnsi"/>
          <w:sz w:val="22"/>
          <w:szCs w:val="22"/>
        </w:rPr>
        <w:t xml:space="preserve">BTMEA, Bangladesh Employers Federation, </w:t>
      </w:r>
      <w:r w:rsidRPr="001830F7">
        <w:rPr>
          <w:rFonts w:asciiTheme="minorHAnsi" w:hAnsiTheme="minorHAnsi"/>
          <w:sz w:val="22"/>
          <w:szCs w:val="22"/>
        </w:rPr>
        <w:t xml:space="preserve">City Corporation Mayor and ward commissioner, </w:t>
      </w:r>
      <w:r w:rsidR="00277511">
        <w:rPr>
          <w:rFonts w:asciiTheme="minorHAnsi" w:hAnsiTheme="minorHAnsi"/>
          <w:sz w:val="22"/>
          <w:szCs w:val="22"/>
        </w:rPr>
        <w:t xml:space="preserve">Trade Union leaders and </w:t>
      </w:r>
      <w:r w:rsidRPr="001830F7">
        <w:rPr>
          <w:rFonts w:asciiTheme="minorHAnsi" w:hAnsiTheme="minorHAnsi"/>
          <w:sz w:val="22"/>
          <w:szCs w:val="22"/>
        </w:rPr>
        <w:t>factory management</w:t>
      </w:r>
      <w:r w:rsidR="00277511">
        <w:rPr>
          <w:rFonts w:asciiTheme="minorHAnsi" w:hAnsiTheme="minorHAnsi"/>
          <w:sz w:val="22"/>
          <w:szCs w:val="22"/>
        </w:rPr>
        <w:t xml:space="preserve"> </w:t>
      </w:r>
      <w:proofErr w:type="spellStart"/>
      <w:r w:rsidR="00277511">
        <w:rPr>
          <w:rFonts w:asciiTheme="minorHAnsi" w:hAnsiTheme="minorHAnsi"/>
          <w:sz w:val="22"/>
          <w:szCs w:val="22"/>
        </w:rPr>
        <w:t>personnel</w:t>
      </w:r>
      <w:r w:rsidRPr="001830F7">
        <w:rPr>
          <w:rFonts w:asciiTheme="minorHAnsi" w:hAnsiTheme="minorHAnsi"/>
          <w:color w:val="000000" w:themeColor="text1"/>
          <w:sz w:val="22"/>
          <w:szCs w:val="22"/>
        </w:rPr>
        <w:t>etc</w:t>
      </w:r>
      <w:proofErr w:type="spellEnd"/>
      <w:r w:rsidRPr="001830F7">
        <w:rPr>
          <w:rFonts w:asciiTheme="minorHAnsi" w:hAnsiTheme="minorHAnsi"/>
          <w:color w:val="000000" w:themeColor="text1"/>
          <w:sz w:val="22"/>
          <w:szCs w:val="22"/>
        </w:rPr>
        <w:t xml:space="preserve">. </w:t>
      </w:r>
    </w:p>
    <w:p w:rsidR="00571589" w:rsidRPr="001830F7" w:rsidRDefault="00571589" w:rsidP="001830F7">
      <w:pPr>
        <w:pStyle w:val="NormalWeb"/>
        <w:spacing w:before="0" w:beforeAutospacing="0" w:afterAutospacing="0"/>
        <w:jc w:val="both"/>
        <w:rPr>
          <w:rFonts w:asciiTheme="minorHAnsi" w:hAnsiTheme="minorHAnsi"/>
          <w:sz w:val="22"/>
          <w:szCs w:val="22"/>
        </w:rPr>
      </w:pPr>
      <w:r w:rsidRPr="001830F7">
        <w:rPr>
          <w:rFonts w:asciiTheme="minorHAnsi" w:hAnsiTheme="minorHAnsi"/>
          <w:b/>
          <w:sz w:val="22"/>
          <w:szCs w:val="22"/>
        </w:rPr>
        <w:t>Documentation of cases or experience:</w:t>
      </w:r>
      <w:r w:rsidRPr="001830F7">
        <w:rPr>
          <w:rFonts w:asciiTheme="minorHAnsi" w:hAnsiTheme="minorHAnsi"/>
          <w:sz w:val="22"/>
          <w:szCs w:val="22"/>
        </w:rPr>
        <w:t xml:space="preserve"> To get qualitative information the consultant will be documented </w:t>
      </w:r>
      <w:r w:rsidRPr="001830F7">
        <w:rPr>
          <w:rFonts w:asciiTheme="minorHAnsi" w:hAnsiTheme="minorHAnsi"/>
          <w:b/>
          <w:sz w:val="22"/>
          <w:szCs w:val="22"/>
        </w:rPr>
        <w:t>10-15</w:t>
      </w:r>
      <w:r w:rsidRPr="001830F7">
        <w:rPr>
          <w:rFonts w:asciiTheme="minorHAnsi" w:hAnsiTheme="minorHAnsi"/>
          <w:sz w:val="22"/>
          <w:szCs w:val="22"/>
        </w:rPr>
        <w:t xml:space="preserve"> interesting cases or experiences from the victims of sexual harassment at work place. </w:t>
      </w:r>
    </w:p>
    <w:p w:rsidR="00081A60" w:rsidRPr="00586B34" w:rsidRDefault="00081A60" w:rsidP="001830F7">
      <w:pPr>
        <w:pStyle w:val="NormalWeb"/>
        <w:spacing w:before="0" w:beforeAutospacing="0" w:afterAutospacing="0"/>
        <w:jc w:val="both"/>
        <w:rPr>
          <w:rFonts w:asciiTheme="minorHAnsi" w:hAnsiTheme="minorHAnsi"/>
          <w:b/>
          <w:sz w:val="22"/>
          <w:szCs w:val="22"/>
        </w:rPr>
      </w:pPr>
      <w:r w:rsidRPr="00586B34">
        <w:rPr>
          <w:rFonts w:asciiTheme="minorHAnsi" w:hAnsiTheme="minorHAnsi"/>
          <w:b/>
          <w:sz w:val="22"/>
          <w:szCs w:val="22"/>
        </w:rPr>
        <w:t>Key Competences:</w:t>
      </w:r>
    </w:p>
    <w:p w:rsidR="00081A60" w:rsidRPr="00703660" w:rsidRDefault="00081A60" w:rsidP="00703660">
      <w:pPr>
        <w:pStyle w:val="NormalWeb"/>
        <w:numPr>
          <w:ilvl w:val="0"/>
          <w:numId w:val="10"/>
        </w:numPr>
        <w:spacing w:before="0" w:beforeAutospacing="0" w:afterAutospacing="0"/>
        <w:jc w:val="both"/>
        <w:rPr>
          <w:rFonts w:asciiTheme="minorHAnsi" w:hAnsiTheme="minorHAnsi"/>
          <w:color w:val="000000" w:themeColor="text1"/>
          <w:sz w:val="22"/>
          <w:szCs w:val="22"/>
        </w:rPr>
      </w:pPr>
      <w:r w:rsidRPr="00703660">
        <w:rPr>
          <w:rFonts w:asciiTheme="minorHAnsi" w:hAnsiTheme="minorHAnsi"/>
          <w:color w:val="000000" w:themeColor="text1"/>
          <w:sz w:val="22"/>
          <w:szCs w:val="22"/>
        </w:rPr>
        <w:t>Excellent English written communication skills, with analytic capacity and ability to synthesize issues and relevant findings for the preparation of quality proposals and reports</w:t>
      </w:r>
    </w:p>
    <w:p w:rsidR="00081A60" w:rsidRPr="00703660" w:rsidRDefault="00FD4E7F" w:rsidP="00703660">
      <w:pPr>
        <w:pStyle w:val="NormalWeb"/>
        <w:numPr>
          <w:ilvl w:val="0"/>
          <w:numId w:val="10"/>
        </w:numPr>
        <w:spacing w:before="0" w:beforeAutospacing="0" w:afterAutospacing="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Excellent </w:t>
      </w:r>
      <w:r w:rsidR="00081A60" w:rsidRPr="00703660">
        <w:rPr>
          <w:rFonts w:asciiTheme="minorHAnsi" w:hAnsiTheme="minorHAnsi"/>
          <w:color w:val="000000" w:themeColor="text1"/>
          <w:sz w:val="22"/>
          <w:szCs w:val="22"/>
        </w:rPr>
        <w:t>understand</w:t>
      </w:r>
      <w:r>
        <w:rPr>
          <w:rFonts w:asciiTheme="minorHAnsi" w:hAnsiTheme="minorHAnsi"/>
          <w:color w:val="000000" w:themeColor="text1"/>
          <w:sz w:val="22"/>
          <w:szCs w:val="22"/>
        </w:rPr>
        <w:t>ing on</w:t>
      </w:r>
      <w:r w:rsidR="00081A60" w:rsidRPr="00703660">
        <w:rPr>
          <w:rFonts w:asciiTheme="minorHAnsi" w:hAnsiTheme="minorHAnsi"/>
          <w:color w:val="000000" w:themeColor="text1"/>
          <w:sz w:val="22"/>
          <w:szCs w:val="22"/>
        </w:rPr>
        <w:t xml:space="preserve"> concepts and to synthesize information from different sources into a coherent document</w:t>
      </w:r>
    </w:p>
    <w:p w:rsidR="00081A60" w:rsidRPr="00703660" w:rsidRDefault="00081A60" w:rsidP="00703660">
      <w:pPr>
        <w:pStyle w:val="NormalWeb"/>
        <w:numPr>
          <w:ilvl w:val="0"/>
          <w:numId w:val="10"/>
        </w:numPr>
        <w:spacing w:before="0" w:beforeAutospacing="0" w:afterAutospacing="0"/>
        <w:jc w:val="both"/>
        <w:rPr>
          <w:rFonts w:asciiTheme="minorHAnsi" w:hAnsiTheme="minorHAnsi"/>
          <w:color w:val="000000" w:themeColor="text1"/>
          <w:sz w:val="22"/>
          <w:szCs w:val="22"/>
        </w:rPr>
      </w:pPr>
      <w:r w:rsidRPr="00703660">
        <w:rPr>
          <w:rFonts w:asciiTheme="minorHAnsi" w:hAnsiTheme="minorHAnsi"/>
          <w:color w:val="000000" w:themeColor="text1"/>
          <w:sz w:val="22"/>
          <w:szCs w:val="22"/>
        </w:rPr>
        <w:t xml:space="preserve">Skill in fact-finding in relevant issues </w:t>
      </w:r>
    </w:p>
    <w:p w:rsidR="00081A60" w:rsidRPr="00703660" w:rsidRDefault="00081A60" w:rsidP="00703660">
      <w:pPr>
        <w:pStyle w:val="NormalWeb"/>
        <w:numPr>
          <w:ilvl w:val="0"/>
          <w:numId w:val="10"/>
        </w:numPr>
        <w:spacing w:before="0" w:beforeAutospacing="0" w:afterAutospacing="0"/>
        <w:jc w:val="both"/>
        <w:rPr>
          <w:rFonts w:asciiTheme="minorHAnsi" w:hAnsiTheme="minorHAnsi"/>
          <w:color w:val="000000" w:themeColor="text1"/>
          <w:sz w:val="22"/>
          <w:szCs w:val="22"/>
        </w:rPr>
      </w:pPr>
      <w:r w:rsidRPr="00703660">
        <w:rPr>
          <w:rFonts w:asciiTheme="minorHAnsi" w:hAnsiTheme="minorHAnsi"/>
          <w:color w:val="000000" w:themeColor="text1"/>
          <w:sz w:val="22"/>
          <w:szCs w:val="22"/>
        </w:rPr>
        <w:t xml:space="preserve">Maturity and confidence in dealing with senior and high-ranking members of government, </w:t>
      </w:r>
      <w:r w:rsidR="00FD4E7F">
        <w:rPr>
          <w:rFonts w:asciiTheme="minorHAnsi" w:hAnsiTheme="minorHAnsi"/>
          <w:color w:val="000000" w:themeColor="text1"/>
          <w:sz w:val="22"/>
          <w:szCs w:val="22"/>
        </w:rPr>
        <w:t>BGMEA, BKMEA and other relevant</w:t>
      </w:r>
      <w:r w:rsidRPr="00703660">
        <w:rPr>
          <w:rFonts w:asciiTheme="minorHAnsi" w:hAnsiTheme="minorHAnsi"/>
          <w:color w:val="000000" w:themeColor="text1"/>
          <w:sz w:val="22"/>
          <w:szCs w:val="22"/>
        </w:rPr>
        <w:t xml:space="preserve"> national institutions</w:t>
      </w:r>
      <w:r w:rsidR="00FD4E7F">
        <w:rPr>
          <w:rFonts w:asciiTheme="minorHAnsi" w:hAnsiTheme="minorHAnsi"/>
          <w:color w:val="000000" w:themeColor="text1"/>
          <w:sz w:val="22"/>
          <w:szCs w:val="22"/>
        </w:rPr>
        <w:t>.</w:t>
      </w:r>
    </w:p>
    <w:p w:rsidR="00081A60" w:rsidRPr="00703660" w:rsidRDefault="00081A60" w:rsidP="00703660">
      <w:pPr>
        <w:pStyle w:val="NormalWeb"/>
        <w:numPr>
          <w:ilvl w:val="0"/>
          <w:numId w:val="10"/>
        </w:numPr>
        <w:spacing w:before="0" w:beforeAutospacing="0" w:afterAutospacing="0"/>
        <w:jc w:val="both"/>
        <w:rPr>
          <w:rFonts w:asciiTheme="minorHAnsi" w:hAnsiTheme="minorHAnsi"/>
          <w:color w:val="000000" w:themeColor="text1"/>
          <w:sz w:val="22"/>
          <w:szCs w:val="22"/>
        </w:rPr>
      </w:pPr>
      <w:r w:rsidRPr="00703660">
        <w:rPr>
          <w:rFonts w:asciiTheme="minorHAnsi" w:hAnsiTheme="minorHAnsi"/>
          <w:color w:val="000000" w:themeColor="text1"/>
          <w:sz w:val="22"/>
          <w:szCs w:val="22"/>
        </w:rPr>
        <w:t>Displays sensitivity and adaptability to differen</w:t>
      </w:r>
      <w:r w:rsidR="00277511">
        <w:rPr>
          <w:rFonts w:asciiTheme="minorHAnsi" w:hAnsiTheme="minorHAnsi"/>
          <w:color w:val="000000" w:themeColor="text1"/>
          <w:sz w:val="22"/>
          <w:szCs w:val="22"/>
        </w:rPr>
        <w:t>t cultures, genders, religions</w:t>
      </w:r>
      <w:r w:rsidRPr="00703660">
        <w:rPr>
          <w:rFonts w:asciiTheme="minorHAnsi" w:hAnsiTheme="minorHAnsi"/>
          <w:color w:val="000000" w:themeColor="text1"/>
          <w:sz w:val="22"/>
          <w:szCs w:val="22"/>
        </w:rPr>
        <w:t xml:space="preserve"> and age groups</w:t>
      </w:r>
    </w:p>
    <w:p w:rsidR="00081A60" w:rsidRPr="00703660" w:rsidRDefault="00081A60" w:rsidP="00703660">
      <w:pPr>
        <w:pStyle w:val="NormalWeb"/>
        <w:numPr>
          <w:ilvl w:val="0"/>
          <w:numId w:val="10"/>
        </w:numPr>
        <w:spacing w:before="0" w:beforeAutospacing="0" w:afterAutospacing="0"/>
        <w:jc w:val="both"/>
        <w:rPr>
          <w:rFonts w:asciiTheme="minorHAnsi" w:hAnsiTheme="minorHAnsi"/>
          <w:color w:val="000000" w:themeColor="text1"/>
          <w:sz w:val="22"/>
          <w:szCs w:val="22"/>
        </w:rPr>
      </w:pPr>
      <w:r w:rsidRPr="00703660">
        <w:rPr>
          <w:rFonts w:asciiTheme="minorHAnsi" w:hAnsiTheme="minorHAnsi"/>
          <w:color w:val="000000" w:themeColor="text1"/>
          <w:sz w:val="22"/>
          <w:szCs w:val="22"/>
        </w:rPr>
        <w:t>Good oral communication skills and conflict resolution competency to manage inter-group dynamics and mediate conflicting interests of varied actors</w:t>
      </w:r>
      <w:r w:rsidR="00277511">
        <w:rPr>
          <w:rFonts w:asciiTheme="minorHAnsi" w:hAnsiTheme="minorHAnsi"/>
          <w:color w:val="000000" w:themeColor="text1"/>
          <w:sz w:val="22"/>
          <w:szCs w:val="22"/>
        </w:rPr>
        <w:t>.</w:t>
      </w:r>
    </w:p>
    <w:p w:rsidR="00081A60" w:rsidRPr="00703660" w:rsidRDefault="00081A60" w:rsidP="00703660">
      <w:pPr>
        <w:pStyle w:val="NormalWeb"/>
        <w:numPr>
          <w:ilvl w:val="0"/>
          <w:numId w:val="10"/>
        </w:numPr>
        <w:spacing w:before="0" w:beforeAutospacing="0" w:afterAutospacing="0"/>
        <w:jc w:val="both"/>
        <w:rPr>
          <w:rFonts w:asciiTheme="minorHAnsi" w:hAnsiTheme="minorHAnsi"/>
          <w:color w:val="000000" w:themeColor="text1"/>
          <w:sz w:val="22"/>
          <w:szCs w:val="22"/>
        </w:rPr>
      </w:pPr>
      <w:r w:rsidRPr="00703660">
        <w:rPr>
          <w:rFonts w:asciiTheme="minorHAnsi" w:hAnsiTheme="minorHAnsi"/>
          <w:color w:val="000000" w:themeColor="text1"/>
          <w:sz w:val="22"/>
          <w:szCs w:val="22"/>
        </w:rPr>
        <w:t>Good team player, self-starter, has ability to work under minimum supervision and maintain good relationships</w:t>
      </w:r>
    </w:p>
    <w:p w:rsidR="003D180F" w:rsidRPr="00586B34" w:rsidRDefault="003D180F" w:rsidP="001830F7">
      <w:pPr>
        <w:spacing w:after="0" w:line="240" w:lineRule="auto"/>
        <w:jc w:val="both"/>
        <w:rPr>
          <w:rFonts w:cs="Times New Roman"/>
          <w:b/>
        </w:rPr>
      </w:pPr>
      <w:r w:rsidRPr="00586B34">
        <w:rPr>
          <w:rFonts w:cs="Times New Roman"/>
          <w:b/>
        </w:rPr>
        <w:t xml:space="preserve">Deliverables and deadline:  </w:t>
      </w:r>
    </w:p>
    <w:p w:rsidR="00E17EE7" w:rsidRPr="001830F7" w:rsidRDefault="00E17EE7" w:rsidP="001830F7">
      <w:pPr>
        <w:tabs>
          <w:tab w:val="left" w:pos="720"/>
        </w:tabs>
        <w:spacing w:after="120" w:line="240" w:lineRule="auto"/>
        <w:jc w:val="both"/>
        <w:rPr>
          <w:rFonts w:eastAsia="Times New Roman" w:cs="Times New Roman"/>
          <w:lang w:val="en-GB" w:eastAsia="sv-SE"/>
        </w:rPr>
      </w:pPr>
      <w:r w:rsidRPr="001830F7">
        <w:rPr>
          <w:rFonts w:eastAsia="Times New Roman" w:cs="Times New Roman"/>
          <w:lang w:eastAsia="sv-SE"/>
        </w:rPr>
        <w:t xml:space="preserve">The study is expected to start in </w:t>
      </w:r>
      <w:r w:rsidR="00FD4E7F">
        <w:rPr>
          <w:rFonts w:eastAsia="Times New Roman" w:cs="Times New Roman"/>
          <w:lang w:eastAsia="sv-SE"/>
        </w:rPr>
        <w:t>1</w:t>
      </w:r>
      <w:r w:rsidR="00FD4E7F" w:rsidRPr="00FD4E7F">
        <w:rPr>
          <w:rFonts w:eastAsia="Times New Roman" w:cs="Times New Roman"/>
          <w:vertAlign w:val="superscript"/>
          <w:lang w:eastAsia="sv-SE"/>
        </w:rPr>
        <w:t>st</w:t>
      </w:r>
      <w:r w:rsidR="00FD4E7F" w:rsidRPr="00FD4E7F">
        <w:rPr>
          <w:rFonts w:eastAsia="Times New Roman" w:cs="Times New Roman"/>
          <w:lang w:eastAsia="sv-SE"/>
        </w:rPr>
        <w:t>February</w:t>
      </w:r>
      <w:r w:rsidRPr="00FD4E7F">
        <w:rPr>
          <w:rFonts w:eastAsia="Times New Roman" w:cs="Times New Roman"/>
          <w:b/>
          <w:lang w:eastAsia="sv-SE"/>
        </w:rPr>
        <w:t xml:space="preserve"> 2018</w:t>
      </w:r>
      <w:r w:rsidRPr="00FD4E7F">
        <w:rPr>
          <w:rFonts w:eastAsia="Times New Roman" w:cs="Times New Roman"/>
          <w:lang w:eastAsia="sv-SE"/>
        </w:rPr>
        <w:t xml:space="preserve"> for</w:t>
      </w:r>
      <w:r w:rsidRPr="001830F7">
        <w:rPr>
          <w:rFonts w:eastAsia="Times New Roman" w:cs="Times New Roman"/>
          <w:lang w:eastAsia="sv-SE"/>
        </w:rPr>
        <w:t xml:space="preserve"> an estimated duration of </w:t>
      </w:r>
      <w:r w:rsidR="00081A60" w:rsidRPr="00E17E45">
        <w:rPr>
          <w:rFonts w:eastAsia="Times New Roman" w:cs="Times New Roman"/>
          <w:b/>
          <w:lang w:eastAsia="sv-SE"/>
        </w:rPr>
        <w:t>4</w:t>
      </w:r>
      <w:r w:rsidRPr="00E17E45">
        <w:rPr>
          <w:rFonts w:eastAsia="Times New Roman" w:cs="Times New Roman"/>
          <w:b/>
          <w:lang w:eastAsia="sv-SE"/>
        </w:rPr>
        <w:t>0 calendar</w:t>
      </w:r>
      <w:r w:rsidR="00081A60" w:rsidRPr="00E17E45">
        <w:rPr>
          <w:rFonts w:eastAsia="Times New Roman" w:cs="Times New Roman"/>
          <w:b/>
          <w:lang w:eastAsia="sv-SE"/>
        </w:rPr>
        <w:t xml:space="preserve"> working</w:t>
      </w:r>
      <w:r w:rsidRPr="001830F7">
        <w:rPr>
          <w:rFonts w:eastAsia="Times New Roman" w:cs="Times New Roman"/>
          <w:lang w:eastAsia="sv-SE"/>
        </w:rPr>
        <w:t xml:space="preserve"> days. This will include desk reviews, field work - interviews, data collection, and analysis and draft report sharing.</w:t>
      </w:r>
    </w:p>
    <w:p w:rsidR="00E17EE7" w:rsidRPr="001830F7" w:rsidRDefault="00E17EE7" w:rsidP="001830F7">
      <w:pPr>
        <w:tabs>
          <w:tab w:val="left" w:pos="720"/>
        </w:tabs>
        <w:spacing w:after="120" w:line="240" w:lineRule="auto"/>
        <w:jc w:val="both"/>
        <w:rPr>
          <w:rFonts w:eastAsia="Times New Roman" w:cs="Times New Roman"/>
          <w:lang w:eastAsia="sv-SE"/>
        </w:rPr>
      </w:pPr>
      <w:r w:rsidRPr="001830F7">
        <w:rPr>
          <w:rFonts w:eastAsia="Times New Roman" w:cs="Times New Roman"/>
          <w:lang w:eastAsia="sv-SE"/>
        </w:rPr>
        <w:t xml:space="preserve">The consultant will submit a proposed work plan with key milestones within a week of signing the contract; this work plan will be reviewed and approved by MJF. It is anticipated that the final report will be produced within </w:t>
      </w:r>
      <w:r w:rsidR="00081A60" w:rsidRPr="001830F7">
        <w:rPr>
          <w:rFonts w:eastAsia="Times New Roman" w:cs="Times New Roman"/>
          <w:b/>
          <w:lang w:eastAsia="sv-SE"/>
        </w:rPr>
        <w:t>4</w:t>
      </w:r>
      <w:r w:rsidRPr="001830F7">
        <w:rPr>
          <w:rFonts w:eastAsia="Times New Roman" w:cs="Times New Roman"/>
          <w:b/>
          <w:lang w:eastAsia="sv-SE"/>
        </w:rPr>
        <w:t xml:space="preserve">0 calendar </w:t>
      </w:r>
      <w:r w:rsidR="00081A60" w:rsidRPr="001830F7">
        <w:rPr>
          <w:rFonts w:eastAsia="Times New Roman" w:cs="Times New Roman"/>
          <w:b/>
          <w:lang w:eastAsia="sv-SE"/>
        </w:rPr>
        <w:t xml:space="preserve">working </w:t>
      </w:r>
      <w:r w:rsidRPr="001830F7">
        <w:rPr>
          <w:rFonts w:eastAsia="Times New Roman" w:cs="Times New Roman"/>
          <w:b/>
          <w:lang w:eastAsia="sv-SE"/>
        </w:rPr>
        <w:t>days of signing of the contract</w:t>
      </w:r>
      <w:r w:rsidRPr="001830F7">
        <w:rPr>
          <w:rFonts w:eastAsia="Times New Roman" w:cs="Times New Roman"/>
          <w:lang w:eastAsia="sv-SE"/>
        </w:rPr>
        <w:t xml:space="preserve">. While the draft report is produced, it should be shared with MJF and MJF will provide feedback on draft report by one week after receiving the draft report. During the whole period of the assignment, follow up meetings will be held between the contracted consultant/consulting firm and </w:t>
      </w:r>
      <w:proofErr w:type="spellStart"/>
      <w:r w:rsidRPr="001830F7">
        <w:rPr>
          <w:rFonts w:eastAsia="Times New Roman" w:cs="Times New Roman"/>
          <w:lang w:eastAsia="sv-SE"/>
        </w:rPr>
        <w:t>Manusher</w:t>
      </w:r>
      <w:proofErr w:type="spellEnd"/>
      <w:r w:rsidRPr="001830F7">
        <w:rPr>
          <w:rFonts w:eastAsia="Times New Roman" w:cs="Times New Roman"/>
          <w:lang w:eastAsia="sv-SE"/>
        </w:rPr>
        <w:t xml:space="preserve"> </w:t>
      </w:r>
      <w:proofErr w:type="spellStart"/>
      <w:r w:rsidRPr="001830F7">
        <w:rPr>
          <w:rFonts w:eastAsia="Times New Roman" w:cs="Times New Roman"/>
          <w:lang w:eastAsia="sv-SE"/>
        </w:rPr>
        <w:t>Jonno</w:t>
      </w:r>
      <w:proofErr w:type="spellEnd"/>
      <w:r w:rsidRPr="001830F7">
        <w:rPr>
          <w:rFonts w:eastAsia="Times New Roman" w:cs="Times New Roman"/>
          <w:lang w:eastAsia="sv-SE"/>
        </w:rPr>
        <w:t xml:space="preserve"> Foundation as possible.</w:t>
      </w:r>
    </w:p>
    <w:p w:rsidR="00703660" w:rsidRPr="00586B34" w:rsidRDefault="00703660" w:rsidP="001830F7">
      <w:pPr>
        <w:tabs>
          <w:tab w:val="left" w:pos="540"/>
        </w:tabs>
        <w:spacing w:after="0" w:line="240" w:lineRule="auto"/>
        <w:jc w:val="both"/>
        <w:rPr>
          <w:rFonts w:eastAsia="Times New Roman" w:cs="Times New Roman"/>
          <w:b/>
          <w:sz w:val="4"/>
          <w:lang w:val="en-GB" w:eastAsia="sv-SE"/>
        </w:rPr>
      </w:pPr>
    </w:p>
    <w:p w:rsidR="008B172F" w:rsidRPr="00586B34" w:rsidRDefault="008B172F" w:rsidP="001830F7">
      <w:pPr>
        <w:tabs>
          <w:tab w:val="left" w:pos="540"/>
        </w:tabs>
        <w:spacing w:after="0" w:line="240" w:lineRule="auto"/>
        <w:jc w:val="both"/>
        <w:rPr>
          <w:rFonts w:eastAsia="Times New Roman" w:cs="Times New Roman"/>
          <w:b/>
          <w:lang w:eastAsia="sv-SE"/>
        </w:rPr>
      </w:pPr>
      <w:r w:rsidRPr="00586B34">
        <w:rPr>
          <w:rFonts w:eastAsia="Times New Roman" w:cs="Times New Roman"/>
          <w:b/>
          <w:lang w:val="en-GB" w:eastAsia="sv-SE"/>
        </w:rPr>
        <w:t>Output &amp; Reporting</w:t>
      </w:r>
      <w:r w:rsidR="00703660" w:rsidRPr="00586B34">
        <w:rPr>
          <w:rFonts w:eastAsia="Times New Roman" w:cs="Times New Roman"/>
          <w:b/>
          <w:lang w:val="en-GB" w:eastAsia="sv-SE"/>
        </w:rPr>
        <w:t>:</w:t>
      </w:r>
    </w:p>
    <w:p w:rsidR="008B172F" w:rsidRPr="001830F7" w:rsidRDefault="008B172F" w:rsidP="00EB322E">
      <w:pPr>
        <w:numPr>
          <w:ilvl w:val="0"/>
          <w:numId w:val="4"/>
        </w:numPr>
        <w:spacing w:after="0" w:line="240" w:lineRule="auto"/>
        <w:contextualSpacing/>
        <w:jc w:val="both"/>
        <w:rPr>
          <w:rFonts w:eastAsia="Calibri" w:cs="Arial"/>
        </w:rPr>
      </w:pPr>
      <w:r w:rsidRPr="001830F7">
        <w:rPr>
          <w:rFonts w:eastAsia="Times New Roman" w:cs="Times New Roman"/>
          <w:lang w:eastAsia="sv-SE"/>
        </w:rPr>
        <w:t>A  detailed work plan</w:t>
      </w:r>
    </w:p>
    <w:p w:rsidR="008B172F" w:rsidRDefault="008B172F" w:rsidP="00EB322E">
      <w:pPr>
        <w:numPr>
          <w:ilvl w:val="0"/>
          <w:numId w:val="4"/>
        </w:numPr>
        <w:spacing w:after="0" w:line="240" w:lineRule="auto"/>
        <w:contextualSpacing/>
        <w:jc w:val="both"/>
        <w:rPr>
          <w:rFonts w:eastAsia="Calibri" w:cs="Arial"/>
        </w:rPr>
      </w:pPr>
      <w:r w:rsidRPr="001830F7">
        <w:rPr>
          <w:rFonts w:eastAsia="Calibri" w:cs="Arial"/>
        </w:rPr>
        <w:t>Agreed action plan for the consultancy</w:t>
      </w:r>
    </w:p>
    <w:p w:rsidR="00E17E45" w:rsidRDefault="00E17E45" w:rsidP="00EB322E">
      <w:pPr>
        <w:numPr>
          <w:ilvl w:val="0"/>
          <w:numId w:val="4"/>
        </w:numPr>
        <w:spacing w:after="0" w:line="240" w:lineRule="auto"/>
        <w:contextualSpacing/>
        <w:jc w:val="both"/>
        <w:rPr>
          <w:rFonts w:eastAsia="Calibri" w:cs="Arial"/>
        </w:rPr>
      </w:pPr>
      <w:r>
        <w:rPr>
          <w:rFonts w:eastAsia="Calibri" w:cs="Arial"/>
        </w:rPr>
        <w:t xml:space="preserve">A draft inception report of not less than 10 pages should be prepared by Consultant team. The inception report will set out team’s competency and understanding of the task, the methodology and production of final report. </w:t>
      </w:r>
    </w:p>
    <w:p w:rsidR="008B172F" w:rsidRPr="001830F7" w:rsidRDefault="008B172F" w:rsidP="00EB322E">
      <w:pPr>
        <w:pStyle w:val="ListParagraph"/>
        <w:numPr>
          <w:ilvl w:val="0"/>
          <w:numId w:val="4"/>
        </w:numPr>
        <w:spacing w:after="0" w:line="240" w:lineRule="auto"/>
        <w:jc w:val="both"/>
        <w:rPr>
          <w:rFonts w:cs="Arial"/>
        </w:rPr>
      </w:pPr>
      <w:r w:rsidRPr="001830F7">
        <w:rPr>
          <w:rFonts w:eastAsia="Times New Roman"/>
          <w:lang w:eastAsia="sv-SE"/>
        </w:rPr>
        <w:lastRenderedPageBreak/>
        <w:t>Data collection instruments(</w:t>
      </w:r>
      <w:r w:rsidRPr="001830F7">
        <w:rPr>
          <w:rFonts w:cs="Arial"/>
        </w:rPr>
        <w:t>Documentation of the methodology including methods and survey tools, questionnaires, sampling, tools and final analysis)</w:t>
      </w:r>
    </w:p>
    <w:p w:rsidR="008B172F" w:rsidRPr="001830F7" w:rsidRDefault="008B172F" w:rsidP="00EB322E">
      <w:pPr>
        <w:numPr>
          <w:ilvl w:val="0"/>
          <w:numId w:val="5"/>
        </w:numPr>
        <w:tabs>
          <w:tab w:val="left" w:pos="720"/>
        </w:tabs>
        <w:spacing w:after="0" w:line="240" w:lineRule="auto"/>
        <w:jc w:val="both"/>
        <w:rPr>
          <w:rFonts w:eastAsia="Times New Roman" w:cs="Times New Roman"/>
          <w:lang w:eastAsia="sv-SE"/>
        </w:rPr>
      </w:pPr>
      <w:r w:rsidRPr="001830F7">
        <w:rPr>
          <w:rFonts w:eastAsia="Times New Roman" w:cs="Times New Roman"/>
          <w:lang w:eastAsia="sv-SE"/>
        </w:rPr>
        <w:t>Draft study  report shall present the main findings and include recommendations based on information gathered on said issues</w:t>
      </w:r>
    </w:p>
    <w:p w:rsidR="008B172F" w:rsidRPr="001830F7" w:rsidRDefault="008B172F" w:rsidP="00EB322E">
      <w:pPr>
        <w:numPr>
          <w:ilvl w:val="0"/>
          <w:numId w:val="5"/>
        </w:numPr>
        <w:tabs>
          <w:tab w:val="left" w:pos="720"/>
        </w:tabs>
        <w:spacing w:after="0" w:line="240" w:lineRule="auto"/>
        <w:jc w:val="both"/>
        <w:rPr>
          <w:rFonts w:eastAsia="Times New Roman" w:cs="Times New Roman"/>
          <w:lang w:eastAsia="sv-SE"/>
        </w:rPr>
      </w:pPr>
      <w:r w:rsidRPr="001830F7">
        <w:rPr>
          <w:rFonts w:eastAsia="Times New Roman" w:cs="Times New Roman"/>
          <w:lang w:eastAsia="sv-SE"/>
        </w:rPr>
        <w:t xml:space="preserve">Presentation on draft report should be in English (preferably in ppt.) </w:t>
      </w:r>
    </w:p>
    <w:p w:rsidR="008B172F" w:rsidRPr="001830F7" w:rsidRDefault="008B172F" w:rsidP="00EB322E">
      <w:pPr>
        <w:numPr>
          <w:ilvl w:val="0"/>
          <w:numId w:val="5"/>
        </w:numPr>
        <w:tabs>
          <w:tab w:val="left" w:pos="720"/>
        </w:tabs>
        <w:spacing w:after="0" w:line="240" w:lineRule="auto"/>
        <w:jc w:val="both"/>
        <w:rPr>
          <w:rFonts w:eastAsia="Times New Roman" w:cs="Times New Roman"/>
          <w:lang w:eastAsia="sv-SE"/>
        </w:rPr>
      </w:pPr>
      <w:r w:rsidRPr="001830F7">
        <w:rPr>
          <w:rFonts w:eastAsia="Times New Roman" w:cs="Times New Roman"/>
          <w:lang w:eastAsia="sv-SE"/>
        </w:rPr>
        <w:t>2 copies of final report (hard copy) and soft copy of the final report excluding annexes</w:t>
      </w:r>
    </w:p>
    <w:p w:rsidR="008B172F" w:rsidRPr="001830F7" w:rsidRDefault="008B172F" w:rsidP="00EB322E">
      <w:pPr>
        <w:numPr>
          <w:ilvl w:val="0"/>
          <w:numId w:val="5"/>
        </w:numPr>
        <w:tabs>
          <w:tab w:val="left" w:pos="720"/>
        </w:tabs>
        <w:spacing w:after="0" w:line="240" w:lineRule="auto"/>
        <w:jc w:val="both"/>
        <w:rPr>
          <w:rFonts w:eastAsia="Times New Roman" w:cs="Times New Roman"/>
          <w:lang w:eastAsia="sv-SE"/>
        </w:rPr>
      </w:pPr>
      <w:r w:rsidRPr="001830F7">
        <w:rPr>
          <w:rFonts w:eastAsia="Times New Roman" w:cs="Times New Roman"/>
          <w:lang w:eastAsia="sv-SE"/>
        </w:rPr>
        <w:t xml:space="preserve">Data set of qualitative analysis and other relevant documents should be submitted </w:t>
      </w:r>
    </w:p>
    <w:p w:rsidR="008B172F" w:rsidRPr="001830F7" w:rsidRDefault="008B172F" w:rsidP="00EB322E">
      <w:pPr>
        <w:pStyle w:val="ListParagraph"/>
        <w:numPr>
          <w:ilvl w:val="0"/>
          <w:numId w:val="5"/>
        </w:numPr>
        <w:spacing w:after="0" w:line="240" w:lineRule="auto"/>
        <w:jc w:val="both"/>
        <w:rPr>
          <w:rFonts w:cs="Arial"/>
        </w:rPr>
      </w:pPr>
      <w:r w:rsidRPr="001830F7">
        <w:rPr>
          <w:rFonts w:eastAsia="Times New Roman"/>
          <w:lang w:eastAsia="sv-SE"/>
        </w:rPr>
        <w:t>A draft report will be submitted to MJF electronically no later than</w:t>
      </w:r>
      <w:r w:rsidR="00586B34">
        <w:rPr>
          <w:rFonts w:eastAsia="Times New Roman"/>
          <w:lang w:eastAsia="sv-SE"/>
        </w:rPr>
        <w:t xml:space="preserve"> 25</w:t>
      </w:r>
      <w:r w:rsidR="00335FFF" w:rsidRPr="00335FFF">
        <w:rPr>
          <w:rFonts w:eastAsia="Times New Roman"/>
          <w:b/>
          <w:vertAlign w:val="superscript"/>
          <w:lang w:eastAsia="sv-SE"/>
        </w:rPr>
        <w:t>th</w:t>
      </w:r>
      <w:r w:rsidR="00703660">
        <w:rPr>
          <w:rFonts w:eastAsia="Times New Roman"/>
          <w:b/>
          <w:lang w:eastAsia="sv-SE"/>
        </w:rPr>
        <w:t xml:space="preserve"> March</w:t>
      </w:r>
      <w:r w:rsidRPr="001830F7">
        <w:rPr>
          <w:rFonts w:eastAsia="Times New Roman"/>
          <w:b/>
          <w:lang w:eastAsia="sv-SE"/>
        </w:rPr>
        <w:t xml:space="preserve"> 2018 </w:t>
      </w:r>
      <w:r w:rsidRPr="001830F7">
        <w:rPr>
          <w:rFonts w:cs="Arial"/>
        </w:rPr>
        <w:t xml:space="preserve">and </w:t>
      </w:r>
      <w:r w:rsidRPr="001830F7">
        <w:rPr>
          <w:rFonts w:cs="Arial"/>
          <w:b/>
        </w:rPr>
        <w:t xml:space="preserve">final report should submit </w:t>
      </w:r>
      <w:r w:rsidR="00586B34">
        <w:rPr>
          <w:rFonts w:cs="Arial"/>
          <w:b/>
        </w:rPr>
        <w:t>by 10</w:t>
      </w:r>
      <w:r w:rsidR="00586B34" w:rsidRPr="00586B34">
        <w:rPr>
          <w:rFonts w:cs="Arial"/>
          <w:b/>
          <w:vertAlign w:val="superscript"/>
        </w:rPr>
        <w:t>th</w:t>
      </w:r>
      <w:r w:rsidR="00586B34">
        <w:rPr>
          <w:rFonts w:cs="Arial"/>
          <w:b/>
        </w:rPr>
        <w:t xml:space="preserve"> of April, 2018.</w:t>
      </w:r>
    </w:p>
    <w:p w:rsidR="008B172F" w:rsidRPr="00B540F3" w:rsidRDefault="008B172F" w:rsidP="00EB322E">
      <w:pPr>
        <w:numPr>
          <w:ilvl w:val="0"/>
          <w:numId w:val="5"/>
        </w:numPr>
        <w:tabs>
          <w:tab w:val="left" w:pos="720"/>
        </w:tabs>
        <w:spacing w:after="0" w:line="240" w:lineRule="auto"/>
        <w:jc w:val="both"/>
        <w:rPr>
          <w:rFonts w:cstheme="minorHAnsi"/>
          <w:color w:val="000000" w:themeColor="text1"/>
        </w:rPr>
      </w:pPr>
      <w:r w:rsidRPr="00703660">
        <w:rPr>
          <w:rFonts w:eastAsia="Times New Roman" w:cs="Times New Roman"/>
          <w:color w:val="000000" w:themeColor="text1"/>
          <w:lang w:eastAsia="sv-SE"/>
        </w:rPr>
        <w:t xml:space="preserve">The report should be 35 to 40 page-long (excluding annexes) </w:t>
      </w:r>
    </w:p>
    <w:p w:rsidR="00B540F3" w:rsidRPr="00E17E45" w:rsidRDefault="00B540F3" w:rsidP="00B540F3">
      <w:pPr>
        <w:tabs>
          <w:tab w:val="left" w:pos="720"/>
        </w:tabs>
        <w:spacing w:after="0" w:line="240" w:lineRule="auto"/>
        <w:jc w:val="both"/>
        <w:rPr>
          <w:rFonts w:eastAsia="Times New Roman" w:cs="Times New Roman"/>
          <w:color w:val="000000" w:themeColor="text1"/>
          <w:sz w:val="10"/>
          <w:lang w:eastAsia="sv-SE"/>
        </w:rPr>
      </w:pPr>
    </w:p>
    <w:p w:rsidR="00B540F3" w:rsidRPr="00B540F3" w:rsidRDefault="00B540F3" w:rsidP="00B540F3">
      <w:pPr>
        <w:tabs>
          <w:tab w:val="left" w:pos="720"/>
        </w:tabs>
        <w:spacing w:after="0" w:line="240" w:lineRule="auto"/>
        <w:jc w:val="both"/>
        <w:rPr>
          <w:rFonts w:eastAsia="Times New Roman" w:cs="Times New Roman"/>
          <w:b/>
          <w:color w:val="000000" w:themeColor="text1"/>
          <w:lang w:eastAsia="sv-SE"/>
        </w:rPr>
      </w:pPr>
      <w:r w:rsidRPr="00B540F3">
        <w:rPr>
          <w:rFonts w:eastAsia="Times New Roman" w:cs="Times New Roman"/>
          <w:b/>
          <w:color w:val="000000" w:themeColor="text1"/>
          <w:lang w:eastAsia="sv-SE"/>
        </w:rPr>
        <w:t>Instruction on proposal Submission:</w:t>
      </w:r>
    </w:p>
    <w:p w:rsidR="00B540F3" w:rsidRPr="00E17E45" w:rsidRDefault="00B540F3" w:rsidP="00B540F3">
      <w:pPr>
        <w:tabs>
          <w:tab w:val="left" w:pos="720"/>
        </w:tabs>
        <w:spacing w:after="0" w:line="240" w:lineRule="auto"/>
        <w:jc w:val="both"/>
        <w:rPr>
          <w:rFonts w:cstheme="minorHAnsi"/>
          <w:color w:val="000000" w:themeColor="text1"/>
          <w:sz w:val="12"/>
        </w:rPr>
      </w:pPr>
    </w:p>
    <w:p w:rsidR="00B540F3" w:rsidRPr="00703660" w:rsidRDefault="00B540F3" w:rsidP="00B540F3">
      <w:pPr>
        <w:tabs>
          <w:tab w:val="left" w:pos="720"/>
        </w:tabs>
        <w:spacing w:after="0" w:line="240" w:lineRule="auto"/>
        <w:jc w:val="both"/>
        <w:rPr>
          <w:rFonts w:cstheme="minorHAnsi"/>
          <w:color w:val="000000" w:themeColor="text1"/>
        </w:rPr>
      </w:pPr>
      <w:r>
        <w:rPr>
          <w:rFonts w:cstheme="minorHAnsi"/>
          <w:color w:val="000000" w:themeColor="text1"/>
        </w:rPr>
        <w:t xml:space="preserve">Responding consultants should prepare and submit a financial and technical proposal including </w:t>
      </w:r>
      <w:r w:rsidR="00937CFB">
        <w:rPr>
          <w:rFonts w:cstheme="minorHAnsi"/>
          <w:color w:val="000000" w:themeColor="text1"/>
        </w:rPr>
        <w:t xml:space="preserve">prospers business certificate, cover letter, work plan, CV of team members, evidence of similar work experience(National/International), Tax Identification Number/certificate </w:t>
      </w:r>
      <w:r>
        <w:rPr>
          <w:rFonts w:cstheme="minorHAnsi"/>
          <w:color w:val="000000" w:themeColor="text1"/>
        </w:rPr>
        <w:t xml:space="preserve">by the </w:t>
      </w:r>
      <w:r w:rsidR="00FD4E7F">
        <w:rPr>
          <w:rFonts w:cstheme="minorHAnsi"/>
          <w:color w:val="000000" w:themeColor="text1"/>
        </w:rPr>
        <w:t>20</w:t>
      </w:r>
      <w:r w:rsidR="00FD4E7F" w:rsidRPr="00FD4E7F">
        <w:rPr>
          <w:rFonts w:cstheme="minorHAnsi"/>
          <w:color w:val="000000" w:themeColor="text1"/>
          <w:vertAlign w:val="superscript"/>
        </w:rPr>
        <w:t>th</w:t>
      </w:r>
      <w:r w:rsidR="00FD4E7F">
        <w:rPr>
          <w:rFonts w:cstheme="minorHAnsi"/>
          <w:color w:val="000000" w:themeColor="text1"/>
        </w:rPr>
        <w:t xml:space="preserve"> January</w:t>
      </w:r>
      <w:r>
        <w:rPr>
          <w:rFonts w:cstheme="minorHAnsi"/>
          <w:color w:val="000000" w:themeColor="text1"/>
        </w:rPr>
        <w:t xml:space="preserve"> 2018. </w:t>
      </w:r>
      <w:r w:rsidR="00937CFB" w:rsidRPr="001830F7">
        <w:rPr>
          <w:rFonts w:eastAsia="Times New Roman" w:cs="Arial"/>
          <w:lang w:eastAsia="sv-SE"/>
        </w:rPr>
        <w:t>VAT &amp; Tax will be deducted at source as per govt. rules. 15% VAT can be shown in the proposal but Tax will be included in Fees</w:t>
      </w:r>
      <w:r w:rsidR="00937CFB">
        <w:rPr>
          <w:rFonts w:eastAsia="Times New Roman" w:cs="Arial"/>
          <w:lang w:eastAsia="sv-SE"/>
        </w:rPr>
        <w:t>.</w:t>
      </w:r>
    </w:p>
    <w:p w:rsidR="001830F7" w:rsidRPr="008342BD" w:rsidRDefault="001830F7" w:rsidP="001830F7">
      <w:pPr>
        <w:tabs>
          <w:tab w:val="left" w:pos="720"/>
        </w:tabs>
        <w:spacing w:after="0" w:line="240" w:lineRule="auto"/>
        <w:jc w:val="both"/>
        <w:rPr>
          <w:rFonts w:cstheme="minorHAnsi"/>
          <w:b/>
          <w:color w:val="FF0000"/>
          <w:sz w:val="12"/>
        </w:rPr>
      </w:pPr>
    </w:p>
    <w:p w:rsidR="00081A60" w:rsidRPr="008342BD" w:rsidRDefault="00081A60" w:rsidP="001830F7">
      <w:pPr>
        <w:spacing w:after="0" w:line="240" w:lineRule="auto"/>
        <w:jc w:val="both"/>
        <w:rPr>
          <w:rFonts w:eastAsia="Times New Roman" w:cs="Arial"/>
          <w:b/>
          <w:sz w:val="12"/>
          <w:lang w:eastAsia="sv-SE"/>
        </w:rPr>
      </w:pPr>
    </w:p>
    <w:p w:rsidR="008B172F" w:rsidRPr="001830F7" w:rsidRDefault="00081A60" w:rsidP="001830F7">
      <w:pPr>
        <w:spacing w:after="0" w:line="240" w:lineRule="auto"/>
        <w:jc w:val="both"/>
        <w:rPr>
          <w:rFonts w:eastAsia="Times New Roman" w:cs="Arial"/>
          <w:lang w:eastAsia="sv-SE"/>
        </w:rPr>
      </w:pPr>
      <w:r w:rsidRPr="001830F7">
        <w:rPr>
          <w:rFonts w:eastAsia="Times New Roman" w:cs="Arial"/>
          <w:b/>
          <w:lang w:eastAsia="sv-SE"/>
        </w:rPr>
        <w:t>Payment mode</w:t>
      </w:r>
      <w:r w:rsidRPr="001830F7">
        <w:rPr>
          <w:rFonts w:eastAsia="Times New Roman" w:cs="Arial"/>
          <w:lang w:eastAsia="sv-SE"/>
        </w:rPr>
        <w:t xml:space="preserve">: </w:t>
      </w:r>
    </w:p>
    <w:p w:rsidR="008B172F" w:rsidRPr="001830F7" w:rsidRDefault="00081A60" w:rsidP="00EB322E">
      <w:pPr>
        <w:pStyle w:val="ListParagraph"/>
        <w:numPr>
          <w:ilvl w:val="0"/>
          <w:numId w:val="9"/>
        </w:numPr>
        <w:spacing w:after="0" w:line="240" w:lineRule="auto"/>
        <w:jc w:val="both"/>
        <w:rPr>
          <w:rFonts w:eastAsia="Times New Roman" w:cs="Arial"/>
          <w:lang w:eastAsia="sv-SE"/>
        </w:rPr>
      </w:pPr>
      <w:r w:rsidRPr="001830F7">
        <w:rPr>
          <w:rFonts w:eastAsia="Times New Roman" w:cs="Arial"/>
          <w:lang w:eastAsia="sv-SE"/>
        </w:rPr>
        <w:t xml:space="preserve">Payment will be made in a/c payee </w:t>
      </w:r>
      <w:proofErr w:type="spellStart"/>
      <w:r w:rsidRPr="001830F7">
        <w:rPr>
          <w:rFonts w:eastAsia="Times New Roman" w:cs="Arial"/>
          <w:lang w:eastAsia="sv-SE"/>
        </w:rPr>
        <w:t>cheque</w:t>
      </w:r>
      <w:proofErr w:type="spellEnd"/>
      <w:r w:rsidRPr="001830F7">
        <w:rPr>
          <w:rFonts w:eastAsia="Times New Roman" w:cs="Arial"/>
          <w:lang w:eastAsia="sv-SE"/>
        </w:rPr>
        <w:t xml:space="preserve"> or through bank transfer on submission of invoice. </w:t>
      </w:r>
      <w:r w:rsidR="008B172F" w:rsidRPr="001830F7">
        <w:rPr>
          <w:rFonts w:eastAsia="Times New Roman" w:cs="Arial"/>
          <w:lang w:eastAsia="sv-SE"/>
        </w:rPr>
        <w:t>2</w:t>
      </w:r>
      <w:r w:rsidRPr="001830F7">
        <w:rPr>
          <w:rFonts w:eastAsia="Times New Roman" w:cs="Arial"/>
          <w:lang w:eastAsia="sv-SE"/>
        </w:rPr>
        <w:t xml:space="preserve">0% payment on submission of inception report and work plan, 30% on submission of draft report and rest </w:t>
      </w:r>
      <w:r w:rsidR="008B172F" w:rsidRPr="001830F7">
        <w:rPr>
          <w:rFonts w:eastAsia="Times New Roman" w:cs="Arial"/>
          <w:lang w:eastAsia="sv-SE"/>
        </w:rPr>
        <w:t>5</w:t>
      </w:r>
      <w:r w:rsidRPr="001830F7">
        <w:rPr>
          <w:rFonts w:eastAsia="Times New Roman" w:cs="Arial"/>
          <w:lang w:eastAsia="sv-SE"/>
        </w:rPr>
        <w:t>0% on submission of final report.</w:t>
      </w:r>
    </w:p>
    <w:p w:rsidR="008B172F" w:rsidRPr="001830F7" w:rsidRDefault="008B172F" w:rsidP="00EB322E">
      <w:pPr>
        <w:pStyle w:val="ListParagraph"/>
        <w:numPr>
          <w:ilvl w:val="0"/>
          <w:numId w:val="9"/>
        </w:numPr>
        <w:spacing w:after="0" w:line="240" w:lineRule="auto"/>
        <w:jc w:val="both"/>
        <w:rPr>
          <w:rFonts w:eastAsia="Times New Roman" w:cs="Arial"/>
          <w:lang w:eastAsia="sv-SE"/>
        </w:rPr>
      </w:pPr>
      <w:r w:rsidRPr="001830F7">
        <w:rPr>
          <w:rFonts w:eastAsia="Times New Roman" w:cs="Arial"/>
          <w:lang w:eastAsia="sv-SE"/>
        </w:rPr>
        <w:t>All costs incurred in the preparation of</w:t>
      </w:r>
      <w:r w:rsidR="00937CFB">
        <w:rPr>
          <w:rFonts w:eastAsia="Times New Roman" w:cs="Arial"/>
          <w:lang w:eastAsia="sv-SE"/>
        </w:rPr>
        <w:t xml:space="preserve"> a proposal responding to this request for quotation (RFQ)</w:t>
      </w:r>
      <w:r w:rsidRPr="001830F7">
        <w:rPr>
          <w:rFonts w:eastAsia="Times New Roman" w:cs="Arial"/>
          <w:lang w:eastAsia="sv-SE"/>
        </w:rPr>
        <w:t xml:space="preserve"> will be the responsibility of the bidder and will not be reimbursed by MJF.</w:t>
      </w:r>
    </w:p>
    <w:p w:rsidR="008B172F" w:rsidRPr="001830F7" w:rsidRDefault="008B172F" w:rsidP="00EB322E">
      <w:pPr>
        <w:pStyle w:val="ListParagraph"/>
        <w:numPr>
          <w:ilvl w:val="0"/>
          <w:numId w:val="9"/>
        </w:numPr>
        <w:spacing w:after="0" w:line="240" w:lineRule="auto"/>
        <w:jc w:val="both"/>
        <w:rPr>
          <w:rFonts w:eastAsia="Times New Roman" w:cs="Arial"/>
          <w:lang w:eastAsia="sv-SE"/>
        </w:rPr>
      </w:pPr>
      <w:r w:rsidRPr="001830F7">
        <w:rPr>
          <w:rFonts w:eastAsia="Times New Roman" w:cs="Arial"/>
          <w:lang w:eastAsia="sv-SE"/>
        </w:rPr>
        <w:t>Tax and VAT will be deducted at source as per govt. rules</w:t>
      </w:r>
    </w:p>
    <w:p w:rsidR="008B172F" w:rsidRPr="001830F7" w:rsidRDefault="008B172F" w:rsidP="00EB322E">
      <w:pPr>
        <w:pStyle w:val="ListParagraph"/>
        <w:numPr>
          <w:ilvl w:val="0"/>
          <w:numId w:val="9"/>
        </w:numPr>
        <w:spacing w:after="0" w:line="240" w:lineRule="auto"/>
        <w:jc w:val="both"/>
        <w:rPr>
          <w:rFonts w:eastAsia="Times New Roman" w:cs="Arial"/>
          <w:lang w:eastAsia="sv-SE"/>
        </w:rPr>
      </w:pPr>
      <w:r w:rsidRPr="001830F7">
        <w:rPr>
          <w:rFonts w:eastAsia="Times New Roman" w:cs="Arial"/>
          <w:lang w:eastAsia="sv-SE"/>
        </w:rPr>
        <w:t xml:space="preserve">If any circumstances, any failure at your end happened, you will compensate those or refund the proportionate amount to MJF within a shortest possible time. </w:t>
      </w:r>
    </w:p>
    <w:p w:rsidR="008B172F" w:rsidRPr="001830F7" w:rsidRDefault="008B172F" w:rsidP="00EB322E">
      <w:pPr>
        <w:pStyle w:val="ListParagraph"/>
        <w:numPr>
          <w:ilvl w:val="0"/>
          <w:numId w:val="9"/>
        </w:numPr>
        <w:spacing w:after="0" w:line="240" w:lineRule="auto"/>
        <w:jc w:val="both"/>
        <w:rPr>
          <w:rFonts w:eastAsia="Times New Roman" w:cs="Arial"/>
          <w:lang w:eastAsia="sv-SE"/>
        </w:rPr>
      </w:pPr>
      <w:r w:rsidRPr="001830F7">
        <w:rPr>
          <w:rFonts w:eastAsia="Times New Roman" w:cs="Arial"/>
          <w:lang w:eastAsia="sv-SE"/>
        </w:rPr>
        <w:t>In the event of a major natural disaster, war or major civil or political unrest this agreement may be renegotiated and jointly revised between the two parties recognizing any consequent change in the environment for implementation.</w:t>
      </w:r>
    </w:p>
    <w:p w:rsidR="00081A60" w:rsidRPr="008342BD" w:rsidRDefault="00081A60" w:rsidP="001830F7">
      <w:pPr>
        <w:widowControl w:val="0"/>
        <w:autoSpaceDE w:val="0"/>
        <w:autoSpaceDN w:val="0"/>
        <w:adjustRightInd w:val="0"/>
        <w:spacing w:after="0" w:line="251" w:lineRule="auto"/>
        <w:ind w:right="76"/>
        <w:jc w:val="both"/>
        <w:rPr>
          <w:b/>
          <w:color w:val="000000"/>
          <w:w w:val="91"/>
          <w:sz w:val="12"/>
        </w:rPr>
      </w:pPr>
    </w:p>
    <w:p w:rsidR="008B172F" w:rsidRPr="00937CFB" w:rsidRDefault="008B172F" w:rsidP="001830F7">
      <w:pPr>
        <w:widowControl w:val="0"/>
        <w:autoSpaceDE w:val="0"/>
        <w:autoSpaceDN w:val="0"/>
        <w:adjustRightInd w:val="0"/>
        <w:spacing w:after="0" w:line="251" w:lineRule="auto"/>
        <w:ind w:right="76"/>
        <w:jc w:val="both"/>
        <w:rPr>
          <w:b/>
          <w:w w:val="91"/>
        </w:rPr>
      </w:pPr>
      <w:r w:rsidRPr="00937CFB">
        <w:rPr>
          <w:b/>
          <w:w w:val="91"/>
        </w:rPr>
        <w:t xml:space="preserve">Termination of the agreement: </w:t>
      </w:r>
    </w:p>
    <w:p w:rsidR="008B172F" w:rsidRPr="001830F7" w:rsidRDefault="008B172F" w:rsidP="001830F7">
      <w:pPr>
        <w:widowControl w:val="0"/>
        <w:autoSpaceDE w:val="0"/>
        <w:autoSpaceDN w:val="0"/>
        <w:adjustRightInd w:val="0"/>
        <w:spacing w:after="0" w:line="251" w:lineRule="auto"/>
        <w:ind w:right="76"/>
        <w:jc w:val="both"/>
        <w:rPr>
          <w:color w:val="000000"/>
          <w:w w:val="91"/>
        </w:rPr>
      </w:pPr>
      <w:r w:rsidRPr="001830F7">
        <w:rPr>
          <w:color w:val="000000"/>
          <w:w w:val="91"/>
        </w:rPr>
        <w:t>Either party can terminate this agreement with a written notice within 20 (twenty) days from the date of signing this agreement. MJF reserves the right to unilaterally terminate the contract if:</w:t>
      </w:r>
    </w:p>
    <w:p w:rsidR="008B172F" w:rsidRPr="001830F7" w:rsidRDefault="008B172F" w:rsidP="00EB322E">
      <w:pPr>
        <w:pStyle w:val="ListParagraph"/>
        <w:widowControl w:val="0"/>
        <w:numPr>
          <w:ilvl w:val="0"/>
          <w:numId w:val="8"/>
        </w:numPr>
        <w:autoSpaceDE w:val="0"/>
        <w:autoSpaceDN w:val="0"/>
        <w:adjustRightInd w:val="0"/>
        <w:spacing w:after="0" w:line="251" w:lineRule="auto"/>
        <w:ind w:right="76"/>
        <w:jc w:val="both"/>
        <w:rPr>
          <w:color w:val="000000"/>
          <w:w w:val="91"/>
        </w:rPr>
      </w:pPr>
      <w:r w:rsidRPr="001830F7">
        <w:rPr>
          <w:color w:val="000000"/>
          <w:w w:val="91"/>
        </w:rPr>
        <w:t>The consultant/organization cannot fulfill any clause of Terms of Reference</w:t>
      </w:r>
    </w:p>
    <w:p w:rsidR="008B172F" w:rsidRPr="001830F7" w:rsidRDefault="008B172F" w:rsidP="00EB322E">
      <w:pPr>
        <w:pStyle w:val="ListParagraph"/>
        <w:widowControl w:val="0"/>
        <w:numPr>
          <w:ilvl w:val="0"/>
          <w:numId w:val="8"/>
        </w:numPr>
        <w:autoSpaceDE w:val="0"/>
        <w:autoSpaceDN w:val="0"/>
        <w:adjustRightInd w:val="0"/>
        <w:spacing w:after="0" w:line="251" w:lineRule="auto"/>
        <w:ind w:right="76"/>
        <w:jc w:val="both"/>
        <w:rPr>
          <w:color w:val="000000"/>
          <w:w w:val="91"/>
        </w:rPr>
      </w:pPr>
      <w:r w:rsidRPr="001830F7">
        <w:rPr>
          <w:color w:val="000000"/>
          <w:w w:val="91"/>
        </w:rPr>
        <w:t>The consultant/organization cannot conduct 30% of work in due time</w:t>
      </w:r>
    </w:p>
    <w:p w:rsidR="008B172F" w:rsidRPr="00937CFB" w:rsidRDefault="008B172F" w:rsidP="001830F7">
      <w:pPr>
        <w:widowControl w:val="0"/>
        <w:autoSpaceDE w:val="0"/>
        <w:autoSpaceDN w:val="0"/>
        <w:adjustRightInd w:val="0"/>
        <w:spacing w:after="0" w:line="251" w:lineRule="auto"/>
        <w:ind w:right="76"/>
        <w:jc w:val="both"/>
        <w:rPr>
          <w:b/>
          <w:w w:val="91"/>
          <w:sz w:val="12"/>
        </w:rPr>
      </w:pPr>
    </w:p>
    <w:p w:rsidR="008B172F" w:rsidRDefault="008B172F" w:rsidP="001830F7">
      <w:pPr>
        <w:widowControl w:val="0"/>
        <w:autoSpaceDE w:val="0"/>
        <w:autoSpaceDN w:val="0"/>
        <w:adjustRightInd w:val="0"/>
        <w:spacing w:after="0" w:line="251" w:lineRule="auto"/>
        <w:ind w:right="76"/>
        <w:jc w:val="both"/>
        <w:rPr>
          <w:color w:val="000000"/>
          <w:w w:val="91"/>
        </w:rPr>
      </w:pPr>
      <w:r w:rsidRPr="00937CFB">
        <w:rPr>
          <w:b/>
          <w:w w:val="91"/>
        </w:rPr>
        <w:t xml:space="preserve">Ownership </w:t>
      </w:r>
      <w:proofErr w:type="spellStart"/>
      <w:r w:rsidRPr="00937CFB">
        <w:rPr>
          <w:b/>
          <w:w w:val="91"/>
        </w:rPr>
        <w:t>agreement</w:t>
      </w:r>
      <w:proofErr w:type="gramStart"/>
      <w:r w:rsidRPr="00937CFB">
        <w:rPr>
          <w:b/>
          <w:w w:val="91"/>
        </w:rPr>
        <w:t>:</w:t>
      </w:r>
      <w:r w:rsidRPr="001830F7">
        <w:rPr>
          <w:color w:val="000000"/>
          <w:w w:val="91"/>
        </w:rPr>
        <w:t>Any</w:t>
      </w:r>
      <w:proofErr w:type="spellEnd"/>
      <w:proofErr w:type="gramEnd"/>
      <w:r w:rsidRPr="001830F7">
        <w:rPr>
          <w:color w:val="000000"/>
          <w:w w:val="91"/>
        </w:rPr>
        <w:t xml:space="preserve"> document, information or data entrusted to or produced by the Consultant/organization in connection with this assignment shall be strictly confidential and cannot be used by the consultant organization for any other purpose without the written consent of the MJF authority. This provision shall remain valid even after the completion of this assignment.</w:t>
      </w:r>
    </w:p>
    <w:p w:rsidR="00937CFB" w:rsidRDefault="00937CFB" w:rsidP="001830F7">
      <w:pPr>
        <w:widowControl w:val="0"/>
        <w:autoSpaceDE w:val="0"/>
        <w:autoSpaceDN w:val="0"/>
        <w:adjustRightInd w:val="0"/>
        <w:spacing w:after="0" w:line="251" w:lineRule="auto"/>
        <w:ind w:right="76"/>
        <w:jc w:val="both"/>
        <w:rPr>
          <w:color w:val="000000"/>
          <w:w w:val="91"/>
        </w:rPr>
      </w:pPr>
    </w:p>
    <w:p w:rsidR="00D04E0D" w:rsidRPr="001830F7" w:rsidRDefault="00937CFB" w:rsidP="00111D3B">
      <w:pPr>
        <w:widowControl w:val="0"/>
        <w:autoSpaceDE w:val="0"/>
        <w:autoSpaceDN w:val="0"/>
        <w:adjustRightInd w:val="0"/>
        <w:spacing w:after="0" w:line="251" w:lineRule="auto"/>
        <w:ind w:right="76"/>
        <w:jc w:val="both"/>
      </w:pPr>
      <w:r>
        <w:rPr>
          <w:color w:val="000000"/>
          <w:w w:val="91"/>
        </w:rPr>
        <w:t xml:space="preserve">Note: Failure to comply with any of the above requirement will cause the proposal to be rejected. Submission should be sent through either email: </w:t>
      </w:r>
      <w:hyperlink r:id="rId10" w:history="1">
        <w:r w:rsidR="00586B34" w:rsidRPr="006A67A5">
          <w:rPr>
            <w:rStyle w:val="Hyperlink"/>
            <w:w w:val="91"/>
          </w:rPr>
          <w:t>ramesh@manusher.org</w:t>
        </w:r>
      </w:hyperlink>
      <w:r w:rsidR="00586B34">
        <w:rPr>
          <w:color w:val="000000"/>
          <w:w w:val="91"/>
        </w:rPr>
        <w:t xml:space="preserve"> , preferably hard copy </w:t>
      </w:r>
      <w:r w:rsidR="00111D3B">
        <w:rPr>
          <w:color w:val="000000"/>
          <w:w w:val="91"/>
        </w:rPr>
        <w:t xml:space="preserve">to the </w:t>
      </w:r>
      <w:r w:rsidR="00081A60" w:rsidRPr="001830F7">
        <w:rPr>
          <w:rFonts w:eastAsia="Times New Roman" w:cs="Arial"/>
          <w:b/>
          <w:lang w:eastAsia="sv-SE"/>
        </w:rPr>
        <w:t>Coordinator – Admin &amp; HR</w:t>
      </w:r>
      <w:r w:rsidR="00081A60" w:rsidRPr="001830F7">
        <w:rPr>
          <w:rFonts w:eastAsia="Times New Roman" w:cs="Arial"/>
          <w:lang w:eastAsia="sv-SE"/>
        </w:rPr>
        <w:t xml:space="preserve">, </w:t>
      </w:r>
      <w:proofErr w:type="spellStart"/>
      <w:r w:rsidR="00081A60" w:rsidRPr="001830F7">
        <w:rPr>
          <w:rFonts w:eastAsia="Times New Roman" w:cs="Arial"/>
          <w:b/>
          <w:lang w:eastAsia="sv-SE"/>
        </w:rPr>
        <w:t>Manusher</w:t>
      </w:r>
      <w:proofErr w:type="spellEnd"/>
      <w:r w:rsidR="00081A60" w:rsidRPr="001830F7">
        <w:rPr>
          <w:rFonts w:eastAsia="Times New Roman" w:cs="Arial"/>
          <w:b/>
          <w:lang w:eastAsia="sv-SE"/>
        </w:rPr>
        <w:t xml:space="preserve"> </w:t>
      </w:r>
      <w:proofErr w:type="spellStart"/>
      <w:r w:rsidR="00081A60" w:rsidRPr="001830F7">
        <w:rPr>
          <w:rFonts w:eastAsia="Times New Roman" w:cs="Arial"/>
          <w:b/>
          <w:lang w:eastAsia="sv-SE"/>
        </w:rPr>
        <w:t>Jonno</w:t>
      </w:r>
      <w:proofErr w:type="spellEnd"/>
      <w:r w:rsidR="00081A60" w:rsidRPr="001830F7">
        <w:rPr>
          <w:rFonts w:eastAsia="Times New Roman" w:cs="Arial"/>
          <w:b/>
          <w:lang w:eastAsia="sv-SE"/>
        </w:rPr>
        <w:t xml:space="preserve"> Foundation, House #22, Road #4, Block-F, </w:t>
      </w:r>
      <w:proofErr w:type="spellStart"/>
      <w:r w:rsidR="00081A60" w:rsidRPr="001830F7">
        <w:rPr>
          <w:rFonts w:eastAsia="Times New Roman" w:cs="Arial"/>
          <w:b/>
          <w:lang w:eastAsia="sv-SE"/>
        </w:rPr>
        <w:t>Banani</w:t>
      </w:r>
      <w:proofErr w:type="spellEnd"/>
      <w:r w:rsidR="00081A60" w:rsidRPr="001830F7">
        <w:rPr>
          <w:rFonts w:eastAsia="Times New Roman" w:cs="Arial"/>
          <w:b/>
          <w:lang w:eastAsia="sv-SE"/>
        </w:rPr>
        <w:t>, Dhaka 1213</w:t>
      </w:r>
      <w:r w:rsidR="00081A60" w:rsidRPr="001830F7">
        <w:rPr>
          <w:rFonts w:eastAsia="Times New Roman" w:cs="Arial"/>
          <w:lang w:eastAsia="sv-SE"/>
        </w:rPr>
        <w:t xml:space="preserve"> by </w:t>
      </w:r>
      <w:r w:rsidR="00586B34" w:rsidRPr="00586B34">
        <w:rPr>
          <w:rFonts w:eastAsia="Times New Roman" w:cs="Arial"/>
          <w:b/>
          <w:lang w:eastAsia="sv-SE"/>
        </w:rPr>
        <w:t xml:space="preserve">20 January, </w:t>
      </w:r>
      <w:r w:rsidR="00081A60" w:rsidRPr="00586B34">
        <w:rPr>
          <w:rFonts w:eastAsia="Times New Roman" w:cs="Arial"/>
          <w:b/>
          <w:lang w:eastAsia="sv-SE"/>
        </w:rPr>
        <w:t>201</w:t>
      </w:r>
      <w:r w:rsidR="00586B34" w:rsidRPr="00586B34">
        <w:rPr>
          <w:rFonts w:eastAsia="Times New Roman" w:cs="Arial"/>
          <w:b/>
          <w:lang w:eastAsia="sv-SE"/>
        </w:rPr>
        <w:t>8</w:t>
      </w:r>
      <w:r w:rsidR="00081A60" w:rsidRPr="00586B34">
        <w:rPr>
          <w:rFonts w:eastAsia="Times New Roman" w:cs="Arial"/>
          <w:b/>
          <w:lang w:eastAsia="sv-SE"/>
        </w:rPr>
        <w:t>.</w:t>
      </w:r>
      <w:r w:rsidR="00081A60" w:rsidRPr="001830F7">
        <w:rPr>
          <w:rFonts w:cs="Arial"/>
          <w:b/>
        </w:rPr>
        <w:t xml:space="preserve">For any query, please contact with </w:t>
      </w:r>
      <w:proofErr w:type="spellStart"/>
      <w:r w:rsidR="00BB1682" w:rsidRPr="001830F7">
        <w:rPr>
          <w:rFonts w:cs="Arial"/>
          <w:b/>
        </w:rPr>
        <w:t>Shoma</w:t>
      </w:r>
      <w:proofErr w:type="spellEnd"/>
      <w:r w:rsidR="00BB1682" w:rsidRPr="001830F7">
        <w:rPr>
          <w:rFonts w:cs="Arial"/>
          <w:b/>
        </w:rPr>
        <w:t xml:space="preserve"> </w:t>
      </w:r>
      <w:proofErr w:type="spellStart"/>
      <w:r w:rsidR="00BB1682" w:rsidRPr="001830F7">
        <w:rPr>
          <w:rFonts w:cs="Arial"/>
          <w:b/>
        </w:rPr>
        <w:t>Datta</w:t>
      </w:r>
      <w:proofErr w:type="spellEnd"/>
      <w:r w:rsidR="00BB1682" w:rsidRPr="001830F7">
        <w:rPr>
          <w:rFonts w:cs="Arial"/>
          <w:b/>
        </w:rPr>
        <w:t xml:space="preserve">, Deputy Program Manager, </w:t>
      </w:r>
      <w:hyperlink r:id="rId11" w:history="1">
        <w:r w:rsidR="00586B34" w:rsidRPr="006A67A5">
          <w:rPr>
            <w:rStyle w:val="Hyperlink"/>
            <w:rFonts w:cs="Arial"/>
            <w:b/>
          </w:rPr>
          <w:t>shoma@manusher.org</w:t>
        </w:r>
      </w:hyperlink>
      <w:r w:rsidR="00586B34">
        <w:rPr>
          <w:rFonts w:cs="Arial"/>
          <w:b/>
        </w:rPr>
        <w:t>.</w:t>
      </w:r>
    </w:p>
    <w:sectPr w:rsidR="00D04E0D" w:rsidRPr="001830F7" w:rsidSect="00335FFF">
      <w:headerReference w:type="default" r:id="rId12"/>
      <w:footerReference w:type="default" r:id="rId13"/>
      <w:pgSz w:w="12240" w:h="15840" w:code="1"/>
      <w:pgMar w:top="1008" w:right="1008" w:bottom="43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C3" w:rsidRDefault="00E101C3" w:rsidP="000F79FD">
      <w:pPr>
        <w:spacing w:after="0" w:line="240" w:lineRule="auto"/>
      </w:pPr>
      <w:r>
        <w:separator/>
      </w:r>
    </w:p>
  </w:endnote>
  <w:endnote w:type="continuationSeparator" w:id="0">
    <w:p w:rsidR="00E101C3" w:rsidRDefault="00E101C3" w:rsidP="000F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F1" w:rsidRPr="00214EE6" w:rsidRDefault="005A55F3">
    <w:pPr>
      <w:pStyle w:val="Footer"/>
      <w:jc w:val="center"/>
      <w:rPr>
        <w:sz w:val="16"/>
      </w:rPr>
    </w:pPr>
    <w:proofErr w:type="spellStart"/>
    <w:r>
      <w:rPr>
        <w:sz w:val="16"/>
      </w:rPr>
      <w:t>ToR</w:t>
    </w:r>
    <w:proofErr w:type="spellEnd"/>
    <w:r>
      <w:rPr>
        <w:sz w:val="16"/>
      </w:rPr>
      <w:t>, 1</w:t>
    </w:r>
    <w:r w:rsidRPr="005A55F3">
      <w:rPr>
        <w:sz w:val="16"/>
        <w:vertAlign w:val="superscript"/>
      </w:rPr>
      <w:t>st</w:t>
    </w:r>
    <w:r>
      <w:rPr>
        <w:sz w:val="16"/>
      </w:rPr>
      <w:t xml:space="preserve"> January, 2018</w:t>
    </w:r>
    <w:r w:rsidR="00195AF1" w:rsidRPr="00214EE6">
      <w:rPr>
        <w:sz w:val="16"/>
      </w:rPr>
      <w:t xml:space="preserve">, Page: </w:t>
    </w:r>
    <w:sdt>
      <w:sdtPr>
        <w:rPr>
          <w:sz w:val="16"/>
        </w:rPr>
        <w:id w:val="13383139"/>
        <w:docPartObj>
          <w:docPartGallery w:val="Page Numbers (Bottom of Page)"/>
          <w:docPartUnique/>
        </w:docPartObj>
      </w:sdtPr>
      <w:sdtEndPr/>
      <w:sdtContent>
        <w:r w:rsidR="000266AB" w:rsidRPr="00214EE6">
          <w:rPr>
            <w:sz w:val="16"/>
          </w:rPr>
          <w:fldChar w:fldCharType="begin"/>
        </w:r>
        <w:r w:rsidR="00195AF1" w:rsidRPr="00214EE6">
          <w:rPr>
            <w:sz w:val="16"/>
          </w:rPr>
          <w:instrText xml:space="preserve"> PAGE   \* MERGEFORMAT </w:instrText>
        </w:r>
        <w:r w:rsidR="000266AB" w:rsidRPr="00214EE6">
          <w:rPr>
            <w:sz w:val="16"/>
          </w:rPr>
          <w:fldChar w:fldCharType="separate"/>
        </w:r>
        <w:r w:rsidR="00D611B8">
          <w:rPr>
            <w:noProof/>
            <w:sz w:val="16"/>
          </w:rPr>
          <w:t>1</w:t>
        </w:r>
        <w:r w:rsidR="000266AB" w:rsidRPr="00214EE6">
          <w:rPr>
            <w:sz w:val="16"/>
          </w:rPr>
          <w:fldChar w:fldCharType="end"/>
        </w:r>
      </w:sdtContent>
    </w:sdt>
  </w:p>
  <w:p w:rsidR="00195AF1" w:rsidRDefault="0019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C3" w:rsidRDefault="00E101C3" w:rsidP="000F79FD">
      <w:pPr>
        <w:spacing w:after="0" w:line="240" w:lineRule="auto"/>
      </w:pPr>
      <w:r>
        <w:separator/>
      </w:r>
    </w:p>
  </w:footnote>
  <w:footnote w:type="continuationSeparator" w:id="0">
    <w:p w:rsidR="00E101C3" w:rsidRDefault="00E101C3" w:rsidP="000F79FD">
      <w:pPr>
        <w:spacing w:after="0" w:line="240" w:lineRule="auto"/>
      </w:pPr>
      <w:r>
        <w:continuationSeparator/>
      </w:r>
    </w:p>
  </w:footnote>
  <w:footnote w:id="1">
    <w:p w:rsidR="00195AF1" w:rsidRPr="0086388B" w:rsidRDefault="00195AF1" w:rsidP="0049772F">
      <w:pPr>
        <w:pStyle w:val="FootnoteText"/>
        <w:rPr>
          <w:rFonts w:ascii="Times New Roman" w:hAnsi="Times New Roman"/>
        </w:rPr>
      </w:pPr>
      <w:r w:rsidRPr="0086388B">
        <w:rPr>
          <w:rStyle w:val="FootnoteReference"/>
          <w:rFonts w:ascii="Times New Roman" w:hAnsi="Times New Roman"/>
        </w:rPr>
        <w:footnoteRef/>
      </w:r>
      <w:r w:rsidRPr="0086388B">
        <w:rPr>
          <w:rFonts w:ascii="Times New Roman" w:hAnsi="Times New Roman"/>
        </w:rPr>
        <w:t xml:space="preserve"> Bangladesh Bank, Quarterly Review on RMG: October-December 2015.</w:t>
      </w:r>
    </w:p>
  </w:footnote>
  <w:footnote w:id="2">
    <w:p w:rsidR="00195AF1" w:rsidRPr="0086388B" w:rsidRDefault="00195AF1" w:rsidP="0049772F">
      <w:pPr>
        <w:pStyle w:val="FootnoteText"/>
      </w:pPr>
      <w:r w:rsidRPr="0086388B">
        <w:rPr>
          <w:rStyle w:val="FootnoteReference"/>
        </w:rPr>
        <w:footnoteRef/>
      </w:r>
      <w:r w:rsidRPr="0086388B">
        <w:rPr>
          <w:rFonts w:ascii="Times New Roman" w:hAnsi="Times New Roman"/>
        </w:rPr>
        <w:t>Export contribution to GDP declining, Dhaka Tribune, 22 September 2016, http://www.dhakatribune.com/bangladesh/2016/09/22/export-contribution-gdp-declining/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F1" w:rsidRPr="00214EE6" w:rsidRDefault="00335FFF" w:rsidP="00214EE6">
    <w:pPr>
      <w:pStyle w:val="Header"/>
      <w:tabs>
        <w:tab w:val="clear" w:pos="4680"/>
        <w:tab w:val="clear" w:pos="9360"/>
        <w:tab w:val="left" w:pos="2131"/>
      </w:tabs>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-316230</wp:posOffset>
          </wp:positionV>
          <wp:extent cx="536575" cy="489585"/>
          <wp:effectExtent l="0" t="0" r="0" b="5715"/>
          <wp:wrapTight wrapText="bothSides">
            <wp:wrapPolygon edited="0">
              <wp:start x="0" y="0"/>
              <wp:lineTo x="0" y="21012"/>
              <wp:lineTo x="20705" y="21012"/>
              <wp:lineTo x="20705" y="0"/>
              <wp:lineTo x="0" y="0"/>
            </wp:wrapPolygon>
          </wp:wrapTight>
          <wp:docPr id="1" name="Picture 1" descr="C:\Users\96\AppData\Local\Microsoft\Windows\Temporary Internet Files\Content.Word\24259795_1345423845565927_5088277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6\AppData\Local\Microsoft\Windows\Temporary Internet Files\Content.Word\24259795_1345423845565927_508827772_o.jpg"/>
                  <pic:cNvPicPr>
                    <a:picLocks noChangeAspect="1" noChangeArrowheads="1"/>
                  </pic:cNvPicPr>
                </pic:nvPicPr>
                <pic:blipFill>
                  <a:blip r:embed="rId1" cstate="email"/>
                  <a:srcRect/>
                  <a:stretch>
                    <a:fillRect/>
                  </a:stretch>
                </pic:blipFill>
                <pic:spPr bwMode="auto">
                  <a:xfrm>
                    <a:off x="0" y="0"/>
                    <a:ext cx="536575" cy="48958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-359410</wp:posOffset>
          </wp:positionV>
          <wp:extent cx="972185" cy="494665"/>
          <wp:effectExtent l="0" t="0" r="0" b="635"/>
          <wp:wrapTight wrapText="bothSides">
            <wp:wrapPolygon edited="0">
              <wp:start x="0" y="0"/>
              <wp:lineTo x="0" y="20796"/>
              <wp:lineTo x="21163" y="20796"/>
              <wp:lineTo x="21163" y="0"/>
              <wp:lineTo x="0" y="0"/>
            </wp:wrapPolygon>
          </wp:wrapTight>
          <wp:docPr id="7" name="Picture 7" descr="C:\Users\96\AppData\Local\Microsoft\Windows\Temporary Internet Files\Content.Word\sida-logo_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96\AppData\Local\Microsoft\Windows\Temporary Internet Files\Content.Word\sida-logo_400x200.jpg"/>
                  <pic:cNvPicPr>
                    <a:picLocks noChangeAspect="1" noChangeArrowheads="1"/>
                  </pic:cNvPicPr>
                </pic:nvPicPr>
                <pic:blipFill>
                  <a:blip r:embed="rId2" cstate="print"/>
                  <a:srcRect/>
                  <a:stretch>
                    <a:fillRect/>
                  </a:stretch>
                </pic:blipFill>
                <pic:spPr bwMode="auto">
                  <a:xfrm>
                    <a:off x="0" y="0"/>
                    <a:ext cx="972185" cy="494665"/>
                  </a:xfrm>
                  <a:prstGeom prst="rect">
                    <a:avLst/>
                  </a:prstGeom>
                  <a:noFill/>
                  <a:ln w="9525">
                    <a:noFill/>
                    <a:miter lim="800000"/>
                    <a:headEnd/>
                    <a:tailEnd/>
                  </a:ln>
                </pic:spPr>
              </pic:pic>
            </a:graphicData>
          </a:graphic>
        </wp:anchor>
      </w:drawing>
    </w:r>
    <w:r w:rsidR="00195AF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279"/>
    <w:multiLevelType w:val="hybridMultilevel"/>
    <w:tmpl w:val="5978C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4F56"/>
    <w:multiLevelType w:val="hybridMultilevel"/>
    <w:tmpl w:val="6CFC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45639"/>
    <w:multiLevelType w:val="hybridMultilevel"/>
    <w:tmpl w:val="D30AA1B6"/>
    <w:lvl w:ilvl="0" w:tplc="6EF055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52232"/>
    <w:multiLevelType w:val="multilevel"/>
    <w:tmpl w:val="BD781C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35E35A4"/>
    <w:multiLevelType w:val="hybridMultilevel"/>
    <w:tmpl w:val="26644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5B4"/>
    <w:multiLevelType w:val="hybridMultilevel"/>
    <w:tmpl w:val="2C56507E"/>
    <w:lvl w:ilvl="0" w:tplc="6F0C7BE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12BC3"/>
    <w:multiLevelType w:val="hybridMultilevel"/>
    <w:tmpl w:val="FF0E546A"/>
    <w:lvl w:ilvl="0" w:tplc="4F3E91E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15905"/>
    <w:multiLevelType w:val="hybridMultilevel"/>
    <w:tmpl w:val="14986E16"/>
    <w:lvl w:ilvl="0" w:tplc="1C32E960">
      <w:start w:val="1"/>
      <w:numFmt w:val="bullet"/>
      <w:lvlText w:val=""/>
      <w:lvlJc w:val="left"/>
      <w:pPr>
        <w:ind w:left="720" w:hanging="360"/>
      </w:pPr>
      <w:rPr>
        <w:rFonts w:ascii="Wingdings" w:hAnsi="Wingdings" w:hint="default"/>
        <w:sz w:val="20"/>
        <w:szCs w:val="2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8B3115"/>
    <w:multiLevelType w:val="hybridMultilevel"/>
    <w:tmpl w:val="7A8CD22E"/>
    <w:lvl w:ilvl="0" w:tplc="1C32E96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92AA9"/>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9"/>
  </w:num>
  <w:num w:numId="3">
    <w:abstractNumId w:val="1"/>
  </w:num>
  <w:num w:numId="4">
    <w:abstractNumId w:val="7"/>
  </w:num>
  <w:num w:numId="5">
    <w:abstractNumId w:val="6"/>
  </w:num>
  <w:num w:numId="6">
    <w:abstractNumId w:val="2"/>
  </w:num>
  <w:num w:numId="7">
    <w:abstractNumId w:val="5"/>
  </w:num>
  <w:num w:numId="8">
    <w:abstractNumId w:val="4"/>
  </w:num>
  <w:num w:numId="9">
    <w:abstractNumId w:val="0"/>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2FE3"/>
    <w:rsid w:val="00014108"/>
    <w:rsid w:val="000266AB"/>
    <w:rsid w:val="00045B1A"/>
    <w:rsid w:val="00052496"/>
    <w:rsid w:val="00081A60"/>
    <w:rsid w:val="000A3C5A"/>
    <w:rsid w:val="000C2136"/>
    <w:rsid w:val="000C491E"/>
    <w:rsid w:val="000C6487"/>
    <w:rsid w:val="000E7EED"/>
    <w:rsid w:val="000F79FD"/>
    <w:rsid w:val="00110129"/>
    <w:rsid w:val="00111D3B"/>
    <w:rsid w:val="00123A98"/>
    <w:rsid w:val="00147C33"/>
    <w:rsid w:val="00153DAB"/>
    <w:rsid w:val="001766D8"/>
    <w:rsid w:val="001830F7"/>
    <w:rsid w:val="00191D84"/>
    <w:rsid w:val="00195AF1"/>
    <w:rsid w:val="00197541"/>
    <w:rsid w:val="001C58BD"/>
    <w:rsid w:val="001C6420"/>
    <w:rsid w:val="001C78ED"/>
    <w:rsid w:val="001E5F8E"/>
    <w:rsid w:val="001E7815"/>
    <w:rsid w:val="00200DE0"/>
    <w:rsid w:val="00201C81"/>
    <w:rsid w:val="00202073"/>
    <w:rsid w:val="00202177"/>
    <w:rsid w:val="00206D11"/>
    <w:rsid w:val="00206D4B"/>
    <w:rsid w:val="00214EE6"/>
    <w:rsid w:val="00235815"/>
    <w:rsid w:val="00257F84"/>
    <w:rsid w:val="00261722"/>
    <w:rsid w:val="00277511"/>
    <w:rsid w:val="002910C2"/>
    <w:rsid w:val="00296138"/>
    <w:rsid w:val="002A1DE4"/>
    <w:rsid w:val="002A336D"/>
    <w:rsid w:val="002B3501"/>
    <w:rsid w:val="002B3D2F"/>
    <w:rsid w:val="002B54F8"/>
    <w:rsid w:val="002D0389"/>
    <w:rsid w:val="002E1481"/>
    <w:rsid w:val="002E38F9"/>
    <w:rsid w:val="00317F33"/>
    <w:rsid w:val="00335FFF"/>
    <w:rsid w:val="00372037"/>
    <w:rsid w:val="00396177"/>
    <w:rsid w:val="003A6A67"/>
    <w:rsid w:val="003B1153"/>
    <w:rsid w:val="003D180F"/>
    <w:rsid w:val="003F1742"/>
    <w:rsid w:val="00404618"/>
    <w:rsid w:val="00405385"/>
    <w:rsid w:val="00441DF1"/>
    <w:rsid w:val="00452733"/>
    <w:rsid w:val="0046088B"/>
    <w:rsid w:val="004753BB"/>
    <w:rsid w:val="00475469"/>
    <w:rsid w:val="00476276"/>
    <w:rsid w:val="004827CE"/>
    <w:rsid w:val="00491CAE"/>
    <w:rsid w:val="0049772F"/>
    <w:rsid w:val="004B6A41"/>
    <w:rsid w:val="004E57F4"/>
    <w:rsid w:val="004F6883"/>
    <w:rsid w:val="0050788B"/>
    <w:rsid w:val="00522149"/>
    <w:rsid w:val="00522364"/>
    <w:rsid w:val="00570C3A"/>
    <w:rsid w:val="00571589"/>
    <w:rsid w:val="00586B34"/>
    <w:rsid w:val="00593B67"/>
    <w:rsid w:val="00594257"/>
    <w:rsid w:val="005A4FC4"/>
    <w:rsid w:val="005A55F3"/>
    <w:rsid w:val="005B55E8"/>
    <w:rsid w:val="00601822"/>
    <w:rsid w:val="006143A5"/>
    <w:rsid w:val="006208BE"/>
    <w:rsid w:val="006214B6"/>
    <w:rsid w:val="00633CFE"/>
    <w:rsid w:val="0063594E"/>
    <w:rsid w:val="006416FF"/>
    <w:rsid w:val="00644813"/>
    <w:rsid w:val="006629A5"/>
    <w:rsid w:val="00684B39"/>
    <w:rsid w:val="00687DAC"/>
    <w:rsid w:val="006A5A64"/>
    <w:rsid w:val="006D206C"/>
    <w:rsid w:val="006E1FFD"/>
    <w:rsid w:val="00703660"/>
    <w:rsid w:val="007039BE"/>
    <w:rsid w:val="0070792D"/>
    <w:rsid w:val="0071174F"/>
    <w:rsid w:val="00737231"/>
    <w:rsid w:val="007420FE"/>
    <w:rsid w:val="00750034"/>
    <w:rsid w:val="00762003"/>
    <w:rsid w:val="0077140A"/>
    <w:rsid w:val="00784104"/>
    <w:rsid w:val="00786BE1"/>
    <w:rsid w:val="007A43C6"/>
    <w:rsid w:val="007B3E74"/>
    <w:rsid w:val="007D2679"/>
    <w:rsid w:val="0080127A"/>
    <w:rsid w:val="00816533"/>
    <w:rsid w:val="00823A6F"/>
    <w:rsid w:val="00833FB2"/>
    <w:rsid w:val="008342BD"/>
    <w:rsid w:val="00842FE3"/>
    <w:rsid w:val="00845CC3"/>
    <w:rsid w:val="00862620"/>
    <w:rsid w:val="00873AC5"/>
    <w:rsid w:val="008A271A"/>
    <w:rsid w:val="008B172F"/>
    <w:rsid w:val="008B5E49"/>
    <w:rsid w:val="008C09B1"/>
    <w:rsid w:val="008C26EC"/>
    <w:rsid w:val="008F30F1"/>
    <w:rsid w:val="00901E74"/>
    <w:rsid w:val="0092156B"/>
    <w:rsid w:val="00927B7D"/>
    <w:rsid w:val="009379A8"/>
    <w:rsid w:val="00937CFB"/>
    <w:rsid w:val="00946A4E"/>
    <w:rsid w:val="00966327"/>
    <w:rsid w:val="00987937"/>
    <w:rsid w:val="00991FC1"/>
    <w:rsid w:val="009A2D95"/>
    <w:rsid w:val="009A6826"/>
    <w:rsid w:val="009B003C"/>
    <w:rsid w:val="009C21F1"/>
    <w:rsid w:val="009E1978"/>
    <w:rsid w:val="009F2D07"/>
    <w:rsid w:val="009F591C"/>
    <w:rsid w:val="009F681E"/>
    <w:rsid w:val="00A0376C"/>
    <w:rsid w:val="00A04A9A"/>
    <w:rsid w:val="00A2551C"/>
    <w:rsid w:val="00A44680"/>
    <w:rsid w:val="00A53682"/>
    <w:rsid w:val="00A55667"/>
    <w:rsid w:val="00A61AE5"/>
    <w:rsid w:val="00A658C5"/>
    <w:rsid w:val="00A726BF"/>
    <w:rsid w:val="00A762D5"/>
    <w:rsid w:val="00A851EC"/>
    <w:rsid w:val="00A907D6"/>
    <w:rsid w:val="00A95190"/>
    <w:rsid w:val="00A968E1"/>
    <w:rsid w:val="00AA1B4B"/>
    <w:rsid w:val="00AD331A"/>
    <w:rsid w:val="00AE1D8B"/>
    <w:rsid w:val="00AF08F6"/>
    <w:rsid w:val="00AF1193"/>
    <w:rsid w:val="00AF43C6"/>
    <w:rsid w:val="00B00D72"/>
    <w:rsid w:val="00B16633"/>
    <w:rsid w:val="00B226D3"/>
    <w:rsid w:val="00B25332"/>
    <w:rsid w:val="00B46166"/>
    <w:rsid w:val="00B540F3"/>
    <w:rsid w:val="00B567ED"/>
    <w:rsid w:val="00B576E2"/>
    <w:rsid w:val="00B61689"/>
    <w:rsid w:val="00BB1682"/>
    <w:rsid w:val="00BB274F"/>
    <w:rsid w:val="00BD532E"/>
    <w:rsid w:val="00BE7310"/>
    <w:rsid w:val="00BF4878"/>
    <w:rsid w:val="00C01953"/>
    <w:rsid w:val="00C319D7"/>
    <w:rsid w:val="00C56333"/>
    <w:rsid w:val="00C615E9"/>
    <w:rsid w:val="00C61DF7"/>
    <w:rsid w:val="00CB6556"/>
    <w:rsid w:val="00CF0C72"/>
    <w:rsid w:val="00CF42F0"/>
    <w:rsid w:val="00CF666D"/>
    <w:rsid w:val="00CF689D"/>
    <w:rsid w:val="00D0008C"/>
    <w:rsid w:val="00D018D7"/>
    <w:rsid w:val="00D04E0D"/>
    <w:rsid w:val="00D0519F"/>
    <w:rsid w:val="00D076A6"/>
    <w:rsid w:val="00D21F26"/>
    <w:rsid w:val="00D50E46"/>
    <w:rsid w:val="00D51B9C"/>
    <w:rsid w:val="00D5793C"/>
    <w:rsid w:val="00D611B8"/>
    <w:rsid w:val="00D74E4F"/>
    <w:rsid w:val="00D85A99"/>
    <w:rsid w:val="00DB1A64"/>
    <w:rsid w:val="00DB5F19"/>
    <w:rsid w:val="00DC0BBC"/>
    <w:rsid w:val="00DC48CD"/>
    <w:rsid w:val="00DE0F20"/>
    <w:rsid w:val="00DF694B"/>
    <w:rsid w:val="00DF6F24"/>
    <w:rsid w:val="00E07455"/>
    <w:rsid w:val="00E101C3"/>
    <w:rsid w:val="00E1384F"/>
    <w:rsid w:val="00E13CE3"/>
    <w:rsid w:val="00E17E45"/>
    <w:rsid w:val="00E17EE7"/>
    <w:rsid w:val="00E367A8"/>
    <w:rsid w:val="00E445C0"/>
    <w:rsid w:val="00E83DA4"/>
    <w:rsid w:val="00E9682E"/>
    <w:rsid w:val="00EB322E"/>
    <w:rsid w:val="00EB6C43"/>
    <w:rsid w:val="00EE4623"/>
    <w:rsid w:val="00EE4F2F"/>
    <w:rsid w:val="00EF460A"/>
    <w:rsid w:val="00EF48EE"/>
    <w:rsid w:val="00EF5A7A"/>
    <w:rsid w:val="00F02CF6"/>
    <w:rsid w:val="00F2203D"/>
    <w:rsid w:val="00F2548B"/>
    <w:rsid w:val="00F26CF4"/>
    <w:rsid w:val="00F40260"/>
    <w:rsid w:val="00F74C0F"/>
    <w:rsid w:val="00F769BB"/>
    <w:rsid w:val="00F772F9"/>
    <w:rsid w:val="00FC3999"/>
    <w:rsid w:val="00FD0BD8"/>
    <w:rsid w:val="00FD354F"/>
    <w:rsid w:val="00FD4E7F"/>
    <w:rsid w:val="00FD5A32"/>
    <w:rsid w:val="00FF6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55"/>
  </w:style>
  <w:style w:type="paragraph" w:styleId="Heading3">
    <w:name w:val="heading 3"/>
    <w:basedOn w:val="Normal"/>
    <w:next w:val="Normal"/>
    <w:link w:val="Heading3Char"/>
    <w:qFormat/>
    <w:rsid w:val="0046088B"/>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FE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 Char Char Char, Char Char Char Char Char,Char Char Char,Char Char Char Char Char"/>
    <w:basedOn w:val="Normal"/>
    <w:link w:val="FootnoteTextChar"/>
    <w:semiHidden/>
    <w:unhideWhenUsed/>
    <w:rsid w:val="000F79FD"/>
    <w:pPr>
      <w:spacing w:after="0" w:line="240" w:lineRule="auto"/>
    </w:pPr>
    <w:rPr>
      <w:sz w:val="20"/>
      <w:szCs w:val="20"/>
    </w:rPr>
  </w:style>
  <w:style w:type="character" w:customStyle="1" w:styleId="FootnoteTextChar">
    <w:name w:val="Footnote Text Char"/>
    <w:aliases w:val=" Char Char Char Char, Char Char Char Char Char Char,Char Char Char Char,Char Char Char Char Char Char"/>
    <w:basedOn w:val="DefaultParagraphFont"/>
    <w:link w:val="FootnoteText"/>
    <w:semiHidden/>
    <w:rsid w:val="000F79FD"/>
    <w:rPr>
      <w:sz w:val="20"/>
      <w:szCs w:val="20"/>
    </w:rPr>
  </w:style>
  <w:style w:type="character" w:styleId="FootnoteReference">
    <w:name w:val="footnote reference"/>
    <w:basedOn w:val="DefaultParagraphFont"/>
    <w:semiHidden/>
    <w:unhideWhenUsed/>
    <w:rsid w:val="000F79FD"/>
    <w:rPr>
      <w:vertAlign w:val="superscript"/>
    </w:rPr>
  </w:style>
  <w:style w:type="paragraph" w:styleId="ListParagraph">
    <w:name w:val="List Paragraph"/>
    <w:aliases w:val="List Paragraph (numbered (a)),Bullets"/>
    <w:basedOn w:val="Normal"/>
    <w:link w:val="ListParagraphChar"/>
    <w:uiPriority w:val="34"/>
    <w:qFormat/>
    <w:rsid w:val="00F772F9"/>
    <w:pPr>
      <w:ind w:left="720"/>
      <w:contextualSpacing/>
    </w:pPr>
  </w:style>
  <w:style w:type="character" w:customStyle="1" w:styleId="apple-converted-space">
    <w:name w:val="apple-converted-space"/>
    <w:basedOn w:val="DefaultParagraphFont"/>
    <w:rsid w:val="000C2136"/>
  </w:style>
  <w:style w:type="paragraph" w:styleId="Header">
    <w:name w:val="header"/>
    <w:basedOn w:val="Normal"/>
    <w:link w:val="HeaderChar"/>
    <w:uiPriority w:val="99"/>
    <w:unhideWhenUsed/>
    <w:rsid w:val="0029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C2"/>
  </w:style>
  <w:style w:type="paragraph" w:styleId="Footer">
    <w:name w:val="footer"/>
    <w:basedOn w:val="Normal"/>
    <w:link w:val="FooterChar"/>
    <w:uiPriority w:val="99"/>
    <w:unhideWhenUsed/>
    <w:rsid w:val="0029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C2"/>
  </w:style>
  <w:style w:type="character" w:styleId="Hyperlink">
    <w:name w:val="Hyperlink"/>
    <w:basedOn w:val="DefaultParagraphFont"/>
    <w:unhideWhenUsed/>
    <w:rsid w:val="00522149"/>
    <w:rPr>
      <w:color w:val="0000FF" w:themeColor="hyperlink"/>
      <w:u w:val="single"/>
    </w:rPr>
  </w:style>
  <w:style w:type="character" w:customStyle="1" w:styleId="ListParagraphChar">
    <w:name w:val="List Paragraph Char"/>
    <w:aliases w:val="List Paragraph (numbered (a)) Char,Bullets Char"/>
    <w:basedOn w:val="DefaultParagraphFont"/>
    <w:link w:val="ListParagraph"/>
    <w:uiPriority w:val="34"/>
    <w:rsid w:val="0077140A"/>
  </w:style>
  <w:style w:type="character" w:customStyle="1" w:styleId="Heading3Char">
    <w:name w:val="Heading 3 Char"/>
    <w:basedOn w:val="DefaultParagraphFont"/>
    <w:link w:val="Heading3"/>
    <w:rsid w:val="0046088B"/>
    <w:rPr>
      <w:rFonts w:ascii="Arial" w:eastAsia="Times New Roman" w:hAnsi="Arial" w:cs="Arial"/>
      <w:b/>
      <w:bCs/>
      <w:sz w:val="26"/>
      <w:szCs w:val="26"/>
      <w:lang w:val="en-GB" w:eastAsia="en-GB"/>
    </w:rPr>
  </w:style>
  <w:style w:type="paragraph" w:styleId="BodyText2">
    <w:name w:val="Body Text 2"/>
    <w:basedOn w:val="Normal"/>
    <w:link w:val="BodyText2Char"/>
    <w:rsid w:val="00052496"/>
    <w:pPr>
      <w:spacing w:after="0" w:line="240" w:lineRule="auto"/>
    </w:pPr>
    <w:rPr>
      <w:rFonts w:ascii="Tahoma" w:eastAsia="Times New Roman" w:hAnsi="Tahoma" w:cs="Times New Roman"/>
      <w:b/>
      <w:sz w:val="20"/>
      <w:szCs w:val="20"/>
    </w:rPr>
  </w:style>
  <w:style w:type="character" w:customStyle="1" w:styleId="BodyText2Char">
    <w:name w:val="Body Text 2 Char"/>
    <w:basedOn w:val="DefaultParagraphFont"/>
    <w:link w:val="BodyText2"/>
    <w:rsid w:val="00052496"/>
    <w:rPr>
      <w:rFonts w:ascii="Tahoma" w:eastAsia="Times New Roman" w:hAnsi="Tahoma" w:cs="Times New Roman"/>
      <w:b/>
      <w:sz w:val="20"/>
      <w:szCs w:val="20"/>
    </w:rPr>
  </w:style>
  <w:style w:type="paragraph" w:styleId="IntenseQuote">
    <w:name w:val="Intense Quote"/>
    <w:basedOn w:val="Normal"/>
    <w:next w:val="Normal"/>
    <w:link w:val="IntenseQuoteChar"/>
    <w:uiPriority w:val="30"/>
    <w:qFormat/>
    <w:rsid w:val="0057158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571589"/>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21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E6"/>
    <w:rPr>
      <w:rFonts w:ascii="Tahoma" w:hAnsi="Tahoma" w:cs="Tahoma"/>
      <w:sz w:val="16"/>
      <w:szCs w:val="16"/>
    </w:rPr>
  </w:style>
  <w:style w:type="numbering" w:customStyle="1" w:styleId="Style1">
    <w:name w:val="Style1"/>
    <w:uiPriority w:val="99"/>
    <w:rsid w:val="009F681E"/>
    <w:pPr>
      <w:numPr>
        <w:numId w:val="2"/>
      </w:numPr>
    </w:pPr>
  </w:style>
  <w:style w:type="paragraph" w:styleId="z-BottomofForm">
    <w:name w:val="HTML Bottom of Form"/>
    <w:basedOn w:val="Normal"/>
    <w:next w:val="Normal"/>
    <w:link w:val="z-BottomofFormChar"/>
    <w:hidden/>
    <w:uiPriority w:val="99"/>
    <w:semiHidden/>
    <w:unhideWhenUsed/>
    <w:rsid w:val="00D04E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4E0D"/>
    <w:rPr>
      <w:rFonts w:ascii="Arial" w:eastAsia="Times New Roman" w:hAnsi="Arial" w:cs="Arial"/>
      <w:vanish/>
      <w:sz w:val="16"/>
      <w:szCs w:val="16"/>
    </w:rPr>
  </w:style>
  <w:style w:type="table" w:styleId="TableGrid">
    <w:name w:val="Table Grid"/>
    <w:basedOn w:val="TableNormal"/>
    <w:uiPriority w:val="59"/>
    <w:rsid w:val="00D04E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4E0D"/>
    <w:rPr>
      <w:sz w:val="16"/>
      <w:szCs w:val="16"/>
    </w:rPr>
  </w:style>
  <w:style w:type="paragraph" w:styleId="CommentText">
    <w:name w:val="annotation text"/>
    <w:basedOn w:val="Normal"/>
    <w:link w:val="CommentTextChar"/>
    <w:uiPriority w:val="99"/>
    <w:semiHidden/>
    <w:unhideWhenUsed/>
    <w:rsid w:val="00D04E0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04E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4E0D"/>
    <w:rPr>
      <w:b/>
      <w:bCs/>
    </w:rPr>
  </w:style>
  <w:style w:type="character" w:customStyle="1" w:styleId="CommentSubjectChar">
    <w:name w:val="Comment Subject Char"/>
    <w:basedOn w:val="CommentTextChar"/>
    <w:link w:val="CommentSubject"/>
    <w:uiPriority w:val="99"/>
    <w:semiHidden/>
    <w:rsid w:val="00D04E0D"/>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781">
      <w:bodyDiv w:val="1"/>
      <w:marLeft w:val="0"/>
      <w:marRight w:val="0"/>
      <w:marTop w:val="0"/>
      <w:marBottom w:val="0"/>
      <w:divBdr>
        <w:top w:val="none" w:sz="0" w:space="0" w:color="auto"/>
        <w:left w:val="none" w:sz="0" w:space="0" w:color="auto"/>
        <w:bottom w:val="none" w:sz="0" w:space="0" w:color="auto"/>
        <w:right w:val="none" w:sz="0" w:space="0" w:color="auto"/>
      </w:divBdr>
    </w:div>
    <w:div w:id="7053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ma@manushe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mesh@manusher.org" TargetMode="External"/><Relationship Id="rId4" Type="http://schemas.microsoft.com/office/2007/relationships/stylesWithEffects" Target="stylesWithEffects.xml"/><Relationship Id="rId9" Type="http://schemas.openxmlformats.org/officeDocument/2006/relationships/hyperlink" Target="http://www.manusherjonn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A111-F925-41F2-8E61-D8D0AE25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Shoma Dutta</dc:creator>
  <cp:lastModifiedBy>Parves</cp:lastModifiedBy>
  <cp:revision>6</cp:revision>
  <dcterms:created xsi:type="dcterms:W3CDTF">2018-01-07T03:24:00Z</dcterms:created>
  <dcterms:modified xsi:type="dcterms:W3CDTF">2018-01-07T05:53:00Z</dcterms:modified>
</cp:coreProperties>
</file>