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1AF" w:rsidRDefault="004A71AF" w:rsidP="00CA6FC0">
      <w:pPr>
        <w:spacing w:line="240" w:lineRule="auto"/>
        <w:contextualSpacing/>
        <w:jc w:val="center"/>
        <w:rPr>
          <w:b/>
          <w:sz w:val="26"/>
          <w:lang w:val="en-GB"/>
        </w:rPr>
      </w:pPr>
    </w:p>
    <w:p w:rsidR="005F7D1E" w:rsidRPr="00DD552E" w:rsidRDefault="0043574F" w:rsidP="00CA6FC0">
      <w:pPr>
        <w:spacing w:line="240" w:lineRule="auto"/>
        <w:contextualSpacing/>
        <w:jc w:val="center"/>
        <w:rPr>
          <w:b/>
          <w:sz w:val="26"/>
          <w:lang w:val="en-GB"/>
        </w:rPr>
      </w:pPr>
      <w:r w:rsidRPr="00DD552E">
        <w:rPr>
          <w:b/>
          <w:sz w:val="26"/>
          <w:lang w:val="en-GB"/>
        </w:rPr>
        <w:t>MA</w:t>
      </w:r>
      <w:r w:rsidR="00002FBE" w:rsidRPr="00DD552E">
        <w:rPr>
          <w:b/>
          <w:sz w:val="26"/>
          <w:lang w:val="en-GB"/>
        </w:rPr>
        <w:t>NUSHER JONNO FOUNDATION</w:t>
      </w:r>
    </w:p>
    <w:p w:rsidR="00002FBE" w:rsidRDefault="00002FBE" w:rsidP="00CA6FC0">
      <w:pPr>
        <w:spacing w:line="240" w:lineRule="auto"/>
        <w:contextualSpacing/>
        <w:jc w:val="center"/>
        <w:rPr>
          <w:b/>
          <w:sz w:val="26"/>
          <w:lang w:val="en-GB"/>
        </w:rPr>
      </w:pPr>
      <w:r w:rsidRPr="00DD552E">
        <w:rPr>
          <w:b/>
          <w:sz w:val="26"/>
          <w:lang w:val="en-GB"/>
        </w:rPr>
        <w:t>Job Description</w:t>
      </w:r>
    </w:p>
    <w:p w:rsidR="000E191D" w:rsidRPr="00DD552E" w:rsidRDefault="000E191D" w:rsidP="00CA6FC0">
      <w:pPr>
        <w:spacing w:line="240" w:lineRule="auto"/>
        <w:contextualSpacing/>
        <w:jc w:val="center"/>
        <w:rPr>
          <w:b/>
          <w:sz w:val="26"/>
          <w:lang w:val="en-GB"/>
        </w:rPr>
      </w:pPr>
    </w:p>
    <w:p w:rsidR="00002FBE" w:rsidRPr="00DD552E" w:rsidRDefault="00002FBE" w:rsidP="00002FBE">
      <w:pPr>
        <w:spacing w:line="240" w:lineRule="auto"/>
        <w:contextualSpacing/>
        <w:rPr>
          <w:b/>
          <w:bCs/>
          <w:lang w:val="en-GB"/>
        </w:rPr>
      </w:pPr>
    </w:p>
    <w:p w:rsidR="00CA6FC0" w:rsidRPr="00DD552E" w:rsidRDefault="00002FBE" w:rsidP="00002FBE">
      <w:pPr>
        <w:spacing w:line="240" w:lineRule="auto"/>
        <w:contextualSpacing/>
        <w:rPr>
          <w:lang w:val="en-GB"/>
        </w:rPr>
      </w:pPr>
      <w:r w:rsidRPr="00DD552E">
        <w:rPr>
          <w:b/>
          <w:bCs/>
          <w:lang w:val="en-GB"/>
        </w:rPr>
        <w:t>Job Title:</w:t>
      </w:r>
      <w:r w:rsidR="004A6F49">
        <w:rPr>
          <w:lang w:val="en-GB"/>
        </w:rPr>
        <w:t xml:space="preserve"> Deputy Program Manager</w:t>
      </w:r>
      <w:r w:rsidR="000E191D">
        <w:rPr>
          <w:lang w:val="en-GB"/>
        </w:rPr>
        <w:t xml:space="preserve"> (</w:t>
      </w:r>
      <w:r w:rsidR="000E191D" w:rsidRPr="008D685A">
        <w:rPr>
          <w:rFonts w:ascii="Arial" w:hAnsi="Arial" w:cs="Arial"/>
          <w:sz w:val="20"/>
          <w:szCs w:val="20"/>
          <w:lang w:val="en-GB"/>
        </w:rPr>
        <w:t>Capacity</w:t>
      </w:r>
      <w:r w:rsidR="000E191D" w:rsidRPr="008D685A">
        <w:rPr>
          <w:rFonts w:ascii="Arial" w:hAnsi="Arial" w:cs="Arial"/>
          <w:bCs/>
          <w:sz w:val="20"/>
          <w:szCs w:val="20"/>
        </w:rPr>
        <w:t xml:space="preserve"> Development and Knowledge Management</w:t>
      </w:r>
      <w:r w:rsidR="000E191D">
        <w:rPr>
          <w:rFonts w:ascii="Arial" w:hAnsi="Arial" w:cs="Arial"/>
          <w:bCs/>
          <w:sz w:val="20"/>
          <w:szCs w:val="20"/>
        </w:rPr>
        <w:t>)</w:t>
      </w:r>
    </w:p>
    <w:p w:rsidR="00CA6FC0" w:rsidRPr="00DD552E" w:rsidRDefault="00CA6FC0" w:rsidP="00002FBE">
      <w:pPr>
        <w:spacing w:line="240" w:lineRule="auto"/>
        <w:contextualSpacing/>
        <w:rPr>
          <w:lang w:val="en-GB"/>
        </w:rPr>
      </w:pPr>
    </w:p>
    <w:p w:rsidR="00AD05BB" w:rsidRDefault="00AD05BB" w:rsidP="00AD05BB">
      <w:pPr>
        <w:autoSpaceDE w:val="0"/>
        <w:autoSpaceDN w:val="0"/>
        <w:adjustRightInd w:val="0"/>
        <w:spacing w:after="0" w:line="240" w:lineRule="auto"/>
        <w:jc w:val="both"/>
        <w:rPr>
          <w:rFonts w:ascii="Arial" w:hAnsi="Arial" w:cs="Arial"/>
          <w:b/>
          <w:bCs/>
          <w:color w:val="222222"/>
          <w:sz w:val="20"/>
          <w:szCs w:val="20"/>
          <w:lang w:val="en-GB"/>
        </w:rPr>
      </w:pPr>
    </w:p>
    <w:p w:rsidR="00AD05BB" w:rsidRPr="004A401E" w:rsidRDefault="00AD05BB" w:rsidP="00AD05BB">
      <w:pPr>
        <w:autoSpaceDE w:val="0"/>
        <w:autoSpaceDN w:val="0"/>
        <w:adjustRightInd w:val="0"/>
        <w:spacing w:after="0" w:line="240" w:lineRule="auto"/>
        <w:jc w:val="both"/>
        <w:rPr>
          <w:rFonts w:ascii="Arial" w:hAnsi="Arial" w:cs="Arial"/>
          <w:color w:val="222222"/>
          <w:sz w:val="20"/>
          <w:szCs w:val="20"/>
          <w:lang w:val="en-GB"/>
        </w:rPr>
      </w:pPr>
      <w:r w:rsidRPr="004A401E">
        <w:rPr>
          <w:rFonts w:ascii="Arial" w:hAnsi="Arial" w:cs="Arial"/>
          <w:b/>
          <w:bCs/>
          <w:color w:val="222222"/>
          <w:sz w:val="20"/>
          <w:szCs w:val="20"/>
          <w:lang w:val="en-GB"/>
        </w:rPr>
        <w:t>Job Responsibilities:</w:t>
      </w:r>
      <w:r w:rsidRPr="004A401E">
        <w:rPr>
          <w:rFonts w:ascii="Arial" w:hAnsi="Arial" w:cs="Arial"/>
          <w:color w:val="222222"/>
          <w:sz w:val="20"/>
          <w:szCs w:val="20"/>
          <w:lang w:val="en-GB"/>
        </w:rPr>
        <w:t xml:space="preserve"> </w:t>
      </w:r>
    </w:p>
    <w:p w:rsidR="00AD05BB" w:rsidRPr="004A401E" w:rsidRDefault="00AD05BB" w:rsidP="00AD05BB">
      <w:pPr>
        <w:autoSpaceDE w:val="0"/>
        <w:autoSpaceDN w:val="0"/>
        <w:adjustRightInd w:val="0"/>
        <w:spacing w:after="0" w:line="240" w:lineRule="auto"/>
        <w:jc w:val="both"/>
        <w:rPr>
          <w:rFonts w:ascii="Arial" w:hAnsi="Arial" w:cs="Arial"/>
          <w:color w:val="222222"/>
          <w:sz w:val="20"/>
          <w:szCs w:val="20"/>
          <w:lang w:val="en-GB"/>
        </w:rPr>
      </w:pPr>
    </w:p>
    <w:p w:rsidR="00AD05BB" w:rsidRPr="004A401E" w:rsidRDefault="00AD05BB" w:rsidP="00AD05BB">
      <w:pPr>
        <w:pStyle w:val="NoSpacing"/>
        <w:rPr>
          <w:rFonts w:ascii="Arial" w:hAnsi="Arial" w:cs="Arial"/>
          <w:sz w:val="20"/>
          <w:szCs w:val="20"/>
        </w:rPr>
      </w:pPr>
      <w:r w:rsidRPr="004A401E">
        <w:rPr>
          <w:rFonts w:ascii="Arial" w:hAnsi="Arial" w:cs="Arial"/>
          <w:sz w:val="20"/>
          <w:szCs w:val="20"/>
        </w:rPr>
        <w:t>The Deputy Programme Manager (</w:t>
      </w:r>
      <w:r w:rsidRPr="004A401E">
        <w:rPr>
          <w:rFonts w:ascii="Arial" w:hAnsi="Arial" w:cs="Arial"/>
          <w:sz w:val="20"/>
          <w:szCs w:val="20"/>
          <w:lang w:val="en-GB"/>
        </w:rPr>
        <w:t>Capacity</w:t>
      </w:r>
      <w:r w:rsidRPr="004A401E">
        <w:rPr>
          <w:rFonts w:ascii="Arial" w:hAnsi="Arial" w:cs="Arial"/>
          <w:sz w:val="20"/>
          <w:szCs w:val="20"/>
        </w:rPr>
        <w:t xml:space="preserve"> Development and Knowledge Management) is responsible for capacity development of the partner organizations and knowledge management of assigned projects.</w:t>
      </w:r>
    </w:p>
    <w:p w:rsidR="00AD05BB" w:rsidRPr="004A401E" w:rsidRDefault="00AD05BB" w:rsidP="00AD05BB">
      <w:pPr>
        <w:pStyle w:val="NoSpacing"/>
        <w:rPr>
          <w:rFonts w:ascii="Arial" w:hAnsi="Arial" w:cs="Arial"/>
          <w:sz w:val="20"/>
          <w:szCs w:val="20"/>
        </w:rPr>
      </w:pPr>
    </w:p>
    <w:p w:rsidR="00AD05BB" w:rsidRPr="004A401E" w:rsidRDefault="00AD05BB" w:rsidP="00AD05BB">
      <w:pPr>
        <w:spacing w:after="0" w:line="240" w:lineRule="auto"/>
        <w:jc w:val="both"/>
        <w:rPr>
          <w:rFonts w:ascii="Arial" w:hAnsi="Arial" w:cs="Arial"/>
          <w:sz w:val="20"/>
          <w:szCs w:val="20"/>
        </w:rPr>
      </w:pPr>
      <w:r w:rsidRPr="004A401E">
        <w:rPr>
          <w:rFonts w:ascii="Arial" w:hAnsi="Arial" w:cs="Arial"/>
          <w:b/>
          <w:bCs/>
          <w:sz w:val="20"/>
          <w:szCs w:val="20"/>
        </w:rPr>
        <w:t xml:space="preserve">Capacity Development: </w:t>
      </w:r>
      <w:r w:rsidRPr="004A401E">
        <w:rPr>
          <w:rFonts w:ascii="Arial" w:hAnsi="Arial" w:cs="Arial"/>
          <w:sz w:val="20"/>
          <w:szCs w:val="20"/>
        </w:rPr>
        <w:t>S/he will provide necessary support/ information to partner organizations for developing their capacity in terms of project implementation and organizational development. S/he will develop capacity-building plan based on partners’ need assessment. S/he will also be responsible to organize/arrange different events according to plan. S/he will assist the Capacity Development unit in planning and implementation of the CD strategies of MJF. S/he will identify the advocacy issues and will plan and implement different advocacy campaign. S/he will assist the CD team in smooth operation of the training centers of MJF.</w:t>
      </w:r>
    </w:p>
    <w:p w:rsidR="00AD05BB" w:rsidRPr="004A401E" w:rsidRDefault="00AD05BB" w:rsidP="00AD05BB">
      <w:pPr>
        <w:spacing w:after="0" w:line="240" w:lineRule="auto"/>
        <w:jc w:val="both"/>
        <w:rPr>
          <w:rFonts w:ascii="Arial" w:hAnsi="Arial" w:cs="Arial"/>
          <w:sz w:val="20"/>
          <w:szCs w:val="20"/>
        </w:rPr>
      </w:pPr>
    </w:p>
    <w:p w:rsidR="00AD05BB" w:rsidRPr="004A401E" w:rsidRDefault="00AD05BB" w:rsidP="00AD05BB">
      <w:pPr>
        <w:spacing w:after="0" w:line="240" w:lineRule="auto"/>
        <w:jc w:val="both"/>
        <w:rPr>
          <w:rFonts w:ascii="Arial" w:hAnsi="Arial" w:cs="Arial"/>
          <w:b/>
          <w:bCs/>
          <w:sz w:val="20"/>
          <w:szCs w:val="20"/>
        </w:rPr>
      </w:pPr>
      <w:r w:rsidRPr="004A401E">
        <w:rPr>
          <w:rFonts w:ascii="Arial" w:hAnsi="Arial" w:cs="Arial"/>
          <w:b/>
          <w:bCs/>
          <w:sz w:val="20"/>
          <w:szCs w:val="20"/>
        </w:rPr>
        <w:t xml:space="preserve">Knowledge Management: </w:t>
      </w:r>
      <w:r w:rsidRPr="004A401E">
        <w:rPr>
          <w:rFonts w:ascii="Arial" w:hAnsi="Arial" w:cs="Arial"/>
          <w:sz w:val="20"/>
          <w:szCs w:val="20"/>
        </w:rPr>
        <w:t xml:space="preserve">The incumbent will be responsible for supporting the development and implementation of the knowledge management strategy efforts of the assigned project. S/he will develop an operational knowledge management system in which relevant data, information and knowledge on assigned project and issues are systematically captured, analyzed and organized and disseminated internally and externally to partners, donors, media, academics and other stakeholders as appropriate. </w:t>
      </w:r>
      <w:r w:rsidRPr="004A401E">
        <w:rPr>
          <w:rFonts w:ascii="Arial" w:hAnsi="Arial" w:cs="Arial"/>
          <w:sz w:val="20"/>
          <w:szCs w:val="20"/>
          <w:shd w:val="clear" w:color="auto" w:fill="FFFFFF"/>
        </w:rPr>
        <w:t>S/he will collaborate with programme staff to package research findings, share relevant technical information and create knowledge materials/products in relevant areas. S/he will participate in analyzing and synthesizing research findings and programme experiences and will assist in the documentation of successful practices. S/he will facilitate, through multiple channels, mechanisms, and technology, effective processes, systems and tools to share knowledge.</w:t>
      </w:r>
    </w:p>
    <w:p w:rsidR="00AD05BB" w:rsidRPr="00DD552E" w:rsidRDefault="00AD05BB" w:rsidP="00002FBE">
      <w:pPr>
        <w:spacing w:line="240" w:lineRule="auto"/>
        <w:contextualSpacing/>
        <w:rPr>
          <w:lang w:val="en-GB"/>
        </w:rPr>
      </w:pPr>
    </w:p>
    <w:tbl>
      <w:tblPr>
        <w:tblW w:w="9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497"/>
        <w:gridCol w:w="6592"/>
      </w:tblGrid>
      <w:tr w:rsidR="00002FBE" w:rsidRPr="00AD05BB" w:rsidTr="00BF5844">
        <w:tc>
          <w:tcPr>
            <w:tcW w:w="648" w:type="dxa"/>
          </w:tcPr>
          <w:p w:rsidR="00002FBE" w:rsidRPr="00AD05BB" w:rsidRDefault="00B82E07" w:rsidP="0007351C">
            <w:pPr>
              <w:spacing w:after="0" w:line="240" w:lineRule="auto"/>
              <w:contextualSpacing/>
              <w:jc w:val="center"/>
              <w:rPr>
                <w:rFonts w:ascii="Arial" w:hAnsi="Arial" w:cs="Arial"/>
                <w:b/>
                <w:sz w:val="20"/>
                <w:szCs w:val="20"/>
                <w:lang w:val="en-GB"/>
              </w:rPr>
            </w:pPr>
            <w:r w:rsidRPr="00AD05BB">
              <w:rPr>
                <w:rFonts w:ascii="Arial" w:hAnsi="Arial" w:cs="Arial"/>
                <w:b/>
                <w:sz w:val="20"/>
                <w:szCs w:val="20"/>
                <w:lang w:val="en-GB"/>
              </w:rPr>
              <w:t>SL</w:t>
            </w:r>
          </w:p>
        </w:tc>
        <w:tc>
          <w:tcPr>
            <w:tcW w:w="2497" w:type="dxa"/>
          </w:tcPr>
          <w:p w:rsidR="00002FBE" w:rsidRPr="00AD05BB" w:rsidRDefault="00B82E07" w:rsidP="0007351C">
            <w:pPr>
              <w:spacing w:after="0" w:line="240" w:lineRule="auto"/>
              <w:contextualSpacing/>
              <w:jc w:val="center"/>
              <w:rPr>
                <w:rFonts w:ascii="Arial" w:hAnsi="Arial" w:cs="Arial"/>
                <w:b/>
                <w:sz w:val="20"/>
                <w:szCs w:val="20"/>
                <w:lang w:val="en-GB"/>
              </w:rPr>
            </w:pPr>
            <w:r w:rsidRPr="00AD05BB">
              <w:rPr>
                <w:rFonts w:ascii="Arial" w:hAnsi="Arial" w:cs="Arial"/>
                <w:b/>
                <w:sz w:val="20"/>
                <w:szCs w:val="20"/>
                <w:lang w:val="en-GB"/>
              </w:rPr>
              <w:t>Responsibilities</w:t>
            </w:r>
          </w:p>
        </w:tc>
        <w:tc>
          <w:tcPr>
            <w:tcW w:w="6592" w:type="dxa"/>
          </w:tcPr>
          <w:p w:rsidR="00002FBE" w:rsidRPr="00AD05BB" w:rsidRDefault="00B82E07" w:rsidP="0007351C">
            <w:pPr>
              <w:spacing w:after="0" w:line="240" w:lineRule="auto"/>
              <w:contextualSpacing/>
              <w:jc w:val="center"/>
              <w:rPr>
                <w:rFonts w:ascii="Arial" w:hAnsi="Arial" w:cs="Arial"/>
                <w:b/>
                <w:sz w:val="20"/>
                <w:szCs w:val="20"/>
                <w:lang w:val="en-GB"/>
              </w:rPr>
            </w:pPr>
            <w:r w:rsidRPr="00AD05BB">
              <w:rPr>
                <w:rFonts w:ascii="Arial" w:hAnsi="Arial" w:cs="Arial"/>
                <w:b/>
                <w:sz w:val="20"/>
                <w:szCs w:val="20"/>
                <w:lang w:val="en-GB"/>
              </w:rPr>
              <w:t>Tasks</w:t>
            </w:r>
          </w:p>
        </w:tc>
      </w:tr>
      <w:tr w:rsidR="00C76A54" w:rsidRPr="00AD05BB" w:rsidTr="00BF5844">
        <w:tc>
          <w:tcPr>
            <w:tcW w:w="648" w:type="dxa"/>
          </w:tcPr>
          <w:p w:rsidR="00C76A54" w:rsidRPr="00AD05BB" w:rsidRDefault="00AD05BB" w:rsidP="0007351C">
            <w:pPr>
              <w:spacing w:after="0" w:line="240" w:lineRule="auto"/>
              <w:contextualSpacing/>
              <w:jc w:val="center"/>
              <w:rPr>
                <w:rFonts w:ascii="Arial" w:hAnsi="Arial" w:cs="Arial"/>
                <w:sz w:val="20"/>
                <w:szCs w:val="20"/>
                <w:lang w:val="en-GB"/>
              </w:rPr>
            </w:pPr>
            <w:r w:rsidRPr="00AD05BB">
              <w:rPr>
                <w:rFonts w:ascii="Arial" w:hAnsi="Arial" w:cs="Arial"/>
                <w:sz w:val="20"/>
                <w:szCs w:val="20"/>
                <w:lang w:val="en-GB"/>
              </w:rPr>
              <w:t>1</w:t>
            </w:r>
          </w:p>
        </w:tc>
        <w:tc>
          <w:tcPr>
            <w:tcW w:w="2497" w:type="dxa"/>
          </w:tcPr>
          <w:p w:rsidR="00C76A54" w:rsidRPr="00AD05BB" w:rsidRDefault="00C76A54" w:rsidP="007A7E5A">
            <w:pPr>
              <w:spacing w:after="0" w:line="240" w:lineRule="auto"/>
              <w:contextualSpacing/>
              <w:rPr>
                <w:rFonts w:ascii="Arial" w:hAnsi="Arial" w:cs="Arial"/>
                <w:b/>
                <w:sz w:val="20"/>
                <w:szCs w:val="20"/>
                <w:lang w:val="en-GB"/>
              </w:rPr>
            </w:pPr>
            <w:r w:rsidRPr="00AD05BB">
              <w:rPr>
                <w:rFonts w:ascii="Arial" w:hAnsi="Arial" w:cs="Arial"/>
                <w:sz w:val="20"/>
                <w:szCs w:val="20"/>
                <w:lang w:val="en-GB"/>
              </w:rPr>
              <w:t>Capacity</w:t>
            </w:r>
            <w:r w:rsidR="007107B3" w:rsidRPr="00AD05BB">
              <w:rPr>
                <w:rFonts w:ascii="Arial" w:hAnsi="Arial" w:cs="Arial"/>
                <w:sz w:val="20"/>
                <w:szCs w:val="20"/>
                <w:lang w:val="en-GB"/>
              </w:rPr>
              <w:t xml:space="preserve"> Development</w:t>
            </w:r>
            <w:r w:rsidR="007A7E5A">
              <w:rPr>
                <w:rFonts w:ascii="Arial" w:hAnsi="Arial" w:cs="Arial"/>
                <w:sz w:val="20"/>
                <w:szCs w:val="20"/>
                <w:lang w:val="en-GB"/>
              </w:rPr>
              <w:t xml:space="preserve">  for downstream partners</w:t>
            </w:r>
          </w:p>
        </w:tc>
        <w:tc>
          <w:tcPr>
            <w:tcW w:w="6592" w:type="dxa"/>
          </w:tcPr>
          <w:p w:rsidR="007107B3" w:rsidRPr="00AD05BB" w:rsidRDefault="007107B3" w:rsidP="00C76A54">
            <w:pPr>
              <w:pStyle w:val="ListParagraph"/>
              <w:numPr>
                <w:ilvl w:val="0"/>
                <w:numId w:val="2"/>
              </w:numPr>
              <w:spacing w:after="0" w:line="240" w:lineRule="auto"/>
              <w:rPr>
                <w:rFonts w:ascii="Arial" w:hAnsi="Arial" w:cs="Arial"/>
                <w:sz w:val="20"/>
                <w:szCs w:val="20"/>
                <w:lang w:val="en-GB"/>
              </w:rPr>
            </w:pPr>
            <w:r w:rsidRPr="00AD05BB">
              <w:rPr>
                <w:rFonts w:ascii="Arial" w:hAnsi="Arial" w:cs="Arial"/>
                <w:sz w:val="20"/>
                <w:szCs w:val="20"/>
                <w:lang w:val="en-GB"/>
              </w:rPr>
              <w:t>Develop tools for capacity assessment</w:t>
            </w:r>
          </w:p>
          <w:p w:rsidR="007107B3" w:rsidRPr="00AD05BB" w:rsidRDefault="007107B3" w:rsidP="00C76A54">
            <w:pPr>
              <w:pStyle w:val="ListParagraph"/>
              <w:numPr>
                <w:ilvl w:val="0"/>
                <w:numId w:val="2"/>
              </w:numPr>
              <w:spacing w:after="0" w:line="240" w:lineRule="auto"/>
              <w:rPr>
                <w:rFonts w:ascii="Arial" w:hAnsi="Arial" w:cs="Arial"/>
                <w:sz w:val="20"/>
                <w:szCs w:val="20"/>
                <w:lang w:val="en-GB"/>
              </w:rPr>
            </w:pPr>
            <w:r w:rsidRPr="00AD05BB">
              <w:rPr>
                <w:rFonts w:ascii="Arial" w:hAnsi="Arial" w:cs="Arial"/>
                <w:sz w:val="20"/>
                <w:szCs w:val="20"/>
                <w:lang w:val="en-GB"/>
              </w:rPr>
              <w:t xml:space="preserve">Conduct </w:t>
            </w:r>
            <w:r w:rsidR="007A7E5A">
              <w:rPr>
                <w:rFonts w:ascii="Arial" w:hAnsi="Arial" w:cs="Arial"/>
                <w:sz w:val="20"/>
                <w:szCs w:val="20"/>
                <w:lang w:val="en-GB"/>
              </w:rPr>
              <w:t xml:space="preserve">periodic </w:t>
            </w:r>
            <w:r w:rsidRPr="00AD05BB">
              <w:rPr>
                <w:rFonts w:ascii="Arial" w:hAnsi="Arial" w:cs="Arial"/>
                <w:sz w:val="20"/>
                <w:szCs w:val="20"/>
                <w:lang w:val="en-GB"/>
              </w:rPr>
              <w:t>assessment to find the needs for development</w:t>
            </w:r>
          </w:p>
          <w:p w:rsidR="007107B3" w:rsidRPr="00AD05BB" w:rsidRDefault="009D60BE" w:rsidP="00C76A54">
            <w:pPr>
              <w:pStyle w:val="ListParagraph"/>
              <w:numPr>
                <w:ilvl w:val="0"/>
                <w:numId w:val="2"/>
              </w:numPr>
              <w:spacing w:after="0" w:line="240" w:lineRule="auto"/>
              <w:rPr>
                <w:rFonts w:ascii="Arial" w:hAnsi="Arial" w:cs="Arial"/>
                <w:sz w:val="20"/>
                <w:szCs w:val="20"/>
                <w:lang w:val="en-GB"/>
              </w:rPr>
            </w:pPr>
            <w:r w:rsidRPr="00AD05BB">
              <w:rPr>
                <w:rFonts w:ascii="Arial" w:hAnsi="Arial" w:cs="Arial"/>
                <w:sz w:val="20"/>
                <w:szCs w:val="20"/>
                <w:lang w:val="en-GB"/>
              </w:rPr>
              <w:t xml:space="preserve">Prepare action plan for </w:t>
            </w:r>
            <w:r w:rsidR="007A7E5A">
              <w:rPr>
                <w:rFonts w:ascii="Arial" w:hAnsi="Arial" w:cs="Arial"/>
                <w:sz w:val="20"/>
                <w:szCs w:val="20"/>
                <w:lang w:val="en-GB"/>
              </w:rPr>
              <w:t>CD Unit</w:t>
            </w:r>
          </w:p>
          <w:p w:rsidR="009D60BE" w:rsidRPr="00AD05BB" w:rsidRDefault="007A7E5A" w:rsidP="00C76A54">
            <w:pPr>
              <w:pStyle w:val="ListParagraph"/>
              <w:numPr>
                <w:ilvl w:val="0"/>
                <w:numId w:val="2"/>
              </w:numPr>
              <w:spacing w:after="0" w:line="240" w:lineRule="auto"/>
              <w:rPr>
                <w:rFonts w:ascii="Arial" w:hAnsi="Arial" w:cs="Arial"/>
                <w:sz w:val="20"/>
                <w:szCs w:val="20"/>
                <w:lang w:val="en-GB"/>
              </w:rPr>
            </w:pPr>
            <w:r w:rsidRPr="00AD05BB">
              <w:rPr>
                <w:rFonts w:ascii="Arial" w:hAnsi="Arial" w:cs="Arial"/>
                <w:sz w:val="20"/>
                <w:szCs w:val="20"/>
                <w:lang w:val="en-GB"/>
              </w:rPr>
              <w:t xml:space="preserve">Prepare module </w:t>
            </w:r>
            <w:r>
              <w:rPr>
                <w:rFonts w:ascii="Arial" w:hAnsi="Arial" w:cs="Arial"/>
                <w:sz w:val="20"/>
                <w:szCs w:val="20"/>
                <w:lang w:val="en-GB"/>
              </w:rPr>
              <w:t xml:space="preserve"> and </w:t>
            </w:r>
            <w:r w:rsidR="009D60BE" w:rsidRPr="00AD05BB">
              <w:rPr>
                <w:rFonts w:ascii="Arial" w:hAnsi="Arial" w:cs="Arial"/>
                <w:sz w:val="20"/>
                <w:szCs w:val="20"/>
                <w:lang w:val="en-GB"/>
              </w:rPr>
              <w:t>Initiate to organize sessions as per the action plan</w:t>
            </w:r>
          </w:p>
          <w:p w:rsidR="009D60BE" w:rsidRPr="00AD05BB" w:rsidRDefault="009D60BE" w:rsidP="00C76A54">
            <w:pPr>
              <w:pStyle w:val="ListParagraph"/>
              <w:numPr>
                <w:ilvl w:val="0"/>
                <w:numId w:val="2"/>
              </w:numPr>
              <w:spacing w:after="0" w:line="240" w:lineRule="auto"/>
              <w:rPr>
                <w:rFonts w:ascii="Arial" w:hAnsi="Arial" w:cs="Arial"/>
                <w:sz w:val="20"/>
                <w:szCs w:val="20"/>
                <w:lang w:val="en-GB"/>
              </w:rPr>
            </w:pPr>
            <w:r w:rsidRPr="00AD05BB">
              <w:rPr>
                <w:rFonts w:ascii="Arial" w:hAnsi="Arial" w:cs="Arial"/>
                <w:sz w:val="20"/>
                <w:szCs w:val="20"/>
                <w:lang w:val="en-GB"/>
              </w:rPr>
              <w:t xml:space="preserve">Follow up that the sessions are on-going as per plan </w:t>
            </w:r>
          </w:p>
          <w:p w:rsidR="007107B3" w:rsidRPr="00AD05BB" w:rsidRDefault="009D60BE" w:rsidP="00C76A54">
            <w:pPr>
              <w:pStyle w:val="ListParagraph"/>
              <w:numPr>
                <w:ilvl w:val="0"/>
                <w:numId w:val="2"/>
              </w:numPr>
              <w:spacing w:after="0" w:line="240" w:lineRule="auto"/>
              <w:rPr>
                <w:rFonts w:ascii="Arial" w:hAnsi="Arial" w:cs="Arial"/>
                <w:sz w:val="20"/>
                <w:szCs w:val="20"/>
                <w:lang w:val="en-GB"/>
              </w:rPr>
            </w:pPr>
            <w:r w:rsidRPr="00AD05BB">
              <w:rPr>
                <w:rFonts w:ascii="Arial" w:hAnsi="Arial" w:cs="Arial"/>
                <w:sz w:val="20"/>
                <w:szCs w:val="20"/>
                <w:lang w:val="en-GB"/>
              </w:rPr>
              <w:t>Review and revised the action plan as and when necessary</w:t>
            </w:r>
          </w:p>
          <w:p w:rsidR="009D60BE" w:rsidRPr="00AD05BB" w:rsidRDefault="009D60BE" w:rsidP="00C76A54">
            <w:pPr>
              <w:pStyle w:val="ListParagraph"/>
              <w:numPr>
                <w:ilvl w:val="0"/>
                <w:numId w:val="2"/>
              </w:numPr>
              <w:spacing w:after="0" w:line="240" w:lineRule="auto"/>
              <w:rPr>
                <w:rFonts w:ascii="Arial" w:hAnsi="Arial" w:cs="Arial"/>
                <w:sz w:val="20"/>
                <w:szCs w:val="20"/>
                <w:lang w:val="en-GB"/>
              </w:rPr>
            </w:pPr>
            <w:r w:rsidRPr="00AD05BB">
              <w:rPr>
                <w:rFonts w:ascii="Arial" w:hAnsi="Arial" w:cs="Arial"/>
                <w:sz w:val="20"/>
                <w:szCs w:val="20"/>
                <w:lang w:val="en-GB"/>
              </w:rPr>
              <w:t>Conduct assessment of the conducted session</w:t>
            </w:r>
          </w:p>
          <w:p w:rsidR="00C76A54" w:rsidRPr="00BA787C" w:rsidRDefault="009D60BE" w:rsidP="00C76A54">
            <w:pPr>
              <w:pStyle w:val="ListParagraph"/>
              <w:numPr>
                <w:ilvl w:val="0"/>
                <w:numId w:val="2"/>
              </w:numPr>
              <w:spacing w:after="0" w:line="240" w:lineRule="auto"/>
              <w:rPr>
                <w:rFonts w:ascii="Arial" w:hAnsi="Arial" w:cs="Arial"/>
                <w:sz w:val="20"/>
                <w:szCs w:val="20"/>
                <w:lang w:val="en-GB"/>
              </w:rPr>
            </w:pPr>
            <w:r w:rsidRPr="00AD05BB">
              <w:rPr>
                <w:rFonts w:ascii="Arial" w:hAnsi="Arial" w:cs="Arial"/>
                <w:sz w:val="20"/>
                <w:szCs w:val="20"/>
                <w:lang w:val="en-GB"/>
              </w:rPr>
              <w:t>Prepare action plan for future based on the experience</w:t>
            </w:r>
          </w:p>
        </w:tc>
      </w:tr>
      <w:tr w:rsidR="00906507" w:rsidRPr="00AD05BB" w:rsidTr="00BF5844">
        <w:tc>
          <w:tcPr>
            <w:tcW w:w="648" w:type="dxa"/>
          </w:tcPr>
          <w:p w:rsidR="00906507" w:rsidRPr="00AD05BB" w:rsidRDefault="00AD05BB" w:rsidP="0007351C">
            <w:pPr>
              <w:spacing w:after="0" w:line="240" w:lineRule="auto"/>
              <w:contextualSpacing/>
              <w:jc w:val="center"/>
              <w:rPr>
                <w:rFonts w:ascii="Arial" w:hAnsi="Arial" w:cs="Arial"/>
                <w:sz w:val="20"/>
                <w:szCs w:val="20"/>
                <w:lang w:val="en-GB"/>
              </w:rPr>
            </w:pPr>
            <w:r w:rsidRPr="00AD05BB">
              <w:rPr>
                <w:rFonts w:ascii="Arial" w:hAnsi="Arial" w:cs="Arial"/>
                <w:sz w:val="20"/>
                <w:szCs w:val="20"/>
                <w:lang w:val="en-GB"/>
              </w:rPr>
              <w:t>2</w:t>
            </w:r>
            <w:r w:rsidR="00074C8F" w:rsidRPr="00AD05BB">
              <w:rPr>
                <w:rFonts w:ascii="Arial" w:hAnsi="Arial" w:cs="Arial"/>
                <w:sz w:val="20"/>
                <w:szCs w:val="20"/>
                <w:lang w:val="en-GB"/>
              </w:rPr>
              <w:t>.</w:t>
            </w:r>
          </w:p>
          <w:p w:rsidR="00E61B3C" w:rsidRPr="00AD05BB" w:rsidRDefault="00E61B3C" w:rsidP="0007351C">
            <w:pPr>
              <w:spacing w:after="0" w:line="240" w:lineRule="auto"/>
              <w:contextualSpacing/>
              <w:jc w:val="center"/>
              <w:rPr>
                <w:rFonts w:ascii="Arial" w:hAnsi="Arial" w:cs="Arial"/>
                <w:sz w:val="20"/>
                <w:szCs w:val="20"/>
                <w:lang w:val="en-GB"/>
              </w:rPr>
            </w:pPr>
          </w:p>
          <w:p w:rsidR="00E61B3C" w:rsidRPr="00AD05BB" w:rsidRDefault="00E61B3C" w:rsidP="0007351C">
            <w:pPr>
              <w:spacing w:after="0" w:line="240" w:lineRule="auto"/>
              <w:contextualSpacing/>
              <w:jc w:val="center"/>
              <w:rPr>
                <w:rFonts w:ascii="Arial" w:hAnsi="Arial" w:cs="Arial"/>
                <w:sz w:val="20"/>
                <w:szCs w:val="20"/>
                <w:lang w:val="en-GB"/>
              </w:rPr>
            </w:pPr>
          </w:p>
        </w:tc>
        <w:tc>
          <w:tcPr>
            <w:tcW w:w="2497" w:type="dxa"/>
          </w:tcPr>
          <w:p w:rsidR="00906507" w:rsidRPr="00AD05BB" w:rsidRDefault="00A66AA7" w:rsidP="00A66AA7">
            <w:pPr>
              <w:spacing w:after="0" w:line="240" w:lineRule="auto"/>
              <w:contextualSpacing/>
              <w:rPr>
                <w:rFonts w:ascii="Arial" w:hAnsi="Arial" w:cs="Arial"/>
                <w:sz w:val="20"/>
                <w:szCs w:val="20"/>
                <w:lang w:val="en-GB"/>
              </w:rPr>
            </w:pPr>
            <w:r>
              <w:rPr>
                <w:rFonts w:ascii="Arial" w:hAnsi="Arial" w:cs="Arial"/>
                <w:bCs/>
                <w:color w:val="000000"/>
                <w:sz w:val="20"/>
                <w:szCs w:val="20"/>
              </w:rPr>
              <w:t xml:space="preserve">Knowledge Management </w:t>
            </w:r>
          </w:p>
        </w:tc>
        <w:tc>
          <w:tcPr>
            <w:tcW w:w="6592" w:type="dxa"/>
          </w:tcPr>
          <w:p w:rsidR="00A66AA7" w:rsidRDefault="00A66AA7" w:rsidP="00EC5ACA">
            <w:pPr>
              <w:numPr>
                <w:ilvl w:val="0"/>
                <w:numId w:val="4"/>
              </w:numPr>
              <w:spacing w:after="0" w:line="240" w:lineRule="auto"/>
              <w:rPr>
                <w:rFonts w:ascii="Arial" w:hAnsi="Arial" w:cs="Arial"/>
                <w:bCs/>
                <w:color w:val="000000"/>
                <w:sz w:val="20"/>
                <w:szCs w:val="20"/>
              </w:rPr>
            </w:pPr>
            <w:r w:rsidRPr="00AD05BB">
              <w:rPr>
                <w:rFonts w:ascii="Arial" w:hAnsi="Arial" w:cs="Arial"/>
                <w:bCs/>
                <w:color w:val="000000"/>
                <w:sz w:val="20"/>
                <w:szCs w:val="20"/>
              </w:rPr>
              <w:t xml:space="preserve">Documentation of Program Generated Knowledge and Lessons </w:t>
            </w:r>
          </w:p>
          <w:p w:rsidR="00A66AA7" w:rsidRDefault="00A66AA7" w:rsidP="00EC5ACA">
            <w:pPr>
              <w:numPr>
                <w:ilvl w:val="0"/>
                <w:numId w:val="4"/>
              </w:numPr>
              <w:spacing w:after="0" w:line="240" w:lineRule="auto"/>
              <w:rPr>
                <w:rFonts w:ascii="Arial" w:hAnsi="Arial" w:cs="Arial"/>
                <w:bCs/>
                <w:color w:val="000000"/>
                <w:sz w:val="20"/>
                <w:szCs w:val="20"/>
              </w:rPr>
            </w:pPr>
            <w:r w:rsidRPr="00AD05BB">
              <w:rPr>
                <w:rFonts w:ascii="Arial" w:hAnsi="Arial" w:cs="Arial"/>
                <w:sz w:val="20"/>
                <w:szCs w:val="20"/>
              </w:rPr>
              <w:t>Networking, linkage and knowledge management</w:t>
            </w:r>
            <w:r w:rsidRPr="00AD05BB">
              <w:rPr>
                <w:rFonts w:ascii="Arial" w:hAnsi="Arial" w:cs="Arial"/>
                <w:bCs/>
                <w:color w:val="000000"/>
                <w:sz w:val="20"/>
                <w:szCs w:val="20"/>
              </w:rPr>
              <w:t xml:space="preserve"> </w:t>
            </w:r>
          </w:p>
          <w:p w:rsidR="00A66AA7" w:rsidRDefault="00A66AA7" w:rsidP="00EC5ACA">
            <w:pPr>
              <w:numPr>
                <w:ilvl w:val="0"/>
                <w:numId w:val="4"/>
              </w:numPr>
              <w:spacing w:after="0" w:line="240" w:lineRule="auto"/>
              <w:rPr>
                <w:rFonts w:ascii="Arial" w:hAnsi="Arial" w:cs="Arial"/>
                <w:bCs/>
                <w:color w:val="000000"/>
                <w:sz w:val="20"/>
                <w:szCs w:val="20"/>
              </w:rPr>
            </w:pPr>
            <w:r w:rsidRPr="00AD05BB">
              <w:rPr>
                <w:rFonts w:ascii="Arial" w:hAnsi="Arial" w:cs="Arial"/>
                <w:bCs/>
                <w:color w:val="000000"/>
                <w:sz w:val="20"/>
                <w:szCs w:val="20"/>
              </w:rPr>
              <w:t>Sharing of Knowledge and Lessons</w:t>
            </w:r>
          </w:p>
          <w:p w:rsidR="00EC5ACA" w:rsidRDefault="00EC5ACA" w:rsidP="00EC5ACA">
            <w:pPr>
              <w:numPr>
                <w:ilvl w:val="0"/>
                <w:numId w:val="4"/>
              </w:numPr>
              <w:spacing w:after="0" w:line="240" w:lineRule="auto"/>
              <w:jc w:val="both"/>
              <w:rPr>
                <w:rFonts w:ascii="Arial" w:hAnsi="Arial" w:cs="Arial"/>
                <w:sz w:val="20"/>
                <w:szCs w:val="20"/>
              </w:rPr>
            </w:pPr>
            <w:r w:rsidRPr="00AD05BB">
              <w:rPr>
                <w:rFonts w:ascii="Arial" w:hAnsi="Arial" w:cs="Arial"/>
                <w:sz w:val="20"/>
                <w:szCs w:val="20"/>
              </w:rPr>
              <w:t xml:space="preserve">Knowledge management among the </w:t>
            </w:r>
            <w:r>
              <w:rPr>
                <w:rFonts w:ascii="Arial" w:hAnsi="Arial" w:cs="Arial"/>
                <w:sz w:val="20"/>
                <w:szCs w:val="20"/>
              </w:rPr>
              <w:t xml:space="preserve">project </w:t>
            </w:r>
            <w:r w:rsidRPr="00AD05BB">
              <w:rPr>
                <w:rFonts w:ascii="Arial" w:hAnsi="Arial" w:cs="Arial"/>
                <w:sz w:val="20"/>
                <w:szCs w:val="20"/>
              </w:rPr>
              <w:t xml:space="preserve">team. Linking the best practices of the partners to other wider audiences and innovative ideas to the partners. </w:t>
            </w:r>
          </w:p>
          <w:p w:rsidR="00EC5ACA" w:rsidRPr="00BF5844" w:rsidRDefault="00EC5ACA" w:rsidP="00BF5844">
            <w:pPr>
              <w:numPr>
                <w:ilvl w:val="0"/>
                <w:numId w:val="4"/>
              </w:numPr>
              <w:spacing w:after="0" w:line="240" w:lineRule="auto"/>
              <w:jc w:val="both"/>
              <w:rPr>
                <w:rFonts w:ascii="Arial" w:hAnsi="Arial" w:cs="Arial"/>
                <w:sz w:val="20"/>
                <w:szCs w:val="20"/>
              </w:rPr>
            </w:pPr>
            <w:r w:rsidRPr="00AD05BB">
              <w:rPr>
                <w:rFonts w:ascii="Arial" w:hAnsi="Arial" w:cs="Arial"/>
                <w:bCs/>
                <w:sz w:val="20"/>
                <w:szCs w:val="20"/>
              </w:rPr>
              <w:t xml:space="preserve">To have analytical skill and research knowledge for understanding of the prevailing situation and programming.  </w:t>
            </w:r>
          </w:p>
          <w:p w:rsidR="00C76A54" w:rsidRPr="00AD05BB" w:rsidRDefault="00C76A54" w:rsidP="00EC5ACA">
            <w:pPr>
              <w:numPr>
                <w:ilvl w:val="0"/>
                <w:numId w:val="4"/>
              </w:numPr>
              <w:spacing w:after="0" w:line="240" w:lineRule="auto"/>
              <w:rPr>
                <w:rFonts w:ascii="Arial" w:hAnsi="Arial" w:cs="Arial"/>
                <w:bCs/>
                <w:color w:val="000000"/>
                <w:sz w:val="20"/>
                <w:szCs w:val="20"/>
              </w:rPr>
            </w:pPr>
            <w:r w:rsidRPr="00AD05BB">
              <w:rPr>
                <w:rFonts w:ascii="Arial" w:hAnsi="Arial" w:cs="Arial"/>
                <w:bCs/>
                <w:color w:val="000000"/>
                <w:sz w:val="20"/>
                <w:szCs w:val="20"/>
              </w:rPr>
              <w:t xml:space="preserve">Design a process and tools to be used in documenting lessons by </w:t>
            </w:r>
            <w:r w:rsidR="007A7E5A">
              <w:rPr>
                <w:rFonts w:ascii="Arial" w:hAnsi="Arial" w:cs="Arial"/>
                <w:bCs/>
                <w:color w:val="000000"/>
                <w:sz w:val="20"/>
                <w:szCs w:val="20"/>
              </w:rPr>
              <w:t xml:space="preserve">project </w:t>
            </w:r>
            <w:r w:rsidRPr="00AD05BB">
              <w:rPr>
                <w:rFonts w:ascii="Arial" w:hAnsi="Arial" w:cs="Arial"/>
                <w:bCs/>
                <w:color w:val="000000"/>
                <w:sz w:val="20"/>
                <w:szCs w:val="20"/>
              </w:rPr>
              <w:t>and PNGO staff.</w:t>
            </w:r>
          </w:p>
          <w:p w:rsidR="00520C10" w:rsidRPr="00520C10" w:rsidRDefault="00C76A54" w:rsidP="009A2A44">
            <w:pPr>
              <w:numPr>
                <w:ilvl w:val="0"/>
                <w:numId w:val="4"/>
              </w:numPr>
              <w:spacing w:after="0" w:line="240" w:lineRule="auto"/>
              <w:rPr>
                <w:rFonts w:ascii="Arial" w:hAnsi="Arial" w:cs="Arial"/>
                <w:sz w:val="20"/>
                <w:szCs w:val="20"/>
              </w:rPr>
            </w:pPr>
            <w:r w:rsidRPr="00520C10">
              <w:rPr>
                <w:rFonts w:ascii="Arial" w:hAnsi="Arial" w:cs="Arial"/>
                <w:bCs/>
                <w:color w:val="000000"/>
                <w:sz w:val="20"/>
                <w:szCs w:val="20"/>
              </w:rPr>
              <w:lastRenderedPageBreak/>
              <w:t>Takes charge of finalizing reports and knowledge products generated in a format consistent with intended audience.</w:t>
            </w:r>
          </w:p>
          <w:p w:rsidR="00EC5ACA" w:rsidRPr="00520C10" w:rsidRDefault="00EC5ACA" w:rsidP="009A2A44">
            <w:pPr>
              <w:numPr>
                <w:ilvl w:val="0"/>
                <w:numId w:val="4"/>
              </w:numPr>
              <w:spacing w:after="0" w:line="240" w:lineRule="auto"/>
              <w:rPr>
                <w:rFonts w:ascii="Arial" w:hAnsi="Arial" w:cs="Arial"/>
                <w:sz w:val="20"/>
                <w:szCs w:val="20"/>
              </w:rPr>
            </w:pPr>
            <w:r w:rsidRPr="00520C10">
              <w:rPr>
                <w:rFonts w:ascii="Arial" w:hAnsi="Arial" w:cs="Arial"/>
                <w:sz w:val="20"/>
                <w:szCs w:val="20"/>
              </w:rPr>
              <w:t>Manage the production of high quality “publishable” materials on a regular basis.</w:t>
            </w:r>
          </w:p>
          <w:p w:rsidR="00EC5ACA" w:rsidRPr="00EC5ACA" w:rsidRDefault="00EC5ACA" w:rsidP="00EC5ACA">
            <w:pPr>
              <w:numPr>
                <w:ilvl w:val="0"/>
                <w:numId w:val="4"/>
              </w:numPr>
              <w:spacing w:after="0" w:line="240" w:lineRule="auto"/>
              <w:rPr>
                <w:rFonts w:ascii="Arial" w:hAnsi="Arial" w:cs="Arial"/>
                <w:sz w:val="20"/>
                <w:szCs w:val="20"/>
              </w:rPr>
            </w:pPr>
            <w:r w:rsidRPr="00AD05BB">
              <w:rPr>
                <w:rFonts w:ascii="Arial" w:hAnsi="Arial" w:cs="Arial"/>
                <w:sz w:val="20"/>
                <w:szCs w:val="20"/>
              </w:rPr>
              <w:t>Determine key tools, forums and audiences for MJF generated knowledge.</w:t>
            </w:r>
          </w:p>
        </w:tc>
      </w:tr>
      <w:tr w:rsidR="00B82E07" w:rsidRPr="00AD05BB" w:rsidTr="00BF5844">
        <w:tc>
          <w:tcPr>
            <w:tcW w:w="648" w:type="dxa"/>
          </w:tcPr>
          <w:p w:rsidR="00B82E07" w:rsidRPr="00AD05BB" w:rsidRDefault="00AD05BB" w:rsidP="00AD05BB">
            <w:pPr>
              <w:spacing w:after="0" w:line="240" w:lineRule="auto"/>
              <w:contextualSpacing/>
              <w:jc w:val="center"/>
              <w:rPr>
                <w:rFonts w:ascii="Arial" w:hAnsi="Arial" w:cs="Arial"/>
                <w:sz w:val="20"/>
                <w:szCs w:val="20"/>
                <w:lang w:val="en-GB"/>
              </w:rPr>
            </w:pPr>
            <w:r w:rsidRPr="00AD05BB">
              <w:rPr>
                <w:rFonts w:ascii="Arial" w:hAnsi="Arial" w:cs="Arial"/>
                <w:sz w:val="20"/>
                <w:szCs w:val="20"/>
                <w:lang w:val="en-GB"/>
              </w:rPr>
              <w:lastRenderedPageBreak/>
              <w:t>5</w:t>
            </w:r>
            <w:r w:rsidR="00D45D1E" w:rsidRPr="00AD05BB">
              <w:rPr>
                <w:rFonts w:ascii="Arial" w:hAnsi="Arial" w:cs="Arial"/>
                <w:sz w:val="20"/>
                <w:szCs w:val="20"/>
                <w:lang w:val="en-GB"/>
              </w:rPr>
              <w:t>.</w:t>
            </w:r>
          </w:p>
        </w:tc>
        <w:tc>
          <w:tcPr>
            <w:tcW w:w="2497" w:type="dxa"/>
          </w:tcPr>
          <w:p w:rsidR="00B82E07" w:rsidRPr="00AD05BB" w:rsidRDefault="00F52DED" w:rsidP="0007351C">
            <w:pPr>
              <w:spacing w:after="0" w:line="240" w:lineRule="auto"/>
              <w:contextualSpacing/>
              <w:rPr>
                <w:rFonts w:ascii="Arial" w:hAnsi="Arial" w:cs="Arial"/>
                <w:sz w:val="20"/>
                <w:szCs w:val="20"/>
                <w:lang w:val="en-GB"/>
              </w:rPr>
            </w:pPr>
            <w:r w:rsidRPr="00AD05BB">
              <w:rPr>
                <w:rFonts w:ascii="Arial" w:hAnsi="Arial" w:cs="Arial"/>
                <w:sz w:val="20"/>
                <w:szCs w:val="20"/>
                <w:lang w:val="en-GB"/>
              </w:rPr>
              <w:t>Reporting and D</w:t>
            </w:r>
            <w:r w:rsidR="005A3AD0" w:rsidRPr="00AD05BB">
              <w:rPr>
                <w:rFonts w:ascii="Arial" w:hAnsi="Arial" w:cs="Arial"/>
                <w:sz w:val="20"/>
                <w:szCs w:val="20"/>
                <w:lang w:val="en-GB"/>
              </w:rPr>
              <w:t>ocumentation</w:t>
            </w:r>
          </w:p>
        </w:tc>
        <w:tc>
          <w:tcPr>
            <w:tcW w:w="6592" w:type="dxa"/>
          </w:tcPr>
          <w:p w:rsidR="007903A9" w:rsidRPr="00AD05BB" w:rsidRDefault="007903A9" w:rsidP="0007351C">
            <w:pPr>
              <w:pStyle w:val="ListParagraph"/>
              <w:numPr>
                <w:ilvl w:val="0"/>
                <w:numId w:val="2"/>
              </w:numPr>
              <w:spacing w:after="0" w:line="240" w:lineRule="auto"/>
              <w:rPr>
                <w:rFonts w:ascii="Arial" w:hAnsi="Arial" w:cs="Arial"/>
                <w:sz w:val="20"/>
                <w:szCs w:val="20"/>
                <w:lang w:val="en-GB"/>
              </w:rPr>
            </w:pPr>
            <w:r w:rsidRPr="00AD05BB">
              <w:rPr>
                <w:rFonts w:ascii="Arial" w:hAnsi="Arial" w:cs="Arial"/>
                <w:sz w:val="20"/>
                <w:szCs w:val="20"/>
                <w:lang w:val="en-GB"/>
              </w:rPr>
              <w:t>Preserve all relevant documents</w:t>
            </w:r>
          </w:p>
          <w:p w:rsidR="001B75E3" w:rsidRPr="00AD05BB" w:rsidRDefault="007903A9" w:rsidP="00496F4D">
            <w:pPr>
              <w:pStyle w:val="ListParagraph"/>
              <w:numPr>
                <w:ilvl w:val="0"/>
                <w:numId w:val="2"/>
              </w:numPr>
              <w:spacing w:after="0" w:line="240" w:lineRule="auto"/>
              <w:rPr>
                <w:rFonts w:ascii="Arial" w:hAnsi="Arial" w:cs="Arial"/>
                <w:sz w:val="20"/>
                <w:szCs w:val="20"/>
                <w:lang w:val="en-GB"/>
              </w:rPr>
            </w:pPr>
            <w:r w:rsidRPr="00AD05BB">
              <w:rPr>
                <w:rFonts w:ascii="Arial" w:hAnsi="Arial" w:cs="Arial"/>
                <w:sz w:val="20"/>
                <w:szCs w:val="20"/>
                <w:lang w:val="en-GB"/>
              </w:rPr>
              <w:t xml:space="preserve">Prepare report and </w:t>
            </w:r>
            <w:r w:rsidR="00444FEB" w:rsidRPr="00AD05BB">
              <w:rPr>
                <w:rFonts w:ascii="Arial" w:hAnsi="Arial" w:cs="Arial"/>
                <w:sz w:val="20"/>
                <w:szCs w:val="20"/>
                <w:lang w:val="en-GB"/>
              </w:rPr>
              <w:t xml:space="preserve">support </w:t>
            </w:r>
            <w:r w:rsidRPr="00AD05BB">
              <w:rPr>
                <w:rFonts w:ascii="Arial" w:hAnsi="Arial" w:cs="Arial"/>
                <w:sz w:val="20"/>
                <w:szCs w:val="20"/>
                <w:lang w:val="en-GB"/>
              </w:rPr>
              <w:t>shar</w:t>
            </w:r>
            <w:r w:rsidR="00444FEB" w:rsidRPr="00AD05BB">
              <w:rPr>
                <w:rFonts w:ascii="Arial" w:hAnsi="Arial" w:cs="Arial"/>
                <w:sz w:val="20"/>
                <w:szCs w:val="20"/>
                <w:lang w:val="en-GB"/>
              </w:rPr>
              <w:t>ing</w:t>
            </w:r>
            <w:r w:rsidR="001B75E3" w:rsidRPr="00AD05BB">
              <w:rPr>
                <w:rFonts w:ascii="Arial" w:hAnsi="Arial" w:cs="Arial"/>
                <w:sz w:val="20"/>
                <w:szCs w:val="20"/>
                <w:lang w:val="en-GB"/>
              </w:rPr>
              <w:t xml:space="preserve"> findings as appropriate. </w:t>
            </w:r>
          </w:p>
          <w:p w:rsidR="006E35EF" w:rsidRPr="00AD05BB" w:rsidRDefault="00140077" w:rsidP="00496F4D">
            <w:pPr>
              <w:pStyle w:val="ListParagraph"/>
              <w:numPr>
                <w:ilvl w:val="0"/>
                <w:numId w:val="2"/>
              </w:numPr>
              <w:spacing w:after="0" w:line="240" w:lineRule="auto"/>
              <w:rPr>
                <w:rFonts w:ascii="Arial" w:hAnsi="Arial" w:cs="Arial"/>
                <w:sz w:val="20"/>
                <w:szCs w:val="20"/>
                <w:lang w:val="en-GB"/>
              </w:rPr>
            </w:pPr>
            <w:r w:rsidRPr="00AD05BB">
              <w:rPr>
                <w:rFonts w:ascii="Arial" w:hAnsi="Arial" w:cs="Arial"/>
                <w:sz w:val="20"/>
                <w:szCs w:val="20"/>
                <w:lang w:val="en-GB"/>
              </w:rPr>
              <w:t>S</w:t>
            </w:r>
            <w:r w:rsidR="00DF4EE6" w:rsidRPr="00AD05BB">
              <w:rPr>
                <w:rFonts w:ascii="Arial" w:hAnsi="Arial" w:cs="Arial"/>
                <w:sz w:val="20"/>
                <w:szCs w:val="20"/>
                <w:lang w:val="en-GB"/>
              </w:rPr>
              <w:t xml:space="preserve">upport </w:t>
            </w:r>
            <w:r w:rsidRPr="00AD05BB">
              <w:rPr>
                <w:rFonts w:ascii="Arial" w:hAnsi="Arial" w:cs="Arial"/>
                <w:sz w:val="20"/>
                <w:szCs w:val="20"/>
                <w:lang w:val="en-GB"/>
              </w:rPr>
              <w:t>the</w:t>
            </w:r>
            <w:r w:rsidR="00DF4EE6" w:rsidRPr="00AD05BB">
              <w:rPr>
                <w:rFonts w:ascii="Arial" w:hAnsi="Arial" w:cs="Arial"/>
                <w:sz w:val="20"/>
                <w:szCs w:val="20"/>
                <w:lang w:val="en-GB"/>
              </w:rPr>
              <w:t xml:space="preserve"> produc</w:t>
            </w:r>
            <w:r w:rsidRPr="00AD05BB">
              <w:rPr>
                <w:rFonts w:ascii="Arial" w:hAnsi="Arial" w:cs="Arial"/>
                <w:sz w:val="20"/>
                <w:szCs w:val="20"/>
                <w:lang w:val="en-GB"/>
              </w:rPr>
              <w:t xml:space="preserve">tion of </w:t>
            </w:r>
            <w:r w:rsidR="00DF4EE6" w:rsidRPr="00AD05BB">
              <w:rPr>
                <w:rFonts w:ascii="Arial" w:hAnsi="Arial" w:cs="Arial"/>
                <w:sz w:val="20"/>
                <w:szCs w:val="20"/>
                <w:lang w:val="en-GB"/>
              </w:rPr>
              <w:t>report</w:t>
            </w:r>
            <w:r w:rsidRPr="00AD05BB">
              <w:rPr>
                <w:rFonts w:ascii="Arial" w:hAnsi="Arial" w:cs="Arial"/>
                <w:sz w:val="20"/>
                <w:szCs w:val="20"/>
                <w:lang w:val="en-GB"/>
              </w:rPr>
              <w:t>s</w:t>
            </w:r>
            <w:r w:rsidR="00DF4EE6" w:rsidRPr="00AD05BB">
              <w:rPr>
                <w:rFonts w:ascii="Arial" w:hAnsi="Arial" w:cs="Arial"/>
                <w:sz w:val="20"/>
                <w:szCs w:val="20"/>
                <w:lang w:val="en-GB"/>
              </w:rPr>
              <w:t xml:space="preserve"> regarding program</w:t>
            </w:r>
            <w:r w:rsidR="00413908" w:rsidRPr="00AD05BB">
              <w:rPr>
                <w:rFonts w:ascii="Arial" w:hAnsi="Arial" w:cs="Arial"/>
                <w:sz w:val="20"/>
                <w:szCs w:val="20"/>
                <w:lang w:val="en-GB"/>
              </w:rPr>
              <w:t xml:space="preserve"> implementation</w:t>
            </w:r>
            <w:r w:rsidR="00DF4EE6" w:rsidRPr="00AD05BB">
              <w:rPr>
                <w:rFonts w:ascii="Arial" w:hAnsi="Arial" w:cs="Arial"/>
                <w:sz w:val="20"/>
                <w:szCs w:val="20"/>
                <w:lang w:val="en-GB"/>
              </w:rPr>
              <w:t xml:space="preserve"> </w:t>
            </w:r>
          </w:p>
          <w:p w:rsidR="006E35EF" w:rsidRPr="00AD05BB" w:rsidRDefault="00492D4D" w:rsidP="00304465">
            <w:pPr>
              <w:pStyle w:val="ListParagraph"/>
              <w:numPr>
                <w:ilvl w:val="0"/>
                <w:numId w:val="2"/>
              </w:numPr>
              <w:spacing w:after="0" w:line="240" w:lineRule="auto"/>
              <w:rPr>
                <w:rFonts w:ascii="Arial" w:hAnsi="Arial" w:cs="Arial"/>
                <w:sz w:val="20"/>
                <w:szCs w:val="20"/>
                <w:lang w:val="en-GB"/>
              </w:rPr>
            </w:pPr>
            <w:r w:rsidRPr="00AD05BB">
              <w:rPr>
                <w:rFonts w:ascii="Arial" w:hAnsi="Arial" w:cs="Arial"/>
                <w:sz w:val="20"/>
                <w:szCs w:val="20"/>
                <w:lang w:val="en-GB"/>
              </w:rPr>
              <w:t xml:space="preserve">Support coordination </w:t>
            </w:r>
            <w:r w:rsidR="00304465" w:rsidRPr="00AD05BB">
              <w:rPr>
                <w:rFonts w:ascii="Arial" w:hAnsi="Arial" w:cs="Arial"/>
                <w:sz w:val="20"/>
                <w:szCs w:val="20"/>
                <w:lang w:val="en-GB"/>
              </w:rPr>
              <w:t>and preparation of</w:t>
            </w:r>
            <w:r w:rsidRPr="00AD05BB">
              <w:rPr>
                <w:rFonts w:ascii="Arial" w:hAnsi="Arial" w:cs="Arial"/>
                <w:sz w:val="20"/>
                <w:szCs w:val="20"/>
                <w:lang w:val="en-GB"/>
              </w:rPr>
              <w:t xml:space="preserve"> </w:t>
            </w:r>
            <w:r w:rsidR="007F44C5" w:rsidRPr="00AD05BB">
              <w:rPr>
                <w:rFonts w:ascii="Arial" w:hAnsi="Arial" w:cs="Arial"/>
                <w:sz w:val="20"/>
                <w:szCs w:val="20"/>
                <w:lang w:val="en-GB"/>
              </w:rPr>
              <w:t xml:space="preserve">the monitoring plan and report </w:t>
            </w:r>
          </w:p>
        </w:tc>
      </w:tr>
      <w:tr w:rsidR="00B82E07" w:rsidRPr="00AD05BB" w:rsidTr="00BF5844">
        <w:tc>
          <w:tcPr>
            <w:tcW w:w="648" w:type="dxa"/>
          </w:tcPr>
          <w:p w:rsidR="00B82E07" w:rsidRPr="00AD05BB" w:rsidRDefault="00AD05BB" w:rsidP="00AD05BB">
            <w:pPr>
              <w:spacing w:after="0" w:line="240" w:lineRule="auto"/>
              <w:contextualSpacing/>
              <w:jc w:val="center"/>
              <w:rPr>
                <w:rFonts w:ascii="Arial" w:hAnsi="Arial" w:cs="Arial"/>
                <w:sz w:val="20"/>
                <w:szCs w:val="20"/>
                <w:lang w:val="en-GB"/>
              </w:rPr>
            </w:pPr>
            <w:r w:rsidRPr="00AD05BB">
              <w:rPr>
                <w:rFonts w:ascii="Arial" w:hAnsi="Arial" w:cs="Arial"/>
                <w:sz w:val="20"/>
                <w:szCs w:val="20"/>
                <w:lang w:val="en-GB"/>
              </w:rPr>
              <w:t>6</w:t>
            </w:r>
            <w:r w:rsidR="00D45D1E" w:rsidRPr="00AD05BB">
              <w:rPr>
                <w:rFonts w:ascii="Arial" w:hAnsi="Arial" w:cs="Arial"/>
                <w:sz w:val="20"/>
                <w:szCs w:val="20"/>
                <w:lang w:val="en-GB"/>
              </w:rPr>
              <w:t>.</w:t>
            </w:r>
          </w:p>
        </w:tc>
        <w:tc>
          <w:tcPr>
            <w:tcW w:w="2497" w:type="dxa"/>
          </w:tcPr>
          <w:p w:rsidR="00B82E07" w:rsidRPr="00AD05BB" w:rsidRDefault="00C76A54" w:rsidP="0007351C">
            <w:pPr>
              <w:spacing w:after="0" w:line="240" w:lineRule="auto"/>
              <w:contextualSpacing/>
              <w:rPr>
                <w:rFonts w:ascii="Arial" w:hAnsi="Arial" w:cs="Arial"/>
                <w:sz w:val="20"/>
                <w:szCs w:val="20"/>
                <w:lang w:val="en-GB"/>
              </w:rPr>
            </w:pPr>
            <w:r w:rsidRPr="00AD05BB">
              <w:rPr>
                <w:rFonts w:ascii="Arial" w:hAnsi="Arial" w:cs="Arial"/>
                <w:color w:val="000000"/>
                <w:sz w:val="20"/>
                <w:szCs w:val="20"/>
              </w:rPr>
              <w:t>Liaison and coordination</w:t>
            </w:r>
          </w:p>
        </w:tc>
        <w:tc>
          <w:tcPr>
            <w:tcW w:w="6592" w:type="dxa"/>
          </w:tcPr>
          <w:p w:rsidR="00C76A54" w:rsidRPr="00AD05BB" w:rsidRDefault="00F52DED" w:rsidP="00C76A54">
            <w:pPr>
              <w:numPr>
                <w:ilvl w:val="0"/>
                <w:numId w:val="14"/>
              </w:numPr>
              <w:spacing w:after="0" w:line="240" w:lineRule="auto"/>
              <w:rPr>
                <w:rFonts w:ascii="Arial" w:hAnsi="Arial" w:cs="Arial"/>
                <w:bCs/>
                <w:color w:val="000000"/>
                <w:sz w:val="20"/>
                <w:szCs w:val="20"/>
              </w:rPr>
            </w:pPr>
            <w:r w:rsidRPr="00AD05BB">
              <w:rPr>
                <w:rFonts w:ascii="Arial" w:hAnsi="Arial" w:cs="Arial"/>
                <w:sz w:val="20"/>
                <w:szCs w:val="20"/>
                <w:lang w:val="en-GB"/>
              </w:rPr>
              <w:t xml:space="preserve"> </w:t>
            </w:r>
            <w:r w:rsidR="00C76A54" w:rsidRPr="00AD05BB">
              <w:rPr>
                <w:rFonts w:ascii="Arial" w:hAnsi="Arial" w:cs="Arial"/>
                <w:bCs/>
                <w:color w:val="000000"/>
                <w:sz w:val="20"/>
                <w:szCs w:val="20"/>
              </w:rPr>
              <w:t xml:space="preserve">Provide strategic suggestions to the </w:t>
            </w:r>
            <w:r w:rsidR="00F22B51" w:rsidRPr="00AD05BB">
              <w:rPr>
                <w:rFonts w:ascii="Arial" w:hAnsi="Arial" w:cs="Arial"/>
                <w:bCs/>
                <w:color w:val="000000"/>
                <w:sz w:val="20"/>
                <w:szCs w:val="20"/>
              </w:rPr>
              <w:t>Supervisor in coordination with relevant department for</w:t>
            </w:r>
            <w:r w:rsidR="00C76A54" w:rsidRPr="00AD05BB">
              <w:rPr>
                <w:rFonts w:ascii="Arial" w:hAnsi="Arial" w:cs="Arial"/>
                <w:bCs/>
                <w:color w:val="000000"/>
                <w:sz w:val="20"/>
                <w:szCs w:val="20"/>
              </w:rPr>
              <w:t xml:space="preserve"> setting an effective action plan to establish a KM process.</w:t>
            </w:r>
          </w:p>
          <w:p w:rsidR="00F52DED" w:rsidRPr="00AD05BB" w:rsidRDefault="00C76A54" w:rsidP="00C76A54">
            <w:pPr>
              <w:pStyle w:val="ListParagraph"/>
              <w:numPr>
                <w:ilvl w:val="0"/>
                <w:numId w:val="14"/>
              </w:numPr>
              <w:spacing w:after="0" w:line="240" w:lineRule="auto"/>
              <w:rPr>
                <w:rFonts w:ascii="Arial" w:hAnsi="Arial" w:cs="Arial"/>
                <w:sz w:val="20"/>
                <w:szCs w:val="20"/>
                <w:lang w:val="en-GB"/>
              </w:rPr>
            </w:pPr>
            <w:r w:rsidRPr="00AD05BB">
              <w:rPr>
                <w:rFonts w:ascii="Arial" w:hAnsi="Arial" w:cs="Arial"/>
                <w:bCs/>
                <w:color w:val="000000"/>
                <w:sz w:val="20"/>
                <w:szCs w:val="20"/>
              </w:rPr>
              <w:t>Maintain a network of relevant practitioners from donors and PNGOs with whom information is frequently exchanged.</w:t>
            </w:r>
          </w:p>
        </w:tc>
      </w:tr>
      <w:tr w:rsidR="00B82E07" w:rsidRPr="00AD05BB" w:rsidTr="00520C10">
        <w:tc>
          <w:tcPr>
            <w:tcW w:w="648" w:type="dxa"/>
          </w:tcPr>
          <w:p w:rsidR="00B82E07" w:rsidRPr="00AD05BB" w:rsidRDefault="00AD05BB" w:rsidP="00AD05BB">
            <w:pPr>
              <w:spacing w:after="0" w:line="240" w:lineRule="auto"/>
              <w:contextualSpacing/>
              <w:jc w:val="center"/>
              <w:rPr>
                <w:rFonts w:ascii="Arial" w:hAnsi="Arial" w:cs="Arial"/>
                <w:sz w:val="20"/>
                <w:szCs w:val="20"/>
                <w:lang w:val="en-GB"/>
              </w:rPr>
            </w:pPr>
            <w:r w:rsidRPr="00AD05BB">
              <w:rPr>
                <w:rFonts w:ascii="Arial" w:hAnsi="Arial" w:cs="Arial"/>
                <w:sz w:val="20"/>
                <w:szCs w:val="20"/>
                <w:lang w:val="en-GB"/>
              </w:rPr>
              <w:t>7</w:t>
            </w:r>
            <w:r w:rsidR="00CA6FC0" w:rsidRPr="00AD05BB">
              <w:rPr>
                <w:rFonts w:ascii="Arial" w:hAnsi="Arial" w:cs="Arial"/>
                <w:sz w:val="20"/>
                <w:szCs w:val="20"/>
                <w:lang w:val="en-GB"/>
              </w:rPr>
              <w:t>.</w:t>
            </w:r>
          </w:p>
        </w:tc>
        <w:tc>
          <w:tcPr>
            <w:tcW w:w="2497" w:type="dxa"/>
          </w:tcPr>
          <w:p w:rsidR="00B82E07" w:rsidRPr="00AD05BB" w:rsidRDefault="00D10F50" w:rsidP="00D10F50">
            <w:pPr>
              <w:spacing w:after="0" w:line="240" w:lineRule="auto"/>
              <w:contextualSpacing/>
              <w:rPr>
                <w:rFonts w:ascii="Arial" w:hAnsi="Arial" w:cs="Arial"/>
                <w:sz w:val="20"/>
                <w:szCs w:val="20"/>
                <w:highlight w:val="lightGray"/>
                <w:lang w:val="en-GB"/>
              </w:rPr>
            </w:pPr>
            <w:r w:rsidRPr="00AD05BB">
              <w:rPr>
                <w:rFonts w:ascii="Arial" w:hAnsi="Arial" w:cs="Arial"/>
                <w:sz w:val="20"/>
                <w:szCs w:val="20"/>
                <w:lang w:val="en-GB"/>
              </w:rPr>
              <w:t>A</w:t>
            </w:r>
            <w:r w:rsidR="00F923DC" w:rsidRPr="00AD05BB">
              <w:rPr>
                <w:rFonts w:ascii="Arial" w:hAnsi="Arial" w:cs="Arial"/>
                <w:sz w:val="20"/>
                <w:szCs w:val="20"/>
                <w:lang w:val="en-GB"/>
              </w:rPr>
              <w:t>dvocacy</w:t>
            </w:r>
            <w:r w:rsidRPr="00AD05BB">
              <w:rPr>
                <w:rFonts w:ascii="Arial" w:hAnsi="Arial" w:cs="Arial"/>
                <w:sz w:val="20"/>
                <w:szCs w:val="20"/>
                <w:lang w:val="en-GB"/>
              </w:rPr>
              <w:t xml:space="preserve"> and Campaign</w:t>
            </w:r>
          </w:p>
        </w:tc>
        <w:tc>
          <w:tcPr>
            <w:tcW w:w="6592" w:type="dxa"/>
            <w:shd w:val="clear" w:color="auto" w:fill="auto"/>
          </w:tcPr>
          <w:p w:rsidR="00D10F50" w:rsidRPr="00520C10" w:rsidRDefault="00D10F50" w:rsidP="00D10F50">
            <w:pPr>
              <w:numPr>
                <w:ilvl w:val="0"/>
                <w:numId w:val="8"/>
              </w:numPr>
              <w:spacing w:after="0" w:line="240" w:lineRule="auto"/>
              <w:jc w:val="both"/>
              <w:rPr>
                <w:rFonts w:ascii="Arial" w:hAnsi="Arial" w:cs="Arial"/>
                <w:sz w:val="20"/>
                <w:szCs w:val="20"/>
                <w:lang w:val="en-GB"/>
              </w:rPr>
            </w:pPr>
            <w:r w:rsidRPr="00AD05BB">
              <w:rPr>
                <w:rFonts w:ascii="Arial" w:hAnsi="Arial" w:cs="Arial"/>
                <w:sz w:val="20"/>
                <w:szCs w:val="20"/>
                <w:lang w:val="en-GB"/>
              </w:rPr>
              <w:t xml:space="preserve">Maintain a thorough understanding and interpretation of the </w:t>
            </w:r>
            <w:r w:rsidRPr="00520C10">
              <w:rPr>
                <w:rFonts w:ascii="Arial" w:hAnsi="Arial" w:cs="Arial"/>
                <w:sz w:val="20"/>
                <w:szCs w:val="20"/>
                <w:lang w:val="en-GB"/>
              </w:rPr>
              <w:t>external environment in which MJF campaigns</w:t>
            </w:r>
          </w:p>
          <w:p w:rsidR="00D10F50" w:rsidRPr="00520C10" w:rsidRDefault="00D10F50" w:rsidP="00D10F50">
            <w:pPr>
              <w:numPr>
                <w:ilvl w:val="0"/>
                <w:numId w:val="8"/>
              </w:numPr>
              <w:spacing w:after="0" w:line="240" w:lineRule="auto"/>
              <w:jc w:val="both"/>
              <w:rPr>
                <w:rFonts w:ascii="Arial" w:hAnsi="Arial" w:cs="Arial"/>
                <w:sz w:val="20"/>
                <w:szCs w:val="20"/>
                <w:lang w:val="en-GB"/>
              </w:rPr>
            </w:pPr>
            <w:r w:rsidRPr="00520C10">
              <w:rPr>
                <w:rFonts w:ascii="Arial" w:hAnsi="Arial" w:cs="Arial"/>
                <w:sz w:val="20"/>
                <w:szCs w:val="20"/>
                <w:lang w:val="en-GB"/>
              </w:rPr>
              <w:t xml:space="preserve">Strong commitment to continuing professional development and be up to date with current campaigning techniques, adjusting the strategic direction of the campaign as appropriate. </w:t>
            </w:r>
          </w:p>
          <w:p w:rsidR="00D10F50" w:rsidRPr="00520C10" w:rsidRDefault="00D10F50" w:rsidP="00D10F50">
            <w:pPr>
              <w:numPr>
                <w:ilvl w:val="0"/>
                <w:numId w:val="8"/>
              </w:numPr>
              <w:spacing w:after="0" w:line="240" w:lineRule="auto"/>
              <w:jc w:val="both"/>
              <w:rPr>
                <w:rFonts w:ascii="Arial" w:hAnsi="Arial" w:cs="Arial"/>
                <w:sz w:val="20"/>
                <w:szCs w:val="20"/>
                <w:lang w:val="en-GB"/>
              </w:rPr>
            </w:pPr>
            <w:r w:rsidRPr="00520C10">
              <w:rPr>
                <w:rFonts w:ascii="Arial" w:hAnsi="Arial" w:cs="Arial"/>
                <w:sz w:val="20"/>
                <w:szCs w:val="20"/>
                <w:lang w:val="en-GB"/>
              </w:rPr>
              <w:t xml:space="preserve">Keep abreast of current issues, actors and initiatives on national and international development initiatives in the field of violence against women, gender gap to face challenges. </w:t>
            </w:r>
          </w:p>
          <w:p w:rsidR="006E35EF" w:rsidRPr="00AD05BB" w:rsidRDefault="00D10F50" w:rsidP="00520C10">
            <w:pPr>
              <w:numPr>
                <w:ilvl w:val="0"/>
                <w:numId w:val="8"/>
              </w:numPr>
              <w:spacing w:after="0" w:line="240" w:lineRule="auto"/>
              <w:jc w:val="both"/>
              <w:rPr>
                <w:rFonts w:ascii="Arial" w:hAnsi="Arial" w:cs="Arial"/>
                <w:sz w:val="20"/>
                <w:szCs w:val="20"/>
                <w:highlight w:val="lightGray"/>
                <w:lang w:val="en-GB"/>
              </w:rPr>
            </w:pPr>
            <w:r w:rsidRPr="00520C10">
              <w:rPr>
                <w:rFonts w:ascii="Arial" w:hAnsi="Arial" w:cs="Arial"/>
                <w:sz w:val="20"/>
                <w:szCs w:val="20"/>
                <w:lang w:val="en-GB"/>
              </w:rPr>
              <w:t xml:space="preserve">Maintain state of knowledge and information on initiatives related to </w:t>
            </w:r>
            <w:r w:rsidR="007A7E5A" w:rsidRPr="00520C10">
              <w:rPr>
                <w:rFonts w:ascii="Arial" w:hAnsi="Arial" w:cs="Arial"/>
                <w:sz w:val="20"/>
                <w:szCs w:val="20"/>
                <w:lang w:val="en-GB"/>
              </w:rPr>
              <w:t xml:space="preserve">gender </w:t>
            </w:r>
            <w:r w:rsidR="00C550B4" w:rsidRPr="00520C10">
              <w:rPr>
                <w:rFonts w:ascii="Arial" w:hAnsi="Arial" w:cs="Arial"/>
                <w:sz w:val="20"/>
                <w:szCs w:val="20"/>
                <w:lang w:val="en-GB"/>
              </w:rPr>
              <w:t xml:space="preserve">based </w:t>
            </w:r>
            <w:r w:rsidR="007A7E5A" w:rsidRPr="00520C10">
              <w:rPr>
                <w:rFonts w:ascii="Arial" w:hAnsi="Arial" w:cs="Arial"/>
                <w:sz w:val="20"/>
                <w:szCs w:val="20"/>
                <w:lang w:val="en-GB"/>
              </w:rPr>
              <w:t xml:space="preserve"> violence, climate change</w:t>
            </w:r>
            <w:r w:rsidRPr="00520C10">
              <w:rPr>
                <w:rFonts w:ascii="Arial" w:hAnsi="Arial" w:cs="Arial"/>
                <w:sz w:val="20"/>
                <w:szCs w:val="20"/>
                <w:lang w:val="en-GB"/>
              </w:rPr>
              <w:t>, gender gap, governance</w:t>
            </w:r>
            <w:r w:rsidRPr="00AD05BB">
              <w:rPr>
                <w:rFonts w:ascii="Arial" w:hAnsi="Arial" w:cs="Arial"/>
                <w:sz w:val="20"/>
                <w:szCs w:val="20"/>
                <w:lang w:val="en-GB"/>
              </w:rPr>
              <w:t>, human rights and capacity building</w:t>
            </w:r>
            <w:r w:rsidR="007A7E5A">
              <w:rPr>
                <w:rFonts w:ascii="Arial" w:hAnsi="Arial" w:cs="Arial"/>
                <w:sz w:val="20"/>
                <w:szCs w:val="20"/>
                <w:lang w:val="en-GB"/>
              </w:rPr>
              <w:t xml:space="preserve">, </w:t>
            </w:r>
          </w:p>
        </w:tc>
      </w:tr>
      <w:tr w:rsidR="002803F6" w:rsidRPr="00AD05BB" w:rsidTr="00BF5844">
        <w:tc>
          <w:tcPr>
            <w:tcW w:w="648" w:type="dxa"/>
          </w:tcPr>
          <w:p w:rsidR="002803F6" w:rsidRPr="00AD05BB" w:rsidRDefault="00AD05BB" w:rsidP="00AD05BB">
            <w:pPr>
              <w:spacing w:after="0" w:line="240" w:lineRule="auto"/>
              <w:contextualSpacing/>
              <w:jc w:val="center"/>
              <w:rPr>
                <w:rFonts w:ascii="Arial" w:hAnsi="Arial" w:cs="Arial"/>
                <w:sz w:val="20"/>
                <w:szCs w:val="20"/>
                <w:lang w:val="en-GB"/>
              </w:rPr>
            </w:pPr>
            <w:r w:rsidRPr="00AD05BB">
              <w:rPr>
                <w:rFonts w:ascii="Arial" w:hAnsi="Arial" w:cs="Arial"/>
                <w:sz w:val="20"/>
                <w:szCs w:val="20"/>
                <w:lang w:val="en-GB"/>
              </w:rPr>
              <w:t>8</w:t>
            </w:r>
            <w:r w:rsidR="002803F6" w:rsidRPr="00AD05BB">
              <w:rPr>
                <w:rFonts w:ascii="Arial" w:hAnsi="Arial" w:cs="Arial"/>
                <w:sz w:val="20"/>
                <w:szCs w:val="20"/>
                <w:lang w:val="en-GB"/>
              </w:rPr>
              <w:t>.</w:t>
            </w:r>
          </w:p>
        </w:tc>
        <w:tc>
          <w:tcPr>
            <w:tcW w:w="2497" w:type="dxa"/>
          </w:tcPr>
          <w:p w:rsidR="002803F6" w:rsidRPr="00AD05BB" w:rsidRDefault="002803F6" w:rsidP="0007351C">
            <w:pPr>
              <w:spacing w:after="0" w:line="240" w:lineRule="auto"/>
              <w:contextualSpacing/>
              <w:rPr>
                <w:rFonts w:ascii="Arial" w:hAnsi="Arial" w:cs="Arial"/>
                <w:sz w:val="20"/>
                <w:szCs w:val="20"/>
                <w:lang w:val="en-GB"/>
              </w:rPr>
            </w:pPr>
            <w:r w:rsidRPr="00AD05BB">
              <w:rPr>
                <w:rFonts w:ascii="Arial" w:hAnsi="Arial" w:cs="Arial"/>
                <w:sz w:val="20"/>
                <w:szCs w:val="20"/>
                <w:lang w:val="en-GB"/>
              </w:rPr>
              <w:t>Others</w:t>
            </w:r>
          </w:p>
        </w:tc>
        <w:tc>
          <w:tcPr>
            <w:tcW w:w="6592" w:type="dxa"/>
          </w:tcPr>
          <w:p w:rsidR="002803F6" w:rsidRPr="00AD05BB" w:rsidRDefault="000678AB" w:rsidP="00F52DED">
            <w:pPr>
              <w:pStyle w:val="ListParagraph"/>
              <w:numPr>
                <w:ilvl w:val="0"/>
                <w:numId w:val="2"/>
              </w:numPr>
              <w:spacing w:after="0" w:line="240" w:lineRule="auto"/>
              <w:rPr>
                <w:rFonts w:ascii="Arial" w:hAnsi="Arial" w:cs="Arial"/>
                <w:sz w:val="20"/>
                <w:szCs w:val="20"/>
                <w:lang w:val="en-GB"/>
              </w:rPr>
            </w:pPr>
            <w:r w:rsidRPr="00AD05BB">
              <w:rPr>
                <w:rFonts w:ascii="Arial" w:hAnsi="Arial" w:cs="Arial"/>
                <w:sz w:val="20"/>
                <w:szCs w:val="20"/>
                <w:lang w:val="en-GB"/>
              </w:rPr>
              <w:t>Any other assignment given by the supervisor</w:t>
            </w:r>
            <w:r w:rsidR="006D679F" w:rsidRPr="00AD05BB">
              <w:rPr>
                <w:rFonts w:ascii="Arial" w:hAnsi="Arial" w:cs="Arial"/>
                <w:sz w:val="20"/>
                <w:szCs w:val="20"/>
                <w:lang w:val="en-GB"/>
              </w:rPr>
              <w:t xml:space="preserve"> </w:t>
            </w:r>
            <w:r w:rsidR="00F52DED" w:rsidRPr="00AD05BB">
              <w:rPr>
                <w:rFonts w:ascii="Arial" w:hAnsi="Arial" w:cs="Arial"/>
                <w:sz w:val="20"/>
                <w:szCs w:val="20"/>
                <w:lang w:val="en-GB"/>
              </w:rPr>
              <w:t xml:space="preserve">or MJF Management. </w:t>
            </w:r>
          </w:p>
        </w:tc>
      </w:tr>
    </w:tbl>
    <w:p w:rsidR="00002FBE" w:rsidRPr="00AD05BB" w:rsidRDefault="00002FBE" w:rsidP="00002FBE">
      <w:pPr>
        <w:spacing w:line="240" w:lineRule="auto"/>
        <w:contextualSpacing/>
        <w:rPr>
          <w:rFonts w:ascii="Arial" w:hAnsi="Arial" w:cs="Arial"/>
          <w:sz w:val="20"/>
          <w:szCs w:val="20"/>
          <w:lang w:val="en-GB"/>
        </w:rPr>
      </w:pPr>
    </w:p>
    <w:p w:rsidR="00F22B51" w:rsidRDefault="00F22B51" w:rsidP="00002FBE">
      <w:pPr>
        <w:spacing w:line="240" w:lineRule="auto"/>
        <w:contextualSpacing/>
        <w:rPr>
          <w:b/>
          <w:lang w:val="en-GB"/>
        </w:rPr>
      </w:pPr>
      <w:bookmarkStart w:id="0" w:name="_GoBack"/>
      <w:bookmarkEnd w:id="0"/>
    </w:p>
    <w:p w:rsidR="00002FBE" w:rsidRPr="00AD05BB" w:rsidRDefault="00A61A62" w:rsidP="00002FBE">
      <w:pPr>
        <w:spacing w:line="240" w:lineRule="auto"/>
        <w:contextualSpacing/>
        <w:rPr>
          <w:rFonts w:ascii="Arial" w:hAnsi="Arial" w:cs="Arial"/>
          <w:b/>
          <w:sz w:val="20"/>
          <w:szCs w:val="20"/>
          <w:lang w:val="en-GB"/>
        </w:rPr>
      </w:pPr>
      <w:r w:rsidRPr="00AD05BB">
        <w:rPr>
          <w:rFonts w:ascii="Arial" w:hAnsi="Arial" w:cs="Arial"/>
          <w:b/>
          <w:sz w:val="20"/>
          <w:szCs w:val="20"/>
          <w:lang w:val="en-GB"/>
        </w:rPr>
        <w:t xml:space="preserve">Reporting </w:t>
      </w:r>
      <w:r w:rsidR="00B82E07" w:rsidRPr="00AD05BB">
        <w:rPr>
          <w:rFonts w:ascii="Arial" w:hAnsi="Arial" w:cs="Arial"/>
          <w:b/>
          <w:sz w:val="20"/>
          <w:szCs w:val="20"/>
          <w:lang w:val="en-GB"/>
        </w:rPr>
        <w:t>Authority</w:t>
      </w:r>
    </w:p>
    <w:p w:rsidR="007F44C5" w:rsidRPr="00AD05BB" w:rsidRDefault="00B82E07" w:rsidP="00002FBE">
      <w:pPr>
        <w:spacing w:line="240" w:lineRule="auto"/>
        <w:contextualSpacing/>
        <w:rPr>
          <w:rFonts w:ascii="Arial" w:hAnsi="Arial" w:cs="Arial"/>
          <w:sz w:val="20"/>
          <w:szCs w:val="20"/>
          <w:lang w:val="en-GB"/>
        </w:rPr>
      </w:pPr>
      <w:r w:rsidRPr="00AD05BB">
        <w:rPr>
          <w:rFonts w:ascii="Arial" w:hAnsi="Arial" w:cs="Arial"/>
          <w:sz w:val="20"/>
          <w:szCs w:val="20"/>
          <w:lang w:val="en-GB"/>
        </w:rPr>
        <w:t>Report</w:t>
      </w:r>
      <w:r w:rsidR="002A345B" w:rsidRPr="00AD05BB">
        <w:rPr>
          <w:rFonts w:ascii="Arial" w:hAnsi="Arial" w:cs="Arial"/>
          <w:sz w:val="20"/>
          <w:szCs w:val="20"/>
          <w:lang w:val="en-GB"/>
        </w:rPr>
        <w:t xml:space="preserve"> to</w:t>
      </w:r>
      <w:r w:rsidR="00DD552E" w:rsidRPr="00AD05BB">
        <w:rPr>
          <w:rFonts w:ascii="Arial" w:hAnsi="Arial" w:cs="Arial"/>
          <w:sz w:val="20"/>
          <w:szCs w:val="20"/>
          <w:lang w:val="en-GB"/>
        </w:rPr>
        <w:t xml:space="preserve"> </w:t>
      </w:r>
      <w:r w:rsidR="00EA2931" w:rsidRPr="00520C10">
        <w:rPr>
          <w:rFonts w:ascii="Arial" w:hAnsi="Arial" w:cs="Arial"/>
          <w:sz w:val="20"/>
          <w:szCs w:val="20"/>
          <w:lang w:val="en-GB"/>
        </w:rPr>
        <w:t>Coordinator</w:t>
      </w:r>
    </w:p>
    <w:p w:rsidR="00A61A62" w:rsidRPr="00AD05BB" w:rsidRDefault="00A61A62" w:rsidP="00002FBE">
      <w:pPr>
        <w:spacing w:line="240" w:lineRule="auto"/>
        <w:contextualSpacing/>
        <w:rPr>
          <w:rFonts w:ascii="Arial" w:hAnsi="Arial" w:cs="Arial"/>
          <w:sz w:val="20"/>
          <w:szCs w:val="20"/>
          <w:lang w:val="en-GB"/>
        </w:rPr>
      </w:pPr>
    </w:p>
    <w:p w:rsidR="00B82E07" w:rsidRPr="00AD05BB" w:rsidRDefault="007A2E2A" w:rsidP="00002FBE">
      <w:pPr>
        <w:spacing w:line="240" w:lineRule="auto"/>
        <w:contextualSpacing/>
        <w:rPr>
          <w:rFonts w:ascii="Arial" w:hAnsi="Arial" w:cs="Arial"/>
          <w:b/>
          <w:sz w:val="20"/>
          <w:szCs w:val="20"/>
          <w:lang w:val="en-GB"/>
        </w:rPr>
      </w:pPr>
      <w:r w:rsidRPr="00AD05BB">
        <w:rPr>
          <w:rFonts w:ascii="Arial" w:hAnsi="Arial" w:cs="Arial"/>
          <w:b/>
          <w:sz w:val="20"/>
          <w:szCs w:val="20"/>
          <w:lang w:val="en-GB"/>
        </w:rPr>
        <w:t>Key Cont</w:t>
      </w:r>
      <w:r w:rsidR="00B82E07" w:rsidRPr="00AD05BB">
        <w:rPr>
          <w:rFonts w:ascii="Arial" w:hAnsi="Arial" w:cs="Arial"/>
          <w:b/>
          <w:sz w:val="20"/>
          <w:szCs w:val="20"/>
          <w:lang w:val="en-GB"/>
        </w:rPr>
        <w:t>acts and relationship</w:t>
      </w:r>
      <w:r w:rsidR="006E35EF" w:rsidRPr="00AD05BB">
        <w:rPr>
          <w:rFonts w:ascii="Arial" w:hAnsi="Arial" w:cs="Arial"/>
          <w:b/>
          <w:sz w:val="20"/>
          <w:szCs w:val="20"/>
          <w:lang w:val="en-GB"/>
        </w:rPr>
        <w:t>:</w:t>
      </w:r>
    </w:p>
    <w:p w:rsidR="00B82E07" w:rsidRPr="00AD05BB" w:rsidRDefault="00A61A62" w:rsidP="00002FBE">
      <w:pPr>
        <w:spacing w:line="240" w:lineRule="auto"/>
        <w:contextualSpacing/>
        <w:rPr>
          <w:rFonts w:ascii="Arial" w:hAnsi="Arial" w:cs="Arial"/>
          <w:sz w:val="20"/>
          <w:szCs w:val="20"/>
          <w:lang w:val="en-GB"/>
        </w:rPr>
      </w:pPr>
      <w:r w:rsidRPr="00AD05BB">
        <w:rPr>
          <w:rFonts w:ascii="Arial" w:hAnsi="Arial" w:cs="Arial"/>
          <w:sz w:val="20"/>
          <w:szCs w:val="20"/>
          <w:lang w:val="en-GB"/>
        </w:rPr>
        <w:t xml:space="preserve">Executive Director, Directors, </w:t>
      </w:r>
      <w:r w:rsidR="00B82E07" w:rsidRPr="00AD05BB">
        <w:rPr>
          <w:rFonts w:ascii="Arial" w:hAnsi="Arial" w:cs="Arial"/>
          <w:sz w:val="20"/>
          <w:szCs w:val="20"/>
          <w:lang w:val="en-GB"/>
        </w:rPr>
        <w:t>Advisor,</w:t>
      </w:r>
      <w:r w:rsidRPr="00AD05BB">
        <w:rPr>
          <w:rFonts w:ascii="Arial" w:hAnsi="Arial" w:cs="Arial"/>
          <w:sz w:val="20"/>
          <w:szCs w:val="20"/>
          <w:lang w:val="en-GB"/>
        </w:rPr>
        <w:t xml:space="preserve"> Program Coordinator, </w:t>
      </w:r>
      <w:r w:rsidR="00B82E07" w:rsidRPr="00AD05BB">
        <w:rPr>
          <w:rFonts w:ascii="Arial" w:hAnsi="Arial" w:cs="Arial"/>
          <w:sz w:val="20"/>
          <w:szCs w:val="20"/>
          <w:lang w:val="en-GB"/>
        </w:rPr>
        <w:t>Monitoring &amp; Evaluation</w:t>
      </w:r>
      <w:r w:rsidRPr="00AD05BB">
        <w:rPr>
          <w:rFonts w:ascii="Arial" w:hAnsi="Arial" w:cs="Arial"/>
          <w:sz w:val="20"/>
          <w:szCs w:val="20"/>
          <w:lang w:val="en-GB"/>
        </w:rPr>
        <w:t xml:space="preserve"> Unit</w:t>
      </w:r>
      <w:r w:rsidR="00B82E07" w:rsidRPr="00AD05BB">
        <w:rPr>
          <w:rFonts w:ascii="Arial" w:hAnsi="Arial" w:cs="Arial"/>
          <w:sz w:val="20"/>
          <w:szCs w:val="20"/>
          <w:lang w:val="en-GB"/>
        </w:rPr>
        <w:t>, Finance &amp; Admin</w:t>
      </w:r>
      <w:r w:rsidRPr="00AD05BB">
        <w:rPr>
          <w:rFonts w:ascii="Arial" w:hAnsi="Arial" w:cs="Arial"/>
          <w:sz w:val="20"/>
          <w:szCs w:val="20"/>
          <w:lang w:val="en-GB"/>
        </w:rPr>
        <w:t xml:space="preserve"> Unit,</w:t>
      </w:r>
      <w:r w:rsidR="00B82E07" w:rsidRPr="00AD05BB">
        <w:rPr>
          <w:rFonts w:ascii="Arial" w:hAnsi="Arial" w:cs="Arial"/>
          <w:sz w:val="20"/>
          <w:szCs w:val="20"/>
          <w:lang w:val="en-GB"/>
        </w:rPr>
        <w:t xml:space="preserve"> Head and others members of MJF as appropriate.</w:t>
      </w:r>
      <w:r w:rsidR="0061731B" w:rsidRPr="00AD05BB">
        <w:rPr>
          <w:rFonts w:ascii="Arial" w:hAnsi="Arial" w:cs="Arial"/>
          <w:sz w:val="20"/>
          <w:szCs w:val="20"/>
          <w:lang w:val="en-GB"/>
        </w:rPr>
        <w:t xml:space="preserve"> </w:t>
      </w:r>
    </w:p>
    <w:p w:rsidR="00A61A62" w:rsidRPr="00AD05BB" w:rsidRDefault="00A61A62" w:rsidP="00002FBE">
      <w:pPr>
        <w:spacing w:line="240" w:lineRule="auto"/>
        <w:contextualSpacing/>
        <w:rPr>
          <w:rFonts w:ascii="Arial" w:hAnsi="Arial" w:cs="Arial"/>
          <w:sz w:val="20"/>
          <w:szCs w:val="20"/>
          <w:lang w:val="en-GB"/>
        </w:rPr>
      </w:pPr>
    </w:p>
    <w:p w:rsidR="00B82E07" w:rsidRPr="00AD05BB" w:rsidRDefault="00B82E07" w:rsidP="00002FBE">
      <w:pPr>
        <w:spacing w:line="240" w:lineRule="auto"/>
        <w:contextualSpacing/>
        <w:rPr>
          <w:rFonts w:ascii="Arial" w:hAnsi="Arial" w:cs="Arial"/>
          <w:b/>
          <w:sz w:val="20"/>
          <w:szCs w:val="20"/>
          <w:lang w:val="en-GB"/>
        </w:rPr>
      </w:pPr>
      <w:r w:rsidRPr="00AD05BB">
        <w:rPr>
          <w:rFonts w:ascii="Arial" w:hAnsi="Arial" w:cs="Arial"/>
          <w:b/>
          <w:sz w:val="20"/>
          <w:szCs w:val="20"/>
          <w:lang w:val="en-GB"/>
        </w:rPr>
        <w:t>Working Conditions:</w:t>
      </w:r>
    </w:p>
    <w:p w:rsidR="00B82E07" w:rsidRPr="00DD552E" w:rsidRDefault="005B4CDE" w:rsidP="00002FBE">
      <w:pPr>
        <w:spacing w:line="240" w:lineRule="auto"/>
        <w:contextualSpacing/>
        <w:rPr>
          <w:lang w:val="en-GB"/>
        </w:rPr>
      </w:pPr>
      <w:r w:rsidRPr="00DD552E">
        <w:rPr>
          <w:lang w:val="en-GB"/>
        </w:rPr>
        <w:t>Based in Dhaka with</w:t>
      </w:r>
      <w:r w:rsidR="00C73DC1" w:rsidRPr="00DD552E">
        <w:rPr>
          <w:lang w:val="en-GB"/>
        </w:rPr>
        <w:t xml:space="preserve"> frequent travel </w:t>
      </w:r>
      <w:r w:rsidR="00A61A62">
        <w:rPr>
          <w:lang w:val="en-GB"/>
        </w:rPr>
        <w:t xml:space="preserve">to different parts of </w:t>
      </w:r>
      <w:r w:rsidR="00B82E07" w:rsidRPr="00DD552E">
        <w:rPr>
          <w:lang w:val="en-GB"/>
        </w:rPr>
        <w:t>Bangladesh</w:t>
      </w:r>
    </w:p>
    <w:p w:rsidR="00B82E07" w:rsidRPr="00DD552E" w:rsidRDefault="00B82E07" w:rsidP="00002FBE">
      <w:pPr>
        <w:spacing w:line="240" w:lineRule="auto"/>
        <w:contextualSpacing/>
        <w:rPr>
          <w:lang w:val="en-GB"/>
        </w:rPr>
      </w:pPr>
    </w:p>
    <w:p w:rsidR="00B82E07" w:rsidRPr="00DD552E" w:rsidRDefault="00B82E07" w:rsidP="006E35EF">
      <w:pPr>
        <w:spacing w:line="240" w:lineRule="auto"/>
        <w:contextualSpacing/>
        <w:rPr>
          <w:b/>
          <w:lang w:val="en-GB"/>
        </w:rPr>
      </w:pPr>
      <w:r w:rsidRPr="00DD552E">
        <w:rPr>
          <w:b/>
          <w:lang w:val="en-GB"/>
        </w:rPr>
        <w:t>Qualifications:</w:t>
      </w:r>
    </w:p>
    <w:p w:rsidR="00AD05BB" w:rsidRDefault="00AD05BB" w:rsidP="00AD05BB">
      <w:pPr>
        <w:pStyle w:val="ListParagraph"/>
        <w:numPr>
          <w:ilvl w:val="0"/>
          <w:numId w:val="1"/>
        </w:numPr>
        <w:spacing w:line="240" w:lineRule="auto"/>
        <w:rPr>
          <w:rFonts w:ascii="Arial" w:hAnsi="Arial" w:cs="Arial"/>
          <w:sz w:val="20"/>
          <w:szCs w:val="20"/>
        </w:rPr>
      </w:pPr>
      <w:r>
        <w:rPr>
          <w:rFonts w:ascii="Arial" w:hAnsi="Arial" w:cs="Arial"/>
          <w:sz w:val="20"/>
          <w:szCs w:val="20"/>
        </w:rPr>
        <w:t xml:space="preserve">Must have </w:t>
      </w:r>
      <w:r w:rsidRPr="008D685A">
        <w:rPr>
          <w:rFonts w:ascii="Arial" w:hAnsi="Arial" w:cs="Arial"/>
          <w:sz w:val="20"/>
          <w:szCs w:val="20"/>
        </w:rPr>
        <w:t>Masters in Social Science or any relevant discipline.</w:t>
      </w:r>
    </w:p>
    <w:p w:rsidR="00AD05BB" w:rsidRPr="008D685A" w:rsidRDefault="00AD05BB" w:rsidP="00AD05BB">
      <w:pPr>
        <w:pStyle w:val="ListParagraph"/>
        <w:numPr>
          <w:ilvl w:val="0"/>
          <w:numId w:val="1"/>
        </w:numPr>
        <w:spacing w:line="240" w:lineRule="auto"/>
        <w:rPr>
          <w:rFonts w:ascii="Arial" w:hAnsi="Arial" w:cs="Arial"/>
          <w:sz w:val="20"/>
          <w:szCs w:val="20"/>
        </w:rPr>
      </w:pPr>
      <w:r>
        <w:rPr>
          <w:rFonts w:ascii="Arial" w:hAnsi="Arial" w:cs="Arial"/>
          <w:sz w:val="20"/>
          <w:szCs w:val="20"/>
        </w:rPr>
        <w:t xml:space="preserve">At least 8 years’ </w:t>
      </w:r>
      <w:r w:rsidRPr="0064682D">
        <w:rPr>
          <w:rFonts w:ascii="Arial" w:hAnsi="Arial" w:cs="Arial"/>
          <w:sz w:val="20"/>
          <w:szCs w:val="20"/>
        </w:rPr>
        <w:t xml:space="preserve">experience </w:t>
      </w:r>
      <w:r>
        <w:rPr>
          <w:rFonts w:ascii="Arial" w:hAnsi="Arial" w:cs="Arial"/>
          <w:sz w:val="20"/>
          <w:szCs w:val="20"/>
        </w:rPr>
        <w:t xml:space="preserve">in </w:t>
      </w:r>
      <w:r w:rsidRPr="0064682D">
        <w:rPr>
          <w:rFonts w:ascii="Arial" w:hAnsi="Arial" w:cs="Arial"/>
          <w:sz w:val="20"/>
          <w:szCs w:val="20"/>
        </w:rPr>
        <w:t>capacity development and knowledge management</w:t>
      </w:r>
      <w:r>
        <w:rPr>
          <w:rFonts w:ascii="Arial" w:hAnsi="Arial" w:cs="Arial"/>
          <w:sz w:val="20"/>
          <w:szCs w:val="20"/>
        </w:rPr>
        <w:t xml:space="preserve"> on Human rights &amp; Governance.</w:t>
      </w:r>
    </w:p>
    <w:p w:rsidR="00AD05BB" w:rsidRPr="0064682D" w:rsidRDefault="00AD05BB" w:rsidP="00AD05BB">
      <w:pPr>
        <w:pStyle w:val="ListParagraph"/>
        <w:numPr>
          <w:ilvl w:val="0"/>
          <w:numId w:val="1"/>
        </w:numPr>
        <w:spacing w:line="240" w:lineRule="auto"/>
        <w:rPr>
          <w:rFonts w:ascii="Arial" w:hAnsi="Arial" w:cs="Arial"/>
          <w:sz w:val="20"/>
          <w:szCs w:val="20"/>
        </w:rPr>
      </w:pPr>
      <w:r w:rsidRPr="0064682D">
        <w:rPr>
          <w:rFonts w:ascii="Arial" w:hAnsi="Arial" w:cs="Arial"/>
          <w:sz w:val="20"/>
          <w:szCs w:val="20"/>
        </w:rPr>
        <w:t xml:space="preserve">Good understanding of </w:t>
      </w:r>
      <w:r>
        <w:rPr>
          <w:rFonts w:ascii="Arial" w:hAnsi="Arial" w:cs="Arial"/>
          <w:sz w:val="20"/>
          <w:szCs w:val="20"/>
        </w:rPr>
        <w:t>c</w:t>
      </w:r>
      <w:r w:rsidRPr="0064682D">
        <w:rPr>
          <w:rFonts w:ascii="Arial" w:hAnsi="Arial" w:cs="Arial"/>
          <w:sz w:val="20"/>
          <w:szCs w:val="20"/>
        </w:rPr>
        <w:t xml:space="preserve">apacity </w:t>
      </w:r>
      <w:r>
        <w:rPr>
          <w:rFonts w:ascii="Arial" w:hAnsi="Arial" w:cs="Arial"/>
          <w:sz w:val="20"/>
          <w:szCs w:val="20"/>
        </w:rPr>
        <w:t>d</w:t>
      </w:r>
      <w:r w:rsidRPr="0064682D">
        <w:rPr>
          <w:rFonts w:ascii="Arial" w:hAnsi="Arial" w:cs="Arial"/>
          <w:sz w:val="20"/>
          <w:szCs w:val="20"/>
        </w:rPr>
        <w:t xml:space="preserve">evelopment and knowledge management issues, gender, community mobilization, networking with government, NGOs and donors. </w:t>
      </w:r>
    </w:p>
    <w:p w:rsidR="00AD05BB" w:rsidRDefault="00AD05BB" w:rsidP="00AD05BB">
      <w:pPr>
        <w:pStyle w:val="ListParagraph"/>
        <w:numPr>
          <w:ilvl w:val="0"/>
          <w:numId w:val="1"/>
        </w:numPr>
        <w:spacing w:line="240" w:lineRule="auto"/>
        <w:rPr>
          <w:rFonts w:ascii="Arial" w:hAnsi="Arial" w:cs="Arial"/>
          <w:sz w:val="20"/>
          <w:szCs w:val="20"/>
        </w:rPr>
      </w:pPr>
      <w:r w:rsidRPr="008D685A">
        <w:rPr>
          <w:rFonts w:ascii="Arial" w:hAnsi="Arial" w:cs="Arial"/>
          <w:sz w:val="20"/>
          <w:szCs w:val="20"/>
        </w:rPr>
        <w:t>Ability to manage process effectively, and to work under pressure and maintain strict deadlines.</w:t>
      </w:r>
    </w:p>
    <w:p w:rsidR="00AD05BB" w:rsidRPr="008D685A" w:rsidRDefault="00AD05BB" w:rsidP="00AD05BB">
      <w:pPr>
        <w:pStyle w:val="ListParagraph"/>
        <w:numPr>
          <w:ilvl w:val="0"/>
          <w:numId w:val="1"/>
        </w:numPr>
        <w:spacing w:line="240" w:lineRule="auto"/>
        <w:rPr>
          <w:rFonts w:ascii="Arial" w:hAnsi="Arial" w:cs="Arial"/>
          <w:sz w:val="20"/>
          <w:szCs w:val="20"/>
        </w:rPr>
      </w:pPr>
      <w:r>
        <w:rPr>
          <w:rFonts w:ascii="Arial" w:hAnsi="Arial" w:cs="Arial"/>
          <w:sz w:val="20"/>
          <w:szCs w:val="20"/>
        </w:rPr>
        <w:t>Expertise for training need assessment, preparing/review training manuals, content development and report writing.</w:t>
      </w:r>
    </w:p>
    <w:p w:rsidR="00AD05BB" w:rsidRPr="008D685A" w:rsidRDefault="00AD05BB" w:rsidP="00AD05BB">
      <w:pPr>
        <w:pStyle w:val="ListParagraph"/>
        <w:numPr>
          <w:ilvl w:val="0"/>
          <w:numId w:val="1"/>
        </w:numPr>
        <w:spacing w:line="240" w:lineRule="auto"/>
        <w:rPr>
          <w:rFonts w:ascii="Arial" w:hAnsi="Arial" w:cs="Arial"/>
          <w:sz w:val="20"/>
          <w:szCs w:val="20"/>
        </w:rPr>
      </w:pPr>
      <w:r>
        <w:rPr>
          <w:rFonts w:ascii="Arial" w:hAnsi="Arial" w:cs="Arial"/>
          <w:sz w:val="20"/>
          <w:szCs w:val="20"/>
        </w:rPr>
        <w:t>H</w:t>
      </w:r>
      <w:r w:rsidRPr="008D685A">
        <w:rPr>
          <w:rFonts w:ascii="Arial" w:hAnsi="Arial" w:cs="Arial"/>
          <w:sz w:val="20"/>
          <w:szCs w:val="20"/>
        </w:rPr>
        <w:t>aving computer skill on MS Word, Excel</w:t>
      </w:r>
      <w:r>
        <w:rPr>
          <w:rFonts w:ascii="Arial" w:hAnsi="Arial" w:cs="Arial"/>
          <w:sz w:val="20"/>
          <w:szCs w:val="20"/>
        </w:rPr>
        <w:t xml:space="preserve"> sheet analysis</w:t>
      </w:r>
      <w:r w:rsidRPr="008D685A">
        <w:rPr>
          <w:rFonts w:ascii="Arial" w:hAnsi="Arial" w:cs="Arial"/>
          <w:sz w:val="20"/>
          <w:szCs w:val="20"/>
        </w:rPr>
        <w:t>, PowerPoint and</w:t>
      </w:r>
      <w:r>
        <w:rPr>
          <w:rFonts w:ascii="Arial" w:hAnsi="Arial" w:cs="Arial"/>
          <w:sz w:val="20"/>
          <w:szCs w:val="20"/>
        </w:rPr>
        <w:t xml:space="preserve"> web page management and i</w:t>
      </w:r>
      <w:r w:rsidRPr="008D685A">
        <w:rPr>
          <w:rFonts w:ascii="Arial" w:hAnsi="Arial" w:cs="Arial"/>
          <w:sz w:val="20"/>
          <w:szCs w:val="20"/>
        </w:rPr>
        <w:t xml:space="preserve">nternet </w:t>
      </w:r>
      <w:r>
        <w:rPr>
          <w:rFonts w:ascii="Arial" w:hAnsi="Arial" w:cs="Arial"/>
          <w:sz w:val="20"/>
          <w:szCs w:val="20"/>
        </w:rPr>
        <w:t>u</w:t>
      </w:r>
      <w:r w:rsidRPr="008D685A">
        <w:rPr>
          <w:rFonts w:ascii="Arial" w:hAnsi="Arial" w:cs="Arial"/>
          <w:sz w:val="20"/>
          <w:szCs w:val="20"/>
        </w:rPr>
        <w:t xml:space="preserve">tilities. </w:t>
      </w:r>
    </w:p>
    <w:p w:rsidR="00AD05BB" w:rsidRDefault="00AD05BB" w:rsidP="00AD05BB">
      <w:pPr>
        <w:pStyle w:val="ListParagraph"/>
        <w:numPr>
          <w:ilvl w:val="0"/>
          <w:numId w:val="1"/>
        </w:numPr>
        <w:shd w:val="clear" w:color="auto" w:fill="FFFFFF"/>
        <w:spacing w:before="100" w:beforeAutospacing="1" w:after="100" w:afterAutospacing="1" w:line="240" w:lineRule="auto"/>
        <w:rPr>
          <w:rFonts w:ascii="Arial" w:hAnsi="Arial" w:cs="Arial"/>
          <w:sz w:val="20"/>
          <w:szCs w:val="20"/>
        </w:rPr>
      </w:pPr>
      <w:r w:rsidRPr="006030CD">
        <w:rPr>
          <w:rFonts w:ascii="Arial" w:hAnsi="Arial" w:cs="Arial"/>
          <w:sz w:val="20"/>
          <w:szCs w:val="20"/>
        </w:rPr>
        <w:lastRenderedPageBreak/>
        <w:t>Experience in training/workshop facilitation, preferably on Gender, GBV and resilience to climate change</w:t>
      </w:r>
      <w:r>
        <w:rPr>
          <w:rFonts w:ascii="Arial" w:hAnsi="Arial" w:cs="Arial"/>
          <w:sz w:val="20"/>
          <w:szCs w:val="20"/>
        </w:rPr>
        <w:t xml:space="preserve"> and</w:t>
      </w:r>
      <w:r w:rsidRPr="006030CD">
        <w:rPr>
          <w:rFonts w:ascii="Arial" w:hAnsi="Arial" w:cs="Arial"/>
          <w:sz w:val="20"/>
          <w:szCs w:val="20"/>
        </w:rPr>
        <w:t xml:space="preserve"> human rights</w:t>
      </w:r>
    </w:p>
    <w:p w:rsidR="00AD05BB" w:rsidRPr="00272192" w:rsidRDefault="00AD05BB" w:rsidP="00AD05BB">
      <w:pPr>
        <w:pStyle w:val="ListParagraph"/>
        <w:numPr>
          <w:ilvl w:val="0"/>
          <w:numId w:val="1"/>
        </w:numPr>
        <w:shd w:val="clear" w:color="auto" w:fill="FFFFFF"/>
        <w:spacing w:before="100" w:beforeAutospacing="1" w:after="100" w:afterAutospacing="1" w:line="240" w:lineRule="auto"/>
        <w:rPr>
          <w:rFonts w:ascii="Arial" w:hAnsi="Arial" w:cs="Arial"/>
          <w:sz w:val="20"/>
          <w:szCs w:val="20"/>
        </w:rPr>
      </w:pPr>
      <w:r w:rsidRPr="00272192">
        <w:rPr>
          <w:rFonts w:ascii="Arial" w:hAnsi="Arial" w:cs="Arial"/>
          <w:sz w:val="20"/>
          <w:szCs w:val="20"/>
        </w:rPr>
        <w:t xml:space="preserve">Encourage the staff and </w:t>
      </w:r>
      <w:r w:rsidRPr="006030CD">
        <w:rPr>
          <w:rFonts w:ascii="Arial" w:hAnsi="Arial" w:cs="Arial"/>
          <w:sz w:val="20"/>
          <w:szCs w:val="20"/>
        </w:rPr>
        <w:t xml:space="preserve">partners </w:t>
      </w:r>
      <w:r w:rsidRPr="00272192">
        <w:rPr>
          <w:rFonts w:ascii="Arial" w:hAnsi="Arial" w:cs="Arial"/>
          <w:sz w:val="20"/>
          <w:szCs w:val="20"/>
        </w:rPr>
        <w:t>to share knowledge effectively and efficiently</w:t>
      </w:r>
    </w:p>
    <w:p w:rsidR="00AD05BB" w:rsidRPr="006030CD" w:rsidRDefault="00AD05BB" w:rsidP="00AD05BB">
      <w:pPr>
        <w:numPr>
          <w:ilvl w:val="0"/>
          <w:numId w:val="1"/>
        </w:numPr>
        <w:shd w:val="clear" w:color="auto" w:fill="FFFFFF"/>
        <w:spacing w:before="100" w:beforeAutospacing="1" w:after="100" w:afterAutospacing="1" w:line="240" w:lineRule="auto"/>
        <w:rPr>
          <w:rFonts w:ascii="Arial" w:eastAsiaTheme="minorHAnsi" w:hAnsi="Arial" w:cs="Arial"/>
          <w:sz w:val="20"/>
          <w:szCs w:val="20"/>
          <w:lang w:val="en-GB" w:bidi="en-US"/>
        </w:rPr>
      </w:pPr>
      <w:r w:rsidRPr="00272192">
        <w:rPr>
          <w:rFonts w:ascii="Arial" w:eastAsiaTheme="minorHAnsi" w:hAnsi="Arial" w:cs="Arial"/>
          <w:sz w:val="20"/>
          <w:szCs w:val="20"/>
          <w:lang w:val="en-GB" w:bidi="en-US"/>
        </w:rPr>
        <w:t>Utilize the knowledge</w:t>
      </w:r>
      <w:r>
        <w:rPr>
          <w:rFonts w:ascii="Arial" w:eastAsiaTheme="minorHAnsi" w:hAnsi="Arial" w:cs="Arial"/>
          <w:sz w:val="20"/>
          <w:szCs w:val="20"/>
          <w:lang w:val="en-GB" w:bidi="en-US"/>
        </w:rPr>
        <w:t>-</w:t>
      </w:r>
      <w:r w:rsidRPr="00272192">
        <w:rPr>
          <w:rFonts w:ascii="Arial" w:eastAsiaTheme="minorHAnsi" w:hAnsi="Arial" w:cs="Arial"/>
          <w:sz w:val="20"/>
          <w:szCs w:val="20"/>
          <w:lang w:val="en-GB" w:bidi="en-US"/>
        </w:rPr>
        <w:t>base</w:t>
      </w:r>
      <w:r>
        <w:rPr>
          <w:rFonts w:ascii="Arial" w:eastAsiaTheme="minorHAnsi" w:hAnsi="Arial" w:cs="Arial"/>
          <w:sz w:val="20"/>
          <w:szCs w:val="20"/>
          <w:lang w:val="en-GB" w:bidi="en-US"/>
        </w:rPr>
        <w:t>d</w:t>
      </w:r>
      <w:r w:rsidRPr="00272192">
        <w:rPr>
          <w:rFonts w:ascii="Arial" w:eastAsiaTheme="minorHAnsi" w:hAnsi="Arial" w:cs="Arial"/>
          <w:sz w:val="20"/>
          <w:szCs w:val="20"/>
          <w:lang w:val="en-GB" w:bidi="en-US"/>
        </w:rPr>
        <w:t xml:space="preserve"> resources and design a training module for the staff and </w:t>
      </w:r>
      <w:r w:rsidRPr="006030CD">
        <w:rPr>
          <w:rFonts w:ascii="Arial" w:eastAsiaTheme="minorHAnsi" w:hAnsi="Arial" w:cs="Arial"/>
          <w:sz w:val="20"/>
          <w:szCs w:val="20"/>
          <w:lang w:val="en-GB" w:bidi="en-US"/>
        </w:rPr>
        <w:t>Partners</w:t>
      </w:r>
      <w:r w:rsidRPr="00272192">
        <w:rPr>
          <w:rFonts w:ascii="Arial" w:eastAsiaTheme="minorHAnsi" w:hAnsi="Arial" w:cs="Arial"/>
          <w:sz w:val="20"/>
          <w:szCs w:val="20"/>
          <w:lang w:val="en-GB" w:bidi="en-US"/>
        </w:rPr>
        <w:t xml:space="preserve"> to help them access the knowledge management tools</w:t>
      </w:r>
    </w:p>
    <w:p w:rsidR="00AD05BB" w:rsidRPr="00272192" w:rsidRDefault="00AD05BB" w:rsidP="00AD05BB">
      <w:pPr>
        <w:numPr>
          <w:ilvl w:val="0"/>
          <w:numId w:val="1"/>
        </w:numPr>
        <w:shd w:val="clear" w:color="auto" w:fill="FFFFFF"/>
        <w:spacing w:before="100" w:beforeAutospacing="1" w:after="100" w:afterAutospacing="1" w:line="240" w:lineRule="auto"/>
        <w:rPr>
          <w:rFonts w:ascii="Arial" w:eastAsiaTheme="minorHAnsi" w:hAnsi="Arial" w:cs="Arial"/>
          <w:sz w:val="20"/>
          <w:szCs w:val="20"/>
          <w:lang w:val="en-GB" w:bidi="en-US"/>
        </w:rPr>
      </w:pPr>
      <w:r w:rsidRPr="006030CD">
        <w:rPr>
          <w:rFonts w:ascii="Arial" w:eastAsiaTheme="minorHAnsi" w:hAnsi="Arial" w:cs="Arial"/>
          <w:sz w:val="20"/>
          <w:szCs w:val="20"/>
          <w:lang w:val="en-GB" w:bidi="en-US"/>
        </w:rPr>
        <w:t>Manage the current knowledge management practices as well as design new knowledge distribution</w:t>
      </w:r>
    </w:p>
    <w:p w:rsidR="00AD05BB" w:rsidRPr="008D685A" w:rsidRDefault="00AD05BB" w:rsidP="00AD05BB">
      <w:pPr>
        <w:pStyle w:val="ListParagraph"/>
        <w:numPr>
          <w:ilvl w:val="0"/>
          <w:numId w:val="1"/>
        </w:numPr>
        <w:spacing w:line="240" w:lineRule="auto"/>
        <w:rPr>
          <w:rFonts w:ascii="Arial" w:hAnsi="Arial" w:cs="Arial"/>
          <w:sz w:val="20"/>
          <w:szCs w:val="20"/>
        </w:rPr>
      </w:pPr>
      <w:r w:rsidRPr="008D685A">
        <w:rPr>
          <w:rFonts w:ascii="Arial" w:hAnsi="Arial" w:cs="Arial"/>
          <w:sz w:val="20"/>
          <w:szCs w:val="20"/>
        </w:rPr>
        <w:t>Demonstrable fluen</w:t>
      </w:r>
      <w:r>
        <w:rPr>
          <w:rFonts w:ascii="Arial" w:hAnsi="Arial" w:cs="Arial"/>
          <w:sz w:val="20"/>
          <w:szCs w:val="20"/>
        </w:rPr>
        <w:t>cy in</w:t>
      </w:r>
      <w:r w:rsidRPr="008D685A">
        <w:rPr>
          <w:rFonts w:ascii="Arial" w:hAnsi="Arial" w:cs="Arial"/>
          <w:sz w:val="20"/>
          <w:szCs w:val="20"/>
        </w:rPr>
        <w:t xml:space="preserve"> </w:t>
      </w:r>
      <w:r>
        <w:rPr>
          <w:rFonts w:ascii="Arial" w:hAnsi="Arial" w:cs="Arial"/>
          <w:sz w:val="20"/>
          <w:szCs w:val="20"/>
        </w:rPr>
        <w:t xml:space="preserve">both </w:t>
      </w:r>
      <w:r w:rsidRPr="008D685A">
        <w:rPr>
          <w:rFonts w:ascii="Arial" w:hAnsi="Arial" w:cs="Arial"/>
          <w:sz w:val="20"/>
          <w:szCs w:val="20"/>
        </w:rPr>
        <w:t xml:space="preserve">written and spoken </w:t>
      </w:r>
      <w:r>
        <w:rPr>
          <w:rFonts w:ascii="Arial" w:hAnsi="Arial" w:cs="Arial"/>
          <w:sz w:val="20"/>
          <w:szCs w:val="20"/>
        </w:rPr>
        <w:t xml:space="preserve">in </w:t>
      </w:r>
      <w:r w:rsidRPr="008D685A">
        <w:rPr>
          <w:rFonts w:ascii="Arial" w:hAnsi="Arial" w:cs="Arial"/>
          <w:sz w:val="20"/>
          <w:szCs w:val="20"/>
        </w:rPr>
        <w:t>English</w:t>
      </w:r>
      <w:r>
        <w:rPr>
          <w:rFonts w:ascii="Arial" w:hAnsi="Arial" w:cs="Arial"/>
          <w:sz w:val="20"/>
          <w:szCs w:val="20"/>
        </w:rPr>
        <w:t xml:space="preserve"> &amp; Bangla</w:t>
      </w:r>
    </w:p>
    <w:p w:rsidR="00AD05BB" w:rsidRPr="008D685A" w:rsidRDefault="00AD05BB" w:rsidP="00AD05BB">
      <w:pPr>
        <w:pStyle w:val="ListParagraph"/>
        <w:numPr>
          <w:ilvl w:val="0"/>
          <w:numId w:val="1"/>
        </w:numPr>
        <w:spacing w:line="240" w:lineRule="auto"/>
        <w:rPr>
          <w:rFonts w:ascii="Arial" w:hAnsi="Arial" w:cs="Arial"/>
          <w:sz w:val="20"/>
          <w:szCs w:val="20"/>
        </w:rPr>
      </w:pPr>
      <w:r w:rsidRPr="008D685A">
        <w:rPr>
          <w:rFonts w:ascii="Arial" w:hAnsi="Arial" w:cs="Arial"/>
          <w:sz w:val="20"/>
          <w:szCs w:val="20"/>
        </w:rPr>
        <w:t xml:space="preserve">Holding a pluralistic and inclusive moral value to promote social harmony. </w:t>
      </w:r>
    </w:p>
    <w:p w:rsidR="00AD05BB" w:rsidRDefault="00AD05BB" w:rsidP="00AD05BB">
      <w:pPr>
        <w:pStyle w:val="ListParagraph"/>
        <w:numPr>
          <w:ilvl w:val="0"/>
          <w:numId w:val="1"/>
        </w:numPr>
        <w:spacing w:after="0" w:line="240" w:lineRule="auto"/>
        <w:rPr>
          <w:rFonts w:ascii="Arial" w:hAnsi="Arial" w:cs="Arial"/>
          <w:sz w:val="20"/>
          <w:szCs w:val="20"/>
        </w:rPr>
      </w:pPr>
      <w:r w:rsidRPr="008D685A">
        <w:rPr>
          <w:rFonts w:ascii="Arial" w:hAnsi="Arial" w:cs="Arial"/>
          <w:sz w:val="20"/>
          <w:szCs w:val="20"/>
        </w:rPr>
        <w:t>Excellent interpersonal communication skill and ability to work independently but also as part of a team.</w:t>
      </w:r>
    </w:p>
    <w:p w:rsidR="00074C8F" w:rsidRDefault="00074C8F" w:rsidP="00074C8F">
      <w:pPr>
        <w:pStyle w:val="ListParagraph"/>
        <w:spacing w:line="240" w:lineRule="auto"/>
        <w:ind w:left="0"/>
        <w:rPr>
          <w:b/>
          <w:lang w:val="en-GB"/>
        </w:rPr>
      </w:pPr>
    </w:p>
    <w:sectPr w:rsidR="00074C8F" w:rsidSect="005F7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5001B"/>
    <w:multiLevelType w:val="hybridMultilevel"/>
    <w:tmpl w:val="71261F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1E92DDD"/>
    <w:multiLevelType w:val="hybridMultilevel"/>
    <w:tmpl w:val="762AB9E8"/>
    <w:lvl w:ilvl="0" w:tplc="F7007FF4">
      <w:start w:val="1"/>
      <w:numFmt w:val="bullet"/>
      <w:lvlText w:val=""/>
      <w:lvlJc w:val="left"/>
      <w:pPr>
        <w:tabs>
          <w:tab w:val="num" w:pos="720"/>
        </w:tabs>
        <w:ind w:left="720" w:hanging="360"/>
      </w:pPr>
      <w:rPr>
        <w:rFonts w:ascii="Wingdings" w:hAnsi="Wingdings" w:hint="default"/>
        <w:sz w:val="16"/>
      </w:rPr>
    </w:lvl>
    <w:lvl w:ilvl="1" w:tplc="8E026C8A">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45342F7"/>
    <w:multiLevelType w:val="hybridMultilevel"/>
    <w:tmpl w:val="83388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35EC6"/>
    <w:multiLevelType w:val="hybridMultilevel"/>
    <w:tmpl w:val="27B24A0A"/>
    <w:lvl w:ilvl="0" w:tplc="4CF00D7E">
      <w:start w:val="2"/>
      <w:numFmt w:val="bullet"/>
      <w:lvlText w:val=""/>
      <w:lvlJc w:val="left"/>
      <w:pPr>
        <w:tabs>
          <w:tab w:val="num" w:pos="795"/>
        </w:tabs>
        <w:ind w:left="795" w:hanging="42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4">
    <w:nsid w:val="2B0766D8"/>
    <w:multiLevelType w:val="hybridMultilevel"/>
    <w:tmpl w:val="6106BF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B6AF9"/>
    <w:multiLevelType w:val="hybridMultilevel"/>
    <w:tmpl w:val="572E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45AEA"/>
    <w:multiLevelType w:val="hybridMultilevel"/>
    <w:tmpl w:val="25C2EA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15C151E"/>
    <w:multiLevelType w:val="hybridMultilevel"/>
    <w:tmpl w:val="CA0CBF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41830E8A"/>
    <w:multiLevelType w:val="hybridMultilevel"/>
    <w:tmpl w:val="C9601F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C8A5686"/>
    <w:multiLevelType w:val="hybridMultilevel"/>
    <w:tmpl w:val="4D7C01BC"/>
    <w:lvl w:ilvl="0" w:tplc="2D8A6190">
      <w:start w:val="1"/>
      <w:numFmt w:val="bullet"/>
      <w:lvlText w:val=""/>
      <w:lvlJc w:val="left"/>
      <w:pPr>
        <w:tabs>
          <w:tab w:val="num" w:pos="864"/>
        </w:tabs>
        <w:ind w:left="86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18748F"/>
    <w:multiLevelType w:val="hybridMultilevel"/>
    <w:tmpl w:val="9EE2E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B40478"/>
    <w:multiLevelType w:val="hybridMultilevel"/>
    <w:tmpl w:val="7018A800"/>
    <w:lvl w:ilvl="0" w:tplc="17240E20">
      <w:start w:val="1"/>
      <w:numFmt w:val="bullet"/>
      <w:lvlText w:val=""/>
      <w:lvlJc w:val="left"/>
      <w:pPr>
        <w:ind w:left="720" w:hanging="360"/>
      </w:pPr>
      <w:rPr>
        <w:rFonts w:ascii="Symbol" w:eastAsia="Times New Roman" w:hAnsi="Symbol"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93263"/>
    <w:multiLevelType w:val="hybridMultilevel"/>
    <w:tmpl w:val="7ED29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335111"/>
    <w:multiLevelType w:val="hybridMultilevel"/>
    <w:tmpl w:val="6550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0"/>
  </w:num>
  <w:num w:numId="5">
    <w:abstractNumId w:val="1"/>
  </w:num>
  <w:num w:numId="6">
    <w:abstractNumId w:val="12"/>
  </w:num>
  <w:num w:numId="7">
    <w:abstractNumId w:val="4"/>
  </w:num>
  <w:num w:numId="8">
    <w:abstractNumId w:val="5"/>
  </w:num>
  <w:num w:numId="9">
    <w:abstractNumId w:val="3"/>
  </w:num>
  <w:num w:numId="10">
    <w:abstractNumId w:val="8"/>
  </w:num>
  <w:num w:numId="11">
    <w:abstractNumId w:val="9"/>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BE"/>
    <w:rsid w:val="00002FBE"/>
    <w:rsid w:val="000678AB"/>
    <w:rsid w:val="0007351C"/>
    <w:rsid w:val="00074C8F"/>
    <w:rsid w:val="000A315A"/>
    <w:rsid w:val="000E191D"/>
    <w:rsid w:val="000F37CE"/>
    <w:rsid w:val="001052AA"/>
    <w:rsid w:val="00116D77"/>
    <w:rsid w:val="00117256"/>
    <w:rsid w:val="00123623"/>
    <w:rsid w:val="001251FF"/>
    <w:rsid w:val="001355C9"/>
    <w:rsid w:val="00140077"/>
    <w:rsid w:val="001A0903"/>
    <w:rsid w:val="001A2A9B"/>
    <w:rsid w:val="001B142E"/>
    <w:rsid w:val="001B75E3"/>
    <w:rsid w:val="001C32B5"/>
    <w:rsid w:val="00231F2A"/>
    <w:rsid w:val="00246ABA"/>
    <w:rsid w:val="002803F6"/>
    <w:rsid w:val="002A345B"/>
    <w:rsid w:val="002A449D"/>
    <w:rsid w:val="002C2FA8"/>
    <w:rsid w:val="002F041C"/>
    <w:rsid w:val="00304465"/>
    <w:rsid w:val="003333A0"/>
    <w:rsid w:val="003737D3"/>
    <w:rsid w:val="00374C9D"/>
    <w:rsid w:val="0039171D"/>
    <w:rsid w:val="003A08BE"/>
    <w:rsid w:val="003A1DD6"/>
    <w:rsid w:val="003C5539"/>
    <w:rsid w:val="003D342C"/>
    <w:rsid w:val="003E7642"/>
    <w:rsid w:val="004115AD"/>
    <w:rsid w:val="00412315"/>
    <w:rsid w:val="00413908"/>
    <w:rsid w:val="0043574F"/>
    <w:rsid w:val="00444FEB"/>
    <w:rsid w:val="004510D7"/>
    <w:rsid w:val="00492D4D"/>
    <w:rsid w:val="00496F4D"/>
    <w:rsid w:val="004A09EA"/>
    <w:rsid w:val="004A6F49"/>
    <w:rsid w:val="004A71AF"/>
    <w:rsid w:val="005069E9"/>
    <w:rsid w:val="00520C10"/>
    <w:rsid w:val="00521850"/>
    <w:rsid w:val="00556AC0"/>
    <w:rsid w:val="0058440B"/>
    <w:rsid w:val="005A3AD0"/>
    <w:rsid w:val="005B4CDE"/>
    <w:rsid w:val="005F7D1E"/>
    <w:rsid w:val="00600B88"/>
    <w:rsid w:val="00600CFC"/>
    <w:rsid w:val="0061731B"/>
    <w:rsid w:val="00617A07"/>
    <w:rsid w:val="00636C59"/>
    <w:rsid w:val="00646FF3"/>
    <w:rsid w:val="006B0041"/>
    <w:rsid w:val="006B2778"/>
    <w:rsid w:val="006D679F"/>
    <w:rsid w:val="006E35EF"/>
    <w:rsid w:val="006F32FE"/>
    <w:rsid w:val="00710089"/>
    <w:rsid w:val="007107B3"/>
    <w:rsid w:val="00743C3F"/>
    <w:rsid w:val="007903A9"/>
    <w:rsid w:val="007A2E2A"/>
    <w:rsid w:val="007A7E5A"/>
    <w:rsid w:val="007F44C5"/>
    <w:rsid w:val="00807D70"/>
    <w:rsid w:val="0082248A"/>
    <w:rsid w:val="00822C3F"/>
    <w:rsid w:val="00822CB2"/>
    <w:rsid w:val="00836B8A"/>
    <w:rsid w:val="00840C44"/>
    <w:rsid w:val="00840DAA"/>
    <w:rsid w:val="00840E23"/>
    <w:rsid w:val="00894795"/>
    <w:rsid w:val="008B639A"/>
    <w:rsid w:val="008F2EBA"/>
    <w:rsid w:val="00906507"/>
    <w:rsid w:val="00917207"/>
    <w:rsid w:val="00921200"/>
    <w:rsid w:val="00955609"/>
    <w:rsid w:val="009612AF"/>
    <w:rsid w:val="00962707"/>
    <w:rsid w:val="00974FE9"/>
    <w:rsid w:val="00987D69"/>
    <w:rsid w:val="00993814"/>
    <w:rsid w:val="009D60BE"/>
    <w:rsid w:val="009E3E4C"/>
    <w:rsid w:val="00A062D5"/>
    <w:rsid w:val="00A3143B"/>
    <w:rsid w:val="00A47D5E"/>
    <w:rsid w:val="00A52D21"/>
    <w:rsid w:val="00A61A62"/>
    <w:rsid w:val="00A66716"/>
    <w:rsid w:val="00A66AA7"/>
    <w:rsid w:val="00A91EBE"/>
    <w:rsid w:val="00AC4C8B"/>
    <w:rsid w:val="00AD05BB"/>
    <w:rsid w:val="00B215B2"/>
    <w:rsid w:val="00B7172B"/>
    <w:rsid w:val="00B74DFE"/>
    <w:rsid w:val="00B82E07"/>
    <w:rsid w:val="00BA787C"/>
    <w:rsid w:val="00BC7926"/>
    <w:rsid w:val="00BF5844"/>
    <w:rsid w:val="00C119AA"/>
    <w:rsid w:val="00C550B4"/>
    <w:rsid w:val="00C65A07"/>
    <w:rsid w:val="00C73DC1"/>
    <w:rsid w:val="00C76A54"/>
    <w:rsid w:val="00C81AA6"/>
    <w:rsid w:val="00CA6FC0"/>
    <w:rsid w:val="00D06E9F"/>
    <w:rsid w:val="00D10F50"/>
    <w:rsid w:val="00D159BA"/>
    <w:rsid w:val="00D21325"/>
    <w:rsid w:val="00D2388A"/>
    <w:rsid w:val="00D32761"/>
    <w:rsid w:val="00D45D1E"/>
    <w:rsid w:val="00D86551"/>
    <w:rsid w:val="00D94324"/>
    <w:rsid w:val="00DD3E9F"/>
    <w:rsid w:val="00DD552E"/>
    <w:rsid w:val="00DE337C"/>
    <w:rsid w:val="00DF4EE6"/>
    <w:rsid w:val="00E06931"/>
    <w:rsid w:val="00E22930"/>
    <w:rsid w:val="00E26C59"/>
    <w:rsid w:val="00E40EBE"/>
    <w:rsid w:val="00E61B3C"/>
    <w:rsid w:val="00E707EC"/>
    <w:rsid w:val="00EA2931"/>
    <w:rsid w:val="00EC5ACA"/>
    <w:rsid w:val="00EE1F75"/>
    <w:rsid w:val="00F22B51"/>
    <w:rsid w:val="00F52DED"/>
    <w:rsid w:val="00F64919"/>
    <w:rsid w:val="00F923DC"/>
    <w:rsid w:val="00F94900"/>
    <w:rsid w:val="00FA272F"/>
    <w:rsid w:val="00FB39F8"/>
    <w:rsid w:val="00FD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888A7-5FF1-49FB-889D-87D8B099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Vrind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F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82E07"/>
    <w:pPr>
      <w:ind w:left="720"/>
      <w:contextualSpacing/>
    </w:pPr>
  </w:style>
  <w:style w:type="character" w:customStyle="1" w:styleId="apple-converted-space">
    <w:name w:val="apple-converted-space"/>
    <w:basedOn w:val="DefaultParagraphFont"/>
    <w:rsid w:val="001C32B5"/>
  </w:style>
  <w:style w:type="character" w:styleId="CommentReference">
    <w:name w:val="annotation reference"/>
    <w:uiPriority w:val="99"/>
    <w:semiHidden/>
    <w:unhideWhenUsed/>
    <w:rsid w:val="00C73DC1"/>
    <w:rPr>
      <w:sz w:val="16"/>
      <w:szCs w:val="16"/>
    </w:rPr>
  </w:style>
  <w:style w:type="paragraph" w:styleId="CommentText">
    <w:name w:val="annotation text"/>
    <w:basedOn w:val="Normal"/>
    <w:link w:val="CommentTextChar"/>
    <w:uiPriority w:val="99"/>
    <w:semiHidden/>
    <w:unhideWhenUsed/>
    <w:rsid w:val="00C73DC1"/>
    <w:rPr>
      <w:sz w:val="20"/>
      <w:szCs w:val="20"/>
      <w:lang w:bidi="bn-IN"/>
    </w:rPr>
  </w:style>
  <w:style w:type="character" w:customStyle="1" w:styleId="CommentTextChar">
    <w:name w:val="Comment Text Char"/>
    <w:link w:val="CommentText"/>
    <w:uiPriority w:val="99"/>
    <w:semiHidden/>
    <w:rsid w:val="00C73DC1"/>
    <w:rPr>
      <w:lang w:val="en-US" w:eastAsia="en-US"/>
    </w:rPr>
  </w:style>
  <w:style w:type="paragraph" w:styleId="CommentSubject">
    <w:name w:val="annotation subject"/>
    <w:basedOn w:val="CommentText"/>
    <w:next w:val="CommentText"/>
    <w:link w:val="CommentSubjectChar"/>
    <w:uiPriority w:val="99"/>
    <w:semiHidden/>
    <w:unhideWhenUsed/>
    <w:rsid w:val="00C73DC1"/>
    <w:rPr>
      <w:b/>
      <w:bCs/>
    </w:rPr>
  </w:style>
  <w:style w:type="character" w:customStyle="1" w:styleId="CommentSubjectChar">
    <w:name w:val="Comment Subject Char"/>
    <w:link w:val="CommentSubject"/>
    <w:uiPriority w:val="99"/>
    <w:semiHidden/>
    <w:rsid w:val="00C73DC1"/>
    <w:rPr>
      <w:b/>
      <w:bCs/>
      <w:lang w:val="en-US" w:eastAsia="en-US"/>
    </w:rPr>
  </w:style>
  <w:style w:type="paragraph" w:styleId="BalloonText">
    <w:name w:val="Balloon Text"/>
    <w:basedOn w:val="Normal"/>
    <w:link w:val="BalloonTextChar"/>
    <w:uiPriority w:val="99"/>
    <w:semiHidden/>
    <w:unhideWhenUsed/>
    <w:rsid w:val="00C73DC1"/>
    <w:pPr>
      <w:spacing w:after="0" w:line="240" w:lineRule="auto"/>
    </w:pPr>
    <w:rPr>
      <w:rFonts w:ascii="Segoe UI" w:hAnsi="Segoe UI"/>
      <w:sz w:val="18"/>
      <w:szCs w:val="18"/>
      <w:lang w:bidi="bn-IN"/>
    </w:rPr>
  </w:style>
  <w:style w:type="character" w:customStyle="1" w:styleId="BalloonTextChar">
    <w:name w:val="Balloon Text Char"/>
    <w:link w:val="BalloonText"/>
    <w:uiPriority w:val="99"/>
    <w:semiHidden/>
    <w:rsid w:val="00C73DC1"/>
    <w:rPr>
      <w:rFonts w:ascii="Segoe UI" w:hAnsi="Segoe UI" w:cs="Segoe UI"/>
      <w:sz w:val="18"/>
      <w:szCs w:val="18"/>
      <w:lang w:val="en-US" w:eastAsia="en-US"/>
    </w:rPr>
  </w:style>
  <w:style w:type="paragraph" w:styleId="Footer">
    <w:name w:val="footer"/>
    <w:basedOn w:val="Normal"/>
    <w:link w:val="FooterChar"/>
    <w:uiPriority w:val="99"/>
    <w:rsid w:val="00C76A54"/>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C76A54"/>
    <w:rPr>
      <w:rFonts w:ascii="Times New Roman" w:hAnsi="Times New Roman" w:cs="Times New Roman"/>
      <w:sz w:val="24"/>
      <w:szCs w:val="24"/>
    </w:rPr>
  </w:style>
  <w:style w:type="paragraph" w:styleId="NoSpacing">
    <w:name w:val="No Spacing"/>
    <w:uiPriority w:val="1"/>
    <w:qFormat/>
    <w:rsid w:val="00AD05B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4F743-DA9D-4FD7-B6A5-090113F2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 Hossain</dc:creator>
  <cp:lastModifiedBy>Abdul Hai</cp:lastModifiedBy>
  <cp:revision>12</cp:revision>
  <cp:lastPrinted>2017-12-21T09:05:00Z</cp:lastPrinted>
  <dcterms:created xsi:type="dcterms:W3CDTF">2018-12-05T09:24:00Z</dcterms:created>
  <dcterms:modified xsi:type="dcterms:W3CDTF">2018-12-05T09:56:00Z</dcterms:modified>
</cp:coreProperties>
</file>