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4A" w:rsidRDefault="00852F4A" w:rsidP="00852F4A">
      <w:pPr>
        <w:spacing w:after="0" w:line="240" w:lineRule="auto"/>
      </w:pPr>
      <w:r>
        <w:t xml:space="preserve">An International NGO is seeking expressions of interest from individuals or consulting companies interested in undertaking the work described in these terms of reference. </w:t>
      </w:r>
    </w:p>
    <w:p w:rsidR="00852F4A" w:rsidRDefault="00852F4A" w:rsidP="00852F4A">
      <w:pPr>
        <w:spacing w:after="0" w:line="240" w:lineRule="auto"/>
      </w:pPr>
    </w:p>
    <w:p w:rsidR="00852F4A" w:rsidRDefault="00E67DE6" w:rsidP="00852F4A">
      <w:pPr>
        <w:spacing w:after="0" w:line="240" w:lineRule="auto"/>
      </w:pPr>
      <w:proofErr w:type="gramStart"/>
      <w:r w:rsidRPr="00E67DE6">
        <w:t>Develop</w:t>
      </w:r>
      <w:r>
        <w:t>ment of</w:t>
      </w:r>
      <w:r w:rsidRPr="00E67DE6">
        <w:t xml:space="preserve"> a Natio</w:t>
      </w:r>
      <w:r>
        <w:t>nal DR Strategy and Action Plan.</w:t>
      </w:r>
      <w:proofErr w:type="gramEnd"/>
      <w:r>
        <w:t xml:space="preserve"> </w:t>
      </w:r>
      <w:r w:rsidRPr="00E67DE6">
        <w:t>As a prerequisite to the task, the situational analysis and need assessment are needed to be conducted for mapping and documentation of DM and DR interventions disaggregated by public, private, national and international NGO partners.</w:t>
      </w:r>
    </w:p>
    <w:p w:rsidR="00852F4A" w:rsidRDefault="00852F4A" w:rsidP="00852F4A">
      <w:pPr>
        <w:spacing w:after="0" w:line="240" w:lineRule="auto"/>
      </w:pPr>
    </w:p>
    <w:p w:rsidR="00852F4A" w:rsidRDefault="00852F4A" w:rsidP="00852F4A">
      <w:pPr>
        <w:spacing w:after="0" w:line="240" w:lineRule="auto"/>
      </w:pPr>
      <w:r>
        <w:t xml:space="preserve">Please review the attached terms of reference carefully. To express interest in undertaking the work described, please submit the following documents by email to: </w:t>
      </w:r>
      <w:hyperlink r:id="rId9" w:history="1">
        <w:r w:rsidRPr="00C236BE">
          <w:rPr>
            <w:rStyle w:val="Hyperlink"/>
          </w:rPr>
          <w:t>drnational.advocacy@gmail.com</w:t>
        </w:r>
      </w:hyperlink>
      <w:r>
        <w:t xml:space="preserve">  by </w:t>
      </w:r>
      <w:r w:rsidR="00162ED1">
        <w:t>2</w:t>
      </w:r>
      <w:bookmarkStart w:id="0" w:name="_GoBack"/>
      <w:bookmarkEnd w:id="0"/>
      <w:r>
        <w:t xml:space="preserve">1 December 2017 </w:t>
      </w:r>
    </w:p>
    <w:p w:rsidR="00852F4A" w:rsidRDefault="00852F4A" w:rsidP="00852F4A">
      <w:pPr>
        <w:spacing w:after="0" w:line="240" w:lineRule="auto"/>
      </w:pPr>
    </w:p>
    <w:p w:rsidR="00852F4A" w:rsidRDefault="00852F4A" w:rsidP="00852F4A">
      <w:pPr>
        <w:spacing w:after="0" w:line="240" w:lineRule="auto"/>
      </w:pPr>
      <w:r>
        <w:sym w:font="Symbol" w:char="F0B7"/>
      </w:r>
      <w:r>
        <w:t xml:space="preserve"> </w:t>
      </w:r>
      <w:proofErr w:type="gramStart"/>
      <w:r>
        <w:t>A project proposal (no more than three pages in length).</w:t>
      </w:r>
      <w:proofErr w:type="gramEnd"/>
    </w:p>
    <w:p w:rsidR="00852F4A" w:rsidRDefault="00852F4A" w:rsidP="00852F4A">
      <w:pPr>
        <w:spacing w:after="0" w:line="240" w:lineRule="auto"/>
      </w:pPr>
      <w:r>
        <w:sym w:font="Symbol" w:char="F0B7"/>
      </w:r>
      <w:r>
        <w:t xml:space="preserve"> A cover letter addressing the key selection criteria and including two references</w:t>
      </w:r>
    </w:p>
    <w:p w:rsidR="00852F4A" w:rsidRDefault="00852F4A" w:rsidP="00852F4A">
      <w:pPr>
        <w:spacing w:after="0" w:line="240" w:lineRule="auto"/>
      </w:pPr>
      <w:r>
        <w:sym w:font="Symbol" w:char="F0B7"/>
      </w:r>
      <w:r>
        <w:t xml:space="preserve"> </w:t>
      </w:r>
      <w:proofErr w:type="gramStart"/>
      <w:r>
        <w:t>A curriculum</w:t>
      </w:r>
      <w:proofErr w:type="gramEnd"/>
      <w:r>
        <w:t xml:space="preserve"> vitae </w:t>
      </w:r>
    </w:p>
    <w:p w:rsidR="00852F4A" w:rsidRDefault="00852F4A" w:rsidP="00852F4A">
      <w:pPr>
        <w:spacing w:after="0" w:line="240" w:lineRule="auto"/>
      </w:pPr>
      <w:r>
        <w:sym w:font="Symbol" w:char="F0B7"/>
      </w:r>
      <w:r>
        <w:t xml:space="preserve"> Two examples of previous written work (e.g. published reports).</w:t>
      </w:r>
    </w:p>
    <w:p w:rsidR="00852F4A" w:rsidRDefault="00852F4A" w:rsidP="00852F4A">
      <w:pPr>
        <w:spacing w:after="0" w:line="240" w:lineRule="auto"/>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852F4A" w:rsidRDefault="00852F4A" w:rsidP="00663EFA">
      <w:pPr>
        <w:spacing w:after="0" w:line="240" w:lineRule="auto"/>
        <w:jc w:val="center"/>
      </w:pPr>
    </w:p>
    <w:p w:rsidR="00BD3ACF" w:rsidRPr="0065346D" w:rsidRDefault="001C4F94" w:rsidP="00663EFA">
      <w:pPr>
        <w:spacing w:after="0" w:line="240" w:lineRule="auto"/>
        <w:jc w:val="center"/>
        <w:rPr>
          <w:rFonts w:ascii="Times New Roman" w:hAnsi="Times New Roman"/>
          <w:b/>
        </w:rPr>
      </w:pPr>
      <w:r w:rsidRPr="0065346D">
        <w:rPr>
          <w:rFonts w:ascii="Times New Roman" w:hAnsi="Times New Roman"/>
          <w:b/>
        </w:rPr>
        <w:t>Terms of Reference</w:t>
      </w:r>
      <w:r w:rsidR="002E6BEE" w:rsidRPr="0065346D">
        <w:rPr>
          <w:rFonts w:ascii="Times New Roman" w:hAnsi="Times New Roman"/>
          <w:b/>
        </w:rPr>
        <w:t xml:space="preserve"> (TOR)</w:t>
      </w:r>
    </w:p>
    <w:p w:rsidR="00C5426E" w:rsidRPr="0065346D" w:rsidRDefault="00C5426E" w:rsidP="00663EFA">
      <w:pPr>
        <w:spacing w:after="0" w:line="240" w:lineRule="auto"/>
        <w:jc w:val="center"/>
        <w:rPr>
          <w:rFonts w:ascii="Times New Roman" w:hAnsi="Times New Roman"/>
        </w:rPr>
      </w:pPr>
    </w:p>
    <w:p w:rsidR="00457523" w:rsidRPr="0065346D" w:rsidRDefault="0065346D" w:rsidP="00001564">
      <w:pPr>
        <w:spacing w:after="0" w:line="240" w:lineRule="auto"/>
        <w:jc w:val="center"/>
        <w:rPr>
          <w:rFonts w:ascii="Times New Roman" w:hAnsi="Times New Roman"/>
          <w:b/>
          <w:u w:val="single"/>
        </w:rPr>
      </w:pPr>
      <w:r>
        <w:rPr>
          <w:rFonts w:ascii="Times New Roman" w:hAnsi="Times New Roman"/>
          <w:b/>
          <w:u w:val="single"/>
        </w:rPr>
        <w:t>Proposed Study:</w:t>
      </w:r>
      <w:r w:rsidR="00001564">
        <w:rPr>
          <w:rFonts w:ascii="Times New Roman" w:hAnsi="Times New Roman"/>
          <w:b/>
          <w:u w:val="single"/>
        </w:rPr>
        <w:t xml:space="preserve"> </w:t>
      </w:r>
      <w:r w:rsidR="00457523">
        <w:rPr>
          <w:rFonts w:ascii="Times New Roman" w:hAnsi="Times New Roman"/>
          <w:b/>
          <w:u w:val="single"/>
        </w:rPr>
        <w:t xml:space="preserve">Develop a National DR Strategy </w:t>
      </w:r>
      <w:r w:rsidR="00090203">
        <w:rPr>
          <w:rFonts w:ascii="Times New Roman" w:hAnsi="Times New Roman"/>
          <w:b/>
          <w:u w:val="single"/>
        </w:rPr>
        <w:t xml:space="preserve">and Action Plan </w:t>
      </w:r>
    </w:p>
    <w:p w:rsidR="00237004" w:rsidRPr="0065346D" w:rsidRDefault="00237004" w:rsidP="00663EFA">
      <w:pPr>
        <w:spacing w:after="0" w:line="240" w:lineRule="auto"/>
        <w:jc w:val="center"/>
        <w:rPr>
          <w:rFonts w:ascii="Times New Roman" w:hAnsi="Times New Roman"/>
          <w:b/>
          <w:u w:val="single"/>
        </w:rPr>
      </w:pPr>
    </w:p>
    <w:p w:rsidR="008C671D" w:rsidRPr="0065346D" w:rsidRDefault="002E6BEE" w:rsidP="00663EFA">
      <w:pPr>
        <w:spacing w:after="0" w:line="240" w:lineRule="auto"/>
        <w:jc w:val="both"/>
        <w:rPr>
          <w:rFonts w:ascii="Times New Roman" w:hAnsi="Times New Roman"/>
          <w:lang w:val="en-US"/>
        </w:rPr>
      </w:pPr>
      <w:r w:rsidRPr="0065346D">
        <w:rPr>
          <w:rFonts w:ascii="Times New Roman" w:hAnsi="Times New Roman"/>
          <w:b/>
        </w:rPr>
        <w:t>Project:</w:t>
      </w:r>
      <w:r w:rsidRPr="0065346D">
        <w:rPr>
          <w:rFonts w:ascii="Times New Roman" w:hAnsi="Times New Roman"/>
        </w:rPr>
        <w:t xml:space="preserve"> </w:t>
      </w:r>
      <w:r w:rsidR="007F1A39" w:rsidRPr="0065346D">
        <w:rPr>
          <w:rFonts w:ascii="Times New Roman" w:hAnsi="Times New Roman"/>
          <w:lang w:val="en-US"/>
        </w:rPr>
        <w:t xml:space="preserve">Diabetic Retinopathy (DR) Global Initiative </w:t>
      </w:r>
    </w:p>
    <w:p w:rsidR="00663EFA" w:rsidRPr="0065346D" w:rsidRDefault="00663EFA" w:rsidP="00663EFA">
      <w:pPr>
        <w:spacing w:after="0" w:line="240" w:lineRule="auto"/>
        <w:jc w:val="both"/>
        <w:rPr>
          <w:rFonts w:ascii="Times New Roman" w:hAnsi="Times New Roman"/>
          <w:b/>
        </w:rPr>
      </w:pPr>
    </w:p>
    <w:p w:rsidR="00663EFA" w:rsidRPr="0065346D" w:rsidRDefault="00663EFA" w:rsidP="00663EFA">
      <w:pPr>
        <w:spacing w:after="0" w:line="240" w:lineRule="auto"/>
        <w:jc w:val="both"/>
        <w:rPr>
          <w:rFonts w:ascii="Times New Roman" w:hAnsi="Times New Roman"/>
        </w:rPr>
      </w:pPr>
    </w:p>
    <w:p w:rsidR="007F1A39" w:rsidRPr="0065346D" w:rsidRDefault="007F1A39" w:rsidP="00663EFA">
      <w:pPr>
        <w:spacing w:after="0" w:line="240" w:lineRule="auto"/>
        <w:jc w:val="center"/>
        <w:rPr>
          <w:rFonts w:ascii="Times New Roman" w:hAnsi="Times New Roman"/>
          <w:b/>
        </w:rPr>
      </w:pPr>
      <w:r w:rsidRPr="0065346D">
        <w:rPr>
          <w:rFonts w:ascii="Times New Roman" w:hAnsi="Times New Roman"/>
          <w:b/>
        </w:rPr>
        <w:t>Overall Goal</w:t>
      </w:r>
      <w:r w:rsidR="00350290">
        <w:rPr>
          <w:rFonts w:ascii="Times New Roman" w:hAnsi="Times New Roman"/>
          <w:b/>
        </w:rPr>
        <w:t xml:space="preserve"> of the Project</w:t>
      </w:r>
    </w:p>
    <w:p w:rsidR="007F1A39" w:rsidRPr="0065346D" w:rsidRDefault="007F1A39" w:rsidP="00663EFA">
      <w:pPr>
        <w:spacing w:after="0" w:line="240" w:lineRule="auto"/>
        <w:jc w:val="both"/>
        <w:rPr>
          <w:rFonts w:ascii="Times New Roman" w:hAnsi="Times New Roman"/>
        </w:rPr>
      </w:pPr>
      <w:r w:rsidRPr="0065346D">
        <w:rPr>
          <w:rFonts w:ascii="Times New Roman" w:hAnsi="Times New Roman"/>
        </w:rPr>
        <w:t>Quality of DR care for all people with diabetes throughout Bangladesh is improved through the expansion of comprehensive, integrated models of care and referral for diabetic eye disease across the care continuum.</w:t>
      </w:r>
    </w:p>
    <w:p w:rsidR="007F1A39" w:rsidRPr="0065346D" w:rsidRDefault="007F1A39" w:rsidP="00663EFA">
      <w:pPr>
        <w:spacing w:after="0" w:line="240" w:lineRule="auto"/>
        <w:rPr>
          <w:rFonts w:ascii="Times New Roman" w:hAnsi="Times New Roman"/>
        </w:rPr>
      </w:pPr>
    </w:p>
    <w:p w:rsidR="005D51E0" w:rsidRPr="0065346D" w:rsidRDefault="0065346D" w:rsidP="00663EFA">
      <w:pPr>
        <w:spacing w:after="0" w:line="240" w:lineRule="auto"/>
        <w:jc w:val="center"/>
        <w:rPr>
          <w:rFonts w:ascii="Times New Roman" w:hAnsi="Times New Roman"/>
          <w:b/>
        </w:rPr>
      </w:pPr>
      <w:r>
        <w:rPr>
          <w:rFonts w:ascii="Times New Roman" w:hAnsi="Times New Roman"/>
          <w:b/>
        </w:rPr>
        <w:t>Study</w:t>
      </w:r>
      <w:r w:rsidR="005D51E0" w:rsidRPr="0065346D">
        <w:rPr>
          <w:rFonts w:ascii="Times New Roman" w:hAnsi="Times New Roman"/>
          <w:b/>
        </w:rPr>
        <w:t xml:space="preserve"> Objective</w:t>
      </w:r>
    </w:p>
    <w:p w:rsidR="005D51E0" w:rsidRPr="0065346D" w:rsidRDefault="005D51E0" w:rsidP="005D51E0">
      <w:pPr>
        <w:spacing w:after="0" w:line="240" w:lineRule="auto"/>
        <w:jc w:val="center"/>
        <w:rPr>
          <w:rFonts w:ascii="Times New Roman" w:hAnsi="Times New Roman"/>
        </w:rPr>
      </w:pPr>
    </w:p>
    <w:p w:rsidR="005D51E0" w:rsidRPr="0065346D" w:rsidRDefault="005D51E0" w:rsidP="00CF268A">
      <w:pPr>
        <w:spacing w:after="0" w:line="240" w:lineRule="auto"/>
        <w:rPr>
          <w:rFonts w:ascii="Times New Roman" w:hAnsi="Times New Roman"/>
        </w:rPr>
      </w:pPr>
      <w:r w:rsidRPr="0065346D">
        <w:rPr>
          <w:rFonts w:ascii="Times New Roman" w:hAnsi="Times New Roman"/>
        </w:rPr>
        <w:t>The</w:t>
      </w:r>
      <w:r w:rsidR="00090203">
        <w:rPr>
          <w:rFonts w:ascii="Times New Roman" w:hAnsi="Times New Roman"/>
        </w:rPr>
        <w:t xml:space="preserve"> major objective of the study is to develop a DR Strategy</w:t>
      </w:r>
      <w:r w:rsidR="00090203" w:rsidRPr="0065346D">
        <w:rPr>
          <w:rFonts w:ascii="Times New Roman" w:hAnsi="Times New Roman"/>
          <w:color w:val="000000"/>
          <w:lang w:val="en-AU"/>
        </w:rPr>
        <w:t xml:space="preserve"> and </w:t>
      </w:r>
      <w:r w:rsidR="00090203">
        <w:rPr>
          <w:rFonts w:ascii="Times New Roman" w:hAnsi="Times New Roman"/>
          <w:color w:val="000000"/>
          <w:lang w:val="en-AU"/>
        </w:rPr>
        <w:t>A</w:t>
      </w:r>
      <w:r w:rsidR="00090203" w:rsidRPr="0065346D">
        <w:rPr>
          <w:rFonts w:ascii="Times New Roman" w:hAnsi="Times New Roman"/>
          <w:color w:val="000000"/>
          <w:lang w:val="en-AU"/>
        </w:rPr>
        <w:t xml:space="preserve">ction </w:t>
      </w:r>
      <w:r w:rsidR="00090203">
        <w:rPr>
          <w:rFonts w:ascii="Times New Roman" w:hAnsi="Times New Roman"/>
          <w:color w:val="000000"/>
          <w:lang w:val="en-AU"/>
        </w:rPr>
        <w:t>P</w:t>
      </w:r>
      <w:r w:rsidR="00090203" w:rsidRPr="0065346D">
        <w:rPr>
          <w:rFonts w:ascii="Times New Roman" w:hAnsi="Times New Roman"/>
          <w:color w:val="000000"/>
          <w:lang w:val="en-AU"/>
        </w:rPr>
        <w:t xml:space="preserve">lan and </w:t>
      </w:r>
      <w:r w:rsidR="00350290">
        <w:rPr>
          <w:rFonts w:ascii="Times New Roman" w:hAnsi="Times New Roman"/>
          <w:color w:val="000000"/>
          <w:lang w:val="en-AU"/>
        </w:rPr>
        <w:t>N</w:t>
      </w:r>
      <w:r w:rsidR="00090203" w:rsidRPr="0065346D">
        <w:rPr>
          <w:rFonts w:ascii="Times New Roman" w:hAnsi="Times New Roman"/>
          <w:color w:val="000000"/>
          <w:lang w:val="en-AU"/>
        </w:rPr>
        <w:t xml:space="preserve">ational </w:t>
      </w:r>
      <w:r w:rsidR="00350290">
        <w:rPr>
          <w:rFonts w:ascii="Times New Roman" w:hAnsi="Times New Roman"/>
        </w:rPr>
        <w:t>G</w:t>
      </w:r>
      <w:r w:rsidR="00090203" w:rsidRPr="0065346D">
        <w:rPr>
          <w:rFonts w:ascii="Times New Roman" w:hAnsi="Times New Roman"/>
        </w:rPr>
        <w:t xml:space="preserve">uidelines on DR </w:t>
      </w:r>
      <w:r w:rsidR="00B549AB">
        <w:rPr>
          <w:rFonts w:ascii="Times New Roman" w:hAnsi="Times New Roman"/>
        </w:rPr>
        <w:t>M</w:t>
      </w:r>
      <w:r w:rsidR="00090203" w:rsidRPr="0065346D">
        <w:rPr>
          <w:rFonts w:ascii="Times New Roman" w:hAnsi="Times New Roman"/>
        </w:rPr>
        <w:t>anagement</w:t>
      </w:r>
      <w:r w:rsidR="00090203">
        <w:rPr>
          <w:rFonts w:ascii="Times New Roman" w:hAnsi="Times New Roman"/>
        </w:rPr>
        <w:t xml:space="preserve">. </w:t>
      </w:r>
      <w:r w:rsidR="00B549AB">
        <w:rPr>
          <w:rFonts w:ascii="Times New Roman" w:hAnsi="Times New Roman"/>
        </w:rPr>
        <w:t xml:space="preserve">As a prerequisite to the task, </w:t>
      </w:r>
      <w:r w:rsidR="00090203">
        <w:rPr>
          <w:rFonts w:ascii="Times New Roman" w:hAnsi="Times New Roman"/>
        </w:rPr>
        <w:t>the</w:t>
      </w:r>
      <w:r w:rsidRPr="0065346D">
        <w:rPr>
          <w:rFonts w:ascii="Times New Roman" w:hAnsi="Times New Roman"/>
        </w:rPr>
        <w:t xml:space="preserve"> situational analysis and need assessment </w:t>
      </w:r>
      <w:r w:rsidR="00B549AB">
        <w:rPr>
          <w:rFonts w:ascii="Times New Roman" w:hAnsi="Times New Roman"/>
        </w:rPr>
        <w:t xml:space="preserve">are </w:t>
      </w:r>
      <w:r w:rsidR="00090203">
        <w:rPr>
          <w:rFonts w:ascii="Times New Roman" w:hAnsi="Times New Roman"/>
        </w:rPr>
        <w:t>need</w:t>
      </w:r>
      <w:r w:rsidR="00B549AB">
        <w:rPr>
          <w:rFonts w:ascii="Times New Roman" w:hAnsi="Times New Roman"/>
        </w:rPr>
        <w:t>ed</w:t>
      </w:r>
      <w:r w:rsidR="00090203">
        <w:rPr>
          <w:rFonts w:ascii="Times New Roman" w:hAnsi="Times New Roman"/>
        </w:rPr>
        <w:t xml:space="preserve"> to be conducted for</w:t>
      </w:r>
      <w:r w:rsidR="00CF268A" w:rsidRPr="0065346D">
        <w:rPr>
          <w:rFonts w:ascii="Times New Roman" w:hAnsi="Times New Roman"/>
        </w:rPr>
        <w:t xml:space="preserve"> </w:t>
      </w:r>
      <w:r w:rsidRPr="0065346D">
        <w:rPr>
          <w:rFonts w:ascii="Times New Roman" w:hAnsi="Times New Roman"/>
          <w:color w:val="000000"/>
          <w:lang w:val="en-AU"/>
        </w:rPr>
        <w:t>mapping and document</w:t>
      </w:r>
      <w:r w:rsidR="00CF268A" w:rsidRPr="0065346D">
        <w:rPr>
          <w:rFonts w:ascii="Times New Roman" w:hAnsi="Times New Roman"/>
          <w:color w:val="000000"/>
          <w:lang w:val="en-AU"/>
        </w:rPr>
        <w:t>ation of DM and DR interventions disaggregated by public, private</w:t>
      </w:r>
      <w:r w:rsidR="001B20CA">
        <w:rPr>
          <w:rFonts w:ascii="Times New Roman" w:hAnsi="Times New Roman"/>
          <w:color w:val="000000"/>
          <w:lang w:val="en-AU"/>
        </w:rPr>
        <w:t>, national</w:t>
      </w:r>
      <w:r w:rsidR="00CF268A" w:rsidRPr="0065346D">
        <w:rPr>
          <w:rFonts w:ascii="Times New Roman" w:hAnsi="Times New Roman"/>
          <w:color w:val="000000"/>
          <w:lang w:val="en-AU"/>
        </w:rPr>
        <w:t xml:space="preserve"> and </w:t>
      </w:r>
      <w:r w:rsidR="001B20CA">
        <w:rPr>
          <w:rFonts w:ascii="Times New Roman" w:hAnsi="Times New Roman"/>
          <w:color w:val="000000"/>
          <w:lang w:val="en-AU"/>
        </w:rPr>
        <w:t xml:space="preserve">international </w:t>
      </w:r>
      <w:r w:rsidR="00CF268A" w:rsidRPr="0065346D">
        <w:rPr>
          <w:rFonts w:ascii="Times New Roman" w:hAnsi="Times New Roman"/>
          <w:color w:val="000000"/>
          <w:lang w:val="en-AU"/>
        </w:rPr>
        <w:t>NGO partners. </w:t>
      </w:r>
      <w:r w:rsidR="0078312A">
        <w:rPr>
          <w:rFonts w:ascii="Times New Roman" w:hAnsi="Times New Roman"/>
          <w:color w:val="000000"/>
          <w:lang w:val="en-AU"/>
        </w:rPr>
        <w:t>(DM/DR services provided and referral system from community clinic to divisional level and at NIO&amp;H; Orbis supported DR Project through BNSB in Mymensing</w:t>
      </w:r>
      <w:r w:rsidR="00350290">
        <w:rPr>
          <w:rFonts w:ascii="Times New Roman" w:hAnsi="Times New Roman"/>
          <w:color w:val="000000"/>
          <w:lang w:val="en-AU"/>
        </w:rPr>
        <w:t>h</w:t>
      </w:r>
      <w:r w:rsidR="0078312A">
        <w:rPr>
          <w:rFonts w:ascii="Times New Roman" w:hAnsi="Times New Roman"/>
          <w:color w:val="000000"/>
          <w:lang w:val="en-AU"/>
        </w:rPr>
        <w:t>; The Fred Hollows Foundation</w:t>
      </w:r>
      <w:r w:rsidR="00B549AB">
        <w:rPr>
          <w:rFonts w:ascii="Times New Roman" w:hAnsi="Times New Roman"/>
          <w:color w:val="000000"/>
          <w:lang w:val="en-AU"/>
        </w:rPr>
        <w:t>’s</w:t>
      </w:r>
      <w:r w:rsidR="0078312A">
        <w:rPr>
          <w:rFonts w:ascii="Times New Roman" w:hAnsi="Times New Roman"/>
          <w:color w:val="000000"/>
          <w:lang w:val="en-AU"/>
        </w:rPr>
        <w:t xml:space="preserve"> support to the public sector covering the Barisal Division; HKI</w:t>
      </w:r>
      <w:r w:rsidR="00B549AB">
        <w:rPr>
          <w:rFonts w:ascii="Times New Roman" w:hAnsi="Times New Roman"/>
          <w:color w:val="000000"/>
          <w:lang w:val="en-AU"/>
        </w:rPr>
        <w:t>’s</w:t>
      </w:r>
      <w:r w:rsidR="0078312A">
        <w:rPr>
          <w:rFonts w:ascii="Times New Roman" w:hAnsi="Times New Roman"/>
          <w:color w:val="000000"/>
          <w:lang w:val="en-AU"/>
        </w:rPr>
        <w:t xml:space="preserve"> support to NIO&amp;H and to CEITC in Chittagong etc)</w:t>
      </w:r>
      <w:r w:rsidR="00350290">
        <w:rPr>
          <w:rFonts w:ascii="Times New Roman" w:hAnsi="Times New Roman"/>
          <w:color w:val="000000"/>
          <w:lang w:val="en-AU"/>
        </w:rPr>
        <w:t>.</w:t>
      </w:r>
      <w:r w:rsidR="0078312A">
        <w:rPr>
          <w:rFonts w:ascii="Times New Roman" w:hAnsi="Times New Roman"/>
          <w:color w:val="000000"/>
          <w:lang w:val="en-AU"/>
        </w:rPr>
        <w:t xml:space="preserve"> </w:t>
      </w:r>
      <w:r w:rsidR="00CF268A" w:rsidRPr="0065346D">
        <w:rPr>
          <w:rFonts w:ascii="Times New Roman" w:hAnsi="Times New Roman"/>
          <w:color w:val="000000"/>
          <w:lang w:val="en-AU"/>
        </w:rPr>
        <w:t xml:space="preserve">The study will also review the existing research literature on DM/DR on the existing prevalence of DR. </w:t>
      </w:r>
    </w:p>
    <w:p w:rsidR="00663EFA" w:rsidRDefault="00663EFA" w:rsidP="00663EFA">
      <w:pPr>
        <w:spacing w:after="0" w:line="240" w:lineRule="auto"/>
        <w:jc w:val="center"/>
        <w:rPr>
          <w:rFonts w:ascii="Times New Roman" w:hAnsi="Times New Roman"/>
          <w:b/>
        </w:rPr>
      </w:pPr>
    </w:p>
    <w:p w:rsidR="0065346D" w:rsidRPr="0065346D" w:rsidRDefault="0065346D" w:rsidP="0065346D">
      <w:pPr>
        <w:spacing w:after="0" w:line="240" w:lineRule="auto"/>
        <w:jc w:val="center"/>
        <w:rPr>
          <w:rFonts w:ascii="Times New Roman" w:hAnsi="Times New Roman"/>
          <w:b/>
        </w:rPr>
      </w:pPr>
      <w:r>
        <w:rPr>
          <w:rFonts w:ascii="Times New Roman" w:hAnsi="Times New Roman"/>
          <w:b/>
        </w:rPr>
        <w:t xml:space="preserve">Detailed </w:t>
      </w:r>
      <w:r w:rsidRPr="0065346D">
        <w:rPr>
          <w:rFonts w:ascii="Times New Roman" w:hAnsi="Times New Roman"/>
          <w:b/>
        </w:rPr>
        <w:t>Responsibilities of the Consultant/Consultancy Firm</w:t>
      </w:r>
    </w:p>
    <w:p w:rsidR="0065346D" w:rsidRPr="0065346D" w:rsidRDefault="0065346D" w:rsidP="0065346D">
      <w:pPr>
        <w:spacing w:after="0" w:line="240" w:lineRule="auto"/>
        <w:jc w:val="both"/>
        <w:rPr>
          <w:rFonts w:ascii="Times New Roman" w:hAnsi="Times New Roman"/>
          <w:b/>
        </w:rPr>
      </w:pPr>
    </w:p>
    <w:p w:rsidR="00B549AB" w:rsidRPr="0065346D" w:rsidRDefault="00B549AB" w:rsidP="00B549AB">
      <w:pPr>
        <w:pStyle w:val="NormalWeb"/>
        <w:numPr>
          <w:ilvl w:val="0"/>
          <w:numId w:val="12"/>
        </w:numPr>
        <w:spacing w:before="0" w:after="0"/>
        <w:rPr>
          <w:sz w:val="22"/>
          <w:szCs w:val="22"/>
        </w:rPr>
      </w:pPr>
      <w:r>
        <w:rPr>
          <w:color w:val="000000"/>
          <w:sz w:val="22"/>
          <w:szCs w:val="22"/>
        </w:rPr>
        <w:t>Prepare the National DR Strategy and Action Plan, endorsed by the National DR Working Group</w:t>
      </w:r>
      <w:r w:rsidR="00A4750D">
        <w:rPr>
          <w:color w:val="000000"/>
          <w:sz w:val="22"/>
          <w:szCs w:val="22"/>
        </w:rPr>
        <w:t xml:space="preserve"> and recommended for approval by  the Government</w:t>
      </w:r>
    </w:p>
    <w:p w:rsidR="000862D2" w:rsidRDefault="000862D2" w:rsidP="001B20CA">
      <w:pPr>
        <w:pStyle w:val="NormalWeb"/>
        <w:numPr>
          <w:ilvl w:val="0"/>
          <w:numId w:val="12"/>
        </w:numPr>
        <w:spacing w:before="0" w:after="0"/>
        <w:rPr>
          <w:color w:val="000000"/>
          <w:sz w:val="22"/>
          <w:szCs w:val="22"/>
        </w:rPr>
      </w:pPr>
      <w:r w:rsidRPr="0065346D">
        <w:rPr>
          <w:color w:val="000000"/>
          <w:sz w:val="22"/>
          <w:szCs w:val="22"/>
        </w:rPr>
        <w:t>Lead the proposed r</w:t>
      </w:r>
      <w:r>
        <w:rPr>
          <w:color w:val="000000"/>
          <w:sz w:val="22"/>
          <w:szCs w:val="22"/>
        </w:rPr>
        <w:t>eview of existing practices of DR and c</w:t>
      </w:r>
      <w:r w:rsidR="001B20CA">
        <w:rPr>
          <w:color w:val="000000"/>
          <w:sz w:val="22"/>
          <w:szCs w:val="22"/>
        </w:rPr>
        <w:t>onduct</w:t>
      </w:r>
      <w:r w:rsidR="001B20CA" w:rsidRPr="0065346D">
        <w:rPr>
          <w:color w:val="000000"/>
          <w:sz w:val="22"/>
          <w:szCs w:val="22"/>
        </w:rPr>
        <w:t xml:space="preserve"> the situational analysis and need assessment of DM/DR from public, private and from NGO</w:t>
      </w:r>
      <w:r w:rsidR="007255ED">
        <w:rPr>
          <w:color w:val="000000"/>
          <w:sz w:val="22"/>
          <w:szCs w:val="22"/>
        </w:rPr>
        <w:t xml:space="preserve"> and INGO</w:t>
      </w:r>
      <w:r w:rsidR="001B20CA" w:rsidRPr="0065346D">
        <w:rPr>
          <w:color w:val="000000"/>
          <w:sz w:val="22"/>
          <w:szCs w:val="22"/>
        </w:rPr>
        <w:t xml:space="preserve"> perspective</w:t>
      </w:r>
    </w:p>
    <w:p w:rsidR="007255ED" w:rsidRPr="00256EA9" w:rsidRDefault="000862D2" w:rsidP="00256EA9">
      <w:pPr>
        <w:pStyle w:val="NormalWeb"/>
        <w:numPr>
          <w:ilvl w:val="0"/>
          <w:numId w:val="12"/>
        </w:numPr>
        <w:spacing w:before="0" w:after="0"/>
        <w:rPr>
          <w:color w:val="000000"/>
          <w:sz w:val="22"/>
          <w:szCs w:val="22"/>
        </w:rPr>
      </w:pPr>
      <w:r w:rsidRPr="000862D2">
        <w:rPr>
          <w:color w:val="000000"/>
          <w:sz w:val="22"/>
          <w:szCs w:val="22"/>
        </w:rPr>
        <w:t>M</w:t>
      </w:r>
      <w:r w:rsidR="001B20CA" w:rsidRPr="000862D2">
        <w:rPr>
          <w:color w:val="000000"/>
          <w:sz w:val="22"/>
          <w:szCs w:val="22"/>
        </w:rPr>
        <w:t>ap</w:t>
      </w:r>
      <w:r w:rsidR="00E52309">
        <w:rPr>
          <w:color w:val="000000"/>
          <w:sz w:val="22"/>
          <w:szCs w:val="22"/>
        </w:rPr>
        <w:t xml:space="preserve"> and</w:t>
      </w:r>
      <w:r w:rsidR="001B20CA" w:rsidRPr="000862D2">
        <w:rPr>
          <w:color w:val="000000"/>
          <w:sz w:val="22"/>
          <w:szCs w:val="22"/>
        </w:rPr>
        <w:t xml:space="preserve"> document the process from the community level to t</w:t>
      </w:r>
      <w:r>
        <w:rPr>
          <w:color w:val="000000"/>
          <w:sz w:val="22"/>
          <w:szCs w:val="22"/>
        </w:rPr>
        <w:t>he tertiary level and</w:t>
      </w:r>
      <w:r w:rsidR="001B20CA" w:rsidRPr="000862D2">
        <w:rPr>
          <w:color w:val="000000"/>
          <w:sz w:val="22"/>
          <w:szCs w:val="22"/>
        </w:rPr>
        <w:t xml:space="preserve"> assess the </w:t>
      </w:r>
      <w:r w:rsidR="001B20CA" w:rsidRPr="00256EA9">
        <w:rPr>
          <w:color w:val="000000"/>
          <w:sz w:val="22"/>
          <w:szCs w:val="22"/>
        </w:rPr>
        <w:t>curre</w:t>
      </w:r>
      <w:r w:rsidR="007255ED" w:rsidRPr="00256EA9">
        <w:rPr>
          <w:color w:val="000000"/>
          <w:sz w:val="22"/>
          <w:szCs w:val="22"/>
        </w:rPr>
        <w:t>nt situation with regards to DM/DR</w:t>
      </w:r>
      <w:r w:rsidR="001B20CA" w:rsidRPr="00256EA9">
        <w:rPr>
          <w:color w:val="000000"/>
          <w:sz w:val="22"/>
          <w:szCs w:val="22"/>
        </w:rPr>
        <w:t>. The study will take into consideration the level of effort in terms of equipment, services, human resource</w:t>
      </w:r>
      <w:r w:rsidR="0065346D" w:rsidRPr="00256EA9">
        <w:rPr>
          <w:color w:val="000000"/>
          <w:sz w:val="22"/>
          <w:szCs w:val="22"/>
        </w:rPr>
        <w:t>,</w:t>
      </w:r>
      <w:r w:rsidR="001B20CA" w:rsidRPr="00256EA9">
        <w:rPr>
          <w:color w:val="000000"/>
          <w:sz w:val="22"/>
          <w:szCs w:val="22"/>
        </w:rPr>
        <w:t xml:space="preserve"> training</w:t>
      </w:r>
      <w:r w:rsidR="0065346D" w:rsidRPr="00256EA9">
        <w:rPr>
          <w:color w:val="000000"/>
          <w:sz w:val="22"/>
          <w:szCs w:val="22"/>
        </w:rPr>
        <w:t xml:space="preserve"> </w:t>
      </w:r>
      <w:r w:rsidR="000E6021" w:rsidRPr="00256EA9">
        <w:rPr>
          <w:color w:val="000000"/>
          <w:sz w:val="22"/>
          <w:szCs w:val="22"/>
        </w:rPr>
        <w:t xml:space="preserve">of 31 medical college and hospital of the </w:t>
      </w:r>
      <w:r w:rsidR="007255ED" w:rsidRPr="00256EA9">
        <w:rPr>
          <w:color w:val="000000"/>
          <w:sz w:val="22"/>
          <w:szCs w:val="22"/>
        </w:rPr>
        <w:t>public</w:t>
      </w:r>
      <w:r w:rsidR="000E6021" w:rsidRPr="00256EA9">
        <w:rPr>
          <w:color w:val="000000"/>
          <w:sz w:val="22"/>
          <w:szCs w:val="22"/>
        </w:rPr>
        <w:t xml:space="preserve"> sector</w:t>
      </w:r>
      <w:r w:rsidR="007255ED" w:rsidRPr="00256EA9">
        <w:rPr>
          <w:color w:val="000000"/>
          <w:sz w:val="22"/>
          <w:szCs w:val="22"/>
        </w:rPr>
        <w:t>.</w:t>
      </w:r>
      <w:r w:rsidR="00256EA9" w:rsidRPr="008601E4">
        <w:rPr>
          <w:color w:val="000000"/>
          <w:sz w:val="22"/>
          <w:szCs w:val="22"/>
        </w:rPr>
        <w:t xml:space="preserve"> It will also incorporate</w:t>
      </w:r>
      <w:r w:rsidR="008601E4">
        <w:rPr>
          <w:color w:val="000000"/>
          <w:sz w:val="22"/>
          <w:szCs w:val="22"/>
        </w:rPr>
        <w:t xml:space="preserve"> the DM/DR services provided by</w:t>
      </w:r>
      <w:r w:rsidR="00256EA9" w:rsidRPr="008601E4">
        <w:rPr>
          <w:color w:val="000000"/>
          <w:sz w:val="22"/>
          <w:szCs w:val="22"/>
        </w:rPr>
        <w:t xml:space="preserve"> the</w:t>
      </w:r>
      <w:r w:rsidR="00256EA9" w:rsidRPr="00001564">
        <w:rPr>
          <w:sz w:val="22"/>
          <w:szCs w:val="22"/>
        </w:rPr>
        <w:t xml:space="preserve"> </w:t>
      </w:r>
      <w:r w:rsidR="00256EA9" w:rsidRPr="00256EA9">
        <w:rPr>
          <w:color w:val="000000"/>
          <w:sz w:val="22"/>
          <w:szCs w:val="22"/>
        </w:rPr>
        <w:t>BADAS, BIRDEM and private medical colleges</w:t>
      </w:r>
      <w:r w:rsidR="008601E4">
        <w:rPr>
          <w:color w:val="000000"/>
          <w:sz w:val="22"/>
          <w:szCs w:val="22"/>
        </w:rPr>
        <w:t xml:space="preserve"> and the existence of any DM/DR strategies from the public, private, NGO and INGO sector. </w:t>
      </w:r>
    </w:p>
    <w:p w:rsidR="00C55BE1" w:rsidRPr="00256EA9" w:rsidRDefault="00C55BE1" w:rsidP="000E6021">
      <w:pPr>
        <w:pStyle w:val="NormalWeb"/>
        <w:numPr>
          <w:ilvl w:val="0"/>
          <w:numId w:val="12"/>
        </w:numPr>
        <w:spacing w:before="0" w:after="0"/>
        <w:rPr>
          <w:color w:val="000000"/>
          <w:sz w:val="22"/>
          <w:szCs w:val="22"/>
        </w:rPr>
      </w:pPr>
      <w:r w:rsidRPr="00256EA9">
        <w:rPr>
          <w:color w:val="000000"/>
          <w:sz w:val="22"/>
          <w:szCs w:val="22"/>
        </w:rPr>
        <w:t xml:space="preserve">Highlight </w:t>
      </w:r>
      <w:r w:rsidR="007255ED" w:rsidRPr="00256EA9">
        <w:rPr>
          <w:color w:val="000000"/>
          <w:sz w:val="22"/>
          <w:szCs w:val="22"/>
        </w:rPr>
        <w:t xml:space="preserve">and evaluate </w:t>
      </w:r>
      <w:r w:rsidRPr="00256EA9">
        <w:rPr>
          <w:color w:val="000000"/>
          <w:sz w:val="22"/>
          <w:szCs w:val="22"/>
        </w:rPr>
        <w:t>the existing referral syst</w:t>
      </w:r>
      <w:r w:rsidR="00227486">
        <w:rPr>
          <w:color w:val="000000"/>
          <w:sz w:val="22"/>
          <w:szCs w:val="22"/>
        </w:rPr>
        <w:t xml:space="preserve">em </w:t>
      </w:r>
      <w:r w:rsidR="000E6021" w:rsidRPr="00256EA9">
        <w:rPr>
          <w:color w:val="000000"/>
          <w:sz w:val="22"/>
          <w:szCs w:val="22"/>
        </w:rPr>
        <w:t xml:space="preserve"> </w:t>
      </w:r>
    </w:p>
    <w:p w:rsidR="0065346D" w:rsidRPr="00256EA9" w:rsidRDefault="0065346D" w:rsidP="0065346D">
      <w:pPr>
        <w:pStyle w:val="NormalWeb"/>
        <w:numPr>
          <w:ilvl w:val="0"/>
          <w:numId w:val="12"/>
        </w:numPr>
        <w:spacing w:before="0" w:after="0"/>
        <w:rPr>
          <w:color w:val="000000"/>
          <w:sz w:val="22"/>
          <w:szCs w:val="22"/>
        </w:rPr>
      </w:pPr>
      <w:r w:rsidRPr="00256EA9">
        <w:rPr>
          <w:color w:val="000000"/>
          <w:sz w:val="22"/>
          <w:szCs w:val="22"/>
        </w:rPr>
        <w:t>Review the existing research literature on DM/DR on the existing prevalence of DR</w:t>
      </w:r>
      <w:r w:rsidR="000E6021" w:rsidRPr="00256EA9">
        <w:rPr>
          <w:color w:val="000000"/>
          <w:sz w:val="22"/>
          <w:szCs w:val="22"/>
        </w:rPr>
        <w:t xml:space="preserve"> and coordinate the study into best practices in Bangladesh and globally.</w:t>
      </w:r>
    </w:p>
    <w:p w:rsidR="00350290" w:rsidRPr="00350290" w:rsidRDefault="00256EA9" w:rsidP="0065346D">
      <w:pPr>
        <w:pStyle w:val="NormalWeb"/>
        <w:numPr>
          <w:ilvl w:val="0"/>
          <w:numId w:val="12"/>
        </w:numPr>
        <w:spacing w:before="0" w:after="0"/>
        <w:rPr>
          <w:sz w:val="22"/>
          <w:szCs w:val="22"/>
        </w:rPr>
      </w:pPr>
      <w:r w:rsidRPr="00256EA9">
        <w:rPr>
          <w:color w:val="000000"/>
        </w:rPr>
        <w:t xml:space="preserve">Analyse the </w:t>
      </w:r>
      <w:r w:rsidRPr="00001564">
        <w:rPr>
          <w:color w:val="000000"/>
          <w:sz w:val="22"/>
          <w:szCs w:val="22"/>
        </w:rPr>
        <w:t>present skill of the service providers on DM/DR from ophthalmologists, nurses and other medical persons</w:t>
      </w:r>
      <w:r w:rsidR="00350290">
        <w:rPr>
          <w:color w:val="000000"/>
          <w:sz w:val="22"/>
          <w:szCs w:val="22"/>
        </w:rPr>
        <w:t>.</w:t>
      </w:r>
    </w:p>
    <w:p w:rsidR="0065346D" w:rsidRPr="00001564" w:rsidRDefault="007255ED" w:rsidP="0065346D">
      <w:pPr>
        <w:pStyle w:val="NormalWeb"/>
        <w:numPr>
          <w:ilvl w:val="0"/>
          <w:numId w:val="12"/>
        </w:numPr>
        <w:spacing w:before="0" w:after="0"/>
        <w:rPr>
          <w:sz w:val="22"/>
          <w:szCs w:val="22"/>
        </w:rPr>
      </w:pPr>
      <w:r w:rsidRPr="00256EA9">
        <w:rPr>
          <w:color w:val="000000"/>
          <w:sz w:val="22"/>
          <w:szCs w:val="22"/>
        </w:rPr>
        <w:t>Inform</w:t>
      </w:r>
      <w:r w:rsidR="0065346D" w:rsidRPr="00256EA9">
        <w:rPr>
          <w:color w:val="000000"/>
          <w:sz w:val="22"/>
          <w:szCs w:val="22"/>
        </w:rPr>
        <w:t xml:space="preserve"> a series of recommendations for national guidelines and a national DR</w:t>
      </w:r>
      <w:r w:rsidR="0065346D" w:rsidRPr="0065346D">
        <w:rPr>
          <w:color w:val="000000"/>
          <w:sz w:val="22"/>
          <w:szCs w:val="22"/>
        </w:rPr>
        <w:t xml:space="preserve"> strategy</w:t>
      </w:r>
    </w:p>
    <w:p w:rsidR="00EB2994" w:rsidRPr="00001564" w:rsidRDefault="00EB2994" w:rsidP="0065346D">
      <w:pPr>
        <w:pStyle w:val="NormalWeb"/>
        <w:numPr>
          <w:ilvl w:val="0"/>
          <w:numId w:val="12"/>
        </w:numPr>
        <w:spacing w:before="0" w:after="0"/>
        <w:rPr>
          <w:sz w:val="22"/>
          <w:szCs w:val="22"/>
        </w:rPr>
      </w:pPr>
      <w:r>
        <w:rPr>
          <w:color w:val="000000"/>
          <w:sz w:val="22"/>
          <w:szCs w:val="22"/>
        </w:rPr>
        <w:t>Conduct a participatory workshop with representatives from BADAS, BIRDEM and relevant stakeholders from priva</w:t>
      </w:r>
      <w:r w:rsidR="00A4750D">
        <w:rPr>
          <w:color w:val="000000"/>
          <w:sz w:val="22"/>
          <w:szCs w:val="22"/>
        </w:rPr>
        <w:t>te, NGO, INGO and public sector and the DR Working Group members.</w:t>
      </w:r>
    </w:p>
    <w:p w:rsidR="0065346D" w:rsidRPr="0065346D" w:rsidRDefault="0065346D" w:rsidP="0065346D">
      <w:pPr>
        <w:pStyle w:val="NormalWeb"/>
        <w:spacing w:before="0" w:after="0"/>
        <w:ind w:left="1080"/>
        <w:rPr>
          <w:sz w:val="22"/>
          <w:szCs w:val="22"/>
        </w:rPr>
      </w:pPr>
    </w:p>
    <w:p w:rsidR="0065346D" w:rsidRPr="0065346D" w:rsidRDefault="0065346D" w:rsidP="0065346D">
      <w:pPr>
        <w:spacing w:after="0" w:line="240" w:lineRule="auto"/>
        <w:jc w:val="center"/>
        <w:rPr>
          <w:rFonts w:ascii="Times New Roman" w:hAnsi="Times New Roman"/>
          <w:b/>
          <w:color w:val="000000"/>
        </w:rPr>
      </w:pPr>
      <w:r w:rsidRPr="0065346D">
        <w:rPr>
          <w:rFonts w:ascii="Times New Roman" w:hAnsi="Times New Roman"/>
          <w:b/>
        </w:rPr>
        <w:t xml:space="preserve">Responsibilities of </w:t>
      </w:r>
      <w:r w:rsidRPr="0065346D">
        <w:rPr>
          <w:rFonts w:ascii="Times New Roman" w:hAnsi="Times New Roman"/>
          <w:b/>
          <w:color w:val="000000"/>
        </w:rPr>
        <w:t>National DR Working Group</w:t>
      </w:r>
    </w:p>
    <w:p w:rsidR="0065346D" w:rsidRPr="0065346D" w:rsidRDefault="0065346D" w:rsidP="0065346D">
      <w:pPr>
        <w:spacing w:after="0" w:line="240" w:lineRule="auto"/>
        <w:jc w:val="both"/>
        <w:rPr>
          <w:rFonts w:ascii="Times New Roman" w:hAnsi="Times New Roman"/>
          <w:b/>
        </w:rPr>
      </w:pPr>
    </w:p>
    <w:p w:rsidR="0065346D" w:rsidRPr="0065346D" w:rsidRDefault="00423F5B" w:rsidP="007255ED">
      <w:pPr>
        <w:pStyle w:val="ListParagraph"/>
        <w:numPr>
          <w:ilvl w:val="0"/>
          <w:numId w:val="3"/>
        </w:numPr>
        <w:spacing w:after="0" w:line="240" w:lineRule="auto"/>
        <w:rPr>
          <w:rFonts w:ascii="Times New Roman" w:hAnsi="Times New Roman"/>
        </w:rPr>
      </w:pPr>
      <w:r>
        <w:rPr>
          <w:rFonts w:ascii="Times New Roman" w:hAnsi="Times New Roman"/>
        </w:rPr>
        <w:t>The consultant/consulta</w:t>
      </w:r>
      <w:r w:rsidR="00227486">
        <w:rPr>
          <w:rFonts w:ascii="Times New Roman" w:hAnsi="Times New Roman"/>
        </w:rPr>
        <w:t>ncy</w:t>
      </w:r>
      <w:r>
        <w:rPr>
          <w:rFonts w:ascii="Times New Roman" w:hAnsi="Times New Roman"/>
        </w:rPr>
        <w:t xml:space="preserve"> firm will undergo the tasks as assigned by the DR/WG and p</w:t>
      </w:r>
      <w:r w:rsidR="0065346D" w:rsidRPr="0065346D">
        <w:rPr>
          <w:rFonts w:ascii="Times New Roman" w:hAnsi="Times New Roman"/>
        </w:rPr>
        <w:t>rovide data, reports and other necessary documents</w:t>
      </w:r>
      <w:r w:rsidR="00350290">
        <w:rPr>
          <w:rFonts w:ascii="Times New Roman" w:hAnsi="Times New Roman"/>
        </w:rPr>
        <w:t xml:space="preserve"> </w:t>
      </w:r>
      <w:r>
        <w:rPr>
          <w:rFonts w:ascii="Times New Roman" w:hAnsi="Times New Roman"/>
        </w:rPr>
        <w:t>to the DR/WG</w:t>
      </w:r>
    </w:p>
    <w:p w:rsidR="00BD3ACF" w:rsidRPr="0065346D" w:rsidRDefault="00BD3ACF" w:rsidP="00001564">
      <w:pPr>
        <w:spacing w:after="0" w:line="240" w:lineRule="auto"/>
        <w:rPr>
          <w:rFonts w:ascii="Times New Roman" w:hAnsi="Times New Roman"/>
        </w:rPr>
      </w:pPr>
    </w:p>
    <w:sectPr w:rsidR="00BD3ACF" w:rsidRPr="0065346D" w:rsidSect="0029487F">
      <w:headerReference w:type="default" r:id="rId10"/>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5C" w:rsidRDefault="00152E5C">
      <w:pPr>
        <w:spacing w:after="0" w:line="240" w:lineRule="auto"/>
      </w:pPr>
      <w:r>
        <w:separator/>
      </w:r>
    </w:p>
  </w:endnote>
  <w:endnote w:type="continuationSeparator" w:id="0">
    <w:p w:rsidR="00152E5C" w:rsidRDefault="0015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5C" w:rsidRDefault="00152E5C">
      <w:pPr>
        <w:spacing w:after="0" w:line="240" w:lineRule="auto"/>
      </w:pPr>
      <w:r>
        <w:rPr>
          <w:color w:val="000000"/>
        </w:rPr>
        <w:separator/>
      </w:r>
    </w:p>
  </w:footnote>
  <w:footnote w:type="continuationSeparator" w:id="0">
    <w:p w:rsidR="00152E5C" w:rsidRDefault="00152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42" w:rsidRDefault="0075100E" w:rsidP="0075100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3DD"/>
    <w:multiLevelType w:val="hybridMultilevel"/>
    <w:tmpl w:val="645C8EB6"/>
    <w:lvl w:ilvl="0" w:tplc="CF5EC0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E109F"/>
    <w:multiLevelType w:val="multilevel"/>
    <w:tmpl w:val="82C2D2CA"/>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E6390F"/>
    <w:multiLevelType w:val="hybridMultilevel"/>
    <w:tmpl w:val="79DEB26A"/>
    <w:lvl w:ilvl="0" w:tplc="24286F0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45BE4"/>
    <w:multiLevelType w:val="hybridMultilevel"/>
    <w:tmpl w:val="AD84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A7871"/>
    <w:multiLevelType w:val="hybridMultilevel"/>
    <w:tmpl w:val="0DEC9D10"/>
    <w:lvl w:ilvl="0" w:tplc="4C082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410CF"/>
    <w:multiLevelType w:val="multilevel"/>
    <w:tmpl w:val="1472B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C45106"/>
    <w:multiLevelType w:val="hybridMultilevel"/>
    <w:tmpl w:val="F14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D3839"/>
    <w:multiLevelType w:val="hybridMultilevel"/>
    <w:tmpl w:val="F14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12B19"/>
    <w:multiLevelType w:val="hybridMultilevel"/>
    <w:tmpl w:val="8D38031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FA8596C"/>
    <w:multiLevelType w:val="hybridMultilevel"/>
    <w:tmpl w:val="AD46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90289"/>
    <w:multiLevelType w:val="multilevel"/>
    <w:tmpl w:val="F49A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937B70"/>
    <w:multiLevelType w:val="hybridMultilevel"/>
    <w:tmpl w:val="1256ADBA"/>
    <w:lvl w:ilvl="0" w:tplc="A832F4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9"/>
  </w:num>
  <w:num w:numId="5">
    <w:abstractNumId w:val="7"/>
  </w:num>
  <w:num w:numId="6">
    <w:abstractNumId w:val="0"/>
  </w:num>
  <w:num w:numId="7">
    <w:abstractNumId w:val="6"/>
  </w:num>
  <w:num w:numId="8">
    <w:abstractNumId w:val="4"/>
  </w:num>
  <w:num w:numId="9">
    <w:abstractNumId w:val="11"/>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CF"/>
    <w:rsid w:val="00001564"/>
    <w:rsid w:val="00020525"/>
    <w:rsid w:val="0003244E"/>
    <w:rsid w:val="0005683D"/>
    <w:rsid w:val="000862D2"/>
    <w:rsid w:val="00090203"/>
    <w:rsid w:val="00090CD6"/>
    <w:rsid w:val="000E6021"/>
    <w:rsid w:val="00140EF1"/>
    <w:rsid w:val="00152E5C"/>
    <w:rsid w:val="00162ED1"/>
    <w:rsid w:val="00176194"/>
    <w:rsid w:val="001A50B0"/>
    <w:rsid w:val="001B20CA"/>
    <w:rsid w:val="001C4F94"/>
    <w:rsid w:val="001D6169"/>
    <w:rsid w:val="00227486"/>
    <w:rsid w:val="00230142"/>
    <w:rsid w:val="00237004"/>
    <w:rsid w:val="00256EA9"/>
    <w:rsid w:val="0026661C"/>
    <w:rsid w:val="00267D97"/>
    <w:rsid w:val="0029380A"/>
    <w:rsid w:val="0029487F"/>
    <w:rsid w:val="002A1763"/>
    <w:rsid w:val="002D75B3"/>
    <w:rsid w:val="002E6BEE"/>
    <w:rsid w:val="00312FF3"/>
    <w:rsid w:val="00314DA4"/>
    <w:rsid w:val="00350290"/>
    <w:rsid w:val="00353932"/>
    <w:rsid w:val="00372A51"/>
    <w:rsid w:val="003D0DC9"/>
    <w:rsid w:val="00423F5B"/>
    <w:rsid w:val="00440075"/>
    <w:rsid w:val="00457523"/>
    <w:rsid w:val="004812EC"/>
    <w:rsid w:val="00497AC7"/>
    <w:rsid w:val="004F3D1A"/>
    <w:rsid w:val="0052071B"/>
    <w:rsid w:val="00573F2F"/>
    <w:rsid w:val="005B5D1C"/>
    <w:rsid w:val="005B7C0F"/>
    <w:rsid w:val="005D51E0"/>
    <w:rsid w:val="005E0404"/>
    <w:rsid w:val="005E5E33"/>
    <w:rsid w:val="005F0E2D"/>
    <w:rsid w:val="006263F1"/>
    <w:rsid w:val="00646792"/>
    <w:rsid w:val="0065346D"/>
    <w:rsid w:val="00663EFA"/>
    <w:rsid w:val="0068150C"/>
    <w:rsid w:val="006F35DA"/>
    <w:rsid w:val="00713866"/>
    <w:rsid w:val="007255ED"/>
    <w:rsid w:val="0075100E"/>
    <w:rsid w:val="0078312A"/>
    <w:rsid w:val="007A0134"/>
    <w:rsid w:val="007F1A39"/>
    <w:rsid w:val="00852F4A"/>
    <w:rsid w:val="008601E4"/>
    <w:rsid w:val="008C671D"/>
    <w:rsid w:val="008F1E91"/>
    <w:rsid w:val="009147AD"/>
    <w:rsid w:val="00934AB2"/>
    <w:rsid w:val="009D306D"/>
    <w:rsid w:val="00A066B0"/>
    <w:rsid w:val="00A24874"/>
    <w:rsid w:val="00A4664B"/>
    <w:rsid w:val="00A4750D"/>
    <w:rsid w:val="00A536B7"/>
    <w:rsid w:val="00A66C94"/>
    <w:rsid w:val="00AC2B6B"/>
    <w:rsid w:val="00B47AAE"/>
    <w:rsid w:val="00B52711"/>
    <w:rsid w:val="00B549AB"/>
    <w:rsid w:val="00B65D25"/>
    <w:rsid w:val="00B872CC"/>
    <w:rsid w:val="00BD3ACF"/>
    <w:rsid w:val="00C20483"/>
    <w:rsid w:val="00C2711B"/>
    <w:rsid w:val="00C53C14"/>
    <w:rsid w:val="00C5426E"/>
    <w:rsid w:val="00C55BE1"/>
    <w:rsid w:val="00C62B4B"/>
    <w:rsid w:val="00CC3D0C"/>
    <w:rsid w:val="00CD4EAA"/>
    <w:rsid w:val="00CE2097"/>
    <w:rsid w:val="00CF268A"/>
    <w:rsid w:val="00D023B7"/>
    <w:rsid w:val="00DB6AA2"/>
    <w:rsid w:val="00DC46DB"/>
    <w:rsid w:val="00E017DF"/>
    <w:rsid w:val="00E52309"/>
    <w:rsid w:val="00E5622E"/>
    <w:rsid w:val="00E67DE6"/>
    <w:rsid w:val="00EB2994"/>
    <w:rsid w:val="00ED3971"/>
    <w:rsid w:val="00F62C26"/>
    <w:rsid w:val="00F9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23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142"/>
  </w:style>
  <w:style w:type="paragraph" w:styleId="Footer">
    <w:name w:val="footer"/>
    <w:basedOn w:val="Normal"/>
    <w:link w:val="FooterChar"/>
    <w:uiPriority w:val="99"/>
    <w:unhideWhenUsed/>
    <w:rsid w:val="0023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142"/>
  </w:style>
  <w:style w:type="paragraph" w:styleId="NoSpacing">
    <w:name w:val="No Spacing"/>
    <w:uiPriority w:val="1"/>
    <w:qFormat/>
    <w:rsid w:val="00140EF1"/>
    <w:pPr>
      <w:suppressAutoHyphens/>
      <w:spacing w:after="0" w:line="240" w:lineRule="auto"/>
    </w:pPr>
  </w:style>
  <w:style w:type="character" w:styleId="Hyperlink">
    <w:name w:val="Hyperlink"/>
    <w:basedOn w:val="DefaultParagraphFont"/>
    <w:uiPriority w:val="99"/>
    <w:unhideWhenUsed/>
    <w:rsid w:val="00852F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23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142"/>
  </w:style>
  <w:style w:type="paragraph" w:styleId="Footer">
    <w:name w:val="footer"/>
    <w:basedOn w:val="Normal"/>
    <w:link w:val="FooterChar"/>
    <w:uiPriority w:val="99"/>
    <w:unhideWhenUsed/>
    <w:rsid w:val="0023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142"/>
  </w:style>
  <w:style w:type="paragraph" w:styleId="NoSpacing">
    <w:name w:val="No Spacing"/>
    <w:uiPriority w:val="1"/>
    <w:qFormat/>
    <w:rsid w:val="00140EF1"/>
    <w:pPr>
      <w:suppressAutoHyphens/>
      <w:spacing w:after="0" w:line="240" w:lineRule="auto"/>
    </w:pPr>
  </w:style>
  <w:style w:type="character" w:styleId="Hyperlink">
    <w:name w:val="Hyperlink"/>
    <w:basedOn w:val="DefaultParagraphFont"/>
    <w:uiPriority w:val="99"/>
    <w:unhideWhenUsed/>
    <w:rsid w:val="00852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1968">
      <w:bodyDiv w:val="1"/>
      <w:marLeft w:val="0"/>
      <w:marRight w:val="0"/>
      <w:marTop w:val="0"/>
      <w:marBottom w:val="0"/>
      <w:divBdr>
        <w:top w:val="none" w:sz="0" w:space="0" w:color="auto"/>
        <w:left w:val="none" w:sz="0" w:space="0" w:color="auto"/>
        <w:bottom w:val="none" w:sz="0" w:space="0" w:color="auto"/>
        <w:right w:val="none" w:sz="0" w:space="0" w:color="auto"/>
      </w:divBdr>
    </w:div>
    <w:div w:id="213196502">
      <w:bodyDiv w:val="1"/>
      <w:marLeft w:val="0"/>
      <w:marRight w:val="0"/>
      <w:marTop w:val="0"/>
      <w:marBottom w:val="0"/>
      <w:divBdr>
        <w:top w:val="none" w:sz="0" w:space="0" w:color="auto"/>
        <w:left w:val="none" w:sz="0" w:space="0" w:color="auto"/>
        <w:bottom w:val="none" w:sz="0" w:space="0" w:color="auto"/>
        <w:right w:val="none" w:sz="0" w:space="0" w:color="auto"/>
      </w:divBdr>
    </w:div>
    <w:div w:id="649940950">
      <w:bodyDiv w:val="1"/>
      <w:marLeft w:val="0"/>
      <w:marRight w:val="0"/>
      <w:marTop w:val="0"/>
      <w:marBottom w:val="0"/>
      <w:divBdr>
        <w:top w:val="none" w:sz="0" w:space="0" w:color="auto"/>
        <w:left w:val="none" w:sz="0" w:space="0" w:color="auto"/>
        <w:bottom w:val="none" w:sz="0" w:space="0" w:color="auto"/>
        <w:right w:val="none" w:sz="0" w:space="0" w:color="auto"/>
      </w:divBdr>
    </w:div>
    <w:div w:id="1047340662">
      <w:bodyDiv w:val="1"/>
      <w:marLeft w:val="0"/>
      <w:marRight w:val="0"/>
      <w:marTop w:val="0"/>
      <w:marBottom w:val="0"/>
      <w:divBdr>
        <w:top w:val="none" w:sz="0" w:space="0" w:color="auto"/>
        <w:left w:val="none" w:sz="0" w:space="0" w:color="auto"/>
        <w:bottom w:val="none" w:sz="0" w:space="0" w:color="auto"/>
        <w:right w:val="none" w:sz="0" w:space="0" w:color="auto"/>
      </w:divBdr>
    </w:div>
    <w:div w:id="1141118378">
      <w:bodyDiv w:val="1"/>
      <w:marLeft w:val="0"/>
      <w:marRight w:val="0"/>
      <w:marTop w:val="0"/>
      <w:marBottom w:val="0"/>
      <w:divBdr>
        <w:top w:val="none" w:sz="0" w:space="0" w:color="auto"/>
        <w:left w:val="none" w:sz="0" w:space="0" w:color="auto"/>
        <w:bottom w:val="none" w:sz="0" w:space="0" w:color="auto"/>
        <w:right w:val="none" w:sz="0" w:space="0" w:color="auto"/>
      </w:divBdr>
    </w:div>
    <w:div w:id="1572883160">
      <w:bodyDiv w:val="1"/>
      <w:marLeft w:val="0"/>
      <w:marRight w:val="0"/>
      <w:marTop w:val="0"/>
      <w:marBottom w:val="0"/>
      <w:divBdr>
        <w:top w:val="none" w:sz="0" w:space="0" w:color="auto"/>
        <w:left w:val="none" w:sz="0" w:space="0" w:color="auto"/>
        <w:bottom w:val="none" w:sz="0" w:space="0" w:color="auto"/>
        <w:right w:val="none" w:sz="0" w:space="0" w:color="auto"/>
      </w:divBdr>
    </w:div>
    <w:div w:id="204435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national.advoca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771E-A389-4552-B53A-D7547768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Nafiz Mahmud</dc:creator>
  <cp:lastModifiedBy>Reza</cp:lastModifiedBy>
  <cp:revision>3</cp:revision>
  <cp:lastPrinted>2017-10-31T06:26:00Z</cp:lastPrinted>
  <dcterms:created xsi:type="dcterms:W3CDTF">2017-12-07T05:21:00Z</dcterms:created>
  <dcterms:modified xsi:type="dcterms:W3CDTF">2017-12-07T08:36:00Z</dcterms:modified>
</cp:coreProperties>
</file>