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69" w:rsidRDefault="00361769" w:rsidP="00D5448E">
      <w:pPr>
        <w:spacing w:after="0" w:line="240" w:lineRule="auto"/>
        <w:rPr>
          <w:rFonts w:asciiTheme="majorHAnsi" w:hAnsiTheme="majorHAnsi" w:cs="Helvetica"/>
          <w:b/>
          <w:color w:val="10131A"/>
          <w:sz w:val="28"/>
          <w:szCs w:val="28"/>
        </w:rPr>
      </w:pPr>
    </w:p>
    <w:p w:rsidR="00A77AA8" w:rsidRPr="00BE46F7" w:rsidRDefault="00A77AA8" w:rsidP="00A77AA8">
      <w:pPr>
        <w:spacing w:after="0" w:line="240" w:lineRule="auto"/>
        <w:jc w:val="center"/>
        <w:rPr>
          <w:rFonts w:asciiTheme="majorHAnsi" w:hAnsiTheme="majorHAnsi" w:cs="Helvetica"/>
          <w:b/>
          <w:color w:val="10131A"/>
          <w:sz w:val="28"/>
          <w:szCs w:val="28"/>
        </w:rPr>
      </w:pPr>
      <w:r w:rsidRPr="00BE46F7">
        <w:rPr>
          <w:rFonts w:asciiTheme="majorHAnsi" w:hAnsiTheme="majorHAnsi" w:cs="Helvetica"/>
          <w:b/>
          <w:color w:val="10131A"/>
          <w:sz w:val="28"/>
          <w:szCs w:val="28"/>
        </w:rPr>
        <w:t>Job Description</w:t>
      </w:r>
    </w:p>
    <w:p w:rsidR="00A77AA8" w:rsidRDefault="00A77AA8" w:rsidP="00A77AA8">
      <w:pPr>
        <w:spacing w:after="0" w:line="240" w:lineRule="auto"/>
        <w:jc w:val="both"/>
        <w:rPr>
          <w:rFonts w:asciiTheme="majorHAnsi" w:hAnsiTheme="majorHAnsi" w:cs="Helvetica"/>
          <w:color w:val="10131A"/>
        </w:rPr>
      </w:pPr>
    </w:p>
    <w:p w:rsidR="00A77AA8" w:rsidRDefault="00A77AA8" w:rsidP="00A77AA8">
      <w:pPr>
        <w:spacing w:after="0" w:line="240" w:lineRule="auto"/>
        <w:jc w:val="both"/>
        <w:rPr>
          <w:rFonts w:asciiTheme="majorHAnsi" w:hAnsiTheme="majorHAnsi" w:cs="Helvetica"/>
          <w:color w:val="10131A"/>
        </w:rPr>
      </w:pPr>
    </w:p>
    <w:p w:rsidR="00A77AA8" w:rsidRDefault="00A77AA8" w:rsidP="00A77AA8">
      <w:pPr>
        <w:spacing w:after="0" w:line="240" w:lineRule="auto"/>
        <w:jc w:val="both"/>
        <w:rPr>
          <w:rFonts w:asciiTheme="majorHAnsi" w:hAnsiTheme="majorHAnsi" w:cs="Helvetica"/>
          <w:color w:val="10131A"/>
        </w:rPr>
      </w:pPr>
      <w:r w:rsidRPr="00BE46F7">
        <w:rPr>
          <w:rFonts w:asciiTheme="majorHAnsi" w:hAnsiTheme="majorHAnsi" w:cs="Helvetica"/>
          <w:color w:val="10131A"/>
        </w:rPr>
        <w:t>Title</w:t>
      </w:r>
      <w:r w:rsidRPr="00BE46F7">
        <w:rPr>
          <w:rFonts w:asciiTheme="majorHAnsi" w:hAnsiTheme="majorHAnsi" w:cs="Helvetica"/>
          <w:color w:val="10131A"/>
        </w:rPr>
        <w:tab/>
      </w:r>
      <w:r w:rsidRPr="00BE46F7">
        <w:rPr>
          <w:rFonts w:asciiTheme="majorHAnsi" w:hAnsiTheme="majorHAnsi" w:cs="Helvetica"/>
          <w:color w:val="10131A"/>
        </w:rPr>
        <w:tab/>
      </w:r>
      <w:r w:rsidRPr="00BE46F7">
        <w:rPr>
          <w:rFonts w:asciiTheme="majorHAnsi" w:hAnsiTheme="majorHAnsi" w:cs="Helvetica"/>
          <w:color w:val="10131A"/>
        </w:rPr>
        <w:tab/>
        <w:t xml:space="preserve">:  </w:t>
      </w:r>
      <w:r w:rsidR="000B6E63" w:rsidRPr="000B6E63">
        <w:rPr>
          <w:rFonts w:asciiTheme="majorHAnsi" w:hAnsiTheme="majorHAnsi" w:cs="Helvetica"/>
          <w:color w:val="10131A"/>
        </w:rPr>
        <w:t>Quality of Care</w:t>
      </w:r>
      <w:r w:rsidR="00D5448E">
        <w:rPr>
          <w:rFonts w:asciiTheme="majorHAnsi" w:hAnsiTheme="majorHAnsi" w:cs="Helvetica"/>
          <w:color w:val="10131A"/>
        </w:rPr>
        <w:t xml:space="preserve"> </w:t>
      </w:r>
      <w:r w:rsidR="000B6E63" w:rsidRPr="00BE46F7">
        <w:rPr>
          <w:rFonts w:asciiTheme="majorHAnsi" w:hAnsiTheme="majorHAnsi" w:cs="Helvetica"/>
          <w:color w:val="10131A"/>
        </w:rPr>
        <w:t>Advisor</w:t>
      </w:r>
    </w:p>
    <w:p w:rsidR="00244AAF" w:rsidRPr="00BE46F7" w:rsidRDefault="00244AAF" w:rsidP="00A77AA8">
      <w:pPr>
        <w:spacing w:after="0" w:line="240" w:lineRule="auto"/>
        <w:jc w:val="both"/>
        <w:rPr>
          <w:rFonts w:asciiTheme="majorHAnsi" w:hAnsiTheme="majorHAnsi" w:cs="Helvetica"/>
          <w:color w:val="10131A"/>
        </w:rPr>
      </w:pPr>
      <w:r w:rsidRPr="00244AAF">
        <w:rPr>
          <w:rFonts w:asciiTheme="majorHAnsi" w:hAnsiTheme="majorHAnsi" w:cs="Helvetica"/>
          <w:color w:val="10131A"/>
        </w:rPr>
        <w:t>Incumbent</w:t>
      </w:r>
      <w:r w:rsidRPr="00244AAF">
        <w:rPr>
          <w:rFonts w:asciiTheme="majorHAnsi" w:hAnsiTheme="majorHAnsi" w:cs="Helvetica"/>
          <w:color w:val="10131A"/>
        </w:rPr>
        <w:tab/>
      </w:r>
      <w:r w:rsidRPr="00244AAF">
        <w:rPr>
          <w:rFonts w:asciiTheme="majorHAnsi" w:hAnsiTheme="majorHAnsi" w:cs="Helvetica"/>
          <w:color w:val="10131A"/>
        </w:rPr>
        <w:tab/>
        <w:t>:  TBD</w:t>
      </w:r>
    </w:p>
    <w:p w:rsidR="00A77AA8" w:rsidRPr="00BE46F7" w:rsidRDefault="00A77AA8" w:rsidP="00A77AA8">
      <w:pPr>
        <w:spacing w:after="0" w:line="240" w:lineRule="auto"/>
        <w:jc w:val="both"/>
        <w:rPr>
          <w:rFonts w:asciiTheme="majorHAnsi" w:hAnsiTheme="majorHAnsi" w:cs="Helvetica"/>
          <w:color w:val="10131A"/>
        </w:rPr>
      </w:pPr>
      <w:r w:rsidRPr="00BE46F7">
        <w:rPr>
          <w:rFonts w:asciiTheme="majorHAnsi" w:hAnsiTheme="majorHAnsi" w:cs="Helvetica"/>
          <w:color w:val="10131A"/>
        </w:rPr>
        <w:t>Reports to</w:t>
      </w:r>
      <w:r w:rsidRPr="00BE46F7">
        <w:rPr>
          <w:rFonts w:asciiTheme="majorHAnsi" w:hAnsiTheme="majorHAnsi" w:cs="Helvetica"/>
          <w:color w:val="10131A"/>
        </w:rPr>
        <w:tab/>
      </w:r>
      <w:r w:rsidRPr="00BE46F7">
        <w:rPr>
          <w:rFonts w:asciiTheme="majorHAnsi" w:hAnsiTheme="majorHAnsi" w:cs="Helvetica"/>
          <w:color w:val="10131A"/>
        </w:rPr>
        <w:tab/>
        <w:t xml:space="preserve">:  </w:t>
      </w:r>
      <w:r w:rsidR="00361769" w:rsidRPr="00ED4414">
        <w:rPr>
          <w:rFonts w:asciiTheme="majorHAnsi" w:hAnsiTheme="majorHAnsi" w:cs="Helvetica"/>
          <w:color w:val="10131A"/>
        </w:rPr>
        <w:t>Technical Director</w:t>
      </w:r>
      <w:r w:rsidR="00361769">
        <w:rPr>
          <w:rFonts w:asciiTheme="majorHAnsi" w:hAnsiTheme="majorHAnsi" w:cs="Helvetica"/>
          <w:color w:val="10131A"/>
        </w:rPr>
        <w:t>&amp; Country Director</w:t>
      </w:r>
      <w:r w:rsidR="00D5448E">
        <w:rPr>
          <w:rFonts w:asciiTheme="majorHAnsi" w:hAnsiTheme="majorHAnsi" w:cs="Helvetica"/>
          <w:color w:val="10131A"/>
        </w:rPr>
        <w:t xml:space="preserve"> </w:t>
      </w:r>
      <w:r w:rsidR="00361769">
        <w:rPr>
          <w:rFonts w:asciiTheme="majorHAnsi" w:hAnsiTheme="majorHAnsi" w:cs="Helvetica"/>
          <w:color w:val="10131A"/>
        </w:rPr>
        <w:t>IRD Bangladesh.</w:t>
      </w:r>
    </w:p>
    <w:p w:rsidR="00A77AA8" w:rsidRDefault="00A77AA8" w:rsidP="00A77AA8">
      <w:pPr>
        <w:spacing w:after="0" w:line="240" w:lineRule="auto"/>
        <w:jc w:val="both"/>
        <w:rPr>
          <w:rFonts w:asciiTheme="majorHAnsi" w:hAnsiTheme="majorHAnsi" w:cs="Helvetica"/>
          <w:color w:val="10131A"/>
        </w:rPr>
      </w:pPr>
      <w:r w:rsidRPr="00BE46F7">
        <w:rPr>
          <w:rFonts w:asciiTheme="majorHAnsi" w:hAnsiTheme="majorHAnsi" w:cs="Helvetica"/>
          <w:color w:val="10131A"/>
        </w:rPr>
        <w:t>Job Location</w:t>
      </w:r>
      <w:r w:rsidRPr="00BE46F7">
        <w:rPr>
          <w:rFonts w:asciiTheme="majorHAnsi" w:hAnsiTheme="majorHAnsi" w:cs="Helvetica"/>
          <w:color w:val="10131A"/>
        </w:rPr>
        <w:tab/>
      </w:r>
      <w:r w:rsidRPr="00BE46F7">
        <w:rPr>
          <w:rFonts w:asciiTheme="majorHAnsi" w:hAnsiTheme="majorHAnsi" w:cs="Helvetica"/>
          <w:color w:val="10131A"/>
        </w:rPr>
        <w:tab/>
        <w:t>:  Dhaka, Bangladesh</w:t>
      </w:r>
    </w:p>
    <w:p w:rsidR="00A77AA8" w:rsidRDefault="00A77AA8" w:rsidP="00A77AA8">
      <w:pPr>
        <w:spacing w:after="0" w:line="240" w:lineRule="auto"/>
        <w:jc w:val="both"/>
        <w:rPr>
          <w:rFonts w:asciiTheme="majorHAnsi" w:hAnsiTheme="majorHAnsi" w:cs="Helvetica"/>
          <w:color w:val="10131A"/>
        </w:rPr>
      </w:pPr>
      <w:r w:rsidRPr="00BE46F7">
        <w:rPr>
          <w:rFonts w:asciiTheme="majorHAnsi" w:hAnsiTheme="majorHAnsi" w:cs="Helvetica"/>
          <w:color w:val="10131A"/>
        </w:rPr>
        <w:t>Project</w:t>
      </w:r>
      <w:r w:rsidRPr="00BE46F7">
        <w:rPr>
          <w:rFonts w:asciiTheme="majorHAnsi" w:hAnsiTheme="majorHAnsi" w:cs="Helvetica"/>
          <w:color w:val="10131A"/>
        </w:rPr>
        <w:tab/>
      </w:r>
      <w:r w:rsidRPr="00BE46F7">
        <w:rPr>
          <w:rFonts w:asciiTheme="majorHAnsi" w:hAnsiTheme="majorHAnsi" w:cs="Helvetica"/>
          <w:color w:val="10131A"/>
        </w:rPr>
        <w:tab/>
      </w:r>
      <w:r w:rsidRPr="00BE46F7">
        <w:rPr>
          <w:rFonts w:asciiTheme="majorHAnsi" w:hAnsiTheme="majorHAnsi" w:cs="Helvetica"/>
          <w:color w:val="10131A"/>
        </w:rPr>
        <w:tab/>
        <w:t>:  Challenge TB Project, Bangladesh</w:t>
      </w:r>
    </w:p>
    <w:p w:rsidR="00A77AA8" w:rsidRDefault="00A77AA8" w:rsidP="00F051B2">
      <w:pPr>
        <w:jc w:val="both"/>
        <w:rPr>
          <w:rFonts w:asciiTheme="majorHAnsi" w:hAnsiTheme="majorHAnsi" w:cs="Helvetica"/>
          <w:b/>
          <w:color w:val="10131A"/>
        </w:rPr>
      </w:pPr>
    </w:p>
    <w:p w:rsidR="00A654C6" w:rsidRDefault="00A654C6" w:rsidP="00A654C6">
      <w:pPr>
        <w:jc w:val="both"/>
        <w:rPr>
          <w:rFonts w:asciiTheme="majorHAnsi" w:hAnsiTheme="majorHAnsi" w:cs="Helvetica"/>
          <w:b/>
          <w:color w:val="10131A"/>
        </w:rPr>
      </w:pPr>
      <w:r w:rsidRPr="008D1B7B">
        <w:rPr>
          <w:rFonts w:asciiTheme="majorHAnsi" w:hAnsiTheme="majorHAnsi" w:cs="Helvetica"/>
          <w:b/>
          <w:color w:val="10131A"/>
        </w:rPr>
        <w:t>OVERALL RESPONSIBILITIES</w:t>
      </w:r>
      <w:r w:rsidRPr="00F051B2">
        <w:rPr>
          <w:rFonts w:asciiTheme="majorHAnsi" w:hAnsiTheme="majorHAnsi" w:cs="Helvetica"/>
          <w:b/>
          <w:color w:val="10131A"/>
        </w:rPr>
        <w:t>:-</w:t>
      </w:r>
    </w:p>
    <w:p w:rsidR="00244AAF" w:rsidRPr="00543B60" w:rsidRDefault="00543B60" w:rsidP="00A654C6">
      <w:pPr>
        <w:jc w:val="both"/>
        <w:rPr>
          <w:rFonts w:asciiTheme="majorHAnsi" w:hAnsiTheme="majorHAnsi"/>
        </w:rPr>
      </w:pPr>
      <w:r w:rsidRPr="00FA6BE7">
        <w:rPr>
          <w:rFonts w:asciiTheme="majorHAnsi" w:hAnsiTheme="majorHAnsi"/>
        </w:rPr>
        <w:t xml:space="preserve">The Quality of care Advisor works with the CTB Team and all TB stake holders to plan, organize, direct, and to lead quality management and quality improvement processes for TB services in Bangladesh. Provides consultation and direction to ensure programs and services are implemented at the highest standards and patients receive the highest level of care. Engaging key </w:t>
      </w:r>
      <w:r w:rsidR="00D5448E" w:rsidRPr="00FA6BE7">
        <w:rPr>
          <w:rFonts w:asciiTheme="majorHAnsi" w:hAnsiTheme="majorHAnsi"/>
        </w:rPr>
        <w:t>staffs</w:t>
      </w:r>
      <w:r w:rsidRPr="00FA6BE7">
        <w:rPr>
          <w:rFonts w:asciiTheme="majorHAnsi" w:hAnsiTheme="majorHAnsi"/>
        </w:rPr>
        <w:t xml:space="preserve"> that affect how the services are currently provided and/or can influence how the services should be provided in the future; the advisor will look at current data to identify </w:t>
      </w:r>
      <w:bookmarkStart w:id="0" w:name="_GoBack"/>
      <w:bookmarkEnd w:id="0"/>
      <w:r w:rsidRPr="00FA6BE7">
        <w:rPr>
          <w:rFonts w:asciiTheme="majorHAnsi" w:hAnsiTheme="majorHAnsi"/>
        </w:rPr>
        <w:t>gaps; and implement to develop an improved model that includes measuring, testing change, re-measuring, and applying change.</w:t>
      </w:r>
      <w:r>
        <w:rPr>
          <w:rFonts w:asciiTheme="majorHAnsi" w:hAnsiTheme="majorHAnsi"/>
        </w:rPr>
        <w:t xml:space="preserve"> The </w:t>
      </w:r>
      <w:r w:rsidRPr="0001666B">
        <w:rPr>
          <w:rFonts w:asciiTheme="majorHAnsi" w:hAnsiTheme="majorHAnsi"/>
        </w:rPr>
        <w:t>Quality of Care</w:t>
      </w:r>
      <w:r>
        <w:rPr>
          <w:rFonts w:asciiTheme="majorHAnsi" w:hAnsiTheme="majorHAnsi"/>
        </w:rPr>
        <w:t xml:space="preserve"> adviso</w:t>
      </w:r>
      <w:r w:rsidRPr="00A0183A">
        <w:rPr>
          <w:rFonts w:asciiTheme="majorHAnsi" w:hAnsiTheme="majorHAnsi"/>
        </w:rPr>
        <w:t>r report to the Technical Director &amp; Country Director IRD Bangladesh</w:t>
      </w:r>
      <w:r>
        <w:rPr>
          <w:rFonts w:asciiTheme="majorHAnsi" w:hAnsiTheme="majorHAnsi"/>
        </w:rPr>
        <w:t>.</w:t>
      </w:r>
    </w:p>
    <w:p w:rsidR="00A654C6" w:rsidRDefault="00A654C6" w:rsidP="00A654C6">
      <w:pPr>
        <w:jc w:val="both"/>
        <w:rPr>
          <w:rFonts w:asciiTheme="majorHAnsi" w:hAnsiTheme="majorHAnsi" w:cs="Helvetica"/>
          <w:b/>
          <w:color w:val="10131A"/>
        </w:rPr>
      </w:pPr>
      <w:r w:rsidRPr="008D1B7B">
        <w:rPr>
          <w:rFonts w:asciiTheme="majorHAnsi" w:hAnsiTheme="majorHAnsi" w:cs="Helvetica"/>
          <w:b/>
          <w:color w:val="10131A"/>
        </w:rPr>
        <w:t>Job Description / Responsibilit</w:t>
      </w:r>
      <w:r w:rsidRPr="00F051B2">
        <w:rPr>
          <w:rFonts w:asciiTheme="majorHAnsi" w:hAnsiTheme="majorHAnsi" w:cs="Helvetica"/>
          <w:b/>
          <w:color w:val="10131A"/>
        </w:rPr>
        <w:t>y:-</w:t>
      </w:r>
    </w:p>
    <w:p w:rsidR="00682DE6" w:rsidRPr="007F75A1" w:rsidRDefault="00682DE6" w:rsidP="00CD2418">
      <w:pPr>
        <w:pStyle w:val="ListParagraph"/>
        <w:numPr>
          <w:ilvl w:val="0"/>
          <w:numId w:val="20"/>
        </w:numPr>
        <w:spacing w:after="0" w:line="276" w:lineRule="auto"/>
        <w:rPr>
          <w:rFonts w:asciiTheme="majorHAnsi" w:hAnsiTheme="majorHAnsi" w:cs="Helvetica"/>
          <w:color w:val="10131A"/>
        </w:rPr>
      </w:pPr>
      <w:r w:rsidRPr="007F75A1">
        <w:rPr>
          <w:rFonts w:asciiTheme="majorHAnsi" w:hAnsiTheme="majorHAnsi" w:cs="Helvetica"/>
          <w:color w:val="10131A"/>
        </w:rPr>
        <w:t>Supports the accomplishment of CTB project plans that achieve high impact and significant improvements in organizational performance and National TB control Program.</w:t>
      </w:r>
    </w:p>
    <w:p w:rsidR="00682DE6" w:rsidRPr="00C94A71" w:rsidRDefault="00682DE6" w:rsidP="00CD2418">
      <w:pPr>
        <w:pStyle w:val="ListParagraph"/>
        <w:numPr>
          <w:ilvl w:val="0"/>
          <w:numId w:val="20"/>
        </w:numPr>
        <w:spacing w:after="0"/>
        <w:rPr>
          <w:rFonts w:asciiTheme="majorHAnsi" w:hAnsiTheme="majorHAnsi" w:cs="Helvetica"/>
          <w:color w:val="10131A"/>
        </w:rPr>
      </w:pPr>
      <w:r w:rsidRPr="00C94A71">
        <w:rPr>
          <w:rFonts w:asciiTheme="majorHAnsi" w:hAnsiTheme="majorHAnsi" w:cs="Helvetica"/>
          <w:color w:val="10131A"/>
        </w:rPr>
        <w:t>Develops quality assurance plans for activities under work plan by conducting critical analyses; identifying critical control points and preventive measures; monitoring procedures, corrective actions, and verification procedures.</w:t>
      </w:r>
    </w:p>
    <w:p w:rsidR="008E701D" w:rsidRPr="003A74DA" w:rsidRDefault="00682DE6" w:rsidP="00CD2418">
      <w:pPr>
        <w:pStyle w:val="ListParagraph"/>
        <w:numPr>
          <w:ilvl w:val="0"/>
          <w:numId w:val="20"/>
        </w:numPr>
        <w:spacing w:after="0" w:line="276" w:lineRule="auto"/>
        <w:rPr>
          <w:rFonts w:asciiTheme="majorHAnsi" w:hAnsiTheme="majorHAnsi" w:cs="Helvetica"/>
          <w:color w:val="10131A"/>
        </w:rPr>
      </w:pPr>
      <w:r w:rsidRPr="00C94A71">
        <w:rPr>
          <w:rFonts w:asciiTheme="majorHAnsi" w:hAnsiTheme="majorHAnsi" w:cs="Helvetica"/>
          <w:color w:val="10131A"/>
        </w:rPr>
        <w:t>Regular review of data through cohort analysis to identify specific gaps and implement solutions to overcoming the gaps;</w:t>
      </w:r>
    </w:p>
    <w:p w:rsidR="00C94A71" w:rsidRPr="003A74DA" w:rsidRDefault="008E701D" w:rsidP="00CD2418">
      <w:pPr>
        <w:pStyle w:val="ListParagraph"/>
        <w:numPr>
          <w:ilvl w:val="0"/>
          <w:numId w:val="20"/>
        </w:numPr>
        <w:spacing w:after="0" w:line="276" w:lineRule="auto"/>
        <w:rPr>
          <w:rFonts w:asciiTheme="majorHAnsi" w:hAnsiTheme="majorHAnsi" w:cs="Helvetica"/>
          <w:color w:val="10131A"/>
        </w:rPr>
      </w:pPr>
      <w:r w:rsidRPr="0049452D">
        <w:rPr>
          <w:rFonts w:asciiTheme="majorHAnsi" w:hAnsiTheme="majorHAnsi" w:cs="Helvetica"/>
          <w:color w:val="10131A"/>
        </w:rPr>
        <w:t xml:space="preserve">Strengthening quality of care for the MDRTB program by </w:t>
      </w:r>
      <w:r>
        <w:rPr>
          <w:rFonts w:asciiTheme="majorHAnsi" w:hAnsiTheme="majorHAnsi" w:cs="Helvetica"/>
          <w:color w:val="10131A"/>
        </w:rPr>
        <w:t>e</w:t>
      </w:r>
      <w:r w:rsidR="00C94A71" w:rsidRPr="008E701D">
        <w:rPr>
          <w:rFonts w:asciiTheme="majorHAnsi" w:hAnsiTheme="majorHAnsi" w:cs="Helvetica"/>
          <w:color w:val="10131A"/>
        </w:rPr>
        <w:t xml:space="preserve">nsuring </w:t>
      </w:r>
      <w:r w:rsidRPr="008E701D">
        <w:rPr>
          <w:rFonts w:asciiTheme="majorHAnsi" w:hAnsiTheme="majorHAnsi" w:cs="Helvetica"/>
          <w:color w:val="10131A"/>
        </w:rPr>
        <w:t xml:space="preserve">all TB related </w:t>
      </w:r>
      <w:r w:rsidR="00C94A71" w:rsidRPr="008E701D">
        <w:rPr>
          <w:rFonts w:asciiTheme="majorHAnsi" w:hAnsiTheme="majorHAnsi" w:cs="Helvetica"/>
          <w:color w:val="10131A"/>
        </w:rPr>
        <w:t>systems operate efficiently to allow services to consistently reach patients</w:t>
      </w:r>
    </w:p>
    <w:p w:rsidR="008E701D" w:rsidRPr="00C94A71" w:rsidRDefault="008E701D" w:rsidP="00CD2418">
      <w:pPr>
        <w:pStyle w:val="ListParagraph"/>
        <w:numPr>
          <w:ilvl w:val="0"/>
          <w:numId w:val="20"/>
        </w:numPr>
        <w:spacing w:after="0"/>
        <w:rPr>
          <w:rFonts w:asciiTheme="majorHAnsi" w:hAnsiTheme="majorHAnsi" w:cs="Helvetica"/>
          <w:color w:val="10131A"/>
        </w:rPr>
      </w:pPr>
      <w:r w:rsidRPr="0049452D">
        <w:rPr>
          <w:rFonts w:asciiTheme="majorHAnsi" w:hAnsiTheme="majorHAnsi" w:cs="Helvetica"/>
          <w:color w:val="10131A"/>
        </w:rPr>
        <w:t>Achieves quality of care/service objectives by contributing information and analysis to strategic plans and reviews; preparing and completing action plans; identifying and resolving problems; determining system improvements; implementing change</w:t>
      </w:r>
    </w:p>
    <w:p w:rsidR="00682DE6" w:rsidRPr="0049452D" w:rsidRDefault="00682DE6" w:rsidP="00CD2418">
      <w:pPr>
        <w:numPr>
          <w:ilvl w:val="0"/>
          <w:numId w:val="20"/>
        </w:numPr>
        <w:shd w:val="clear" w:color="auto" w:fill="FFFFFF"/>
        <w:spacing w:before="100" w:beforeAutospacing="1" w:after="0" w:line="240" w:lineRule="auto"/>
        <w:rPr>
          <w:rFonts w:asciiTheme="majorHAnsi" w:hAnsiTheme="majorHAnsi" w:cs="Helvetica"/>
          <w:color w:val="10131A"/>
        </w:rPr>
      </w:pPr>
      <w:r w:rsidRPr="0049452D">
        <w:rPr>
          <w:rFonts w:asciiTheme="majorHAnsi" w:hAnsiTheme="majorHAnsi" w:cs="Helvetica"/>
          <w:color w:val="10131A"/>
        </w:rPr>
        <w:t>Develops and maintains collaborative relationships with team members, donor/client organizations, relevant government agencies, bilateral and other NGOs/CBOs, and other key stakeholders</w:t>
      </w:r>
    </w:p>
    <w:p w:rsidR="00C94A71" w:rsidRPr="00C94A71" w:rsidRDefault="00C94A71" w:rsidP="00CD2418">
      <w:pPr>
        <w:pStyle w:val="ListParagraph"/>
        <w:numPr>
          <w:ilvl w:val="0"/>
          <w:numId w:val="20"/>
        </w:numPr>
        <w:spacing w:after="0"/>
        <w:rPr>
          <w:rFonts w:asciiTheme="majorHAnsi" w:hAnsiTheme="majorHAnsi" w:cs="Helvetica"/>
          <w:color w:val="10131A"/>
        </w:rPr>
      </w:pPr>
      <w:r w:rsidRPr="00C94A71">
        <w:rPr>
          <w:rFonts w:asciiTheme="majorHAnsi" w:hAnsiTheme="majorHAnsi" w:cs="Helvetica"/>
          <w:color w:val="10131A"/>
        </w:rPr>
        <w:t>Proactively identifies and shares obstacles to effective performance and incorporates feedback from team members, supervisor and others to improve overall performance</w:t>
      </w:r>
    </w:p>
    <w:p w:rsidR="00C94A71" w:rsidRPr="00C94A71" w:rsidRDefault="00C94A71" w:rsidP="00CD2418">
      <w:pPr>
        <w:pStyle w:val="ListParagraph"/>
        <w:numPr>
          <w:ilvl w:val="0"/>
          <w:numId w:val="20"/>
        </w:numPr>
        <w:spacing w:after="0"/>
        <w:rPr>
          <w:rFonts w:asciiTheme="majorHAnsi" w:hAnsiTheme="majorHAnsi" w:cs="Helvetica"/>
          <w:color w:val="10131A"/>
        </w:rPr>
      </w:pPr>
      <w:r w:rsidRPr="00C94A71">
        <w:rPr>
          <w:rFonts w:asciiTheme="majorHAnsi" w:hAnsiTheme="majorHAnsi" w:cs="Helvetica"/>
          <w:color w:val="10131A"/>
        </w:rPr>
        <w:t>Develops and/or participates in strategic planning processes, including monitoring and evaluating goal attainment, and developing milestones to track progress.</w:t>
      </w:r>
    </w:p>
    <w:p w:rsidR="00C94A71" w:rsidRPr="00C94A71" w:rsidRDefault="00C94A71" w:rsidP="00CD2418">
      <w:pPr>
        <w:pStyle w:val="ListParagraph"/>
        <w:numPr>
          <w:ilvl w:val="0"/>
          <w:numId w:val="20"/>
        </w:numPr>
        <w:spacing w:after="0"/>
        <w:rPr>
          <w:rFonts w:asciiTheme="majorHAnsi" w:hAnsiTheme="majorHAnsi" w:cs="Helvetica"/>
          <w:color w:val="10131A"/>
        </w:rPr>
      </w:pPr>
      <w:r w:rsidRPr="00C94A71">
        <w:rPr>
          <w:rFonts w:asciiTheme="majorHAnsi" w:hAnsiTheme="majorHAnsi" w:cs="Helvetica"/>
          <w:color w:val="10131A"/>
        </w:rPr>
        <w:t>Prepares quality documentation and reports by collecting, analyzing and summarizing information and trends including failed processes, stability studies, corrective actions, and re-validations.</w:t>
      </w:r>
    </w:p>
    <w:p w:rsidR="00C94A71" w:rsidRDefault="00C94A71" w:rsidP="00CD2418">
      <w:pPr>
        <w:pStyle w:val="ListParagraph"/>
        <w:numPr>
          <w:ilvl w:val="0"/>
          <w:numId w:val="20"/>
        </w:numPr>
        <w:spacing w:after="0"/>
        <w:rPr>
          <w:rFonts w:asciiTheme="majorHAnsi" w:hAnsiTheme="majorHAnsi" w:cs="Helvetica"/>
          <w:color w:val="10131A"/>
        </w:rPr>
      </w:pPr>
      <w:r w:rsidRPr="00C94A71">
        <w:rPr>
          <w:rFonts w:asciiTheme="majorHAnsi" w:hAnsiTheme="majorHAnsi" w:cs="Helvetica"/>
          <w:color w:val="10131A"/>
        </w:rPr>
        <w:lastRenderedPageBreak/>
        <w:t xml:space="preserve">Assures the quality improvement activities are documented and reported within the organization and externally as appropriate.  </w:t>
      </w:r>
    </w:p>
    <w:p w:rsidR="00A654C6" w:rsidRPr="00E71C7A" w:rsidRDefault="00A654C6" w:rsidP="00A654C6">
      <w:pPr>
        <w:spacing w:after="0" w:line="240" w:lineRule="auto"/>
        <w:jc w:val="both"/>
        <w:rPr>
          <w:rFonts w:asciiTheme="majorHAnsi" w:hAnsiTheme="majorHAnsi" w:cs="Helvetica"/>
          <w:color w:val="10131A"/>
        </w:rPr>
      </w:pPr>
    </w:p>
    <w:p w:rsidR="00A654C6" w:rsidRPr="00F051B2" w:rsidRDefault="00A654C6" w:rsidP="00A654C6">
      <w:pPr>
        <w:jc w:val="both"/>
        <w:rPr>
          <w:rFonts w:asciiTheme="majorHAnsi" w:hAnsiTheme="majorHAnsi" w:cs="Helvetica"/>
          <w:color w:val="10131A"/>
        </w:rPr>
      </w:pPr>
      <w:r w:rsidRPr="00F051B2">
        <w:rPr>
          <w:rFonts w:asciiTheme="majorHAnsi" w:hAnsiTheme="majorHAnsi" w:cs="Helvetica"/>
          <w:b/>
          <w:color w:val="10131A"/>
        </w:rPr>
        <w:t>Education</w:t>
      </w:r>
      <w:r>
        <w:rPr>
          <w:rFonts w:asciiTheme="majorHAnsi" w:hAnsiTheme="majorHAnsi" w:cs="Helvetica"/>
          <w:b/>
          <w:color w:val="10131A"/>
        </w:rPr>
        <w:t>:-</w:t>
      </w:r>
    </w:p>
    <w:p w:rsidR="00A654C6" w:rsidRPr="00E71C7A" w:rsidRDefault="00A654C6" w:rsidP="00A654C6">
      <w:pPr>
        <w:pStyle w:val="ListParagraph"/>
        <w:numPr>
          <w:ilvl w:val="0"/>
          <w:numId w:val="16"/>
        </w:numPr>
        <w:jc w:val="both"/>
        <w:rPr>
          <w:rFonts w:asciiTheme="majorHAnsi" w:hAnsiTheme="majorHAnsi" w:cs="Helvetica"/>
          <w:color w:val="10131A"/>
        </w:rPr>
      </w:pPr>
      <w:r w:rsidRPr="00F051B2">
        <w:rPr>
          <w:rFonts w:asciiTheme="majorHAnsi" w:hAnsiTheme="majorHAnsi" w:cs="Helvetica"/>
          <w:color w:val="10131A"/>
        </w:rPr>
        <w:t>Master’s degree in public health or equivalent related field will be preferred with in depth knowledge</w:t>
      </w:r>
      <w:r>
        <w:rPr>
          <w:rFonts w:asciiTheme="majorHAnsi" w:hAnsiTheme="majorHAnsi" w:cs="Helvetica"/>
          <w:color w:val="10131A"/>
        </w:rPr>
        <w:t>.</w:t>
      </w:r>
    </w:p>
    <w:p w:rsidR="00A77AA8" w:rsidRDefault="00A654C6" w:rsidP="00F051B2">
      <w:pPr>
        <w:jc w:val="both"/>
        <w:rPr>
          <w:rFonts w:asciiTheme="majorHAnsi" w:hAnsiTheme="majorHAnsi" w:cs="Helvetica"/>
          <w:b/>
          <w:color w:val="10131A"/>
        </w:rPr>
      </w:pPr>
      <w:r w:rsidRPr="00E71C7A">
        <w:rPr>
          <w:rFonts w:asciiTheme="majorHAnsi" w:hAnsiTheme="majorHAnsi" w:cs="Helvetica"/>
          <w:b/>
          <w:color w:val="10131A"/>
        </w:rPr>
        <w:t>Knowledge/experience</w:t>
      </w:r>
      <w:r>
        <w:rPr>
          <w:rFonts w:asciiTheme="majorHAnsi" w:hAnsiTheme="majorHAnsi" w:cs="Helvetica"/>
          <w:b/>
          <w:color w:val="10131A"/>
        </w:rPr>
        <w:t>:-</w:t>
      </w:r>
    </w:p>
    <w:p w:rsidR="00365A81" w:rsidRDefault="00365A81" w:rsidP="00365A81">
      <w:pPr>
        <w:pStyle w:val="ListParagraph"/>
        <w:numPr>
          <w:ilvl w:val="0"/>
          <w:numId w:val="18"/>
        </w:numPr>
        <w:jc w:val="both"/>
        <w:rPr>
          <w:rFonts w:asciiTheme="majorHAnsi" w:hAnsiTheme="majorHAnsi" w:cs="Helvetica"/>
          <w:color w:val="10131A"/>
        </w:rPr>
      </w:pPr>
      <w:r w:rsidRPr="00E71C7A">
        <w:rPr>
          <w:rFonts w:asciiTheme="majorHAnsi" w:hAnsiTheme="majorHAnsi" w:cs="Helvetica"/>
          <w:color w:val="10131A"/>
        </w:rPr>
        <w:t>In</w:t>
      </w:r>
      <w:r>
        <w:rPr>
          <w:rFonts w:asciiTheme="majorHAnsi" w:hAnsiTheme="majorHAnsi" w:cs="Helvetica"/>
          <w:color w:val="10131A"/>
        </w:rPr>
        <w:t xml:space="preserve"> depth knowledge and at least 5 </w:t>
      </w:r>
      <w:r w:rsidRPr="00E71C7A">
        <w:rPr>
          <w:rFonts w:asciiTheme="majorHAnsi" w:hAnsiTheme="majorHAnsi" w:cs="Helvetica"/>
          <w:color w:val="10131A"/>
        </w:rPr>
        <w:t>years of post-qualification experience in the programmatic management of drug resistant TB;</w:t>
      </w:r>
    </w:p>
    <w:p w:rsidR="00365A81" w:rsidRPr="00C94A71" w:rsidRDefault="00365A81" w:rsidP="00365A81">
      <w:pPr>
        <w:pStyle w:val="ListParagraph"/>
        <w:numPr>
          <w:ilvl w:val="0"/>
          <w:numId w:val="18"/>
        </w:numPr>
        <w:jc w:val="both"/>
        <w:rPr>
          <w:rFonts w:asciiTheme="majorHAnsi" w:hAnsiTheme="majorHAnsi" w:cs="Helvetica"/>
          <w:color w:val="10131A"/>
        </w:rPr>
      </w:pPr>
      <w:r w:rsidRPr="00C94A71">
        <w:rPr>
          <w:rFonts w:asciiTheme="majorHAnsi" w:hAnsiTheme="majorHAnsi" w:cs="Helvetica"/>
          <w:color w:val="10131A"/>
        </w:rPr>
        <w:t>Demonstrates the ability to join others and work toward a common purpose through demonstrating collaboration, effective communication, and teamwork skills and abilities.</w:t>
      </w:r>
    </w:p>
    <w:p w:rsidR="00365A81" w:rsidRPr="00C94A71" w:rsidRDefault="00365A81" w:rsidP="00365A81">
      <w:pPr>
        <w:pStyle w:val="ListParagraph"/>
        <w:numPr>
          <w:ilvl w:val="0"/>
          <w:numId w:val="18"/>
        </w:numPr>
        <w:jc w:val="both"/>
        <w:rPr>
          <w:rFonts w:asciiTheme="majorHAnsi" w:hAnsiTheme="majorHAnsi" w:cs="Helvetica"/>
          <w:color w:val="10131A"/>
        </w:rPr>
      </w:pPr>
      <w:r w:rsidRPr="00C94A71">
        <w:rPr>
          <w:rFonts w:asciiTheme="majorHAnsi" w:hAnsiTheme="majorHAnsi" w:cs="Helvetica"/>
          <w:color w:val="10131A"/>
        </w:rPr>
        <w:t>Exercises initiative; and proactive and creative problem solving and develops approaches to work and other suggestions that improve work flow and optimize results.</w:t>
      </w:r>
    </w:p>
    <w:p w:rsidR="00365A81" w:rsidRPr="00DD070D" w:rsidRDefault="00365A81" w:rsidP="00365A81">
      <w:pPr>
        <w:pStyle w:val="ListParagraph"/>
        <w:numPr>
          <w:ilvl w:val="0"/>
          <w:numId w:val="18"/>
        </w:numPr>
        <w:rPr>
          <w:rFonts w:asciiTheme="majorHAnsi" w:hAnsiTheme="majorHAnsi" w:cs="Helvetica"/>
          <w:color w:val="10131A"/>
        </w:rPr>
      </w:pPr>
      <w:r w:rsidRPr="00DD070D">
        <w:rPr>
          <w:rFonts w:asciiTheme="majorHAnsi" w:hAnsiTheme="majorHAnsi" w:cs="Helvetica"/>
          <w:color w:val="10131A"/>
        </w:rPr>
        <w:t>Ability to work in an international team;</w:t>
      </w:r>
    </w:p>
    <w:p w:rsidR="00365A81" w:rsidRPr="00DD070D" w:rsidRDefault="00365A81" w:rsidP="00365A81">
      <w:pPr>
        <w:pStyle w:val="ListParagraph"/>
        <w:numPr>
          <w:ilvl w:val="0"/>
          <w:numId w:val="18"/>
        </w:numPr>
        <w:rPr>
          <w:rFonts w:asciiTheme="majorHAnsi" w:hAnsiTheme="majorHAnsi" w:cs="Helvetica"/>
          <w:color w:val="10131A"/>
        </w:rPr>
      </w:pPr>
      <w:r w:rsidRPr="00D066A1">
        <w:rPr>
          <w:rFonts w:asciiTheme="majorHAnsi" w:hAnsiTheme="majorHAnsi" w:cs="Helvetica"/>
          <w:color w:val="10131A"/>
        </w:rPr>
        <w:t>Able</w:t>
      </w:r>
      <w:r w:rsidRPr="00DD070D">
        <w:rPr>
          <w:rFonts w:asciiTheme="majorHAnsi" w:hAnsiTheme="majorHAnsi" w:cs="Helvetica"/>
          <w:color w:val="10131A"/>
        </w:rPr>
        <w:t xml:space="preserve"> to work as part of a team and independently;</w:t>
      </w:r>
    </w:p>
    <w:p w:rsidR="004F270D" w:rsidRPr="00A20C69" w:rsidRDefault="004F270D" w:rsidP="004F270D">
      <w:pPr>
        <w:jc w:val="both"/>
        <w:rPr>
          <w:rFonts w:asciiTheme="majorHAnsi" w:hAnsiTheme="majorHAnsi" w:cs="Helvetica"/>
          <w:b/>
          <w:color w:val="10131A"/>
        </w:rPr>
      </w:pPr>
      <w:r w:rsidRPr="00A20C69">
        <w:rPr>
          <w:rFonts w:asciiTheme="majorHAnsi" w:hAnsiTheme="majorHAnsi" w:cs="Helvetica"/>
          <w:b/>
          <w:color w:val="10131A"/>
        </w:rPr>
        <w:t>Job Nature</w:t>
      </w:r>
    </w:p>
    <w:p w:rsidR="004F270D" w:rsidRPr="00533A51" w:rsidRDefault="004F270D" w:rsidP="004F270D">
      <w:pPr>
        <w:ind w:left="720"/>
        <w:jc w:val="both"/>
        <w:rPr>
          <w:rFonts w:asciiTheme="majorHAnsi" w:hAnsiTheme="majorHAnsi" w:cs="Helvetica"/>
          <w:color w:val="10131A"/>
        </w:rPr>
      </w:pPr>
      <w:r w:rsidRPr="00533A51">
        <w:rPr>
          <w:rFonts w:asciiTheme="majorHAnsi" w:hAnsiTheme="majorHAnsi" w:cs="Helvetica"/>
          <w:color w:val="10131A"/>
        </w:rPr>
        <w:t>Full-time</w:t>
      </w:r>
    </w:p>
    <w:p w:rsidR="004F270D" w:rsidRPr="00A20C69" w:rsidRDefault="004F270D" w:rsidP="004F270D">
      <w:pPr>
        <w:jc w:val="both"/>
        <w:rPr>
          <w:rFonts w:asciiTheme="majorHAnsi" w:hAnsiTheme="majorHAnsi" w:cs="Helvetica"/>
          <w:b/>
          <w:color w:val="10131A"/>
        </w:rPr>
      </w:pPr>
      <w:r w:rsidRPr="00A20C69">
        <w:rPr>
          <w:rFonts w:asciiTheme="majorHAnsi" w:hAnsiTheme="majorHAnsi" w:cs="Helvetica"/>
          <w:b/>
          <w:color w:val="10131A"/>
        </w:rPr>
        <w:t>Functional Competencies:</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Capacity to deal with professional bodies, public and private sectors;</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Familiarity with TB best practices;</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Proven ability to find non-traditional means of accomplishing objectives;</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Ability to prepare manuals and training materials;</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Proven ability to build capacity in counterparts;</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Ability to enlist engage and link partners and stakeholders in accomplishing the greater objective</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Ability to interact and advise senior host-government counterparts on policy and other strategic planning issues</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Capacity to effectively resolve conflict and overcome resistance to change</w:t>
      </w:r>
    </w:p>
    <w:p w:rsidR="004F270D" w:rsidRPr="0049452D" w:rsidRDefault="004F270D" w:rsidP="004F270D">
      <w:pPr>
        <w:pStyle w:val="ListParagraph"/>
        <w:numPr>
          <w:ilvl w:val="1"/>
          <w:numId w:val="24"/>
        </w:numPr>
        <w:jc w:val="both"/>
        <w:rPr>
          <w:rFonts w:asciiTheme="majorHAnsi" w:hAnsiTheme="majorHAnsi" w:cs="Helvetica"/>
          <w:color w:val="10131A"/>
        </w:rPr>
      </w:pPr>
      <w:r w:rsidRPr="0049452D">
        <w:rPr>
          <w:rFonts w:asciiTheme="majorHAnsi" w:hAnsiTheme="majorHAnsi" w:cs="Helvetica"/>
          <w:color w:val="10131A"/>
        </w:rPr>
        <w:t>Excellent organizational and prioritization skills, and attention to detail;</w:t>
      </w:r>
    </w:p>
    <w:p w:rsidR="004F270D" w:rsidRPr="008D0189" w:rsidRDefault="004F270D" w:rsidP="004F270D">
      <w:pPr>
        <w:spacing w:after="0" w:line="240" w:lineRule="auto"/>
        <w:rPr>
          <w:rFonts w:cs="Calibri"/>
          <w:sz w:val="24"/>
        </w:rPr>
      </w:pPr>
    </w:p>
    <w:p w:rsidR="004F270D" w:rsidRPr="00A20C69" w:rsidRDefault="004F270D" w:rsidP="004F270D">
      <w:pPr>
        <w:jc w:val="both"/>
        <w:rPr>
          <w:rFonts w:asciiTheme="majorHAnsi" w:hAnsiTheme="majorHAnsi" w:cs="Helvetica"/>
          <w:b/>
          <w:color w:val="10131A"/>
        </w:rPr>
      </w:pPr>
      <w:r w:rsidRPr="00A20C69">
        <w:rPr>
          <w:rFonts w:asciiTheme="majorHAnsi" w:hAnsiTheme="majorHAnsi" w:cs="Helvetica"/>
          <w:b/>
          <w:color w:val="10131A"/>
        </w:rPr>
        <w:t>Behavioral Competencies:</w:t>
      </w:r>
    </w:p>
    <w:p w:rsidR="004F270D" w:rsidRPr="00C4262B" w:rsidRDefault="004F270D" w:rsidP="004F270D">
      <w:pPr>
        <w:numPr>
          <w:ilvl w:val="0"/>
          <w:numId w:val="27"/>
        </w:numPr>
        <w:spacing w:after="0" w:line="240" w:lineRule="auto"/>
        <w:jc w:val="both"/>
        <w:rPr>
          <w:rFonts w:asciiTheme="majorHAnsi" w:hAnsiTheme="majorHAnsi" w:cs="Helvetica"/>
          <w:color w:val="10131A"/>
        </w:rPr>
      </w:pPr>
      <w:r w:rsidRPr="00C4262B">
        <w:rPr>
          <w:rFonts w:asciiTheme="majorHAnsi" w:hAnsiTheme="majorHAnsi" w:cs="Helvetica"/>
          <w:color w:val="10131A"/>
        </w:rPr>
        <w:t>Can maintain collegiality in the work place;</w:t>
      </w:r>
    </w:p>
    <w:p w:rsidR="004F270D" w:rsidRPr="00C4262B" w:rsidRDefault="004F270D" w:rsidP="004F270D">
      <w:pPr>
        <w:numPr>
          <w:ilvl w:val="0"/>
          <w:numId w:val="27"/>
        </w:numPr>
        <w:spacing w:after="0" w:line="240" w:lineRule="auto"/>
        <w:jc w:val="both"/>
        <w:rPr>
          <w:rFonts w:asciiTheme="majorHAnsi" w:hAnsiTheme="majorHAnsi" w:cs="Helvetica"/>
          <w:color w:val="10131A"/>
        </w:rPr>
      </w:pPr>
      <w:r w:rsidRPr="00C4262B">
        <w:rPr>
          <w:rFonts w:asciiTheme="majorHAnsi" w:hAnsiTheme="majorHAnsi" w:cs="Helvetica"/>
          <w:color w:val="10131A"/>
        </w:rPr>
        <w:t>Can foster partnerships;</w:t>
      </w:r>
    </w:p>
    <w:p w:rsidR="004F270D" w:rsidRPr="00C4262B" w:rsidRDefault="004F270D" w:rsidP="004F270D">
      <w:pPr>
        <w:numPr>
          <w:ilvl w:val="0"/>
          <w:numId w:val="27"/>
        </w:numPr>
        <w:spacing w:after="0" w:line="240" w:lineRule="auto"/>
        <w:jc w:val="both"/>
        <w:rPr>
          <w:rFonts w:asciiTheme="majorHAnsi" w:hAnsiTheme="majorHAnsi" w:cs="Helvetica"/>
          <w:color w:val="10131A"/>
        </w:rPr>
      </w:pPr>
      <w:r w:rsidRPr="00C4262B">
        <w:rPr>
          <w:rFonts w:asciiTheme="majorHAnsi" w:hAnsiTheme="majorHAnsi" w:cs="Helvetica"/>
          <w:color w:val="10131A"/>
        </w:rPr>
        <w:t>Able to communicate effectively;</w:t>
      </w:r>
    </w:p>
    <w:p w:rsidR="004F270D" w:rsidRPr="00C4262B" w:rsidRDefault="004F270D" w:rsidP="004F270D">
      <w:pPr>
        <w:numPr>
          <w:ilvl w:val="0"/>
          <w:numId w:val="27"/>
        </w:numPr>
        <w:spacing w:after="0" w:line="240" w:lineRule="auto"/>
        <w:jc w:val="both"/>
        <w:rPr>
          <w:rFonts w:asciiTheme="majorHAnsi" w:hAnsiTheme="majorHAnsi" w:cs="Helvetica"/>
          <w:color w:val="10131A"/>
        </w:rPr>
      </w:pPr>
      <w:r w:rsidRPr="00C4262B">
        <w:rPr>
          <w:rFonts w:asciiTheme="majorHAnsi" w:hAnsiTheme="majorHAnsi" w:cs="Helvetica"/>
          <w:color w:val="10131A"/>
        </w:rPr>
        <w:t>Should have innovative thinking skill;</w:t>
      </w:r>
    </w:p>
    <w:p w:rsidR="004F270D" w:rsidRPr="00C4262B" w:rsidRDefault="004F270D" w:rsidP="004F270D">
      <w:pPr>
        <w:numPr>
          <w:ilvl w:val="0"/>
          <w:numId w:val="27"/>
        </w:numPr>
        <w:spacing w:after="0" w:line="240" w:lineRule="auto"/>
        <w:jc w:val="both"/>
        <w:rPr>
          <w:rFonts w:asciiTheme="majorHAnsi" w:hAnsiTheme="majorHAnsi" w:cs="Helvetica"/>
          <w:color w:val="10131A"/>
        </w:rPr>
      </w:pPr>
      <w:r w:rsidRPr="00C4262B">
        <w:rPr>
          <w:rFonts w:asciiTheme="majorHAnsi" w:hAnsiTheme="majorHAnsi" w:cs="Helvetica"/>
          <w:color w:val="10131A"/>
        </w:rPr>
        <w:t>Able to execute for results;</w:t>
      </w:r>
    </w:p>
    <w:p w:rsidR="004F270D" w:rsidRPr="00C4262B" w:rsidRDefault="004F270D" w:rsidP="004F270D">
      <w:pPr>
        <w:numPr>
          <w:ilvl w:val="0"/>
          <w:numId w:val="27"/>
        </w:numPr>
        <w:spacing w:after="0" w:line="240" w:lineRule="auto"/>
        <w:jc w:val="both"/>
        <w:rPr>
          <w:rFonts w:asciiTheme="majorHAnsi" w:hAnsiTheme="majorHAnsi" w:cs="Helvetica"/>
          <w:color w:val="10131A"/>
        </w:rPr>
      </w:pPr>
      <w:r w:rsidRPr="00C4262B">
        <w:rPr>
          <w:rFonts w:asciiTheme="majorHAnsi" w:hAnsiTheme="majorHAnsi" w:cs="Helvetica"/>
          <w:color w:val="10131A"/>
        </w:rPr>
        <w:t>Able to adopt with continuous learning process.</w:t>
      </w:r>
    </w:p>
    <w:p w:rsidR="004F270D" w:rsidRDefault="004F270D" w:rsidP="004F270D">
      <w:pPr>
        <w:jc w:val="both"/>
        <w:rPr>
          <w:rFonts w:cs="Calibri"/>
          <w:sz w:val="24"/>
        </w:rPr>
      </w:pPr>
    </w:p>
    <w:p w:rsidR="00E45ADE" w:rsidRPr="000B4A17" w:rsidRDefault="00E45ADE" w:rsidP="00E45ADE">
      <w:pPr>
        <w:spacing w:after="0" w:line="240" w:lineRule="auto"/>
        <w:jc w:val="both"/>
        <w:rPr>
          <w:rFonts w:asciiTheme="majorHAnsi" w:hAnsiTheme="majorHAnsi"/>
        </w:rPr>
      </w:pPr>
      <w:r w:rsidRPr="000B4A17">
        <w:rPr>
          <w:rFonts w:asciiTheme="majorHAnsi" w:hAnsiTheme="majorHAnsi"/>
        </w:rPr>
        <w:t>Interested candidates who fulfill the requirements are requested to submit their resume along with a cover letter by</w:t>
      </w:r>
      <w:r>
        <w:rPr>
          <w:rFonts w:asciiTheme="majorHAnsi" w:hAnsiTheme="majorHAnsi"/>
        </w:rPr>
        <w:t xml:space="preserve"> </w:t>
      </w:r>
      <w:r w:rsidRPr="007B469D">
        <w:rPr>
          <w:rFonts w:asciiTheme="majorHAnsi" w:hAnsiTheme="majorHAnsi"/>
          <w:b/>
        </w:rPr>
        <w:t>1</w:t>
      </w:r>
      <w:r w:rsidR="007B469D" w:rsidRPr="007B469D">
        <w:rPr>
          <w:rFonts w:asciiTheme="majorHAnsi" w:hAnsiTheme="majorHAnsi"/>
          <w:b/>
        </w:rPr>
        <w:t>0</w:t>
      </w:r>
      <w:r w:rsidRPr="007B469D">
        <w:rPr>
          <w:rFonts w:asciiTheme="majorHAnsi" w:hAnsiTheme="majorHAnsi"/>
          <w:b/>
          <w:vertAlign w:val="superscript"/>
        </w:rPr>
        <w:t>th</w:t>
      </w:r>
      <w:r w:rsidRPr="007B469D">
        <w:rPr>
          <w:rFonts w:asciiTheme="majorHAnsi" w:hAnsiTheme="majorHAnsi"/>
          <w:b/>
        </w:rPr>
        <w:t xml:space="preserve"> </w:t>
      </w:r>
      <w:r w:rsidRPr="00C92C74">
        <w:rPr>
          <w:rFonts w:asciiTheme="majorHAnsi" w:hAnsiTheme="majorHAnsi"/>
          <w:b/>
        </w:rPr>
        <w:t>December, 2016</w:t>
      </w:r>
      <w:r w:rsidRPr="000B4A17">
        <w:rPr>
          <w:rFonts w:asciiTheme="majorHAnsi" w:hAnsiTheme="majorHAnsi"/>
        </w:rPr>
        <w:t xml:space="preserve"> to</w:t>
      </w:r>
      <w:r>
        <w:rPr>
          <w:rFonts w:asciiTheme="majorHAnsi" w:hAnsiTheme="majorHAnsi"/>
        </w:rPr>
        <w:t xml:space="preserve"> </w:t>
      </w:r>
      <w:hyperlink r:id="rId8" w:tgtFrame="_blank" w:history="1">
        <w:r>
          <w:rPr>
            <w:rStyle w:val="Hyperlink"/>
            <w:sz w:val="26"/>
            <w:szCs w:val="26"/>
          </w:rPr>
          <w:t>jobs.bd@irdresearch.org</w:t>
        </w:r>
      </w:hyperlink>
      <w:r w:rsidRPr="00A76839">
        <w:rPr>
          <w:rFonts w:eastAsia="Times New Roman" w:cs="Calibri"/>
          <w:sz w:val="24"/>
          <w:szCs w:val="24"/>
        </w:rPr>
        <w:t>.</w:t>
      </w:r>
      <w:r>
        <w:rPr>
          <w:rFonts w:eastAsia="Times New Roman" w:cs="Calibri"/>
          <w:sz w:val="24"/>
          <w:szCs w:val="24"/>
        </w:rPr>
        <w:t xml:space="preserve"> </w:t>
      </w:r>
      <w:r w:rsidRPr="000B4A17">
        <w:rPr>
          <w:rFonts w:asciiTheme="majorHAnsi" w:hAnsiTheme="majorHAnsi"/>
          <w:b/>
        </w:rPr>
        <w:t xml:space="preserve">Please mention the </w:t>
      </w:r>
      <w:r w:rsidRPr="000B4A17">
        <w:rPr>
          <w:rFonts w:asciiTheme="majorHAnsi" w:hAnsiTheme="majorHAnsi"/>
          <w:b/>
        </w:rPr>
        <w:lastRenderedPageBreak/>
        <w:t xml:space="preserve">position/title name in your application to the subject line. </w:t>
      </w:r>
      <w:r w:rsidRPr="000B4A17">
        <w:rPr>
          <w:rFonts w:asciiTheme="majorHAnsi" w:hAnsiTheme="majorHAnsi"/>
        </w:rPr>
        <w:t xml:space="preserve">Only short listed candidates will be contacted for interviews. </w:t>
      </w:r>
    </w:p>
    <w:p w:rsidR="00E45ADE" w:rsidRPr="000B4A17" w:rsidRDefault="00E45ADE" w:rsidP="00E45ADE">
      <w:pPr>
        <w:spacing w:after="0" w:line="240" w:lineRule="auto"/>
        <w:jc w:val="both"/>
        <w:rPr>
          <w:rFonts w:asciiTheme="majorHAnsi" w:hAnsiTheme="majorHAnsi"/>
          <w:i/>
        </w:rPr>
      </w:pPr>
      <w:r w:rsidRPr="000B4A17">
        <w:rPr>
          <w:rFonts w:asciiTheme="majorHAnsi" w:hAnsiTheme="majorHAnsi"/>
          <w:i/>
        </w:rPr>
        <w:t>IRD is proud to be an Equal Employment opportunity employer.</w:t>
      </w:r>
    </w:p>
    <w:p w:rsidR="00E45ADE" w:rsidRPr="000B4A17" w:rsidRDefault="00E45ADE" w:rsidP="00E45ADE">
      <w:pPr>
        <w:spacing w:after="0" w:line="240" w:lineRule="auto"/>
        <w:jc w:val="both"/>
        <w:rPr>
          <w:rFonts w:asciiTheme="majorHAnsi" w:hAnsiTheme="majorHAnsi"/>
          <w:i/>
        </w:rPr>
      </w:pPr>
      <w:r w:rsidRPr="000B4A17">
        <w:rPr>
          <w:rFonts w:asciiTheme="majorHAnsi" w:hAnsiTheme="majorHAnsi"/>
          <w:i/>
        </w:rPr>
        <w:t>We value and seek diversity in our workforce. </w:t>
      </w:r>
    </w:p>
    <w:p w:rsidR="00E45ADE" w:rsidRPr="008D0189" w:rsidRDefault="00E45ADE" w:rsidP="00E45ADE">
      <w:pPr>
        <w:spacing w:after="0"/>
        <w:jc w:val="both"/>
        <w:rPr>
          <w:rFonts w:cs="Calibri"/>
          <w:sz w:val="24"/>
        </w:rPr>
      </w:pPr>
    </w:p>
    <w:p w:rsidR="004F270D" w:rsidRPr="008D0189" w:rsidRDefault="004F270D" w:rsidP="004F270D">
      <w:pPr>
        <w:rPr>
          <w:rFonts w:cs="Calibri"/>
          <w:sz w:val="24"/>
        </w:rPr>
      </w:pPr>
    </w:p>
    <w:p w:rsidR="00A77AA8" w:rsidRPr="00F051B2" w:rsidRDefault="008E7B4C" w:rsidP="00F051B2">
      <w:pPr>
        <w:jc w:val="both"/>
        <w:rPr>
          <w:rFonts w:asciiTheme="majorHAnsi" w:hAnsiTheme="majorHAnsi" w:cs="Helvetica"/>
          <w:b/>
          <w:color w:val="10131A"/>
        </w:rPr>
      </w:pPr>
      <w:r>
        <w:rPr>
          <w:rFonts w:asciiTheme="majorHAnsi" w:hAnsiTheme="majorHAnsi" w:cs="Helvetica"/>
          <w:b/>
          <w:color w:val="10131A"/>
        </w:rPr>
        <w:t xml:space="preserve">                     *************************************************</w:t>
      </w:r>
    </w:p>
    <w:sectPr w:rsidR="00A77AA8" w:rsidRPr="00F051B2" w:rsidSect="00B54454">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E28" w:rsidRDefault="003F3E28" w:rsidP="0052240A">
      <w:pPr>
        <w:spacing w:after="0" w:line="240" w:lineRule="auto"/>
      </w:pPr>
      <w:r>
        <w:separator/>
      </w:r>
    </w:p>
  </w:endnote>
  <w:endnote w:type="continuationSeparator" w:id="1">
    <w:p w:rsidR="003F3E28" w:rsidRDefault="003F3E28" w:rsidP="00522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E28" w:rsidRDefault="003F3E28" w:rsidP="0052240A">
      <w:pPr>
        <w:spacing w:after="0" w:line="240" w:lineRule="auto"/>
      </w:pPr>
      <w:r>
        <w:separator/>
      </w:r>
    </w:p>
  </w:footnote>
  <w:footnote w:type="continuationSeparator" w:id="1">
    <w:p w:rsidR="003F3E28" w:rsidRDefault="003F3E28" w:rsidP="005224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0A" w:rsidRDefault="00B3536E">
    <w:pPr>
      <w:pStyle w:val="Header"/>
    </w:pPr>
    <w:r>
      <w:rPr>
        <w:noProof/>
      </w:rPr>
      <w:drawing>
        <wp:anchor distT="152400" distB="152400" distL="152400" distR="152400" simplePos="0" relativeHeight="251659264" behindDoc="0" locked="0" layoutInCell="1" allowOverlap="1">
          <wp:simplePos x="0" y="0"/>
          <wp:positionH relativeFrom="page">
            <wp:posOffset>66675</wp:posOffset>
          </wp:positionH>
          <wp:positionV relativeFrom="page">
            <wp:posOffset>57150</wp:posOffset>
          </wp:positionV>
          <wp:extent cx="7400925" cy="1038225"/>
          <wp:effectExtent l="0" t="0" r="9525" b="9525"/>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rd letterhead BD final..jpg"/>
                  <pic:cNvPicPr>
                    <a:picLocks noChangeAspect="1"/>
                  </pic:cNvPicPr>
                </pic:nvPicPr>
                <pic:blipFill>
                  <a:blip r:embed="rId1">
                    <a:extLst/>
                  </a:blip>
                  <a:stretch>
                    <a:fillRect/>
                  </a:stretch>
                </pic:blipFill>
                <pic:spPr>
                  <a:xfrm>
                    <a:off x="0" y="0"/>
                    <a:ext cx="7400925" cy="1038225"/>
                  </a:xfrm>
                  <a:prstGeom prst="rect">
                    <a:avLst/>
                  </a:prstGeom>
                  <a:ln w="12700" cap="flat">
                    <a:noFill/>
                    <a:miter lim="400000"/>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BFA"/>
    <w:multiLevelType w:val="hybridMultilevel"/>
    <w:tmpl w:val="38DEEAA6"/>
    <w:lvl w:ilvl="0" w:tplc="EDAA3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1FF3"/>
    <w:multiLevelType w:val="hybridMultilevel"/>
    <w:tmpl w:val="B70613FC"/>
    <w:lvl w:ilvl="0" w:tplc="3266FB2A">
      <w:numFmt w:val="bullet"/>
      <w:lvlText w:val="•"/>
      <w:lvlJc w:val="left"/>
      <w:pPr>
        <w:ind w:left="1800" w:hanging="720"/>
      </w:pPr>
      <w:rPr>
        <w:rFonts w:ascii="Calibri Light" w:eastAsiaTheme="minorHAnsi" w:hAnsi="Calibri Light"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D81B06"/>
    <w:multiLevelType w:val="multilevel"/>
    <w:tmpl w:val="C3A6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01A8A"/>
    <w:multiLevelType w:val="hybridMultilevel"/>
    <w:tmpl w:val="C5062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75DB3"/>
    <w:multiLevelType w:val="multilevel"/>
    <w:tmpl w:val="E848C7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9764CB6"/>
    <w:multiLevelType w:val="multilevel"/>
    <w:tmpl w:val="2AF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817C1"/>
    <w:multiLevelType w:val="hybridMultilevel"/>
    <w:tmpl w:val="EF308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96BE3"/>
    <w:multiLevelType w:val="hybridMultilevel"/>
    <w:tmpl w:val="49743D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54676E"/>
    <w:multiLevelType w:val="multilevel"/>
    <w:tmpl w:val="822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A359D"/>
    <w:multiLevelType w:val="multilevel"/>
    <w:tmpl w:val="FB1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F97169"/>
    <w:multiLevelType w:val="hybridMultilevel"/>
    <w:tmpl w:val="0EA88B40"/>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03A4F"/>
    <w:multiLevelType w:val="hybridMultilevel"/>
    <w:tmpl w:val="8A2C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60618"/>
    <w:multiLevelType w:val="hybridMultilevel"/>
    <w:tmpl w:val="5AA62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B76C2"/>
    <w:multiLevelType w:val="hybridMultilevel"/>
    <w:tmpl w:val="B16286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871EE0"/>
    <w:multiLevelType w:val="hybridMultilevel"/>
    <w:tmpl w:val="0FD01CFC"/>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24C4C"/>
    <w:multiLevelType w:val="hybridMultilevel"/>
    <w:tmpl w:val="68E6A04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5712DE"/>
    <w:multiLevelType w:val="hybridMultilevel"/>
    <w:tmpl w:val="DDBE7D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05734"/>
    <w:multiLevelType w:val="hybridMultilevel"/>
    <w:tmpl w:val="4E207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FB305B"/>
    <w:multiLevelType w:val="hybridMultilevel"/>
    <w:tmpl w:val="A68CF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972E3C"/>
    <w:multiLevelType w:val="hybridMultilevel"/>
    <w:tmpl w:val="F6F6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A0212D"/>
    <w:multiLevelType w:val="hybridMultilevel"/>
    <w:tmpl w:val="FA1A4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10FFB"/>
    <w:multiLevelType w:val="hybridMultilevel"/>
    <w:tmpl w:val="B304493C"/>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A7137"/>
    <w:multiLevelType w:val="hybridMultilevel"/>
    <w:tmpl w:val="A6F23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820D28"/>
    <w:multiLevelType w:val="hybridMultilevel"/>
    <w:tmpl w:val="EFB69C72"/>
    <w:lvl w:ilvl="0" w:tplc="04090005">
      <w:start w:val="1"/>
      <w:numFmt w:val="bullet"/>
      <w:lvlText w:val=""/>
      <w:lvlJc w:val="left"/>
      <w:pPr>
        <w:ind w:left="360" w:hanging="360"/>
      </w:pPr>
      <w:rPr>
        <w:rFonts w:ascii="Wingdings" w:hAnsi="Wingdings" w:hint="default"/>
      </w:rPr>
    </w:lvl>
    <w:lvl w:ilvl="1" w:tplc="3518374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43F5F"/>
    <w:multiLevelType w:val="hybridMultilevel"/>
    <w:tmpl w:val="1612FA3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AB0CB6"/>
    <w:multiLevelType w:val="hybridMultilevel"/>
    <w:tmpl w:val="A17CB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F36C08"/>
    <w:multiLevelType w:val="hybridMultilevel"/>
    <w:tmpl w:val="D918F71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7A438C"/>
    <w:multiLevelType w:val="hybridMultilevel"/>
    <w:tmpl w:val="4316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835D30"/>
    <w:multiLevelType w:val="hybridMultilevel"/>
    <w:tmpl w:val="3CD6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A1FDC"/>
    <w:multiLevelType w:val="hybridMultilevel"/>
    <w:tmpl w:val="F854609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66387"/>
    <w:multiLevelType w:val="hybridMultilevel"/>
    <w:tmpl w:val="D9E22B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134906"/>
    <w:multiLevelType w:val="hybridMultilevel"/>
    <w:tmpl w:val="FD1CC6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8"/>
  </w:num>
  <w:num w:numId="4">
    <w:abstractNumId w:val="19"/>
  </w:num>
  <w:num w:numId="5">
    <w:abstractNumId w:val="28"/>
  </w:num>
  <w:num w:numId="6">
    <w:abstractNumId w:val="0"/>
  </w:num>
  <w:num w:numId="7">
    <w:abstractNumId w:val="27"/>
  </w:num>
  <w:num w:numId="8">
    <w:abstractNumId w:val="16"/>
  </w:num>
  <w:num w:numId="9">
    <w:abstractNumId w:val="13"/>
  </w:num>
  <w:num w:numId="10">
    <w:abstractNumId w:val="26"/>
  </w:num>
  <w:num w:numId="11">
    <w:abstractNumId w:val="29"/>
  </w:num>
  <w:num w:numId="12">
    <w:abstractNumId w:val="11"/>
  </w:num>
  <w:num w:numId="13">
    <w:abstractNumId w:val="6"/>
  </w:num>
  <w:num w:numId="14">
    <w:abstractNumId w:val="20"/>
  </w:num>
  <w:num w:numId="15">
    <w:abstractNumId w:val="14"/>
  </w:num>
  <w:num w:numId="16">
    <w:abstractNumId w:val="21"/>
  </w:num>
  <w:num w:numId="17">
    <w:abstractNumId w:val="5"/>
  </w:num>
  <w:num w:numId="18">
    <w:abstractNumId w:val="9"/>
  </w:num>
  <w:num w:numId="19">
    <w:abstractNumId w:val="1"/>
  </w:num>
  <w:num w:numId="20">
    <w:abstractNumId w:val="10"/>
  </w:num>
  <w:num w:numId="21">
    <w:abstractNumId w:val="22"/>
  </w:num>
  <w:num w:numId="22">
    <w:abstractNumId w:val="12"/>
  </w:num>
  <w:num w:numId="23">
    <w:abstractNumId w:val="23"/>
  </w:num>
  <w:num w:numId="24">
    <w:abstractNumId w:val="24"/>
  </w:num>
  <w:num w:numId="25">
    <w:abstractNumId w:val="25"/>
  </w:num>
  <w:num w:numId="26">
    <w:abstractNumId w:val="31"/>
  </w:num>
  <w:num w:numId="27">
    <w:abstractNumId w:val="7"/>
  </w:num>
  <w:num w:numId="28">
    <w:abstractNumId w:val="3"/>
  </w:num>
  <w:num w:numId="29">
    <w:abstractNumId w:val="17"/>
  </w:num>
  <w:num w:numId="30">
    <w:abstractNumId w:val="15"/>
  </w:num>
  <w:num w:numId="31">
    <w:abstractNumId w:val="3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1C64A6"/>
    <w:rsid w:val="0001666B"/>
    <w:rsid w:val="000254EA"/>
    <w:rsid w:val="00025CAD"/>
    <w:rsid w:val="00030219"/>
    <w:rsid w:val="0004427A"/>
    <w:rsid w:val="00070D44"/>
    <w:rsid w:val="00092DB0"/>
    <w:rsid w:val="000A0CE5"/>
    <w:rsid w:val="000B4A17"/>
    <w:rsid w:val="000B6E63"/>
    <w:rsid w:val="000B7ED3"/>
    <w:rsid w:val="000D75C5"/>
    <w:rsid w:val="000F2741"/>
    <w:rsid w:val="00103850"/>
    <w:rsid w:val="001259A8"/>
    <w:rsid w:val="00152918"/>
    <w:rsid w:val="00154BA0"/>
    <w:rsid w:val="00174BA5"/>
    <w:rsid w:val="00184491"/>
    <w:rsid w:val="00185453"/>
    <w:rsid w:val="001857FF"/>
    <w:rsid w:val="00190C26"/>
    <w:rsid w:val="00191F1F"/>
    <w:rsid w:val="00192760"/>
    <w:rsid w:val="00196A41"/>
    <w:rsid w:val="001A0FDA"/>
    <w:rsid w:val="001B599A"/>
    <w:rsid w:val="001C64A6"/>
    <w:rsid w:val="001C74A5"/>
    <w:rsid w:val="00223C1E"/>
    <w:rsid w:val="00233428"/>
    <w:rsid w:val="002435EF"/>
    <w:rsid w:val="00244AAF"/>
    <w:rsid w:val="00245936"/>
    <w:rsid w:val="002557F8"/>
    <w:rsid w:val="002663D2"/>
    <w:rsid w:val="002745AD"/>
    <w:rsid w:val="002767C1"/>
    <w:rsid w:val="00284515"/>
    <w:rsid w:val="00286829"/>
    <w:rsid w:val="00291FBF"/>
    <w:rsid w:val="002B0259"/>
    <w:rsid w:val="002B5EBE"/>
    <w:rsid w:val="002C6644"/>
    <w:rsid w:val="002E473C"/>
    <w:rsid w:val="0030413E"/>
    <w:rsid w:val="003157B2"/>
    <w:rsid w:val="00353211"/>
    <w:rsid w:val="00361769"/>
    <w:rsid w:val="00361DD0"/>
    <w:rsid w:val="003648BF"/>
    <w:rsid w:val="00365A81"/>
    <w:rsid w:val="003804ED"/>
    <w:rsid w:val="003832CE"/>
    <w:rsid w:val="003A74DA"/>
    <w:rsid w:val="003B02F3"/>
    <w:rsid w:val="003B4957"/>
    <w:rsid w:val="003B7035"/>
    <w:rsid w:val="003C12CE"/>
    <w:rsid w:val="003C3AED"/>
    <w:rsid w:val="003C511A"/>
    <w:rsid w:val="003D24E5"/>
    <w:rsid w:val="003F2C4E"/>
    <w:rsid w:val="003F3E28"/>
    <w:rsid w:val="004052AF"/>
    <w:rsid w:val="00416362"/>
    <w:rsid w:val="004175E2"/>
    <w:rsid w:val="0043387D"/>
    <w:rsid w:val="00436942"/>
    <w:rsid w:val="004424FD"/>
    <w:rsid w:val="00445058"/>
    <w:rsid w:val="00452ACA"/>
    <w:rsid w:val="00456444"/>
    <w:rsid w:val="0048120B"/>
    <w:rsid w:val="0049452D"/>
    <w:rsid w:val="004B07E3"/>
    <w:rsid w:val="004D42AD"/>
    <w:rsid w:val="004D6B2F"/>
    <w:rsid w:val="004F270D"/>
    <w:rsid w:val="004F6FDD"/>
    <w:rsid w:val="0050742E"/>
    <w:rsid w:val="0051267A"/>
    <w:rsid w:val="0051654B"/>
    <w:rsid w:val="005210A6"/>
    <w:rsid w:val="0052240A"/>
    <w:rsid w:val="005277FE"/>
    <w:rsid w:val="005330C1"/>
    <w:rsid w:val="00533A51"/>
    <w:rsid w:val="00543B60"/>
    <w:rsid w:val="005508A3"/>
    <w:rsid w:val="005530A6"/>
    <w:rsid w:val="005708E3"/>
    <w:rsid w:val="005831C7"/>
    <w:rsid w:val="00592228"/>
    <w:rsid w:val="005A14E0"/>
    <w:rsid w:val="005A1872"/>
    <w:rsid w:val="005C4887"/>
    <w:rsid w:val="005D313B"/>
    <w:rsid w:val="005E761E"/>
    <w:rsid w:val="0060499E"/>
    <w:rsid w:val="00617812"/>
    <w:rsid w:val="00627BBE"/>
    <w:rsid w:val="00640FB1"/>
    <w:rsid w:val="00676BEC"/>
    <w:rsid w:val="006772A2"/>
    <w:rsid w:val="0068162C"/>
    <w:rsid w:val="00682DE6"/>
    <w:rsid w:val="00685D98"/>
    <w:rsid w:val="006B0FD0"/>
    <w:rsid w:val="006B5541"/>
    <w:rsid w:val="00712FE5"/>
    <w:rsid w:val="007136B3"/>
    <w:rsid w:val="007465FA"/>
    <w:rsid w:val="00752A93"/>
    <w:rsid w:val="00764A95"/>
    <w:rsid w:val="00767C8D"/>
    <w:rsid w:val="00771A4A"/>
    <w:rsid w:val="0079787A"/>
    <w:rsid w:val="00797E69"/>
    <w:rsid w:val="007A596E"/>
    <w:rsid w:val="007B469D"/>
    <w:rsid w:val="007B5E5A"/>
    <w:rsid w:val="007B72C1"/>
    <w:rsid w:val="007C0BF1"/>
    <w:rsid w:val="007C758E"/>
    <w:rsid w:val="007F75A1"/>
    <w:rsid w:val="00805F17"/>
    <w:rsid w:val="00815FA2"/>
    <w:rsid w:val="00821458"/>
    <w:rsid w:val="00834321"/>
    <w:rsid w:val="00853EE1"/>
    <w:rsid w:val="00872717"/>
    <w:rsid w:val="00872F3E"/>
    <w:rsid w:val="008A6DA7"/>
    <w:rsid w:val="008A781B"/>
    <w:rsid w:val="008D1B7B"/>
    <w:rsid w:val="008D1DAF"/>
    <w:rsid w:val="008D1F17"/>
    <w:rsid w:val="008E30EC"/>
    <w:rsid w:val="008E701D"/>
    <w:rsid w:val="008E7B4C"/>
    <w:rsid w:val="008E7F42"/>
    <w:rsid w:val="008F454A"/>
    <w:rsid w:val="008F666D"/>
    <w:rsid w:val="00900CB9"/>
    <w:rsid w:val="00901A29"/>
    <w:rsid w:val="00902E92"/>
    <w:rsid w:val="00905C33"/>
    <w:rsid w:val="0091283D"/>
    <w:rsid w:val="0093367F"/>
    <w:rsid w:val="009357B2"/>
    <w:rsid w:val="0096335D"/>
    <w:rsid w:val="009635B7"/>
    <w:rsid w:val="00972E1F"/>
    <w:rsid w:val="009812D6"/>
    <w:rsid w:val="009842BA"/>
    <w:rsid w:val="009A4901"/>
    <w:rsid w:val="009B2781"/>
    <w:rsid w:val="009C371F"/>
    <w:rsid w:val="009D2172"/>
    <w:rsid w:val="009F1F06"/>
    <w:rsid w:val="00A0183A"/>
    <w:rsid w:val="00A20C69"/>
    <w:rsid w:val="00A4085D"/>
    <w:rsid w:val="00A47F1F"/>
    <w:rsid w:val="00A545FA"/>
    <w:rsid w:val="00A654C6"/>
    <w:rsid w:val="00A7750F"/>
    <w:rsid w:val="00A77AA8"/>
    <w:rsid w:val="00A84854"/>
    <w:rsid w:val="00A84EC4"/>
    <w:rsid w:val="00AB15B2"/>
    <w:rsid w:val="00AD1615"/>
    <w:rsid w:val="00AD2ACD"/>
    <w:rsid w:val="00AE5D90"/>
    <w:rsid w:val="00AE6D8F"/>
    <w:rsid w:val="00AE76EC"/>
    <w:rsid w:val="00AF7B18"/>
    <w:rsid w:val="00B3536E"/>
    <w:rsid w:val="00B54454"/>
    <w:rsid w:val="00B74117"/>
    <w:rsid w:val="00BA575E"/>
    <w:rsid w:val="00BB0486"/>
    <w:rsid w:val="00BB18BB"/>
    <w:rsid w:val="00BC0A0D"/>
    <w:rsid w:val="00BC0D77"/>
    <w:rsid w:val="00BC1845"/>
    <w:rsid w:val="00BC394F"/>
    <w:rsid w:val="00BD4E38"/>
    <w:rsid w:val="00BD5ED5"/>
    <w:rsid w:val="00BE46F7"/>
    <w:rsid w:val="00BF1CAD"/>
    <w:rsid w:val="00BF51A7"/>
    <w:rsid w:val="00C05409"/>
    <w:rsid w:val="00C055DF"/>
    <w:rsid w:val="00C2432E"/>
    <w:rsid w:val="00C25EF8"/>
    <w:rsid w:val="00C27EA3"/>
    <w:rsid w:val="00C3449A"/>
    <w:rsid w:val="00C4262B"/>
    <w:rsid w:val="00C630E3"/>
    <w:rsid w:val="00C76654"/>
    <w:rsid w:val="00C834E6"/>
    <w:rsid w:val="00C92C74"/>
    <w:rsid w:val="00C94A71"/>
    <w:rsid w:val="00CA1690"/>
    <w:rsid w:val="00CC654E"/>
    <w:rsid w:val="00CD2418"/>
    <w:rsid w:val="00D010B0"/>
    <w:rsid w:val="00D0618F"/>
    <w:rsid w:val="00D066A1"/>
    <w:rsid w:val="00D141EF"/>
    <w:rsid w:val="00D16C8F"/>
    <w:rsid w:val="00D17318"/>
    <w:rsid w:val="00D23236"/>
    <w:rsid w:val="00D5448E"/>
    <w:rsid w:val="00D545C1"/>
    <w:rsid w:val="00D61D0C"/>
    <w:rsid w:val="00D64AD0"/>
    <w:rsid w:val="00D70B8E"/>
    <w:rsid w:val="00D74A20"/>
    <w:rsid w:val="00D96614"/>
    <w:rsid w:val="00DD070D"/>
    <w:rsid w:val="00DD6048"/>
    <w:rsid w:val="00DE032E"/>
    <w:rsid w:val="00E12399"/>
    <w:rsid w:val="00E22251"/>
    <w:rsid w:val="00E22F45"/>
    <w:rsid w:val="00E23D59"/>
    <w:rsid w:val="00E45ADE"/>
    <w:rsid w:val="00E55B2C"/>
    <w:rsid w:val="00E655FA"/>
    <w:rsid w:val="00E65EF6"/>
    <w:rsid w:val="00E67237"/>
    <w:rsid w:val="00E71C7A"/>
    <w:rsid w:val="00E82258"/>
    <w:rsid w:val="00E84603"/>
    <w:rsid w:val="00E94192"/>
    <w:rsid w:val="00EA2C3D"/>
    <w:rsid w:val="00EA73D6"/>
    <w:rsid w:val="00EC0C0D"/>
    <w:rsid w:val="00ED4414"/>
    <w:rsid w:val="00EE0F78"/>
    <w:rsid w:val="00EE723F"/>
    <w:rsid w:val="00EF384D"/>
    <w:rsid w:val="00F0264C"/>
    <w:rsid w:val="00F027AF"/>
    <w:rsid w:val="00F041FE"/>
    <w:rsid w:val="00F051B2"/>
    <w:rsid w:val="00F12905"/>
    <w:rsid w:val="00F222FB"/>
    <w:rsid w:val="00F4773D"/>
    <w:rsid w:val="00F534BD"/>
    <w:rsid w:val="00F579D2"/>
    <w:rsid w:val="00FA6BE7"/>
    <w:rsid w:val="00FC6BB0"/>
    <w:rsid w:val="00FD04B5"/>
    <w:rsid w:val="00FD0661"/>
    <w:rsid w:val="00FF1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A5"/>
  </w:style>
  <w:style w:type="paragraph" w:styleId="Heading1">
    <w:name w:val="heading 1"/>
    <w:basedOn w:val="Normal"/>
    <w:next w:val="Normal"/>
    <w:link w:val="Heading1Char"/>
    <w:uiPriority w:val="9"/>
    <w:qFormat/>
    <w:rsid w:val="001259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766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4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3428"/>
    <w:rPr>
      <w:sz w:val="16"/>
      <w:szCs w:val="16"/>
    </w:rPr>
  </w:style>
  <w:style w:type="paragraph" w:styleId="CommentText">
    <w:name w:val="annotation text"/>
    <w:basedOn w:val="Normal"/>
    <w:link w:val="CommentTextChar"/>
    <w:uiPriority w:val="99"/>
    <w:semiHidden/>
    <w:unhideWhenUsed/>
    <w:rsid w:val="00233428"/>
    <w:pPr>
      <w:spacing w:line="240" w:lineRule="auto"/>
    </w:pPr>
    <w:rPr>
      <w:sz w:val="20"/>
      <w:szCs w:val="20"/>
    </w:rPr>
  </w:style>
  <w:style w:type="character" w:customStyle="1" w:styleId="CommentTextChar">
    <w:name w:val="Comment Text Char"/>
    <w:basedOn w:val="DefaultParagraphFont"/>
    <w:link w:val="CommentText"/>
    <w:uiPriority w:val="99"/>
    <w:semiHidden/>
    <w:rsid w:val="00233428"/>
    <w:rPr>
      <w:sz w:val="20"/>
      <w:szCs w:val="20"/>
    </w:rPr>
  </w:style>
  <w:style w:type="paragraph" w:styleId="CommentSubject">
    <w:name w:val="annotation subject"/>
    <w:basedOn w:val="CommentText"/>
    <w:next w:val="CommentText"/>
    <w:link w:val="CommentSubjectChar"/>
    <w:uiPriority w:val="99"/>
    <w:semiHidden/>
    <w:unhideWhenUsed/>
    <w:rsid w:val="00233428"/>
    <w:rPr>
      <w:b/>
      <w:bCs/>
    </w:rPr>
  </w:style>
  <w:style w:type="character" w:customStyle="1" w:styleId="CommentSubjectChar">
    <w:name w:val="Comment Subject Char"/>
    <w:basedOn w:val="CommentTextChar"/>
    <w:link w:val="CommentSubject"/>
    <w:uiPriority w:val="99"/>
    <w:semiHidden/>
    <w:rsid w:val="00233428"/>
    <w:rPr>
      <w:b/>
      <w:bCs/>
      <w:sz w:val="20"/>
      <w:szCs w:val="20"/>
    </w:rPr>
  </w:style>
  <w:style w:type="paragraph" w:styleId="BalloonText">
    <w:name w:val="Balloon Text"/>
    <w:basedOn w:val="Normal"/>
    <w:link w:val="BalloonTextChar"/>
    <w:uiPriority w:val="99"/>
    <w:semiHidden/>
    <w:unhideWhenUsed/>
    <w:rsid w:val="0023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28"/>
    <w:rPr>
      <w:rFonts w:ascii="Segoe UI" w:hAnsi="Segoe UI" w:cs="Segoe UI"/>
      <w:sz w:val="18"/>
      <w:szCs w:val="18"/>
    </w:rPr>
  </w:style>
  <w:style w:type="character" w:styleId="Hyperlink">
    <w:name w:val="Hyperlink"/>
    <w:basedOn w:val="DefaultParagraphFont"/>
    <w:uiPriority w:val="99"/>
    <w:unhideWhenUsed/>
    <w:rsid w:val="00BB0486"/>
    <w:rPr>
      <w:color w:val="0563C1" w:themeColor="hyperlink"/>
      <w:u w:val="single"/>
    </w:rPr>
  </w:style>
  <w:style w:type="character" w:customStyle="1" w:styleId="Heading2Char">
    <w:name w:val="Heading 2 Char"/>
    <w:basedOn w:val="DefaultParagraphFont"/>
    <w:link w:val="Heading2"/>
    <w:uiPriority w:val="9"/>
    <w:rsid w:val="00C76654"/>
    <w:rPr>
      <w:rFonts w:ascii="Times New Roman" w:eastAsia="Times New Roman" w:hAnsi="Times New Roman" w:cs="Times New Roman"/>
      <w:b/>
      <w:bCs/>
      <w:sz w:val="36"/>
      <w:szCs w:val="36"/>
    </w:rPr>
  </w:style>
  <w:style w:type="paragraph" w:styleId="ListParagraph">
    <w:name w:val="List Paragraph"/>
    <w:basedOn w:val="Normal"/>
    <w:uiPriority w:val="34"/>
    <w:qFormat/>
    <w:rsid w:val="008D1DAF"/>
    <w:pPr>
      <w:ind w:left="720"/>
      <w:contextualSpacing/>
    </w:pPr>
  </w:style>
  <w:style w:type="character" w:customStyle="1" w:styleId="apple-converted-space">
    <w:name w:val="apple-converted-space"/>
    <w:basedOn w:val="DefaultParagraphFont"/>
    <w:rsid w:val="00361DD0"/>
  </w:style>
  <w:style w:type="paragraph" w:styleId="Header">
    <w:name w:val="header"/>
    <w:basedOn w:val="Normal"/>
    <w:link w:val="HeaderChar"/>
    <w:uiPriority w:val="99"/>
    <w:unhideWhenUsed/>
    <w:rsid w:val="0052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40A"/>
  </w:style>
  <w:style w:type="paragraph" w:styleId="Footer">
    <w:name w:val="footer"/>
    <w:basedOn w:val="Normal"/>
    <w:link w:val="FooterChar"/>
    <w:uiPriority w:val="99"/>
    <w:unhideWhenUsed/>
    <w:rsid w:val="0052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40A"/>
  </w:style>
  <w:style w:type="paragraph" w:styleId="NoSpacing">
    <w:name w:val="No Spacing"/>
    <w:uiPriority w:val="1"/>
    <w:qFormat/>
    <w:rsid w:val="0052240A"/>
    <w:pPr>
      <w:spacing w:after="0" w:line="240" w:lineRule="auto"/>
    </w:pPr>
  </w:style>
  <w:style w:type="paragraph" w:customStyle="1" w:styleId="p1">
    <w:name w:val="p1"/>
    <w:basedOn w:val="Normal"/>
    <w:rsid w:val="00025CAD"/>
    <w:pPr>
      <w:spacing w:after="0" w:line="240" w:lineRule="auto"/>
    </w:pPr>
    <w:rPr>
      <w:rFonts w:ascii="Helvetica" w:eastAsia="Calibri" w:hAnsi="Helvetica" w:cs="Times New Roman"/>
      <w:color w:val="323333"/>
      <w:sz w:val="20"/>
      <w:szCs w:val="20"/>
    </w:rPr>
  </w:style>
  <w:style w:type="paragraph" w:customStyle="1" w:styleId="Default">
    <w:name w:val="Default"/>
    <w:rsid w:val="0049452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1259A8"/>
    <w:rPr>
      <w:rFonts w:asciiTheme="majorHAnsi" w:eastAsiaTheme="majorEastAsia" w:hAnsiTheme="majorHAnsi" w:cstheme="majorBidi"/>
      <w:color w:val="2E74B5" w:themeColor="accent1" w:themeShade="BF"/>
      <w:sz w:val="32"/>
      <w:szCs w:val="32"/>
    </w:rPr>
  </w:style>
  <w:style w:type="paragraph" w:customStyle="1" w:styleId="Style5">
    <w:name w:val="Style5"/>
    <w:basedOn w:val="Normal"/>
    <w:rsid w:val="001259A8"/>
    <w:pPr>
      <w:widowControl w:val="0"/>
      <w:spacing w:after="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83179191">
      <w:bodyDiv w:val="1"/>
      <w:marLeft w:val="0"/>
      <w:marRight w:val="0"/>
      <w:marTop w:val="0"/>
      <w:marBottom w:val="0"/>
      <w:divBdr>
        <w:top w:val="none" w:sz="0" w:space="0" w:color="auto"/>
        <w:left w:val="none" w:sz="0" w:space="0" w:color="auto"/>
        <w:bottom w:val="none" w:sz="0" w:space="0" w:color="auto"/>
        <w:right w:val="none" w:sz="0" w:space="0" w:color="auto"/>
      </w:divBdr>
    </w:div>
    <w:div w:id="361445118">
      <w:bodyDiv w:val="1"/>
      <w:marLeft w:val="0"/>
      <w:marRight w:val="0"/>
      <w:marTop w:val="0"/>
      <w:marBottom w:val="0"/>
      <w:divBdr>
        <w:top w:val="none" w:sz="0" w:space="0" w:color="auto"/>
        <w:left w:val="none" w:sz="0" w:space="0" w:color="auto"/>
        <w:bottom w:val="none" w:sz="0" w:space="0" w:color="auto"/>
        <w:right w:val="none" w:sz="0" w:space="0" w:color="auto"/>
      </w:divBdr>
    </w:div>
    <w:div w:id="786118016">
      <w:bodyDiv w:val="1"/>
      <w:marLeft w:val="0"/>
      <w:marRight w:val="0"/>
      <w:marTop w:val="0"/>
      <w:marBottom w:val="0"/>
      <w:divBdr>
        <w:top w:val="none" w:sz="0" w:space="0" w:color="auto"/>
        <w:left w:val="none" w:sz="0" w:space="0" w:color="auto"/>
        <w:bottom w:val="none" w:sz="0" w:space="0" w:color="auto"/>
        <w:right w:val="none" w:sz="0" w:space="0" w:color="auto"/>
      </w:divBdr>
    </w:div>
    <w:div w:id="1070692139">
      <w:bodyDiv w:val="1"/>
      <w:marLeft w:val="0"/>
      <w:marRight w:val="0"/>
      <w:marTop w:val="0"/>
      <w:marBottom w:val="0"/>
      <w:divBdr>
        <w:top w:val="none" w:sz="0" w:space="0" w:color="auto"/>
        <w:left w:val="none" w:sz="0" w:space="0" w:color="auto"/>
        <w:bottom w:val="none" w:sz="0" w:space="0" w:color="auto"/>
        <w:right w:val="none" w:sz="0" w:space="0" w:color="auto"/>
      </w:divBdr>
    </w:div>
    <w:div w:id="1294946141">
      <w:bodyDiv w:val="1"/>
      <w:marLeft w:val="0"/>
      <w:marRight w:val="0"/>
      <w:marTop w:val="0"/>
      <w:marBottom w:val="0"/>
      <w:divBdr>
        <w:top w:val="none" w:sz="0" w:space="0" w:color="auto"/>
        <w:left w:val="none" w:sz="0" w:space="0" w:color="auto"/>
        <w:bottom w:val="none" w:sz="0" w:space="0" w:color="auto"/>
        <w:right w:val="none" w:sz="0" w:space="0" w:color="auto"/>
      </w:divBdr>
    </w:div>
    <w:div w:id="1367872094">
      <w:bodyDiv w:val="1"/>
      <w:marLeft w:val="0"/>
      <w:marRight w:val="0"/>
      <w:marTop w:val="0"/>
      <w:marBottom w:val="0"/>
      <w:divBdr>
        <w:top w:val="none" w:sz="0" w:space="0" w:color="auto"/>
        <w:left w:val="none" w:sz="0" w:space="0" w:color="auto"/>
        <w:bottom w:val="none" w:sz="0" w:space="0" w:color="auto"/>
        <w:right w:val="none" w:sz="0" w:space="0" w:color="auto"/>
      </w:divBdr>
    </w:div>
    <w:div w:id="1562903080">
      <w:bodyDiv w:val="1"/>
      <w:marLeft w:val="0"/>
      <w:marRight w:val="0"/>
      <w:marTop w:val="0"/>
      <w:marBottom w:val="0"/>
      <w:divBdr>
        <w:top w:val="none" w:sz="0" w:space="0" w:color="auto"/>
        <w:left w:val="none" w:sz="0" w:space="0" w:color="auto"/>
        <w:bottom w:val="none" w:sz="0" w:space="0" w:color="auto"/>
        <w:right w:val="none" w:sz="0" w:space="0" w:color="auto"/>
      </w:divBdr>
    </w:div>
    <w:div w:id="1656913677">
      <w:bodyDiv w:val="1"/>
      <w:marLeft w:val="0"/>
      <w:marRight w:val="0"/>
      <w:marTop w:val="0"/>
      <w:marBottom w:val="0"/>
      <w:divBdr>
        <w:top w:val="none" w:sz="0" w:space="0" w:color="auto"/>
        <w:left w:val="none" w:sz="0" w:space="0" w:color="auto"/>
        <w:bottom w:val="none" w:sz="0" w:space="0" w:color="auto"/>
        <w:right w:val="none" w:sz="0" w:space="0" w:color="auto"/>
      </w:divBdr>
    </w:div>
    <w:div w:id="1708603170">
      <w:bodyDiv w:val="1"/>
      <w:marLeft w:val="0"/>
      <w:marRight w:val="0"/>
      <w:marTop w:val="0"/>
      <w:marBottom w:val="0"/>
      <w:divBdr>
        <w:top w:val="none" w:sz="0" w:space="0" w:color="auto"/>
        <w:left w:val="none" w:sz="0" w:space="0" w:color="auto"/>
        <w:bottom w:val="none" w:sz="0" w:space="0" w:color="auto"/>
        <w:right w:val="none" w:sz="0" w:space="0" w:color="auto"/>
      </w:divBdr>
    </w:div>
    <w:div w:id="20708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bd@irdresearc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87FC-4E98-4EA1-8498-45541187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 Khowaja</dc:creator>
  <cp:lastModifiedBy>User</cp:lastModifiedBy>
  <cp:revision>5</cp:revision>
  <cp:lastPrinted>2016-12-01T22:26:00Z</cp:lastPrinted>
  <dcterms:created xsi:type="dcterms:W3CDTF">2016-12-02T04:35:00Z</dcterms:created>
  <dcterms:modified xsi:type="dcterms:W3CDTF">2016-12-02T06:13:00Z</dcterms:modified>
</cp:coreProperties>
</file>