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258" w:rsidRDefault="00E82258" w:rsidP="00E82258">
      <w:pPr>
        <w:autoSpaceDE w:val="0"/>
        <w:autoSpaceDN w:val="0"/>
        <w:adjustRightInd w:val="0"/>
        <w:spacing w:after="0" w:line="240" w:lineRule="auto"/>
        <w:jc w:val="both"/>
        <w:rPr>
          <w:rFonts w:eastAsia="Times New Roman" w:cs="Calibri"/>
          <w:sz w:val="24"/>
          <w:szCs w:val="24"/>
        </w:rPr>
      </w:pPr>
    </w:p>
    <w:p w:rsidR="00BE46F7" w:rsidRPr="00BE46F7" w:rsidRDefault="00BE46F7" w:rsidP="00D64229">
      <w:pPr>
        <w:spacing w:after="0" w:line="240" w:lineRule="auto"/>
        <w:jc w:val="center"/>
        <w:rPr>
          <w:rFonts w:asciiTheme="majorHAnsi" w:hAnsiTheme="majorHAnsi" w:cs="Helvetica"/>
          <w:b/>
          <w:color w:val="10131A"/>
          <w:sz w:val="28"/>
          <w:szCs w:val="28"/>
        </w:rPr>
      </w:pPr>
      <w:r w:rsidRPr="00BE46F7">
        <w:rPr>
          <w:rFonts w:asciiTheme="majorHAnsi" w:hAnsiTheme="majorHAnsi" w:cs="Helvetica"/>
          <w:b/>
          <w:color w:val="10131A"/>
          <w:sz w:val="28"/>
          <w:szCs w:val="28"/>
        </w:rPr>
        <w:t>Job Description</w:t>
      </w:r>
    </w:p>
    <w:p w:rsidR="00BE46F7" w:rsidRDefault="00BE46F7" w:rsidP="00BE46F7">
      <w:pPr>
        <w:spacing w:after="0" w:line="240" w:lineRule="auto"/>
        <w:jc w:val="both"/>
        <w:rPr>
          <w:rFonts w:asciiTheme="majorHAnsi" w:hAnsiTheme="majorHAnsi" w:cs="Helvetica"/>
          <w:color w:val="10131A"/>
        </w:rPr>
      </w:pPr>
    </w:p>
    <w:p w:rsidR="00BE46F7" w:rsidRDefault="00BE46F7" w:rsidP="00BE46F7">
      <w:pPr>
        <w:spacing w:after="0" w:line="240" w:lineRule="auto"/>
        <w:jc w:val="both"/>
        <w:rPr>
          <w:rFonts w:asciiTheme="majorHAnsi" w:hAnsiTheme="majorHAnsi" w:cs="Helvetica"/>
          <w:color w:val="10131A"/>
        </w:rPr>
      </w:pPr>
    </w:p>
    <w:p w:rsidR="00B3536E" w:rsidRDefault="00B3536E" w:rsidP="00B3536E">
      <w:pPr>
        <w:spacing w:after="0" w:line="240" w:lineRule="auto"/>
        <w:jc w:val="both"/>
        <w:rPr>
          <w:rFonts w:asciiTheme="majorHAnsi" w:hAnsiTheme="majorHAnsi" w:cs="Helvetica"/>
          <w:color w:val="10131A"/>
        </w:rPr>
      </w:pPr>
      <w:r w:rsidRPr="00BE46F7">
        <w:rPr>
          <w:rFonts w:asciiTheme="majorHAnsi" w:hAnsiTheme="majorHAnsi" w:cs="Helvetica"/>
          <w:color w:val="10131A"/>
        </w:rPr>
        <w:t>Title</w:t>
      </w:r>
      <w:r w:rsidRPr="00BE46F7">
        <w:rPr>
          <w:rFonts w:asciiTheme="majorHAnsi" w:hAnsiTheme="majorHAnsi" w:cs="Helvetica"/>
          <w:color w:val="10131A"/>
        </w:rPr>
        <w:tab/>
      </w:r>
      <w:r w:rsidRPr="00BE46F7">
        <w:rPr>
          <w:rFonts w:asciiTheme="majorHAnsi" w:hAnsiTheme="majorHAnsi" w:cs="Helvetica"/>
          <w:color w:val="10131A"/>
        </w:rPr>
        <w:tab/>
      </w:r>
      <w:r w:rsidRPr="00BE46F7">
        <w:rPr>
          <w:rFonts w:asciiTheme="majorHAnsi" w:hAnsiTheme="majorHAnsi" w:cs="Helvetica"/>
          <w:color w:val="10131A"/>
        </w:rPr>
        <w:tab/>
        <w:t>:  Senior PMDT adviser</w:t>
      </w:r>
    </w:p>
    <w:p w:rsidR="003B02F3" w:rsidRPr="00BE46F7" w:rsidRDefault="003B02F3" w:rsidP="00B3536E">
      <w:pPr>
        <w:spacing w:after="0" w:line="240" w:lineRule="auto"/>
        <w:jc w:val="both"/>
        <w:rPr>
          <w:rFonts w:asciiTheme="majorHAnsi" w:hAnsiTheme="majorHAnsi" w:cs="Helvetica"/>
          <w:color w:val="10131A"/>
        </w:rPr>
      </w:pPr>
      <w:r w:rsidRPr="003B02F3">
        <w:rPr>
          <w:rFonts w:asciiTheme="majorHAnsi" w:hAnsiTheme="majorHAnsi" w:cs="Helvetica"/>
          <w:color w:val="10131A"/>
        </w:rPr>
        <w:t>Incumbent</w:t>
      </w:r>
      <w:r w:rsidRPr="003B02F3">
        <w:rPr>
          <w:rFonts w:asciiTheme="majorHAnsi" w:hAnsiTheme="majorHAnsi" w:cs="Helvetica"/>
          <w:color w:val="10131A"/>
        </w:rPr>
        <w:tab/>
      </w:r>
      <w:r w:rsidRPr="003B02F3">
        <w:rPr>
          <w:rFonts w:asciiTheme="majorHAnsi" w:hAnsiTheme="majorHAnsi" w:cs="Helvetica"/>
          <w:color w:val="10131A"/>
        </w:rPr>
        <w:tab/>
        <w:t>:  TBD</w:t>
      </w:r>
    </w:p>
    <w:p w:rsidR="00B3536E" w:rsidRPr="00BE46F7" w:rsidRDefault="00B3536E" w:rsidP="00B3536E">
      <w:pPr>
        <w:spacing w:after="0" w:line="240" w:lineRule="auto"/>
        <w:jc w:val="both"/>
        <w:rPr>
          <w:rFonts w:asciiTheme="majorHAnsi" w:hAnsiTheme="majorHAnsi" w:cs="Helvetica"/>
          <w:color w:val="10131A"/>
        </w:rPr>
      </w:pPr>
      <w:r w:rsidRPr="00BE46F7">
        <w:rPr>
          <w:rFonts w:asciiTheme="majorHAnsi" w:hAnsiTheme="majorHAnsi" w:cs="Helvetica"/>
          <w:color w:val="10131A"/>
        </w:rPr>
        <w:t>Reports to</w:t>
      </w:r>
      <w:r w:rsidRPr="00BE46F7">
        <w:rPr>
          <w:rFonts w:asciiTheme="majorHAnsi" w:hAnsiTheme="majorHAnsi" w:cs="Helvetica"/>
          <w:color w:val="10131A"/>
        </w:rPr>
        <w:tab/>
      </w:r>
      <w:r w:rsidRPr="00BE46F7">
        <w:rPr>
          <w:rFonts w:asciiTheme="majorHAnsi" w:hAnsiTheme="majorHAnsi" w:cs="Helvetica"/>
          <w:color w:val="10131A"/>
        </w:rPr>
        <w:tab/>
        <w:t xml:space="preserve">:  </w:t>
      </w:r>
      <w:r w:rsidR="00190C26" w:rsidRPr="00ED4414">
        <w:rPr>
          <w:rFonts w:asciiTheme="majorHAnsi" w:hAnsiTheme="majorHAnsi" w:cs="Helvetica"/>
          <w:color w:val="10131A"/>
        </w:rPr>
        <w:t xml:space="preserve">Technical </w:t>
      </w:r>
      <w:r w:rsidR="00C27EA3" w:rsidRPr="00ED4414">
        <w:rPr>
          <w:rFonts w:asciiTheme="majorHAnsi" w:hAnsiTheme="majorHAnsi" w:cs="Helvetica"/>
          <w:color w:val="10131A"/>
        </w:rPr>
        <w:t>Director</w:t>
      </w:r>
      <w:r w:rsidR="003B7EFC">
        <w:rPr>
          <w:rFonts w:asciiTheme="majorHAnsi" w:hAnsiTheme="majorHAnsi" w:cs="Helvetica"/>
          <w:color w:val="10131A"/>
        </w:rPr>
        <w:t xml:space="preserve"> </w:t>
      </w:r>
      <w:r w:rsidR="00C27EA3">
        <w:rPr>
          <w:rFonts w:asciiTheme="majorHAnsi" w:hAnsiTheme="majorHAnsi" w:cs="Helvetica"/>
          <w:color w:val="10131A"/>
        </w:rPr>
        <w:t>&amp;</w:t>
      </w:r>
      <w:r>
        <w:rPr>
          <w:rFonts w:asciiTheme="majorHAnsi" w:hAnsiTheme="majorHAnsi" w:cs="Helvetica"/>
          <w:color w:val="10131A"/>
        </w:rPr>
        <w:t xml:space="preserve"> Country Director</w:t>
      </w:r>
      <w:r w:rsidR="00D64229">
        <w:rPr>
          <w:rFonts w:asciiTheme="majorHAnsi" w:hAnsiTheme="majorHAnsi" w:cs="Helvetica"/>
          <w:color w:val="10131A"/>
        </w:rPr>
        <w:t xml:space="preserve"> </w:t>
      </w:r>
      <w:r w:rsidR="00C27EA3">
        <w:rPr>
          <w:rFonts w:asciiTheme="majorHAnsi" w:hAnsiTheme="majorHAnsi" w:cs="Helvetica"/>
          <w:color w:val="10131A"/>
        </w:rPr>
        <w:t>IRD Bangladesh</w:t>
      </w:r>
      <w:r w:rsidR="00154BA0">
        <w:rPr>
          <w:rFonts w:asciiTheme="majorHAnsi" w:hAnsiTheme="majorHAnsi" w:cs="Helvetica"/>
          <w:color w:val="10131A"/>
        </w:rPr>
        <w:t>.</w:t>
      </w:r>
    </w:p>
    <w:p w:rsidR="00B3536E" w:rsidRDefault="00B3536E" w:rsidP="00B3536E">
      <w:pPr>
        <w:spacing w:after="0" w:line="240" w:lineRule="auto"/>
        <w:jc w:val="both"/>
        <w:rPr>
          <w:rFonts w:asciiTheme="majorHAnsi" w:hAnsiTheme="majorHAnsi" w:cs="Helvetica"/>
          <w:color w:val="10131A"/>
        </w:rPr>
      </w:pPr>
      <w:r w:rsidRPr="00BE46F7">
        <w:rPr>
          <w:rFonts w:asciiTheme="majorHAnsi" w:hAnsiTheme="majorHAnsi" w:cs="Helvetica"/>
          <w:color w:val="10131A"/>
        </w:rPr>
        <w:t>Job Location</w:t>
      </w:r>
      <w:r w:rsidRPr="00BE46F7">
        <w:rPr>
          <w:rFonts w:asciiTheme="majorHAnsi" w:hAnsiTheme="majorHAnsi" w:cs="Helvetica"/>
          <w:color w:val="10131A"/>
        </w:rPr>
        <w:tab/>
      </w:r>
      <w:r w:rsidRPr="00BE46F7">
        <w:rPr>
          <w:rFonts w:asciiTheme="majorHAnsi" w:hAnsiTheme="majorHAnsi" w:cs="Helvetica"/>
          <w:color w:val="10131A"/>
        </w:rPr>
        <w:tab/>
        <w:t>:  Dhaka, Bangladesh</w:t>
      </w:r>
    </w:p>
    <w:p w:rsidR="00B3536E" w:rsidRDefault="00B3536E" w:rsidP="00B3536E">
      <w:pPr>
        <w:spacing w:after="0" w:line="240" w:lineRule="auto"/>
        <w:jc w:val="both"/>
        <w:rPr>
          <w:rFonts w:asciiTheme="majorHAnsi" w:hAnsiTheme="majorHAnsi" w:cs="Helvetica"/>
          <w:color w:val="10131A"/>
        </w:rPr>
      </w:pPr>
      <w:r w:rsidRPr="00BE46F7">
        <w:rPr>
          <w:rFonts w:asciiTheme="majorHAnsi" w:hAnsiTheme="majorHAnsi" w:cs="Helvetica"/>
          <w:color w:val="10131A"/>
        </w:rPr>
        <w:t>Project</w:t>
      </w:r>
      <w:r w:rsidRPr="00BE46F7">
        <w:rPr>
          <w:rFonts w:asciiTheme="majorHAnsi" w:hAnsiTheme="majorHAnsi" w:cs="Helvetica"/>
          <w:color w:val="10131A"/>
        </w:rPr>
        <w:tab/>
      </w:r>
      <w:r w:rsidRPr="00BE46F7">
        <w:rPr>
          <w:rFonts w:asciiTheme="majorHAnsi" w:hAnsiTheme="majorHAnsi" w:cs="Helvetica"/>
          <w:color w:val="10131A"/>
        </w:rPr>
        <w:tab/>
      </w:r>
      <w:r w:rsidRPr="00BE46F7">
        <w:rPr>
          <w:rFonts w:asciiTheme="majorHAnsi" w:hAnsiTheme="majorHAnsi" w:cs="Helvetica"/>
          <w:color w:val="10131A"/>
        </w:rPr>
        <w:tab/>
        <w:t>:  Challenge TB Project, Bangladesh</w:t>
      </w:r>
    </w:p>
    <w:p w:rsidR="008D1B7B" w:rsidRDefault="008D1B7B" w:rsidP="00B3536E">
      <w:pPr>
        <w:spacing w:after="0" w:line="240" w:lineRule="auto"/>
        <w:jc w:val="both"/>
        <w:rPr>
          <w:rFonts w:asciiTheme="majorHAnsi" w:hAnsiTheme="majorHAnsi" w:cs="Helvetica"/>
          <w:color w:val="10131A"/>
        </w:rPr>
      </w:pPr>
    </w:p>
    <w:p w:rsidR="008D1B7B" w:rsidRDefault="008D1B7B" w:rsidP="008D1B7B">
      <w:pPr>
        <w:jc w:val="both"/>
        <w:rPr>
          <w:rFonts w:asciiTheme="majorHAnsi" w:hAnsiTheme="majorHAnsi" w:cs="Helvetica"/>
          <w:b/>
          <w:color w:val="10131A"/>
        </w:rPr>
      </w:pPr>
      <w:r w:rsidRPr="008D1B7B">
        <w:rPr>
          <w:rFonts w:asciiTheme="majorHAnsi" w:hAnsiTheme="majorHAnsi" w:cs="Helvetica"/>
          <w:b/>
          <w:color w:val="10131A"/>
        </w:rPr>
        <w:t>OVERALL RESPONSIBILITIES</w:t>
      </w:r>
      <w:r w:rsidRPr="00F051B2">
        <w:rPr>
          <w:rFonts w:asciiTheme="majorHAnsi" w:hAnsiTheme="majorHAnsi" w:cs="Helvetica"/>
          <w:b/>
          <w:color w:val="10131A"/>
        </w:rPr>
        <w:t>:</w:t>
      </w:r>
      <w:r w:rsidR="00F051B2" w:rsidRPr="00F051B2">
        <w:rPr>
          <w:rFonts w:asciiTheme="majorHAnsi" w:hAnsiTheme="majorHAnsi" w:cs="Helvetica"/>
          <w:b/>
          <w:color w:val="10131A"/>
        </w:rPr>
        <w:t>-</w:t>
      </w:r>
    </w:p>
    <w:p w:rsidR="008D1B7B" w:rsidRDefault="00ED4414" w:rsidP="00ED4414">
      <w:pPr>
        <w:jc w:val="both"/>
        <w:rPr>
          <w:rFonts w:asciiTheme="majorHAnsi" w:hAnsiTheme="majorHAnsi" w:cs="Helvetica"/>
          <w:color w:val="10131A"/>
        </w:rPr>
      </w:pPr>
      <w:r w:rsidRPr="00ED4414">
        <w:rPr>
          <w:rFonts w:asciiTheme="majorHAnsi" w:hAnsiTheme="majorHAnsi" w:cs="Helvetica"/>
          <w:color w:val="10131A"/>
        </w:rPr>
        <w:t>The senior PMDT advisor is a member of the Challenge TB central technical team and is responsible in supporting the national TB program in strengthening the PMDT program at the country level to improve the diagnosis and management of MDR, Pre-XDR/XDR-TB. The senior PMDT advisor will also advise on the introduction and implementation of the new drug regimen,</w:t>
      </w:r>
      <w:r w:rsidR="00D64229">
        <w:rPr>
          <w:rFonts w:asciiTheme="majorHAnsi" w:hAnsiTheme="majorHAnsi" w:cs="Helvetica"/>
          <w:color w:val="10131A"/>
        </w:rPr>
        <w:t xml:space="preserve"> </w:t>
      </w:r>
      <w:r w:rsidRPr="00ED4414">
        <w:rPr>
          <w:rFonts w:asciiTheme="majorHAnsi" w:hAnsiTheme="majorHAnsi" w:cs="Helvetica"/>
          <w:color w:val="10131A"/>
        </w:rPr>
        <w:t>shorter MDR regimen and other new developments to improve the MDR, Pre-XDR/XDR-TB patient</w:t>
      </w:r>
      <w:r>
        <w:rPr>
          <w:rFonts w:asciiTheme="majorHAnsi" w:hAnsiTheme="majorHAnsi" w:cs="Helvetica"/>
          <w:color w:val="10131A"/>
        </w:rPr>
        <w:t>’</w:t>
      </w:r>
      <w:r w:rsidRPr="00ED4414">
        <w:rPr>
          <w:rFonts w:asciiTheme="majorHAnsi" w:hAnsiTheme="majorHAnsi" w:cs="Helvetica"/>
          <w:color w:val="10131A"/>
        </w:rPr>
        <w:t>s treatment outcome. The position holder also provides support to NTP and CTB Ethiopia in establishing Center(s) of Excellence for PMDT through ensuring access to new second line anti-TB drugs. sh</w:t>
      </w:r>
      <w:r>
        <w:rPr>
          <w:rFonts w:asciiTheme="majorHAnsi" w:hAnsiTheme="majorHAnsi" w:cs="Helvetica"/>
          <w:color w:val="10131A"/>
        </w:rPr>
        <w:t>e</w:t>
      </w:r>
      <w:r w:rsidRPr="00ED4414">
        <w:rPr>
          <w:rFonts w:asciiTheme="majorHAnsi" w:hAnsiTheme="majorHAnsi" w:cs="Helvetica"/>
          <w:color w:val="10131A"/>
        </w:rPr>
        <w:t xml:space="preserve">/he assist the NTP in improving the quality of PMDT programs throughout the country and provides support to NTP and CTB Ethiopia in building national and regional capacity in management of DR-TB including pre-XDR/XDR-TB. The senior PMDT advisor report to the </w:t>
      </w:r>
      <w:r w:rsidRPr="00BE46F7">
        <w:rPr>
          <w:rFonts w:asciiTheme="majorHAnsi" w:hAnsiTheme="majorHAnsi" w:cs="Helvetica"/>
          <w:color w:val="10131A"/>
        </w:rPr>
        <w:t>Senior Technical Advisor</w:t>
      </w:r>
      <w:r>
        <w:rPr>
          <w:rFonts w:asciiTheme="majorHAnsi" w:hAnsiTheme="majorHAnsi" w:cs="Helvetica"/>
          <w:color w:val="10131A"/>
        </w:rPr>
        <w:t>&amp; IRD Country Director</w:t>
      </w:r>
      <w:r w:rsidRPr="00ED4414">
        <w:rPr>
          <w:rFonts w:asciiTheme="majorHAnsi" w:hAnsiTheme="majorHAnsi" w:cs="Helvetica"/>
          <w:color w:val="10131A"/>
        </w:rPr>
        <w:t>. The senior PMDT advisor reports to the Technical Director</w:t>
      </w:r>
      <w:r w:rsidR="00D64229">
        <w:rPr>
          <w:rFonts w:asciiTheme="majorHAnsi" w:hAnsiTheme="majorHAnsi" w:cs="Helvetica"/>
          <w:color w:val="10131A"/>
        </w:rPr>
        <w:t xml:space="preserve"> </w:t>
      </w:r>
      <w:r w:rsidR="001857FF">
        <w:rPr>
          <w:rFonts w:asciiTheme="majorHAnsi" w:hAnsiTheme="majorHAnsi" w:cs="Helvetica"/>
          <w:color w:val="10131A"/>
        </w:rPr>
        <w:t>&amp;</w:t>
      </w:r>
      <w:r>
        <w:rPr>
          <w:rFonts w:asciiTheme="majorHAnsi" w:hAnsiTheme="majorHAnsi" w:cs="Helvetica"/>
          <w:color w:val="10131A"/>
        </w:rPr>
        <w:t>Country Director</w:t>
      </w:r>
      <w:r w:rsidR="00D64229">
        <w:rPr>
          <w:rFonts w:asciiTheme="majorHAnsi" w:hAnsiTheme="majorHAnsi" w:cs="Helvetica"/>
          <w:color w:val="10131A"/>
        </w:rPr>
        <w:t xml:space="preserve"> </w:t>
      </w:r>
      <w:r w:rsidR="001857FF">
        <w:rPr>
          <w:rFonts w:asciiTheme="majorHAnsi" w:hAnsiTheme="majorHAnsi" w:cs="Helvetica"/>
          <w:color w:val="10131A"/>
        </w:rPr>
        <w:t>IRD Bangladesh</w:t>
      </w:r>
      <w:r w:rsidR="008A781B">
        <w:rPr>
          <w:rFonts w:asciiTheme="majorHAnsi" w:hAnsiTheme="majorHAnsi" w:cs="Helvetica"/>
          <w:color w:val="10131A"/>
        </w:rPr>
        <w:t>.</w:t>
      </w:r>
    </w:p>
    <w:p w:rsidR="00BE46F7" w:rsidRDefault="00BE46F7" w:rsidP="00BE46F7">
      <w:pPr>
        <w:spacing w:after="0" w:line="240" w:lineRule="auto"/>
        <w:jc w:val="both"/>
        <w:rPr>
          <w:rFonts w:asciiTheme="majorHAnsi" w:hAnsiTheme="majorHAnsi" w:cs="Helvetica"/>
          <w:color w:val="10131A"/>
        </w:rPr>
      </w:pPr>
    </w:p>
    <w:p w:rsidR="008D1B7B" w:rsidRPr="008D1B7B" w:rsidRDefault="008D1B7B" w:rsidP="008D1B7B">
      <w:pPr>
        <w:jc w:val="both"/>
        <w:rPr>
          <w:rFonts w:asciiTheme="majorHAnsi" w:hAnsiTheme="majorHAnsi" w:cs="Helvetica"/>
          <w:b/>
          <w:color w:val="10131A"/>
        </w:rPr>
      </w:pPr>
      <w:r w:rsidRPr="008D1B7B">
        <w:rPr>
          <w:rFonts w:asciiTheme="majorHAnsi" w:hAnsiTheme="majorHAnsi" w:cs="Helvetica"/>
          <w:b/>
          <w:color w:val="10131A"/>
        </w:rPr>
        <w:t xml:space="preserve">Job Description / </w:t>
      </w:r>
      <w:r w:rsidR="00F051B2" w:rsidRPr="008D1B7B">
        <w:rPr>
          <w:rFonts w:asciiTheme="majorHAnsi" w:hAnsiTheme="majorHAnsi" w:cs="Helvetica"/>
          <w:b/>
          <w:color w:val="10131A"/>
        </w:rPr>
        <w:t>Responsibilit</w:t>
      </w:r>
      <w:r w:rsidR="00F051B2" w:rsidRPr="00F051B2">
        <w:rPr>
          <w:rFonts w:asciiTheme="majorHAnsi" w:hAnsiTheme="majorHAnsi" w:cs="Helvetica"/>
          <w:b/>
          <w:color w:val="10131A"/>
        </w:rPr>
        <w:t>y:-</w:t>
      </w:r>
    </w:p>
    <w:p w:rsidR="008D1B7B" w:rsidRPr="008D1B7B" w:rsidRDefault="008D1B7B" w:rsidP="008D1B7B">
      <w:pPr>
        <w:pStyle w:val="ListParagraph"/>
        <w:numPr>
          <w:ilvl w:val="0"/>
          <w:numId w:val="14"/>
        </w:numPr>
        <w:spacing w:after="0" w:line="240" w:lineRule="auto"/>
        <w:jc w:val="both"/>
        <w:rPr>
          <w:rFonts w:asciiTheme="majorHAnsi" w:hAnsiTheme="majorHAnsi" w:cs="Helvetica"/>
          <w:color w:val="10131A"/>
        </w:rPr>
      </w:pPr>
      <w:r w:rsidRPr="008D1B7B">
        <w:rPr>
          <w:rFonts w:asciiTheme="majorHAnsi" w:hAnsiTheme="majorHAnsi" w:cs="Helvetica"/>
          <w:color w:val="10131A"/>
        </w:rPr>
        <w:t>Provide technical assistance to decentralize program activities to increase coverage of diagnosis and programmatic management of drug resistant TB (PMDT);</w:t>
      </w:r>
    </w:p>
    <w:p w:rsidR="008D1B7B" w:rsidRPr="008D1B7B" w:rsidRDefault="008D1B7B" w:rsidP="008D1B7B">
      <w:pPr>
        <w:pStyle w:val="ListParagraph"/>
        <w:numPr>
          <w:ilvl w:val="0"/>
          <w:numId w:val="14"/>
        </w:numPr>
        <w:spacing w:after="0" w:line="240" w:lineRule="auto"/>
        <w:jc w:val="both"/>
        <w:rPr>
          <w:rFonts w:asciiTheme="majorHAnsi" w:hAnsiTheme="majorHAnsi" w:cs="Helvetica"/>
          <w:color w:val="10131A"/>
        </w:rPr>
      </w:pPr>
      <w:r w:rsidRPr="008D1B7B">
        <w:rPr>
          <w:rFonts w:asciiTheme="majorHAnsi" w:hAnsiTheme="majorHAnsi" w:cs="Helvetica"/>
          <w:color w:val="10131A"/>
        </w:rPr>
        <w:t>Help the NTP in its efforts to scale-up the enrollment of MDR TB (and XDR TB) patients in appropriate treatment program;</w:t>
      </w:r>
    </w:p>
    <w:p w:rsidR="008D1B7B" w:rsidRPr="008D1B7B" w:rsidRDefault="008D1B7B" w:rsidP="008D1B7B">
      <w:pPr>
        <w:pStyle w:val="ListParagraph"/>
        <w:numPr>
          <w:ilvl w:val="0"/>
          <w:numId w:val="14"/>
        </w:numPr>
        <w:spacing w:after="0" w:line="240" w:lineRule="auto"/>
        <w:jc w:val="both"/>
        <w:rPr>
          <w:rFonts w:asciiTheme="majorHAnsi" w:hAnsiTheme="majorHAnsi" w:cs="Helvetica"/>
          <w:color w:val="10131A"/>
        </w:rPr>
      </w:pPr>
      <w:r w:rsidRPr="008D1B7B">
        <w:rPr>
          <w:rFonts w:asciiTheme="majorHAnsi" w:hAnsiTheme="majorHAnsi" w:cs="Helvetica"/>
          <w:color w:val="10131A"/>
        </w:rPr>
        <w:t>Provide technical advice on the introduction and implementation of the new drug regimen, shorter MDR regimen and other new developments to improve the MDR, Pre-XDR/XDR-TB patients treatment outcome;</w:t>
      </w:r>
    </w:p>
    <w:p w:rsidR="008D1B7B" w:rsidRPr="008D1B7B" w:rsidRDefault="008D1B7B" w:rsidP="008D1B7B">
      <w:pPr>
        <w:pStyle w:val="ListParagraph"/>
        <w:numPr>
          <w:ilvl w:val="0"/>
          <w:numId w:val="14"/>
        </w:numPr>
        <w:spacing w:after="0" w:line="240" w:lineRule="auto"/>
        <w:jc w:val="both"/>
        <w:rPr>
          <w:rFonts w:asciiTheme="majorHAnsi" w:hAnsiTheme="majorHAnsi" w:cs="Helvetica"/>
          <w:color w:val="10131A"/>
        </w:rPr>
      </w:pPr>
      <w:r w:rsidRPr="008D1B7B">
        <w:rPr>
          <w:rFonts w:asciiTheme="majorHAnsi" w:hAnsiTheme="majorHAnsi" w:cs="Helvetica"/>
          <w:color w:val="10131A"/>
        </w:rPr>
        <w:t>Provide support to NTP in establishing Center of Excellence for PMDT through ensuring access new anti TB drug and SLD DST in collaboration with the senior Laboratory advisor;</w:t>
      </w:r>
    </w:p>
    <w:p w:rsidR="008D1B7B" w:rsidRPr="008D1B7B" w:rsidRDefault="008D1B7B" w:rsidP="008D1B7B">
      <w:pPr>
        <w:pStyle w:val="ListParagraph"/>
        <w:numPr>
          <w:ilvl w:val="0"/>
          <w:numId w:val="14"/>
        </w:numPr>
        <w:spacing w:after="0" w:line="240" w:lineRule="auto"/>
        <w:jc w:val="both"/>
        <w:rPr>
          <w:rFonts w:asciiTheme="majorHAnsi" w:hAnsiTheme="majorHAnsi" w:cs="Helvetica"/>
          <w:color w:val="10131A"/>
        </w:rPr>
      </w:pPr>
      <w:r w:rsidRPr="008D1B7B">
        <w:rPr>
          <w:rFonts w:asciiTheme="majorHAnsi" w:hAnsiTheme="majorHAnsi" w:cs="Helvetica"/>
          <w:color w:val="10131A"/>
        </w:rPr>
        <w:t>Identify PMDT programmatic challenges with NTP and address them through cooperation with local and international partners;</w:t>
      </w:r>
    </w:p>
    <w:p w:rsidR="008D1B7B" w:rsidRPr="008D1B7B" w:rsidRDefault="008D1B7B" w:rsidP="008D1B7B">
      <w:pPr>
        <w:pStyle w:val="ListParagraph"/>
        <w:numPr>
          <w:ilvl w:val="0"/>
          <w:numId w:val="14"/>
        </w:numPr>
        <w:spacing w:after="0" w:line="240" w:lineRule="auto"/>
        <w:jc w:val="both"/>
        <w:rPr>
          <w:rFonts w:asciiTheme="majorHAnsi" w:hAnsiTheme="majorHAnsi" w:cs="Helvetica"/>
          <w:color w:val="10131A"/>
        </w:rPr>
      </w:pPr>
      <w:r w:rsidRPr="008D1B7B">
        <w:rPr>
          <w:rFonts w:asciiTheme="majorHAnsi" w:hAnsiTheme="majorHAnsi" w:cs="Helvetica"/>
          <w:color w:val="10131A"/>
        </w:rPr>
        <w:t>Assist the NTP in improving the quality of PMDT programs, to meet international standards;</w:t>
      </w:r>
    </w:p>
    <w:p w:rsidR="00BE46F7" w:rsidRDefault="008D1B7B" w:rsidP="008D1B7B">
      <w:pPr>
        <w:pStyle w:val="ListParagraph"/>
        <w:numPr>
          <w:ilvl w:val="0"/>
          <w:numId w:val="14"/>
        </w:numPr>
        <w:spacing w:after="0" w:line="240" w:lineRule="auto"/>
        <w:jc w:val="both"/>
        <w:rPr>
          <w:rFonts w:asciiTheme="majorHAnsi" w:hAnsiTheme="majorHAnsi" w:cs="Helvetica"/>
          <w:color w:val="10131A"/>
        </w:rPr>
      </w:pPr>
      <w:r w:rsidRPr="008D1B7B">
        <w:rPr>
          <w:rFonts w:asciiTheme="majorHAnsi" w:hAnsiTheme="majorHAnsi" w:cs="Helvetica"/>
          <w:color w:val="10131A"/>
        </w:rPr>
        <w:t>Provide support to NTP and CTB regional team related to building national and regional capacity in management of DR-TB including pre/XDR-TB;</w:t>
      </w:r>
    </w:p>
    <w:p w:rsidR="008D1B7B" w:rsidRPr="008D1B7B" w:rsidRDefault="008D1B7B" w:rsidP="008D1B7B">
      <w:pPr>
        <w:pStyle w:val="ListParagraph"/>
        <w:numPr>
          <w:ilvl w:val="0"/>
          <w:numId w:val="14"/>
        </w:numPr>
        <w:spacing w:after="0" w:line="240" w:lineRule="auto"/>
        <w:jc w:val="both"/>
        <w:rPr>
          <w:rFonts w:asciiTheme="majorHAnsi" w:hAnsiTheme="majorHAnsi" w:cs="Helvetica"/>
          <w:color w:val="10131A"/>
        </w:rPr>
      </w:pPr>
      <w:r w:rsidRPr="008D1B7B">
        <w:rPr>
          <w:rFonts w:asciiTheme="majorHAnsi" w:hAnsiTheme="majorHAnsi" w:cs="Helvetica"/>
          <w:color w:val="10131A"/>
        </w:rPr>
        <w:t>Provide leadership to CTB Ethiopia team in term of PMDT program and guides, supports, monitors and mentors CTB Ethiopia regional team in implementation of PMDT activities;</w:t>
      </w:r>
    </w:p>
    <w:p w:rsidR="008D1B7B" w:rsidRPr="008D1B7B" w:rsidRDefault="008D1B7B" w:rsidP="008D1B7B">
      <w:pPr>
        <w:pStyle w:val="ListParagraph"/>
        <w:numPr>
          <w:ilvl w:val="0"/>
          <w:numId w:val="14"/>
        </w:numPr>
        <w:spacing w:after="0" w:line="240" w:lineRule="auto"/>
        <w:jc w:val="both"/>
        <w:rPr>
          <w:rFonts w:asciiTheme="majorHAnsi" w:hAnsiTheme="majorHAnsi" w:cs="Helvetica"/>
          <w:color w:val="10131A"/>
        </w:rPr>
      </w:pPr>
      <w:r w:rsidRPr="008D1B7B">
        <w:rPr>
          <w:rFonts w:asciiTheme="majorHAnsi" w:hAnsiTheme="majorHAnsi" w:cs="Helvetica"/>
          <w:color w:val="10131A"/>
        </w:rPr>
        <w:t>Coordinate and monitors implementation of all CTB Ethiopia PMDT activities;</w:t>
      </w:r>
    </w:p>
    <w:p w:rsidR="008D1B7B" w:rsidRPr="008D1B7B" w:rsidRDefault="008D1B7B" w:rsidP="008D1B7B">
      <w:pPr>
        <w:pStyle w:val="ListParagraph"/>
        <w:numPr>
          <w:ilvl w:val="0"/>
          <w:numId w:val="14"/>
        </w:numPr>
        <w:spacing w:after="0" w:line="240" w:lineRule="auto"/>
        <w:jc w:val="both"/>
        <w:rPr>
          <w:rFonts w:asciiTheme="majorHAnsi" w:hAnsiTheme="majorHAnsi" w:cs="Helvetica"/>
          <w:color w:val="10131A"/>
        </w:rPr>
      </w:pPr>
      <w:r w:rsidRPr="008D1B7B">
        <w:rPr>
          <w:rFonts w:asciiTheme="majorHAnsi" w:hAnsiTheme="majorHAnsi" w:cs="Helvetica"/>
          <w:color w:val="10131A"/>
        </w:rPr>
        <w:t>Actively maintain personal in-depth knowledge in PMDT;</w:t>
      </w:r>
    </w:p>
    <w:p w:rsidR="00DD6048" w:rsidRPr="0049452D" w:rsidRDefault="008D1B7B" w:rsidP="0049452D">
      <w:pPr>
        <w:pStyle w:val="ListParagraph"/>
        <w:numPr>
          <w:ilvl w:val="0"/>
          <w:numId w:val="14"/>
        </w:numPr>
        <w:spacing w:after="0" w:line="240" w:lineRule="auto"/>
        <w:jc w:val="both"/>
        <w:rPr>
          <w:rFonts w:asciiTheme="majorHAnsi" w:hAnsiTheme="majorHAnsi" w:cs="Helvetica"/>
          <w:color w:val="10131A"/>
        </w:rPr>
      </w:pPr>
      <w:r w:rsidRPr="008D1B7B">
        <w:rPr>
          <w:rFonts w:asciiTheme="majorHAnsi" w:hAnsiTheme="majorHAnsi" w:cs="Helvetica"/>
          <w:color w:val="10131A"/>
        </w:rPr>
        <w:t>Demonstrate strong technical leadership through active participation in PMDT Technical working group.</w:t>
      </w:r>
    </w:p>
    <w:p w:rsidR="00F051B2" w:rsidRPr="00E71C7A" w:rsidRDefault="00F051B2" w:rsidP="00E71C7A">
      <w:pPr>
        <w:spacing w:after="0" w:line="240" w:lineRule="auto"/>
        <w:jc w:val="both"/>
        <w:rPr>
          <w:rFonts w:asciiTheme="majorHAnsi" w:hAnsiTheme="majorHAnsi" w:cs="Helvetica"/>
          <w:color w:val="10131A"/>
        </w:rPr>
      </w:pPr>
    </w:p>
    <w:p w:rsidR="00901A29" w:rsidRDefault="00901A29" w:rsidP="00F051B2">
      <w:pPr>
        <w:jc w:val="both"/>
        <w:rPr>
          <w:rFonts w:asciiTheme="majorHAnsi" w:hAnsiTheme="majorHAnsi" w:cs="Helvetica"/>
          <w:b/>
          <w:color w:val="10131A"/>
        </w:rPr>
      </w:pPr>
    </w:p>
    <w:p w:rsidR="00F051B2" w:rsidRPr="00F051B2" w:rsidRDefault="00F051B2" w:rsidP="00F051B2">
      <w:pPr>
        <w:jc w:val="both"/>
        <w:rPr>
          <w:rFonts w:asciiTheme="majorHAnsi" w:hAnsiTheme="majorHAnsi" w:cs="Helvetica"/>
          <w:color w:val="10131A"/>
        </w:rPr>
      </w:pPr>
      <w:r w:rsidRPr="00F051B2">
        <w:rPr>
          <w:rFonts w:asciiTheme="majorHAnsi" w:hAnsiTheme="majorHAnsi" w:cs="Helvetica"/>
          <w:b/>
          <w:color w:val="10131A"/>
        </w:rPr>
        <w:lastRenderedPageBreak/>
        <w:t>Education</w:t>
      </w:r>
      <w:r w:rsidR="00E71C7A">
        <w:rPr>
          <w:rFonts w:asciiTheme="majorHAnsi" w:hAnsiTheme="majorHAnsi" w:cs="Helvetica"/>
          <w:b/>
          <w:color w:val="10131A"/>
        </w:rPr>
        <w:t>:-</w:t>
      </w:r>
    </w:p>
    <w:p w:rsidR="00F051B2" w:rsidRPr="00E71C7A" w:rsidRDefault="00F051B2" w:rsidP="00E71C7A">
      <w:pPr>
        <w:pStyle w:val="ListParagraph"/>
        <w:numPr>
          <w:ilvl w:val="0"/>
          <w:numId w:val="16"/>
        </w:numPr>
        <w:jc w:val="both"/>
        <w:rPr>
          <w:rFonts w:asciiTheme="majorHAnsi" w:hAnsiTheme="majorHAnsi" w:cs="Helvetica"/>
          <w:color w:val="10131A"/>
        </w:rPr>
      </w:pPr>
      <w:r w:rsidRPr="00F051B2">
        <w:rPr>
          <w:rFonts w:asciiTheme="majorHAnsi" w:hAnsiTheme="majorHAnsi" w:cs="Helvetica"/>
          <w:color w:val="10131A"/>
        </w:rPr>
        <w:t>Master’s degree in public health or equivalent related field will be preferred with in depth knowledge</w:t>
      </w:r>
      <w:r w:rsidR="00E71C7A">
        <w:rPr>
          <w:rFonts w:asciiTheme="majorHAnsi" w:hAnsiTheme="majorHAnsi" w:cs="Helvetica"/>
          <w:color w:val="10131A"/>
        </w:rPr>
        <w:t>.</w:t>
      </w:r>
    </w:p>
    <w:p w:rsidR="00E71C7A" w:rsidRDefault="00E71C7A" w:rsidP="00E71C7A">
      <w:pPr>
        <w:jc w:val="both"/>
        <w:rPr>
          <w:rFonts w:asciiTheme="majorHAnsi" w:hAnsiTheme="majorHAnsi" w:cs="Helvetica"/>
          <w:b/>
          <w:color w:val="10131A"/>
        </w:rPr>
      </w:pPr>
      <w:r w:rsidRPr="00E71C7A">
        <w:rPr>
          <w:rFonts w:asciiTheme="majorHAnsi" w:hAnsiTheme="majorHAnsi" w:cs="Helvetica"/>
          <w:b/>
          <w:color w:val="10131A"/>
        </w:rPr>
        <w:t>Knowledge/experience</w:t>
      </w:r>
      <w:r>
        <w:rPr>
          <w:rFonts w:asciiTheme="majorHAnsi" w:hAnsiTheme="majorHAnsi" w:cs="Helvetica"/>
          <w:b/>
          <w:color w:val="10131A"/>
        </w:rPr>
        <w:t>:-</w:t>
      </w:r>
    </w:p>
    <w:p w:rsidR="00E71C7A" w:rsidRPr="00E71C7A" w:rsidRDefault="00E71C7A" w:rsidP="00E71C7A">
      <w:pPr>
        <w:pStyle w:val="ListParagraph"/>
        <w:numPr>
          <w:ilvl w:val="0"/>
          <w:numId w:val="16"/>
        </w:numPr>
        <w:jc w:val="both"/>
        <w:rPr>
          <w:rFonts w:asciiTheme="majorHAnsi" w:hAnsiTheme="majorHAnsi" w:cs="Helvetica"/>
          <w:color w:val="10131A"/>
        </w:rPr>
      </w:pPr>
      <w:r w:rsidRPr="00E71C7A">
        <w:rPr>
          <w:rFonts w:asciiTheme="majorHAnsi" w:hAnsiTheme="majorHAnsi" w:cs="Helvetica"/>
          <w:color w:val="10131A"/>
        </w:rPr>
        <w:t>In</w:t>
      </w:r>
      <w:r>
        <w:rPr>
          <w:rFonts w:asciiTheme="majorHAnsi" w:hAnsiTheme="majorHAnsi" w:cs="Helvetica"/>
          <w:color w:val="10131A"/>
        </w:rPr>
        <w:t xml:space="preserve"> depth knowledge and at least 10 </w:t>
      </w:r>
      <w:r w:rsidRPr="00E71C7A">
        <w:rPr>
          <w:rFonts w:asciiTheme="majorHAnsi" w:hAnsiTheme="majorHAnsi" w:cs="Helvetica"/>
          <w:color w:val="10131A"/>
        </w:rPr>
        <w:t>years of post-qualification experience in the programmatic management of drug resistant TB;</w:t>
      </w:r>
    </w:p>
    <w:p w:rsidR="00E71C7A" w:rsidRPr="00E71C7A" w:rsidRDefault="00E71C7A" w:rsidP="00E71C7A">
      <w:pPr>
        <w:pStyle w:val="ListParagraph"/>
        <w:numPr>
          <w:ilvl w:val="0"/>
          <w:numId w:val="16"/>
        </w:numPr>
        <w:jc w:val="both"/>
        <w:rPr>
          <w:rFonts w:asciiTheme="majorHAnsi" w:hAnsiTheme="majorHAnsi" w:cs="Helvetica"/>
          <w:color w:val="10131A"/>
        </w:rPr>
      </w:pPr>
      <w:r w:rsidRPr="00E71C7A">
        <w:rPr>
          <w:rFonts w:asciiTheme="majorHAnsi" w:hAnsiTheme="majorHAnsi" w:cs="Helvetica"/>
          <w:color w:val="10131A"/>
        </w:rPr>
        <w:t>Hands-on experience in the clinical management of drug resistant TB is an advantage;</w:t>
      </w:r>
    </w:p>
    <w:p w:rsidR="00E71C7A" w:rsidRDefault="00E71C7A" w:rsidP="00E71C7A">
      <w:pPr>
        <w:pStyle w:val="ListParagraph"/>
        <w:numPr>
          <w:ilvl w:val="0"/>
          <w:numId w:val="16"/>
        </w:numPr>
        <w:jc w:val="both"/>
        <w:rPr>
          <w:rFonts w:asciiTheme="majorHAnsi" w:hAnsiTheme="majorHAnsi" w:cs="Helvetica"/>
          <w:color w:val="10131A"/>
        </w:rPr>
      </w:pPr>
      <w:r w:rsidRPr="00E71C7A">
        <w:rPr>
          <w:rFonts w:asciiTheme="majorHAnsi" w:hAnsiTheme="majorHAnsi" w:cs="Helvetica"/>
          <w:color w:val="10131A"/>
        </w:rPr>
        <w:t>Demonstrated ability to review, analyze and advise all aspects of PMDT at national and regional level;</w:t>
      </w:r>
    </w:p>
    <w:p w:rsidR="00DD070D" w:rsidRPr="00DD070D" w:rsidRDefault="00DD070D" w:rsidP="00DD070D">
      <w:pPr>
        <w:pStyle w:val="ListParagraph"/>
        <w:numPr>
          <w:ilvl w:val="0"/>
          <w:numId w:val="16"/>
        </w:numPr>
        <w:rPr>
          <w:rFonts w:asciiTheme="majorHAnsi" w:hAnsiTheme="majorHAnsi" w:cs="Helvetica"/>
          <w:color w:val="10131A"/>
        </w:rPr>
      </w:pPr>
      <w:r w:rsidRPr="00DD070D">
        <w:rPr>
          <w:rFonts w:asciiTheme="majorHAnsi" w:hAnsiTheme="majorHAnsi" w:cs="Helvetica"/>
          <w:color w:val="10131A"/>
        </w:rPr>
        <w:t>Ability to work in an international team;</w:t>
      </w:r>
    </w:p>
    <w:p w:rsidR="00E71C7A" w:rsidRPr="00E71C7A" w:rsidRDefault="00E71C7A" w:rsidP="00E71C7A">
      <w:pPr>
        <w:pStyle w:val="ListParagraph"/>
        <w:numPr>
          <w:ilvl w:val="0"/>
          <w:numId w:val="16"/>
        </w:numPr>
        <w:jc w:val="both"/>
        <w:rPr>
          <w:rFonts w:asciiTheme="majorHAnsi" w:hAnsiTheme="majorHAnsi" w:cs="Helvetica"/>
          <w:color w:val="10131A"/>
        </w:rPr>
      </w:pPr>
      <w:r w:rsidRPr="00E71C7A">
        <w:rPr>
          <w:rFonts w:asciiTheme="majorHAnsi" w:hAnsiTheme="majorHAnsi" w:cs="Helvetica"/>
          <w:color w:val="10131A"/>
        </w:rPr>
        <w:t>Up to date knowledge of WHO and national policies on all aspects of the management of drug resistant TB;</w:t>
      </w:r>
    </w:p>
    <w:p w:rsidR="00E71C7A" w:rsidRPr="00E71C7A" w:rsidRDefault="00E71C7A" w:rsidP="00E71C7A">
      <w:pPr>
        <w:pStyle w:val="ListParagraph"/>
        <w:numPr>
          <w:ilvl w:val="0"/>
          <w:numId w:val="16"/>
        </w:numPr>
        <w:jc w:val="both"/>
        <w:rPr>
          <w:rFonts w:asciiTheme="majorHAnsi" w:hAnsiTheme="majorHAnsi" w:cs="Helvetica"/>
          <w:color w:val="10131A"/>
        </w:rPr>
      </w:pPr>
      <w:r w:rsidRPr="00E71C7A">
        <w:rPr>
          <w:rFonts w:asciiTheme="majorHAnsi" w:hAnsiTheme="majorHAnsi" w:cs="Helvetica"/>
          <w:color w:val="10131A"/>
        </w:rPr>
        <w:t>Up to date knowledge of ongoing and emerging issues , in PMDT, like epidemiology, international policy, evidence development and (MDR) TB control strategies, especially regarding shorter MDR regimens, new drugs and new diagnostics;</w:t>
      </w:r>
    </w:p>
    <w:p w:rsidR="00E71C7A" w:rsidRDefault="00E71C7A" w:rsidP="00E71C7A">
      <w:pPr>
        <w:pStyle w:val="ListParagraph"/>
        <w:numPr>
          <w:ilvl w:val="0"/>
          <w:numId w:val="16"/>
        </w:numPr>
        <w:jc w:val="both"/>
        <w:rPr>
          <w:rFonts w:asciiTheme="majorHAnsi" w:hAnsiTheme="majorHAnsi" w:cs="Helvetica"/>
          <w:color w:val="10131A"/>
        </w:rPr>
      </w:pPr>
      <w:r w:rsidRPr="00E71C7A">
        <w:rPr>
          <w:rFonts w:asciiTheme="majorHAnsi" w:hAnsiTheme="majorHAnsi" w:cs="Helvetica"/>
          <w:color w:val="10131A"/>
        </w:rPr>
        <w:t>Experience in developing and managing projects in coordination with Ministries of He</w:t>
      </w:r>
      <w:r w:rsidR="001739A6">
        <w:rPr>
          <w:rFonts w:asciiTheme="majorHAnsi" w:hAnsiTheme="majorHAnsi" w:cs="Helvetica"/>
          <w:color w:val="10131A"/>
        </w:rPr>
        <w:t>alth and international partners.</w:t>
      </w:r>
    </w:p>
    <w:p w:rsidR="00F051B2" w:rsidRPr="001739A6" w:rsidRDefault="00D066A1" w:rsidP="001739A6">
      <w:pPr>
        <w:pStyle w:val="ListParagraph"/>
        <w:numPr>
          <w:ilvl w:val="0"/>
          <w:numId w:val="16"/>
        </w:numPr>
        <w:rPr>
          <w:rFonts w:asciiTheme="majorHAnsi" w:hAnsiTheme="majorHAnsi" w:cs="Helvetica"/>
          <w:color w:val="10131A"/>
        </w:rPr>
      </w:pPr>
      <w:r w:rsidRPr="00D066A1">
        <w:rPr>
          <w:rFonts w:asciiTheme="majorHAnsi" w:hAnsiTheme="majorHAnsi" w:cs="Helvetica"/>
          <w:color w:val="10131A"/>
        </w:rPr>
        <w:t>Able</w:t>
      </w:r>
      <w:r w:rsidR="00DD070D" w:rsidRPr="00DD070D">
        <w:rPr>
          <w:rFonts w:asciiTheme="majorHAnsi" w:hAnsiTheme="majorHAnsi" w:cs="Helvetica"/>
          <w:color w:val="10131A"/>
        </w:rPr>
        <w:t xml:space="preserve"> to work as p</w:t>
      </w:r>
      <w:r w:rsidR="001739A6">
        <w:rPr>
          <w:rFonts w:asciiTheme="majorHAnsi" w:hAnsiTheme="majorHAnsi" w:cs="Helvetica"/>
          <w:color w:val="10131A"/>
        </w:rPr>
        <w:t>art of a team and independently.</w:t>
      </w:r>
    </w:p>
    <w:p w:rsidR="00E23D59" w:rsidRPr="00E23D59" w:rsidRDefault="00E23D59" w:rsidP="00E23D59">
      <w:pPr>
        <w:jc w:val="both"/>
        <w:rPr>
          <w:rFonts w:asciiTheme="majorHAnsi" w:hAnsiTheme="majorHAnsi" w:cs="Helvetica"/>
          <w:b/>
          <w:color w:val="10131A"/>
        </w:rPr>
      </w:pPr>
      <w:r w:rsidRPr="00E23D59">
        <w:rPr>
          <w:rFonts w:asciiTheme="majorHAnsi" w:hAnsiTheme="majorHAnsi" w:cs="Helvetica"/>
          <w:b/>
          <w:color w:val="10131A"/>
        </w:rPr>
        <w:t>Job Nature</w:t>
      </w:r>
    </w:p>
    <w:p w:rsidR="00E23D59" w:rsidRPr="001739A6" w:rsidRDefault="00E23D59" w:rsidP="00E23D59">
      <w:pPr>
        <w:jc w:val="both"/>
        <w:rPr>
          <w:rFonts w:asciiTheme="majorHAnsi" w:hAnsiTheme="majorHAnsi" w:cs="Helvetica"/>
          <w:color w:val="10131A"/>
        </w:rPr>
      </w:pPr>
      <w:r w:rsidRPr="00E23D59">
        <w:rPr>
          <w:rFonts w:asciiTheme="majorHAnsi" w:hAnsiTheme="majorHAnsi" w:cs="Helvetica"/>
          <w:color w:val="10131A"/>
        </w:rPr>
        <w:t>Full-time</w:t>
      </w:r>
    </w:p>
    <w:p w:rsidR="00E23D59" w:rsidRPr="00E23D59" w:rsidRDefault="00E23D59" w:rsidP="00E23D59">
      <w:pPr>
        <w:jc w:val="both"/>
        <w:rPr>
          <w:rFonts w:asciiTheme="majorHAnsi" w:hAnsiTheme="majorHAnsi" w:cs="Helvetica"/>
          <w:b/>
          <w:color w:val="10131A"/>
        </w:rPr>
      </w:pPr>
      <w:r w:rsidRPr="00E23D59">
        <w:rPr>
          <w:rFonts w:asciiTheme="majorHAnsi" w:hAnsiTheme="majorHAnsi" w:cs="Helvetica"/>
          <w:b/>
          <w:color w:val="10131A"/>
        </w:rPr>
        <w:t>Functional Competencies:</w:t>
      </w:r>
    </w:p>
    <w:p w:rsidR="00E23D59" w:rsidRPr="00E23D59" w:rsidRDefault="00E23D59" w:rsidP="00E23D59">
      <w:pPr>
        <w:pStyle w:val="ListParagraph"/>
        <w:numPr>
          <w:ilvl w:val="0"/>
          <w:numId w:val="28"/>
        </w:numPr>
        <w:jc w:val="both"/>
        <w:rPr>
          <w:rFonts w:asciiTheme="majorHAnsi" w:hAnsiTheme="majorHAnsi" w:cs="Helvetica"/>
          <w:color w:val="10131A"/>
        </w:rPr>
      </w:pPr>
      <w:r w:rsidRPr="00E23D59">
        <w:rPr>
          <w:rFonts w:asciiTheme="majorHAnsi" w:hAnsiTheme="majorHAnsi" w:cs="Helvetica"/>
          <w:color w:val="10131A"/>
        </w:rPr>
        <w:t>Capacity to deal with professional bodies, public and private sectors;</w:t>
      </w:r>
    </w:p>
    <w:p w:rsidR="00E23D59" w:rsidRPr="00E23D59" w:rsidRDefault="00E23D59" w:rsidP="00E23D59">
      <w:pPr>
        <w:pStyle w:val="ListParagraph"/>
        <w:numPr>
          <w:ilvl w:val="0"/>
          <w:numId w:val="28"/>
        </w:numPr>
        <w:jc w:val="both"/>
        <w:rPr>
          <w:rFonts w:asciiTheme="majorHAnsi" w:hAnsiTheme="majorHAnsi" w:cs="Helvetica"/>
          <w:color w:val="10131A"/>
        </w:rPr>
      </w:pPr>
      <w:r w:rsidRPr="00E23D59">
        <w:rPr>
          <w:rFonts w:asciiTheme="majorHAnsi" w:hAnsiTheme="majorHAnsi" w:cs="Helvetica"/>
          <w:color w:val="10131A"/>
        </w:rPr>
        <w:t>Familiarity with TB best practices;</w:t>
      </w:r>
    </w:p>
    <w:p w:rsidR="00E23D59" w:rsidRPr="00E23D59" w:rsidRDefault="00E23D59" w:rsidP="00E23D59">
      <w:pPr>
        <w:pStyle w:val="ListParagraph"/>
        <w:numPr>
          <w:ilvl w:val="0"/>
          <w:numId w:val="28"/>
        </w:numPr>
        <w:jc w:val="both"/>
        <w:rPr>
          <w:rFonts w:asciiTheme="majorHAnsi" w:hAnsiTheme="majorHAnsi" w:cs="Helvetica"/>
          <w:color w:val="10131A"/>
        </w:rPr>
      </w:pPr>
      <w:r w:rsidRPr="00E23D59">
        <w:rPr>
          <w:rFonts w:asciiTheme="majorHAnsi" w:hAnsiTheme="majorHAnsi" w:cs="Helvetica"/>
          <w:color w:val="10131A"/>
        </w:rPr>
        <w:t>Proven ability to find non-traditional means of accomplishing objectives;</w:t>
      </w:r>
    </w:p>
    <w:p w:rsidR="00E23D59" w:rsidRPr="00E23D59" w:rsidRDefault="00E23D59" w:rsidP="00E23D59">
      <w:pPr>
        <w:pStyle w:val="ListParagraph"/>
        <w:numPr>
          <w:ilvl w:val="0"/>
          <w:numId w:val="28"/>
        </w:numPr>
        <w:jc w:val="both"/>
        <w:rPr>
          <w:rFonts w:asciiTheme="majorHAnsi" w:hAnsiTheme="majorHAnsi" w:cs="Helvetica"/>
          <w:color w:val="10131A"/>
        </w:rPr>
      </w:pPr>
      <w:r w:rsidRPr="00E23D59">
        <w:rPr>
          <w:rFonts w:asciiTheme="majorHAnsi" w:hAnsiTheme="majorHAnsi" w:cs="Helvetica"/>
          <w:color w:val="10131A"/>
        </w:rPr>
        <w:t>Ability to prepare manuals and training materials;</w:t>
      </w:r>
    </w:p>
    <w:p w:rsidR="00E23D59" w:rsidRPr="00E23D59" w:rsidRDefault="00E23D59" w:rsidP="00E23D59">
      <w:pPr>
        <w:pStyle w:val="ListParagraph"/>
        <w:numPr>
          <w:ilvl w:val="0"/>
          <w:numId w:val="28"/>
        </w:numPr>
        <w:jc w:val="both"/>
        <w:rPr>
          <w:rFonts w:asciiTheme="majorHAnsi" w:hAnsiTheme="majorHAnsi" w:cs="Helvetica"/>
          <w:color w:val="10131A"/>
        </w:rPr>
      </w:pPr>
      <w:r w:rsidRPr="00E23D59">
        <w:rPr>
          <w:rFonts w:asciiTheme="majorHAnsi" w:hAnsiTheme="majorHAnsi" w:cs="Helvetica"/>
          <w:color w:val="10131A"/>
        </w:rPr>
        <w:t>Proven ability to build capacity in counterparts;</w:t>
      </w:r>
    </w:p>
    <w:p w:rsidR="00E23D59" w:rsidRPr="00E23D59" w:rsidRDefault="00E23D59" w:rsidP="00E23D59">
      <w:pPr>
        <w:pStyle w:val="ListParagraph"/>
        <w:numPr>
          <w:ilvl w:val="0"/>
          <w:numId w:val="28"/>
        </w:numPr>
        <w:jc w:val="both"/>
        <w:rPr>
          <w:rFonts w:asciiTheme="majorHAnsi" w:hAnsiTheme="majorHAnsi" w:cs="Helvetica"/>
          <w:color w:val="10131A"/>
        </w:rPr>
      </w:pPr>
      <w:r w:rsidRPr="00E23D59">
        <w:rPr>
          <w:rFonts w:asciiTheme="majorHAnsi" w:hAnsiTheme="majorHAnsi" w:cs="Helvetica"/>
          <w:color w:val="10131A"/>
        </w:rPr>
        <w:t>Ability to enlist engage and link partners and stakeholders in accomplishing the greater objective</w:t>
      </w:r>
      <w:r w:rsidR="001739A6">
        <w:rPr>
          <w:rFonts w:asciiTheme="majorHAnsi" w:hAnsiTheme="majorHAnsi" w:cs="Helvetica"/>
          <w:color w:val="10131A"/>
        </w:rPr>
        <w:t>.</w:t>
      </w:r>
    </w:p>
    <w:p w:rsidR="00E23D59" w:rsidRPr="00E23D59" w:rsidRDefault="00E23D59" w:rsidP="00E23D59">
      <w:pPr>
        <w:pStyle w:val="ListParagraph"/>
        <w:numPr>
          <w:ilvl w:val="0"/>
          <w:numId w:val="28"/>
        </w:numPr>
        <w:jc w:val="both"/>
        <w:rPr>
          <w:rFonts w:asciiTheme="majorHAnsi" w:hAnsiTheme="majorHAnsi" w:cs="Helvetica"/>
          <w:color w:val="10131A"/>
        </w:rPr>
      </w:pPr>
      <w:r w:rsidRPr="00E23D59">
        <w:rPr>
          <w:rFonts w:asciiTheme="majorHAnsi" w:hAnsiTheme="majorHAnsi" w:cs="Helvetica"/>
          <w:color w:val="10131A"/>
        </w:rPr>
        <w:t>Ability to interact and advise senior host-government counterparts on policy and other strategic planning issues</w:t>
      </w:r>
      <w:r w:rsidR="001739A6">
        <w:rPr>
          <w:rFonts w:asciiTheme="majorHAnsi" w:hAnsiTheme="majorHAnsi" w:cs="Helvetica"/>
          <w:color w:val="10131A"/>
        </w:rPr>
        <w:t>.</w:t>
      </w:r>
    </w:p>
    <w:p w:rsidR="00E23D59" w:rsidRPr="00E23D59" w:rsidRDefault="00E23D59" w:rsidP="00E23D59">
      <w:pPr>
        <w:pStyle w:val="ListParagraph"/>
        <w:numPr>
          <w:ilvl w:val="0"/>
          <w:numId w:val="28"/>
        </w:numPr>
        <w:jc w:val="both"/>
        <w:rPr>
          <w:rFonts w:asciiTheme="majorHAnsi" w:hAnsiTheme="majorHAnsi" w:cs="Helvetica"/>
          <w:color w:val="10131A"/>
        </w:rPr>
      </w:pPr>
      <w:r w:rsidRPr="00E23D59">
        <w:rPr>
          <w:rFonts w:asciiTheme="majorHAnsi" w:hAnsiTheme="majorHAnsi" w:cs="Helvetica"/>
          <w:color w:val="10131A"/>
        </w:rPr>
        <w:t>Capacity to effectively resolve conflict and overcome resistance to change</w:t>
      </w:r>
      <w:r w:rsidR="001739A6">
        <w:rPr>
          <w:rFonts w:asciiTheme="majorHAnsi" w:hAnsiTheme="majorHAnsi" w:cs="Helvetica"/>
          <w:color w:val="10131A"/>
        </w:rPr>
        <w:t>.</w:t>
      </w:r>
    </w:p>
    <w:p w:rsidR="00E23D59" w:rsidRPr="001739A6" w:rsidRDefault="00E23D59" w:rsidP="00E23D59">
      <w:pPr>
        <w:pStyle w:val="ListParagraph"/>
        <w:numPr>
          <w:ilvl w:val="0"/>
          <w:numId w:val="28"/>
        </w:numPr>
        <w:jc w:val="both"/>
        <w:rPr>
          <w:rFonts w:asciiTheme="majorHAnsi" w:hAnsiTheme="majorHAnsi" w:cs="Helvetica"/>
          <w:color w:val="10131A"/>
        </w:rPr>
      </w:pPr>
      <w:r w:rsidRPr="00E23D59">
        <w:rPr>
          <w:rFonts w:asciiTheme="majorHAnsi" w:hAnsiTheme="majorHAnsi" w:cs="Helvetica"/>
          <w:color w:val="10131A"/>
        </w:rPr>
        <w:t>Excellent organizational and prioritization skills, and attention to detail</w:t>
      </w:r>
      <w:r w:rsidR="001739A6">
        <w:rPr>
          <w:rFonts w:asciiTheme="majorHAnsi" w:hAnsiTheme="majorHAnsi" w:cs="Helvetica"/>
          <w:color w:val="10131A"/>
        </w:rPr>
        <w:t>.</w:t>
      </w:r>
    </w:p>
    <w:p w:rsidR="00E23D59" w:rsidRPr="00E23D59" w:rsidRDefault="00E23D59" w:rsidP="00E23D59">
      <w:pPr>
        <w:jc w:val="both"/>
        <w:rPr>
          <w:rFonts w:asciiTheme="majorHAnsi" w:hAnsiTheme="majorHAnsi" w:cs="Helvetica"/>
          <w:b/>
          <w:color w:val="10131A"/>
        </w:rPr>
      </w:pPr>
      <w:r w:rsidRPr="00E23D59">
        <w:rPr>
          <w:rFonts w:asciiTheme="majorHAnsi" w:hAnsiTheme="majorHAnsi" w:cs="Helvetica"/>
          <w:b/>
          <w:color w:val="10131A"/>
        </w:rPr>
        <w:t>Behavioral Competencies:</w:t>
      </w:r>
    </w:p>
    <w:p w:rsidR="00E23D59" w:rsidRPr="00E23D59" w:rsidRDefault="00E23D59" w:rsidP="00E23D59">
      <w:pPr>
        <w:pStyle w:val="ListParagraph"/>
        <w:numPr>
          <w:ilvl w:val="0"/>
          <w:numId w:val="28"/>
        </w:numPr>
        <w:jc w:val="both"/>
        <w:rPr>
          <w:rFonts w:asciiTheme="majorHAnsi" w:hAnsiTheme="majorHAnsi" w:cs="Helvetica"/>
          <w:color w:val="10131A"/>
        </w:rPr>
      </w:pPr>
      <w:r w:rsidRPr="00E23D59">
        <w:rPr>
          <w:rFonts w:asciiTheme="majorHAnsi" w:hAnsiTheme="majorHAnsi" w:cs="Helvetica"/>
          <w:color w:val="10131A"/>
        </w:rPr>
        <w:t>Can maintain collegiality in the work place;</w:t>
      </w:r>
    </w:p>
    <w:p w:rsidR="00E23D59" w:rsidRPr="00E23D59" w:rsidRDefault="00E23D59" w:rsidP="00E23D59">
      <w:pPr>
        <w:pStyle w:val="ListParagraph"/>
        <w:numPr>
          <w:ilvl w:val="0"/>
          <w:numId w:val="28"/>
        </w:numPr>
        <w:jc w:val="both"/>
        <w:rPr>
          <w:rFonts w:asciiTheme="majorHAnsi" w:hAnsiTheme="majorHAnsi" w:cs="Helvetica"/>
          <w:color w:val="10131A"/>
        </w:rPr>
      </w:pPr>
      <w:r w:rsidRPr="00E23D59">
        <w:rPr>
          <w:rFonts w:asciiTheme="majorHAnsi" w:hAnsiTheme="majorHAnsi" w:cs="Helvetica"/>
          <w:color w:val="10131A"/>
        </w:rPr>
        <w:t>Can foster partnerships;</w:t>
      </w:r>
    </w:p>
    <w:p w:rsidR="00E23D59" w:rsidRPr="00E23D59" w:rsidRDefault="00E23D59" w:rsidP="00E23D59">
      <w:pPr>
        <w:pStyle w:val="ListParagraph"/>
        <w:numPr>
          <w:ilvl w:val="0"/>
          <w:numId w:val="28"/>
        </w:numPr>
        <w:jc w:val="both"/>
        <w:rPr>
          <w:rFonts w:asciiTheme="majorHAnsi" w:hAnsiTheme="majorHAnsi" w:cs="Helvetica"/>
          <w:color w:val="10131A"/>
        </w:rPr>
      </w:pPr>
      <w:r w:rsidRPr="00E23D59">
        <w:rPr>
          <w:rFonts w:asciiTheme="majorHAnsi" w:hAnsiTheme="majorHAnsi" w:cs="Helvetica"/>
          <w:color w:val="10131A"/>
        </w:rPr>
        <w:t>Able to communicate effectively;</w:t>
      </w:r>
    </w:p>
    <w:p w:rsidR="00E23D59" w:rsidRPr="00E23D59" w:rsidRDefault="00E23D59" w:rsidP="00E23D59">
      <w:pPr>
        <w:pStyle w:val="ListParagraph"/>
        <w:numPr>
          <w:ilvl w:val="0"/>
          <w:numId w:val="28"/>
        </w:numPr>
        <w:jc w:val="both"/>
        <w:rPr>
          <w:rFonts w:asciiTheme="majorHAnsi" w:hAnsiTheme="majorHAnsi" w:cs="Helvetica"/>
          <w:color w:val="10131A"/>
        </w:rPr>
      </w:pPr>
      <w:r w:rsidRPr="00E23D59">
        <w:rPr>
          <w:rFonts w:asciiTheme="majorHAnsi" w:hAnsiTheme="majorHAnsi" w:cs="Helvetica"/>
          <w:color w:val="10131A"/>
        </w:rPr>
        <w:t>Should have innovative thinking skill;</w:t>
      </w:r>
    </w:p>
    <w:p w:rsidR="00E23D59" w:rsidRPr="00E23D59" w:rsidRDefault="00E23D59" w:rsidP="00E23D59">
      <w:pPr>
        <w:pStyle w:val="ListParagraph"/>
        <w:numPr>
          <w:ilvl w:val="0"/>
          <w:numId w:val="28"/>
        </w:numPr>
        <w:jc w:val="both"/>
        <w:rPr>
          <w:rFonts w:asciiTheme="majorHAnsi" w:hAnsiTheme="majorHAnsi" w:cs="Helvetica"/>
          <w:color w:val="10131A"/>
        </w:rPr>
      </w:pPr>
      <w:r w:rsidRPr="00E23D59">
        <w:rPr>
          <w:rFonts w:asciiTheme="majorHAnsi" w:hAnsiTheme="majorHAnsi" w:cs="Helvetica"/>
          <w:color w:val="10131A"/>
        </w:rPr>
        <w:t>Able to execute for results;</w:t>
      </w:r>
    </w:p>
    <w:p w:rsidR="00E23D59" w:rsidRDefault="00E23D59" w:rsidP="001739A6">
      <w:pPr>
        <w:pStyle w:val="ListParagraph"/>
        <w:numPr>
          <w:ilvl w:val="0"/>
          <w:numId w:val="28"/>
        </w:numPr>
        <w:jc w:val="both"/>
        <w:rPr>
          <w:rFonts w:asciiTheme="majorHAnsi" w:hAnsiTheme="majorHAnsi" w:cs="Helvetica"/>
          <w:color w:val="10131A"/>
        </w:rPr>
      </w:pPr>
      <w:r w:rsidRPr="00E23D59">
        <w:rPr>
          <w:rFonts w:asciiTheme="majorHAnsi" w:hAnsiTheme="majorHAnsi" w:cs="Helvetica"/>
          <w:color w:val="10131A"/>
        </w:rPr>
        <w:t>Able to adopt with continuous learning process.</w:t>
      </w:r>
    </w:p>
    <w:p w:rsidR="007866F0" w:rsidRDefault="007866F0" w:rsidP="007866F0">
      <w:pPr>
        <w:ind w:left="360"/>
        <w:jc w:val="both"/>
        <w:rPr>
          <w:rFonts w:asciiTheme="majorHAnsi" w:hAnsiTheme="majorHAnsi" w:cs="Helvetica"/>
          <w:color w:val="10131A"/>
        </w:rPr>
      </w:pPr>
    </w:p>
    <w:p w:rsidR="007866F0" w:rsidRPr="000B4A17" w:rsidRDefault="007866F0" w:rsidP="007866F0">
      <w:pPr>
        <w:spacing w:line="240" w:lineRule="auto"/>
        <w:jc w:val="both"/>
        <w:rPr>
          <w:rFonts w:asciiTheme="majorHAnsi" w:hAnsiTheme="majorHAnsi"/>
        </w:rPr>
      </w:pPr>
      <w:r w:rsidRPr="000B4A17">
        <w:rPr>
          <w:rFonts w:asciiTheme="majorHAnsi" w:hAnsiTheme="majorHAnsi"/>
        </w:rPr>
        <w:lastRenderedPageBreak/>
        <w:t>Interested candidates who fulfill the requirements are requested to submit their resume along with a cover letter by</w:t>
      </w:r>
      <w:r w:rsidR="00B34804">
        <w:rPr>
          <w:rFonts w:asciiTheme="majorHAnsi" w:hAnsiTheme="majorHAnsi"/>
        </w:rPr>
        <w:t xml:space="preserve"> </w:t>
      </w:r>
      <w:r w:rsidR="00B34804" w:rsidRPr="000416BF">
        <w:rPr>
          <w:rFonts w:asciiTheme="majorHAnsi" w:hAnsiTheme="majorHAnsi"/>
          <w:b/>
        </w:rPr>
        <w:t>1</w:t>
      </w:r>
      <w:r w:rsidR="000416BF" w:rsidRPr="000416BF">
        <w:rPr>
          <w:rFonts w:asciiTheme="majorHAnsi" w:hAnsiTheme="majorHAnsi"/>
          <w:b/>
        </w:rPr>
        <w:t>0</w:t>
      </w:r>
      <w:r w:rsidR="00B34804" w:rsidRPr="000416BF">
        <w:rPr>
          <w:rFonts w:asciiTheme="majorHAnsi" w:hAnsiTheme="majorHAnsi"/>
          <w:b/>
          <w:vertAlign w:val="superscript"/>
        </w:rPr>
        <w:t>th</w:t>
      </w:r>
      <w:r w:rsidR="00B34804" w:rsidRPr="000416BF">
        <w:rPr>
          <w:rFonts w:asciiTheme="majorHAnsi" w:hAnsiTheme="majorHAnsi"/>
          <w:b/>
        </w:rPr>
        <w:t xml:space="preserve"> </w:t>
      </w:r>
      <w:r w:rsidRPr="000416BF">
        <w:rPr>
          <w:rFonts w:asciiTheme="majorHAnsi" w:hAnsiTheme="majorHAnsi"/>
          <w:b/>
        </w:rPr>
        <w:t>D</w:t>
      </w:r>
      <w:r w:rsidRPr="00C92C74">
        <w:rPr>
          <w:rFonts w:asciiTheme="majorHAnsi" w:hAnsiTheme="majorHAnsi"/>
          <w:b/>
        </w:rPr>
        <w:t>ecember, 2016</w:t>
      </w:r>
      <w:r w:rsidRPr="000B4A17">
        <w:rPr>
          <w:rFonts w:asciiTheme="majorHAnsi" w:hAnsiTheme="majorHAnsi"/>
        </w:rPr>
        <w:t xml:space="preserve"> to</w:t>
      </w:r>
      <w:r>
        <w:rPr>
          <w:rFonts w:asciiTheme="majorHAnsi" w:hAnsiTheme="majorHAnsi"/>
        </w:rPr>
        <w:t xml:space="preserve"> </w:t>
      </w:r>
      <w:hyperlink r:id="rId8" w:tgtFrame="_blank" w:history="1">
        <w:r>
          <w:rPr>
            <w:rStyle w:val="Hyperlink"/>
            <w:sz w:val="26"/>
            <w:szCs w:val="26"/>
          </w:rPr>
          <w:t>jobs.bd@irdresearch.org</w:t>
        </w:r>
      </w:hyperlink>
      <w:r w:rsidRPr="00A76839">
        <w:rPr>
          <w:rFonts w:eastAsia="Times New Roman" w:cs="Calibri"/>
          <w:sz w:val="24"/>
          <w:szCs w:val="24"/>
        </w:rPr>
        <w:t>.</w:t>
      </w:r>
      <w:r>
        <w:rPr>
          <w:rFonts w:eastAsia="Times New Roman" w:cs="Calibri"/>
          <w:sz w:val="24"/>
          <w:szCs w:val="24"/>
        </w:rPr>
        <w:t xml:space="preserve"> </w:t>
      </w:r>
      <w:r w:rsidRPr="000B4A17">
        <w:rPr>
          <w:rFonts w:asciiTheme="majorHAnsi" w:hAnsiTheme="majorHAnsi"/>
          <w:b/>
        </w:rPr>
        <w:t xml:space="preserve">Please mention the position/title name in your application to the subject line. </w:t>
      </w:r>
      <w:r w:rsidRPr="000B4A17">
        <w:rPr>
          <w:rFonts w:asciiTheme="majorHAnsi" w:hAnsiTheme="majorHAnsi"/>
        </w:rPr>
        <w:t xml:space="preserve">Only short listed candidates will be contacted for interviews. </w:t>
      </w:r>
    </w:p>
    <w:p w:rsidR="007866F0" w:rsidRPr="000B4A17" w:rsidRDefault="007866F0" w:rsidP="007866F0">
      <w:pPr>
        <w:spacing w:line="240" w:lineRule="auto"/>
        <w:jc w:val="both"/>
        <w:rPr>
          <w:rFonts w:asciiTheme="majorHAnsi" w:hAnsiTheme="majorHAnsi"/>
          <w:i/>
        </w:rPr>
      </w:pPr>
      <w:r w:rsidRPr="000B4A17">
        <w:rPr>
          <w:rFonts w:asciiTheme="majorHAnsi" w:hAnsiTheme="majorHAnsi"/>
          <w:i/>
        </w:rPr>
        <w:t>IRD is proud to be an Equal Employment opportunity employer.</w:t>
      </w:r>
    </w:p>
    <w:p w:rsidR="007866F0" w:rsidRPr="000B4A17" w:rsidRDefault="007866F0" w:rsidP="007866F0">
      <w:pPr>
        <w:spacing w:line="240" w:lineRule="auto"/>
        <w:jc w:val="both"/>
        <w:rPr>
          <w:rFonts w:asciiTheme="majorHAnsi" w:hAnsiTheme="majorHAnsi"/>
          <w:i/>
        </w:rPr>
      </w:pPr>
      <w:r w:rsidRPr="000B4A17">
        <w:rPr>
          <w:rFonts w:asciiTheme="majorHAnsi" w:hAnsiTheme="majorHAnsi"/>
          <w:i/>
        </w:rPr>
        <w:t>We value and seek diversity in our workforce. </w:t>
      </w:r>
    </w:p>
    <w:p w:rsidR="007866F0" w:rsidRPr="007866F0" w:rsidRDefault="007866F0" w:rsidP="007866F0">
      <w:pPr>
        <w:ind w:left="360"/>
        <w:jc w:val="both"/>
        <w:rPr>
          <w:rFonts w:asciiTheme="majorHAnsi" w:hAnsiTheme="majorHAnsi" w:cs="Helvetica"/>
          <w:color w:val="10131A"/>
        </w:rPr>
      </w:pPr>
    </w:p>
    <w:p w:rsidR="00592228" w:rsidRDefault="005708E3" w:rsidP="00F051B2">
      <w:pPr>
        <w:jc w:val="both"/>
        <w:rPr>
          <w:rFonts w:asciiTheme="majorHAnsi" w:hAnsiTheme="majorHAnsi" w:cs="Helvetica"/>
          <w:b/>
          <w:color w:val="10131A"/>
        </w:rPr>
      </w:pPr>
      <w:r>
        <w:rPr>
          <w:rFonts w:asciiTheme="majorHAnsi" w:hAnsiTheme="majorHAnsi" w:cs="Helvetica"/>
          <w:b/>
          <w:color w:val="10131A"/>
        </w:rPr>
        <w:t xml:space="preserve">                       </w:t>
      </w:r>
      <w:r w:rsidR="001739A6">
        <w:rPr>
          <w:rFonts w:asciiTheme="majorHAnsi" w:hAnsiTheme="majorHAnsi" w:cs="Helvetica"/>
          <w:b/>
          <w:color w:val="10131A"/>
        </w:rPr>
        <w:t xml:space="preserve">                        </w:t>
      </w:r>
      <w:r>
        <w:rPr>
          <w:rFonts w:asciiTheme="majorHAnsi" w:hAnsiTheme="majorHAnsi" w:cs="Helvetica"/>
          <w:b/>
          <w:color w:val="10131A"/>
        </w:rPr>
        <w:t xml:space="preserve">    *******************</w:t>
      </w:r>
    </w:p>
    <w:sectPr w:rsidR="00592228" w:rsidSect="00B54454">
      <w:headerReference w:type="default" r:id="rId9"/>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E01" w:rsidRDefault="008A4E01" w:rsidP="0052240A">
      <w:pPr>
        <w:spacing w:after="0" w:line="240" w:lineRule="auto"/>
      </w:pPr>
      <w:r>
        <w:separator/>
      </w:r>
    </w:p>
  </w:endnote>
  <w:endnote w:type="continuationSeparator" w:id="1">
    <w:p w:rsidR="008A4E01" w:rsidRDefault="008A4E01" w:rsidP="005224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E01" w:rsidRDefault="008A4E01" w:rsidP="0052240A">
      <w:pPr>
        <w:spacing w:after="0" w:line="240" w:lineRule="auto"/>
      </w:pPr>
      <w:r>
        <w:separator/>
      </w:r>
    </w:p>
  </w:footnote>
  <w:footnote w:type="continuationSeparator" w:id="1">
    <w:p w:rsidR="008A4E01" w:rsidRDefault="008A4E01" w:rsidP="005224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40A" w:rsidRDefault="00B3536E">
    <w:pPr>
      <w:pStyle w:val="Header"/>
    </w:pPr>
    <w:r>
      <w:rPr>
        <w:noProof/>
      </w:rPr>
      <w:drawing>
        <wp:anchor distT="152400" distB="152400" distL="152400" distR="152400" simplePos="0" relativeHeight="251659264" behindDoc="0" locked="0" layoutInCell="1" allowOverlap="1">
          <wp:simplePos x="0" y="0"/>
          <wp:positionH relativeFrom="page">
            <wp:posOffset>66675</wp:posOffset>
          </wp:positionH>
          <wp:positionV relativeFrom="page">
            <wp:posOffset>57150</wp:posOffset>
          </wp:positionV>
          <wp:extent cx="7400925" cy="1038225"/>
          <wp:effectExtent l="0" t="0" r="9525" b="9525"/>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rd letterhead BD final..jpg"/>
                  <pic:cNvPicPr>
                    <a:picLocks noChangeAspect="1"/>
                  </pic:cNvPicPr>
                </pic:nvPicPr>
                <pic:blipFill>
                  <a:blip r:embed="rId1">
                    <a:extLst/>
                  </a:blip>
                  <a:stretch>
                    <a:fillRect/>
                  </a:stretch>
                </pic:blipFill>
                <pic:spPr>
                  <a:xfrm>
                    <a:off x="0" y="0"/>
                    <a:ext cx="7400925" cy="1038225"/>
                  </a:xfrm>
                  <a:prstGeom prst="rect">
                    <a:avLst/>
                  </a:prstGeom>
                  <a:ln w="12700" cap="flat">
                    <a:noFill/>
                    <a:miter lim="400000"/>
                  </a:ln>
                  <a:effec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3BFA"/>
    <w:multiLevelType w:val="hybridMultilevel"/>
    <w:tmpl w:val="38DEEAA6"/>
    <w:lvl w:ilvl="0" w:tplc="EDAA37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71FF3"/>
    <w:multiLevelType w:val="hybridMultilevel"/>
    <w:tmpl w:val="B70613FC"/>
    <w:lvl w:ilvl="0" w:tplc="3266FB2A">
      <w:numFmt w:val="bullet"/>
      <w:lvlText w:val="•"/>
      <w:lvlJc w:val="left"/>
      <w:pPr>
        <w:ind w:left="1800" w:hanging="720"/>
      </w:pPr>
      <w:rPr>
        <w:rFonts w:ascii="Calibri Light" w:eastAsiaTheme="minorHAnsi" w:hAnsi="Calibri Light" w:cs="Helvetic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D81B06"/>
    <w:multiLevelType w:val="multilevel"/>
    <w:tmpl w:val="C3A6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01A8A"/>
    <w:multiLevelType w:val="hybridMultilevel"/>
    <w:tmpl w:val="C5062E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75DB3"/>
    <w:multiLevelType w:val="multilevel"/>
    <w:tmpl w:val="E848C7F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29764CB6"/>
    <w:multiLevelType w:val="multilevel"/>
    <w:tmpl w:val="2AF2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D817C1"/>
    <w:multiLevelType w:val="hybridMultilevel"/>
    <w:tmpl w:val="EF308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E96BE3"/>
    <w:multiLevelType w:val="hybridMultilevel"/>
    <w:tmpl w:val="49743D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54676E"/>
    <w:multiLevelType w:val="multilevel"/>
    <w:tmpl w:val="8224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7A359D"/>
    <w:multiLevelType w:val="multilevel"/>
    <w:tmpl w:val="FB16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F97169"/>
    <w:multiLevelType w:val="hybridMultilevel"/>
    <w:tmpl w:val="0EA88B40"/>
    <w:lvl w:ilvl="0" w:tplc="3266FB2A">
      <w:numFmt w:val="bullet"/>
      <w:lvlText w:val="•"/>
      <w:lvlJc w:val="left"/>
      <w:pPr>
        <w:ind w:left="1080" w:hanging="720"/>
      </w:pPr>
      <w:rPr>
        <w:rFonts w:ascii="Calibri Light" w:eastAsiaTheme="minorHAnsi" w:hAnsi="Calibri Ligh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C03A4F"/>
    <w:multiLevelType w:val="hybridMultilevel"/>
    <w:tmpl w:val="8A2C5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060618"/>
    <w:multiLevelType w:val="hybridMultilevel"/>
    <w:tmpl w:val="5AA62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7B76C2"/>
    <w:multiLevelType w:val="hybridMultilevel"/>
    <w:tmpl w:val="B16286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871EE0"/>
    <w:multiLevelType w:val="hybridMultilevel"/>
    <w:tmpl w:val="0FD01CFC"/>
    <w:lvl w:ilvl="0" w:tplc="3266FB2A">
      <w:numFmt w:val="bullet"/>
      <w:lvlText w:val="•"/>
      <w:lvlJc w:val="left"/>
      <w:pPr>
        <w:ind w:left="1080" w:hanging="720"/>
      </w:pPr>
      <w:rPr>
        <w:rFonts w:ascii="Calibri Light" w:eastAsiaTheme="minorHAnsi" w:hAnsi="Calibri Ligh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B24C4C"/>
    <w:multiLevelType w:val="hybridMultilevel"/>
    <w:tmpl w:val="68E6A04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B5712DE"/>
    <w:multiLevelType w:val="hybridMultilevel"/>
    <w:tmpl w:val="DDBE7D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E05734"/>
    <w:multiLevelType w:val="hybridMultilevel"/>
    <w:tmpl w:val="4E207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FB305B"/>
    <w:multiLevelType w:val="hybridMultilevel"/>
    <w:tmpl w:val="A68CF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972E3C"/>
    <w:multiLevelType w:val="hybridMultilevel"/>
    <w:tmpl w:val="F6F6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A0212D"/>
    <w:multiLevelType w:val="hybridMultilevel"/>
    <w:tmpl w:val="FA1A4C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610FFB"/>
    <w:multiLevelType w:val="hybridMultilevel"/>
    <w:tmpl w:val="B304493C"/>
    <w:lvl w:ilvl="0" w:tplc="3266FB2A">
      <w:numFmt w:val="bullet"/>
      <w:lvlText w:val="•"/>
      <w:lvlJc w:val="left"/>
      <w:pPr>
        <w:ind w:left="1080" w:hanging="720"/>
      </w:pPr>
      <w:rPr>
        <w:rFonts w:ascii="Calibri Light" w:eastAsiaTheme="minorHAnsi" w:hAnsi="Calibri Ligh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EA7137"/>
    <w:multiLevelType w:val="hybridMultilevel"/>
    <w:tmpl w:val="A6F239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1820D28"/>
    <w:multiLevelType w:val="hybridMultilevel"/>
    <w:tmpl w:val="EFB69C72"/>
    <w:lvl w:ilvl="0" w:tplc="04090005">
      <w:start w:val="1"/>
      <w:numFmt w:val="bullet"/>
      <w:lvlText w:val=""/>
      <w:lvlJc w:val="left"/>
      <w:pPr>
        <w:ind w:left="360" w:hanging="360"/>
      </w:pPr>
      <w:rPr>
        <w:rFonts w:ascii="Wingdings" w:hAnsi="Wingdings" w:hint="default"/>
      </w:rPr>
    </w:lvl>
    <w:lvl w:ilvl="1" w:tplc="3518374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F43F5F"/>
    <w:multiLevelType w:val="hybridMultilevel"/>
    <w:tmpl w:val="1612FA30"/>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5AB0CB6"/>
    <w:multiLevelType w:val="hybridMultilevel"/>
    <w:tmpl w:val="A17CB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CF36C08"/>
    <w:multiLevelType w:val="hybridMultilevel"/>
    <w:tmpl w:val="D918F71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7A438C"/>
    <w:multiLevelType w:val="hybridMultilevel"/>
    <w:tmpl w:val="4316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835D30"/>
    <w:multiLevelType w:val="hybridMultilevel"/>
    <w:tmpl w:val="3CD63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AA1FDC"/>
    <w:multiLevelType w:val="hybridMultilevel"/>
    <w:tmpl w:val="F8546098"/>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B66387"/>
    <w:multiLevelType w:val="hybridMultilevel"/>
    <w:tmpl w:val="D9E22B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8134906"/>
    <w:multiLevelType w:val="hybridMultilevel"/>
    <w:tmpl w:val="FD1CC69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8"/>
  </w:num>
  <w:num w:numId="4">
    <w:abstractNumId w:val="19"/>
  </w:num>
  <w:num w:numId="5">
    <w:abstractNumId w:val="28"/>
  </w:num>
  <w:num w:numId="6">
    <w:abstractNumId w:val="0"/>
  </w:num>
  <w:num w:numId="7">
    <w:abstractNumId w:val="27"/>
  </w:num>
  <w:num w:numId="8">
    <w:abstractNumId w:val="16"/>
  </w:num>
  <w:num w:numId="9">
    <w:abstractNumId w:val="13"/>
  </w:num>
  <w:num w:numId="10">
    <w:abstractNumId w:val="26"/>
  </w:num>
  <w:num w:numId="11">
    <w:abstractNumId w:val="29"/>
  </w:num>
  <w:num w:numId="12">
    <w:abstractNumId w:val="11"/>
  </w:num>
  <w:num w:numId="13">
    <w:abstractNumId w:val="6"/>
  </w:num>
  <w:num w:numId="14">
    <w:abstractNumId w:val="20"/>
  </w:num>
  <w:num w:numId="15">
    <w:abstractNumId w:val="14"/>
  </w:num>
  <w:num w:numId="16">
    <w:abstractNumId w:val="21"/>
  </w:num>
  <w:num w:numId="17">
    <w:abstractNumId w:val="5"/>
  </w:num>
  <w:num w:numId="18">
    <w:abstractNumId w:val="9"/>
  </w:num>
  <w:num w:numId="19">
    <w:abstractNumId w:val="1"/>
  </w:num>
  <w:num w:numId="20">
    <w:abstractNumId w:val="10"/>
  </w:num>
  <w:num w:numId="21">
    <w:abstractNumId w:val="22"/>
  </w:num>
  <w:num w:numId="22">
    <w:abstractNumId w:val="12"/>
  </w:num>
  <w:num w:numId="23">
    <w:abstractNumId w:val="23"/>
  </w:num>
  <w:num w:numId="24">
    <w:abstractNumId w:val="24"/>
  </w:num>
  <w:num w:numId="25">
    <w:abstractNumId w:val="25"/>
  </w:num>
  <w:num w:numId="26">
    <w:abstractNumId w:val="31"/>
  </w:num>
  <w:num w:numId="27">
    <w:abstractNumId w:val="7"/>
  </w:num>
  <w:num w:numId="28">
    <w:abstractNumId w:val="3"/>
  </w:num>
  <w:num w:numId="29">
    <w:abstractNumId w:val="17"/>
  </w:num>
  <w:num w:numId="30">
    <w:abstractNumId w:val="15"/>
  </w:num>
  <w:num w:numId="31">
    <w:abstractNumId w:val="30"/>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1C64A6"/>
    <w:rsid w:val="00012520"/>
    <w:rsid w:val="0001666B"/>
    <w:rsid w:val="000254EA"/>
    <w:rsid w:val="00025CAD"/>
    <w:rsid w:val="00030219"/>
    <w:rsid w:val="000416BF"/>
    <w:rsid w:val="0004427A"/>
    <w:rsid w:val="00070D44"/>
    <w:rsid w:val="00092DB0"/>
    <w:rsid w:val="000A0CE5"/>
    <w:rsid w:val="000B4A17"/>
    <w:rsid w:val="000B6E63"/>
    <w:rsid w:val="000B7ED3"/>
    <w:rsid w:val="000D75C5"/>
    <w:rsid w:val="000F2741"/>
    <w:rsid w:val="00103850"/>
    <w:rsid w:val="001259A8"/>
    <w:rsid w:val="00152918"/>
    <w:rsid w:val="00154BA0"/>
    <w:rsid w:val="001739A6"/>
    <w:rsid w:val="00174BA5"/>
    <w:rsid w:val="00184491"/>
    <w:rsid w:val="00185453"/>
    <w:rsid w:val="001857FF"/>
    <w:rsid w:val="00190C26"/>
    <w:rsid w:val="00191F1F"/>
    <w:rsid w:val="00192760"/>
    <w:rsid w:val="00196A41"/>
    <w:rsid w:val="001A0FDA"/>
    <w:rsid w:val="001B599A"/>
    <w:rsid w:val="001C64A6"/>
    <w:rsid w:val="001C74A5"/>
    <w:rsid w:val="00223C1E"/>
    <w:rsid w:val="00233428"/>
    <w:rsid w:val="002435EF"/>
    <w:rsid w:val="00244AAF"/>
    <w:rsid w:val="00245936"/>
    <w:rsid w:val="002557F8"/>
    <w:rsid w:val="002663D2"/>
    <w:rsid w:val="002745AD"/>
    <w:rsid w:val="002767C1"/>
    <w:rsid w:val="00284515"/>
    <w:rsid w:val="00286829"/>
    <w:rsid w:val="00291FBF"/>
    <w:rsid w:val="002B0259"/>
    <w:rsid w:val="002B5EBE"/>
    <w:rsid w:val="002C6644"/>
    <w:rsid w:val="002E473C"/>
    <w:rsid w:val="0030413E"/>
    <w:rsid w:val="003157B2"/>
    <w:rsid w:val="00326B1D"/>
    <w:rsid w:val="00353211"/>
    <w:rsid w:val="00361769"/>
    <w:rsid w:val="00361DD0"/>
    <w:rsid w:val="003648BF"/>
    <w:rsid w:val="00365A81"/>
    <w:rsid w:val="003804ED"/>
    <w:rsid w:val="003832CE"/>
    <w:rsid w:val="003A74DA"/>
    <w:rsid w:val="003B02F3"/>
    <w:rsid w:val="003B4957"/>
    <w:rsid w:val="003B7035"/>
    <w:rsid w:val="003B7EFC"/>
    <w:rsid w:val="003C12CE"/>
    <w:rsid w:val="003C3AED"/>
    <w:rsid w:val="003C511A"/>
    <w:rsid w:val="003D24E5"/>
    <w:rsid w:val="003F2C4E"/>
    <w:rsid w:val="004052AF"/>
    <w:rsid w:val="00416362"/>
    <w:rsid w:val="004175E2"/>
    <w:rsid w:val="0043387D"/>
    <w:rsid w:val="00436942"/>
    <w:rsid w:val="004424FD"/>
    <w:rsid w:val="00445058"/>
    <w:rsid w:val="00452ACA"/>
    <w:rsid w:val="00456444"/>
    <w:rsid w:val="0049452D"/>
    <w:rsid w:val="004B07E3"/>
    <w:rsid w:val="004D42AD"/>
    <w:rsid w:val="004D6B2F"/>
    <w:rsid w:val="004F270D"/>
    <w:rsid w:val="004F6FDD"/>
    <w:rsid w:val="0050742E"/>
    <w:rsid w:val="0051654B"/>
    <w:rsid w:val="005210A6"/>
    <w:rsid w:val="0052240A"/>
    <w:rsid w:val="005277FE"/>
    <w:rsid w:val="005330C1"/>
    <w:rsid w:val="00533A51"/>
    <w:rsid w:val="00543B60"/>
    <w:rsid w:val="005508A3"/>
    <w:rsid w:val="005530A6"/>
    <w:rsid w:val="005708E3"/>
    <w:rsid w:val="005831C7"/>
    <w:rsid w:val="00592228"/>
    <w:rsid w:val="005A1872"/>
    <w:rsid w:val="005C4887"/>
    <w:rsid w:val="005D313B"/>
    <w:rsid w:val="005E761E"/>
    <w:rsid w:val="0060499E"/>
    <w:rsid w:val="00617812"/>
    <w:rsid w:val="00627BBE"/>
    <w:rsid w:val="00640FB1"/>
    <w:rsid w:val="00676BEC"/>
    <w:rsid w:val="006772A2"/>
    <w:rsid w:val="0068162C"/>
    <w:rsid w:val="00682DE6"/>
    <w:rsid w:val="00685D98"/>
    <w:rsid w:val="006B0FD0"/>
    <w:rsid w:val="006B5541"/>
    <w:rsid w:val="00712FE5"/>
    <w:rsid w:val="007136B3"/>
    <w:rsid w:val="007227FB"/>
    <w:rsid w:val="007465FA"/>
    <w:rsid w:val="00752A93"/>
    <w:rsid w:val="00764A95"/>
    <w:rsid w:val="00767C8D"/>
    <w:rsid w:val="00771A4A"/>
    <w:rsid w:val="007866F0"/>
    <w:rsid w:val="0079787A"/>
    <w:rsid w:val="00797E69"/>
    <w:rsid w:val="007A596E"/>
    <w:rsid w:val="007B5E5A"/>
    <w:rsid w:val="007B62B5"/>
    <w:rsid w:val="007B72C1"/>
    <w:rsid w:val="007C0BF1"/>
    <w:rsid w:val="007C758E"/>
    <w:rsid w:val="007F75A1"/>
    <w:rsid w:val="00805F17"/>
    <w:rsid w:val="00815FA2"/>
    <w:rsid w:val="00821458"/>
    <w:rsid w:val="00834321"/>
    <w:rsid w:val="00853EE1"/>
    <w:rsid w:val="00872717"/>
    <w:rsid w:val="00872F3E"/>
    <w:rsid w:val="008A4E01"/>
    <w:rsid w:val="008A6DA7"/>
    <w:rsid w:val="008A781B"/>
    <w:rsid w:val="008D1B7B"/>
    <w:rsid w:val="008D1DAF"/>
    <w:rsid w:val="008D1F17"/>
    <w:rsid w:val="008E30EC"/>
    <w:rsid w:val="008E701D"/>
    <w:rsid w:val="008E7B4C"/>
    <w:rsid w:val="008E7F42"/>
    <w:rsid w:val="008F454A"/>
    <w:rsid w:val="008F666D"/>
    <w:rsid w:val="00900CB9"/>
    <w:rsid w:val="00901A29"/>
    <w:rsid w:val="00902E92"/>
    <w:rsid w:val="00905C33"/>
    <w:rsid w:val="0091283D"/>
    <w:rsid w:val="009357B2"/>
    <w:rsid w:val="0096335D"/>
    <w:rsid w:val="009635B7"/>
    <w:rsid w:val="00972E1F"/>
    <w:rsid w:val="009812D6"/>
    <w:rsid w:val="009842BA"/>
    <w:rsid w:val="009A4901"/>
    <w:rsid w:val="009B2781"/>
    <w:rsid w:val="009C371F"/>
    <w:rsid w:val="009D2172"/>
    <w:rsid w:val="009F1F06"/>
    <w:rsid w:val="00A0183A"/>
    <w:rsid w:val="00A20C69"/>
    <w:rsid w:val="00A4085D"/>
    <w:rsid w:val="00A47F1F"/>
    <w:rsid w:val="00A545FA"/>
    <w:rsid w:val="00A654C6"/>
    <w:rsid w:val="00A7750F"/>
    <w:rsid w:val="00A77AA8"/>
    <w:rsid w:val="00A84854"/>
    <w:rsid w:val="00A84EC4"/>
    <w:rsid w:val="00AB15B2"/>
    <w:rsid w:val="00AD1615"/>
    <w:rsid w:val="00AD2ACD"/>
    <w:rsid w:val="00AE5D90"/>
    <w:rsid w:val="00AE6D8F"/>
    <w:rsid w:val="00AE76EC"/>
    <w:rsid w:val="00AF7B18"/>
    <w:rsid w:val="00B34804"/>
    <w:rsid w:val="00B3536E"/>
    <w:rsid w:val="00B54454"/>
    <w:rsid w:val="00B74117"/>
    <w:rsid w:val="00BA575E"/>
    <w:rsid w:val="00BB0486"/>
    <w:rsid w:val="00BB18BB"/>
    <w:rsid w:val="00BC0A0D"/>
    <w:rsid w:val="00BC0D77"/>
    <w:rsid w:val="00BC1845"/>
    <w:rsid w:val="00BC394F"/>
    <w:rsid w:val="00BD4E38"/>
    <w:rsid w:val="00BD5ED5"/>
    <w:rsid w:val="00BE46F7"/>
    <w:rsid w:val="00BF1CAD"/>
    <w:rsid w:val="00BF51A7"/>
    <w:rsid w:val="00C05409"/>
    <w:rsid w:val="00C055DF"/>
    <w:rsid w:val="00C2432E"/>
    <w:rsid w:val="00C25EF8"/>
    <w:rsid w:val="00C27EA3"/>
    <w:rsid w:val="00C3449A"/>
    <w:rsid w:val="00C4262B"/>
    <w:rsid w:val="00C630E3"/>
    <w:rsid w:val="00C76654"/>
    <w:rsid w:val="00C834E6"/>
    <w:rsid w:val="00C92C74"/>
    <w:rsid w:val="00C94A71"/>
    <w:rsid w:val="00CA1690"/>
    <w:rsid w:val="00CC654E"/>
    <w:rsid w:val="00CD2418"/>
    <w:rsid w:val="00D010B0"/>
    <w:rsid w:val="00D0618F"/>
    <w:rsid w:val="00D066A1"/>
    <w:rsid w:val="00D141EF"/>
    <w:rsid w:val="00D16C8F"/>
    <w:rsid w:val="00D17318"/>
    <w:rsid w:val="00D23236"/>
    <w:rsid w:val="00D545C1"/>
    <w:rsid w:val="00D61D0C"/>
    <w:rsid w:val="00D64229"/>
    <w:rsid w:val="00D64AD0"/>
    <w:rsid w:val="00D70B8E"/>
    <w:rsid w:val="00D74A20"/>
    <w:rsid w:val="00D96614"/>
    <w:rsid w:val="00DD070D"/>
    <w:rsid w:val="00DD6048"/>
    <w:rsid w:val="00DE032E"/>
    <w:rsid w:val="00E1625D"/>
    <w:rsid w:val="00E22251"/>
    <w:rsid w:val="00E22F45"/>
    <w:rsid w:val="00E23D59"/>
    <w:rsid w:val="00E55B2C"/>
    <w:rsid w:val="00E655FA"/>
    <w:rsid w:val="00E65EF6"/>
    <w:rsid w:val="00E67237"/>
    <w:rsid w:val="00E71C7A"/>
    <w:rsid w:val="00E82258"/>
    <w:rsid w:val="00E84603"/>
    <w:rsid w:val="00E94192"/>
    <w:rsid w:val="00EA2C3D"/>
    <w:rsid w:val="00EA73D6"/>
    <w:rsid w:val="00EC0C0D"/>
    <w:rsid w:val="00ED4414"/>
    <w:rsid w:val="00EE0F78"/>
    <w:rsid w:val="00EE723F"/>
    <w:rsid w:val="00EF384D"/>
    <w:rsid w:val="00F0264C"/>
    <w:rsid w:val="00F027AF"/>
    <w:rsid w:val="00F041FE"/>
    <w:rsid w:val="00F051B2"/>
    <w:rsid w:val="00F12905"/>
    <w:rsid w:val="00F222FB"/>
    <w:rsid w:val="00F4773D"/>
    <w:rsid w:val="00F534BD"/>
    <w:rsid w:val="00F579D2"/>
    <w:rsid w:val="00FA6BE7"/>
    <w:rsid w:val="00FC6BB0"/>
    <w:rsid w:val="00FD04B5"/>
    <w:rsid w:val="00FD0661"/>
    <w:rsid w:val="00FF1B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BA5"/>
  </w:style>
  <w:style w:type="paragraph" w:styleId="Heading1">
    <w:name w:val="heading 1"/>
    <w:basedOn w:val="Normal"/>
    <w:next w:val="Normal"/>
    <w:link w:val="Heading1Char"/>
    <w:uiPriority w:val="9"/>
    <w:qFormat/>
    <w:rsid w:val="001259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766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64A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33428"/>
    <w:rPr>
      <w:sz w:val="16"/>
      <w:szCs w:val="16"/>
    </w:rPr>
  </w:style>
  <w:style w:type="paragraph" w:styleId="CommentText">
    <w:name w:val="annotation text"/>
    <w:basedOn w:val="Normal"/>
    <w:link w:val="CommentTextChar"/>
    <w:uiPriority w:val="99"/>
    <w:semiHidden/>
    <w:unhideWhenUsed/>
    <w:rsid w:val="00233428"/>
    <w:pPr>
      <w:spacing w:line="240" w:lineRule="auto"/>
    </w:pPr>
    <w:rPr>
      <w:sz w:val="20"/>
      <w:szCs w:val="20"/>
    </w:rPr>
  </w:style>
  <w:style w:type="character" w:customStyle="1" w:styleId="CommentTextChar">
    <w:name w:val="Comment Text Char"/>
    <w:basedOn w:val="DefaultParagraphFont"/>
    <w:link w:val="CommentText"/>
    <w:uiPriority w:val="99"/>
    <w:semiHidden/>
    <w:rsid w:val="00233428"/>
    <w:rPr>
      <w:sz w:val="20"/>
      <w:szCs w:val="20"/>
    </w:rPr>
  </w:style>
  <w:style w:type="paragraph" w:styleId="CommentSubject">
    <w:name w:val="annotation subject"/>
    <w:basedOn w:val="CommentText"/>
    <w:next w:val="CommentText"/>
    <w:link w:val="CommentSubjectChar"/>
    <w:uiPriority w:val="99"/>
    <w:semiHidden/>
    <w:unhideWhenUsed/>
    <w:rsid w:val="00233428"/>
    <w:rPr>
      <w:b/>
      <w:bCs/>
    </w:rPr>
  </w:style>
  <w:style w:type="character" w:customStyle="1" w:styleId="CommentSubjectChar">
    <w:name w:val="Comment Subject Char"/>
    <w:basedOn w:val="CommentTextChar"/>
    <w:link w:val="CommentSubject"/>
    <w:uiPriority w:val="99"/>
    <w:semiHidden/>
    <w:rsid w:val="00233428"/>
    <w:rPr>
      <w:b/>
      <w:bCs/>
      <w:sz w:val="20"/>
      <w:szCs w:val="20"/>
    </w:rPr>
  </w:style>
  <w:style w:type="paragraph" w:styleId="BalloonText">
    <w:name w:val="Balloon Text"/>
    <w:basedOn w:val="Normal"/>
    <w:link w:val="BalloonTextChar"/>
    <w:uiPriority w:val="99"/>
    <w:semiHidden/>
    <w:unhideWhenUsed/>
    <w:rsid w:val="00233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428"/>
    <w:rPr>
      <w:rFonts w:ascii="Segoe UI" w:hAnsi="Segoe UI" w:cs="Segoe UI"/>
      <w:sz w:val="18"/>
      <w:szCs w:val="18"/>
    </w:rPr>
  </w:style>
  <w:style w:type="character" w:styleId="Hyperlink">
    <w:name w:val="Hyperlink"/>
    <w:basedOn w:val="DefaultParagraphFont"/>
    <w:uiPriority w:val="99"/>
    <w:unhideWhenUsed/>
    <w:rsid w:val="00BB0486"/>
    <w:rPr>
      <w:color w:val="0563C1" w:themeColor="hyperlink"/>
      <w:u w:val="single"/>
    </w:rPr>
  </w:style>
  <w:style w:type="character" w:customStyle="1" w:styleId="Heading2Char">
    <w:name w:val="Heading 2 Char"/>
    <w:basedOn w:val="DefaultParagraphFont"/>
    <w:link w:val="Heading2"/>
    <w:uiPriority w:val="9"/>
    <w:rsid w:val="00C76654"/>
    <w:rPr>
      <w:rFonts w:ascii="Times New Roman" w:eastAsia="Times New Roman" w:hAnsi="Times New Roman" w:cs="Times New Roman"/>
      <w:b/>
      <w:bCs/>
      <w:sz w:val="36"/>
      <w:szCs w:val="36"/>
    </w:rPr>
  </w:style>
  <w:style w:type="paragraph" w:styleId="ListParagraph">
    <w:name w:val="List Paragraph"/>
    <w:basedOn w:val="Normal"/>
    <w:uiPriority w:val="34"/>
    <w:qFormat/>
    <w:rsid w:val="008D1DAF"/>
    <w:pPr>
      <w:ind w:left="720"/>
      <w:contextualSpacing/>
    </w:pPr>
  </w:style>
  <w:style w:type="character" w:customStyle="1" w:styleId="apple-converted-space">
    <w:name w:val="apple-converted-space"/>
    <w:basedOn w:val="DefaultParagraphFont"/>
    <w:rsid w:val="00361DD0"/>
  </w:style>
  <w:style w:type="paragraph" w:styleId="Header">
    <w:name w:val="header"/>
    <w:basedOn w:val="Normal"/>
    <w:link w:val="HeaderChar"/>
    <w:uiPriority w:val="99"/>
    <w:unhideWhenUsed/>
    <w:rsid w:val="00522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40A"/>
  </w:style>
  <w:style w:type="paragraph" w:styleId="Footer">
    <w:name w:val="footer"/>
    <w:basedOn w:val="Normal"/>
    <w:link w:val="FooterChar"/>
    <w:uiPriority w:val="99"/>
    <w:unhideWhenUsed/>
    <w:rsid w:val="00522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40A"/>
  </w:style>
  <w:style w:type="paragraph" w:styleId="NoSpacing">
    <w:name w:val="No Spacing"/>
    <w:uiPriority w:val="1"/>
    <w:qFormat/>
    <w:rsid w:val="0052240A"/>
    <w:pPr>
      <w:spacing w:after="0" w:line="240" w:lineRule="auto"/>
    </w:pPr>
  </w:style>
  <w:style w:type="paragraph" w:customStyle="1" w:styleId="p1">
    <w:name w:val="p1"/>
    <w:basedOn w:val="Normal"/>
    <w:rsid w:val="00025CAD"/>
    <w:pPr>
      <w:spacing w:after="0" w:line="240" w:lineRule="auto"/>
    </w:pPr>
    <w:rPr>
      <w:rFonts w:ascii="Helvetica" w:eastAsia="Calibri" w:hAnsi="Helvetica" w:cs="Times New Roman"/>
      <w:color w:val="323333"/>
      <w:sz w:val="20"/>
      <w:szCs w:val="20"/>
    </w:rPr>
  </w:style>
  <w:style w:type="paragraph" w:customStyle="1" w:styleId="Default">
    <w:name w:val="Default"/>
    <w:rsid w:val="0049452D"/>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uiPriority w:val="9"/>
    <w:rsid w:val="001259A8"/>
    <w:rPr>
      <w:rFonts w:asciiTheme="majorHAnsi" w:eastAsiaTheme="majorEastAsia" w:hAnsiTheme="majorHAnsi" w:cstheme="majorBidi"/>
      <w:color w:val="2E74B5" w:themeColor="accent1" w:themeShade="BF"/>
      <w:sz w:val="32"/>
      <w:szCs w:val="32"/>
    </w:rPr>
  </w:style>
  <w:style w:type="paragraph" w:customStyle="1" w:styleId="Style5">
    <w:name w:val="Style5"/>
    <w:basedOn w:val="Normal"/>
    <w:rsid w:val="001259A8"/>
    <w:pPr>
      <w:widowControl w:val="0"/>
      <w:spacing w:after="0" w:line="240" w:lineRule="auto"/>
      <w:jc w:val="center"/>
    </w:pPr>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183179191">
      <w:bodyDiv w:val="1"/>
      <w:marLeft w:val="0"/>
      <w:marRight w:val="0"/>
      <w:marTop w:val="0"/>
      <w:marBottom w:val="0"/>
      <w:divBdr>
        <w:top w:val="none" w:sz="0" w:space="0" w:color="auto"/>
        <w:left w:val="none" w:sz="0" w:space="0" w:color="auto"/>
        <w:bottom w:val="none" w:sz="0" w:space="0" w:color="auto"/>
        <w:right w:val="none" w:sz="0" w:space="0" w:color="auto"/>
      </w:divBdr>
    </w:div>
    <w:div w:id="361445118">
      <w:bodyDiv w:val="1"/>
      <w:marLeft w:val="0"/>
      <w:marRight w:val="0"/>
      <w:marTop w:val="0"/>
      <w:marBottom w:val="0"/>
      <w:divBdr>
        <w:top w:val="none" w:sz="0" w:space="0" w:color="auto"/>
        <w:left w:val="none" w:sz="0" w:space="0" w:color="auto"/>
        <w:bottom w:val="none" w:sz="0" w:space="0" w:color="auto"/>
        <w:right w:val="none" w:sz="0" w:space="0" w:color="auto"/>
      </w:divBdr>
    </w:div>
    <w:div w:id="786118016">
      <w:bodyDiv w:val="1"/>
      <w:marLeft w:val="0"/>
      <w:marRight w:val="0"/>
      <w:marTop w:val="0"/>
      <w:marBottom w:val="0"/>
      <w:divBdr>
        <w:top w:val="none" w:sz="0" w:space="0" w:color="auto"/>
        <w:left w:val="none" w:sz="0" w:space="0" w:color="auto"/>
        <w:bottom w:val="none" w:sz="0" w:space="0" w:color="auto"/>
        <w:right w:val="none" w:sz="0" w:space="0" w:color="auto"/>
      </w:divBdr>
    </w:div>
    <w:div w:id="1070692139">
      <w:bodyDiv w:val="1"/>
      <w:marLeft w:val="0"/>
      <w:marRight w:val="0"/>
      <w:marTop w:val="0"/>
      <w:marBottom w:val="0"/>
      <w:divBdr>
        <w:top w:val="none" w:sz="0" w:space="0" w:color="auto"/>
        <w:left w:val="none" w:sz="0" w:space="0" w:color="auto"/>
        <w:bottom w:val="none" w:sz="0" w:space="0" w:color="auto"/>
        <w:right w:val="none" w:sz="0" w:space="0" w:color="auto"/>
      </w:divBdr>
    </w:div>
    <w:div w:id="1294946141">
      <w:bodyDiv w:val="1"/>
      <w:marLeft w:val="0"/>
      <w:marRight w:val="0"/>
      <w:marTop w:val="0"/>
      <w:marBottom w:val="0"/>
      <w:divBdr>
        <w:top w:val="none" w:sz="0" w:space="0" w:color="auto"/>
        <w:left w:val="none" w:sz="0" w:space="0" w:color="auto"/>
        <w:bottom w:val="none" w:sz="0" w:space="0" w:color="auto"/>
        <w:right w:val="none" w:sz="0" w:space="0" w:color="auto"/>
      </w:divBdr>
    </w:div>
    <w:div w:id="1367872094">
      <w:bodyDiv w:val="1"/>
      <w:marLeft w:val="0"/>
      <w:marRight w:val="0"/>
      <w:marTop w:val="0"/>
      <w:marBottom w:val="0"/>
      <w:divBdr>
        <w:top w:val="none" w:sz="0" w:space="0" w:color="auto"/>
        <w:left w:val="none" w:sz="0" w:space="0" w:color="auto"/>
        <w:bottom w:val="none" w:sz="0" w:space="0" w:color="auto"/>
        <w:right w:val="none" w:sz="0" w:space="0" w:color="auto"/>
      </w:divBdr>
    </w:div>
    <w:div w:id="1562903080">
      <w:bodyDiv w:val="1"/>
      <w:marLeft w:val="0"/>
      <w:marRight w:val="0"/>
      <w:marTop w:val="0"/>
      <w:marBottom w:val="0"/>
      <w:divBdr>
        <w:top w:val="none" w:sz="0" w:space="0" w:color="auto"/>
        <w:left w:val="none" w:sz="0" w:space="0" w:color="auto"/>
        <w:bottom w:val="none" w:sz="0" w:space="0" w:color="auto"/>
        <w:right w:val="none" w:sz="0" w:space="0" w:color="auto"/>
      </w:divBdr>
    </w:div>
    <w:div w:id="1656913677">
      <w:bodyDiv w:val="1"/>
      <w:marLeft w:val="0"/>
      <w:marRight w:val="0"/>
      <w:marTop w:val="0"/>
      <w:marBottom w:val="0"/>
      <w:divBdr>
        <w:top w:val="none" w:sz="0" w:space="0" w:color="auto"/>
        <w:left w:val="none" w:sz="0" w:space="0" w:color="auto"/>
        <w:bottom w:val="none" w:sz="0" w:space="0" w:color="auto"/>
        <w:right w:val="none" w:sz="0" w:space="0" w:color="auto"/>
      </w:divBdr>
    </w:div>
    <w:div w:id="1708603170">
      <w:bodyDiv w:val="1"/>
      <w:marLeft w:val="0"/>
      <w:marRight w:val="0"/>
      <w:marTop w:val="0"/>
      <w:marBottom w:val="0"/>
      <w:divBdr>
        <w:top w:val="none" w:sz="0" w:space="0" w:color="auto"/>
        <w:left w:val="none" w:sz="0" w:space="0" w:color="auto"/>
        <w:bottom w:val="none" w:sz="0" w:space="0" w:color="auto"/>
        <w:right w:val="none" w:sz="0" w:space="0" w:color="auto"/>
      </w:divBdr>
    </w:div>
    <w:div w:id="207083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bd@irdresearch.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187FC-4E98-4EA1-8498-455411879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Saira Khowaja</dc:creator>
  <cp:lastModifiedBy>User</cp:lastModifiedBy>
  <cp:revision>8</cp:revision>
  <cp:lastPrinted>2016-12-01T22:26:00Z</cp:lastPrinted>
  <dcterms:created xsi:type="dcterms:W3CDTF">2016-12-02T04:35:00Z</dcterms:created>
  <dcterms:modified xsi:type="dcterms:W3CDTF">2016-12-02T06:12:00Z</dcterms:modified>
</cp:coreProperties>
</file>