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C0" w:rsidRPr="00AC6761" w:rsidRDefault="004007C0" w:rsidP="004007C0">
      <w:pPr>
        <w:jc w:val="center"/>
        <w:rPr>
          <w:rFonts w:ascii="Times New Roman" w:hAnsi="Times New Roman" w:cs="Times New Roman"/>
          <w:b/>
          <w:sz w:val="30"/>
          <w:lang w:val="en-US"/>
        </w:rPr>
      </w:pPr>
      <w:r w:rsidRPr="00AC6761">
        <w:rPr>
          <w:rFonts w:ascii="Times New Roman" w:hAnsi="Times New Roman" w:cs="Times New Roman"/>
          <w:b/>
          <w:sz w:val="30"/>
          <w:lang w:val="en-US"/>
        </w:rPr>
        <w:t>Terms of Reference (</w:t>
      </w:r>
      <w:proofErr w:type="spellStart"/>
      <w:r w:rsidRPr="00AC6761">
        <w:rPr>
          <w:rFonts w:ascii="Times New Roman" w:hAnsi="Times New Roman" w:cs="Times New Roman"/>
          <w:b/>
          <w:sz w:val="30"/>
          <w:lang w:val="en-US"/>
        </w:rPr>
        <w:t>ToR</w:t>
      </w:r>
      <w:proofErr w:type="spellEnd"/>
      <w:r w:rsidRPr="00AC6761">
        <w:rPr>
          <w:rFonts w:ascii="Times New Roman" w:hAnsi="Times New Roman" w:cs="Times New Roman"/>
          <w:b/>
          <w:sz w:val="30"/>
          <w:lang w:val="en-US"/>
        </w:rPr>
        <w:t>)</w:t>
      </w:r>
    </w:p>
    <w:p w:rsidR="004007C0" w:rsidRPr="00AC6761" w:rsidRDefault="004007C0" w:rsidP="004007C0">
      <w:pPr>
        <w:jc w:val="center"/>
        <w:rPr>
          <w:rFonts w:ascii="Times New Roman" w:hAnsi="Times New Roman" w:cs="Times New Roman"/>
          <w:b/>
          <w:sz w:val="30"/>
          <w:lang w:val="en-US"/>
        </w:rPr>
      </w:pPr>
      <w:r w:rsidRPr="00AC6761">
        <w:rPr>
          <w:rFonts w:ascii="Times New Roman" w:hAnsi="Times New Roman" w:cs="Times New Roman"/>
          <w:b/>
          <w:sz w:val="30"/>
          <w:lang w:val="en-US"/>
        </w:rPr>
        <w:t>For</w:t>
      </w:r>
    </w:p>
    <w:p w:rsidR="004007C0" w:rsidRPr="00AC6761" w:rsidRDefault="001D0DC3" w:rsidP="004007C0">
      <w:pPr>
        <w:jc w:val="center"/>
        <w:rPr>
          <w:rFonts w:ascii="Times New Roman" w:hAnsi="Times New Roman" w:cs="Times New Roman"/>
          <w:b/>
          <w:sz w:val="30"/>
          <w:lang w:val="en-US"/>
        </w:rPr>
      </w:pPr>
      <w:r w:rsidRPr="00AC6761">
        <w:rPr>
          <w:rFonts w:ascii="Times New Roman" w:hAnsi="Times New Roman" w:cs="Times New Roman"/>
          <w:b/>
          <w:sz w:val="30"/>
          <w:lang w:val="en-US"/>
        </w:rPr>
        <w:t xml:space="preserve">Developing coffee table book on good practices of </w:t>
      </w:r>
      <w:r w:rsidR="004007C0" w:rsidRPr="00AC6761">
        <w:rPr>
          <w:rFonts w:ascii="Times New Roman" w:hAnsi="Times New Roman" w:cs="Times New Roman"/>
          <w:b/>
          <w:sz w:val="30"/>
          <w:lang w:val="en-US"/>
        </w:rPr>
        <w:t>Barisal Urban V2R Project</w:t>
      </w:r>
    </w:p>
    <w:p w:rsidR="004007C0" w:rsidRPr="00AC6761" w:rsidRDefault="004007C0" w:rsidP="0005084C">
      <w:pPr>
        <w:jc w:val="both"/>
        <w:rPr>
          <w:rFonts w:ascii="Times New Roman" w:hAnsi="Times New Roman" w:cs="Times New Roman"/>
          <w:lang w:val="en-US"/>
        </w:rPr>
      </w:pPr>
      <w:r w:rsidRPr="00AC6761">
        <w:rPr>
          <w:rFonts w:ascii="Times New Roman" w:hAnsi="Times New Roman" w:cs="Times New Roman"/>
          <w:b/>
          <w:lang w:val="en-US"/>
        </w:rPr>
        <w:t xml:space="preserve">Background: </w:t>
      </w:r>
    </w:p>
    <w:p w:rsidR="004007C0" w:rsidRPr="00AC6761" w:rsidRDefault="004007C0" w:rsidP="004007C0">
      <w:pPr>
        <w:pStyle w:val="ListParagraph"/>
        <w:ind w:left="502"/>
        <w:jc w:val="both"/>
        <w:rPr>
          <w:rFonts w:ascii="Times New Roman" w:hAnsi="Times New Roman" w:cs="Times New Roman"/>
          <w:lang w:val="en-US"/>
        </w:rPr>
      </w:pPr>
    </w:p>
    <w:p w:rsidR="001D0DC3" w:rsidRPr="00AC6761" w:rsidRDefault="004007C0" w:rsidP="0005084C">
      <w:pPr>
        <w:pStyle w:val="ListParagraph"/>
        <w:ind w:left="502"/>
        <w:jc w:val="both"/>
        <w:rPr>
          <w:rFonts w:ascii="Times New Roman" w:hAnsi="Times New Roman" w:cs="Times New Roman"/>
          <w:lang w:val="en-US"/>
        </w:rPr>
      </w:pPr>
      <w:r w:rsidRPr="00AC6761">
        <w:rPr>
          <w:rFonts w:ascii="Times New Roman" w:hAnsi="Times New Roman" w:cs="Times New Roman"/>
          <w:lang w:val="en-US"/>
        </w:rPr>
        <w:t xml:space="preserve">Barisal Urban V2R started in October 2015 and the programme interventions are planned to continue up to September 2018. The project is implemented in 10 slum communities in Barisal City Corporation in the Barisal Division of Bangladesh. The three main sectors integrated into the programme are DRR, WASH and Livelihoods interventions utilizing a resilience approach. Organizational development remains to be an integral part of the project intervention. As part of organizational development, specific activities to build the capacity of BDRCS at headquarters and branch (unit) level are implemented. The priority inclusion and participation of particularly highly vulnerable groups, such as women, children, older people and people living with disabilities has been prioritized in assessments, planning and the implementation of the </w:t>
      </w:r>
      <w:proofErr w:type="spellStart"/>
      <w:r w:rsidRPr="00AC6761">
        <w:rPr>
          <w:rFonts w:ascii="Times New Roman" w:hAnsi="Times New Roman" w:cs="Times New Roman"/>
          <w:lang w:val="en-US"/>
        </w:rPr>
        <w:t>programme</w:t>
      </w:r>
      <w:proofErr w:type="spellEnd"/>
    </w:p>
    <w:p w:rsidR="007D08F7" w:rsidRPr="00AC6761" w:rsidRDefault="007D08F7" w:rsidP="0005084C">
      <w:pPr>
        <w:jc w:val="both"/>
        <w:rPr>
          <w:rFonts w:ascii="Times New Roman" w:hAnsi="Times New Roman" w:cs="Times New Roman"/>
          <w:b/>
          <w:lang w:val="en-US"/>
        </w:rPr>
      </w:pPr>
      <w:r w:rsidRPr="00AC6761">
        <w:rPr>
          <w:rFonts w:ascii="Times New Roman" w:hAnsi="Times New Roman" w:cs="Times New Roman"/>
          <w:b/>
          <w:lang w:val="en-US"/>
        </w:rPr>
        <w:t xml:space="preserve">Target audience </w:t>
      </w:r>
    </w:p>
    <w:p w:rsidR="007D08F7" w:rsidRPr="00AC6761" w:rsidRDefault="007D08F7" w:rsidP="007D08F7">
      <w:pPr>
        <w:numPr>
          <w:ilvl w:val="0"/>
          <w:numId w:val="18"/>
        </w:numPr>
        <w:tabs>
          <w:tab w:val="clear" w:pos="720"/>
          <w:tab w:val="num" w:pos="540"/>
        </w:tabs>
        <w:spacing w:after="0" w:line="240" w:lineRule="auto"/>
        <w:ind w:left="540"/>
        <w:jc w:val="both"/>
        <w:rPr>
          <w:rFonts w:ascii="Times New Roman" w:hAnsi="Times New Roman" w:cs="Times New Roman"/>
          <w:bCs/>
          <w:lang w:val="en-NZ"/>
        </w:rPr>
      </w:pPr>
      <w:r w:rsidRPr="00AC6761">
        <w:rPr>
          <w:rFonts w:ascii="Times New Roman" w:hAnsi="Times New Roman" w:cs="Times New Roman"/>
          <w:bCs/>
        </w:rPr>
        <w:t xml:space="preserve">DRR practitioners in country and overseas </w:t>
      </w:r>
    </w:p>
    <w:p w:rsidR="007D08F7" w:rsidRPr="00AC6761" w:rsidRDefault="007D08F7" w:rsidP="007D08F7">
      <w:pPr>
        <w:numPr>
          <w:ilvl w:val="0"/>
          <w:numId w:val="18"/>
        </w:numPr>
        <w:tabs>
          <w:tab w:val="clear" w:pos="720"/>
          <w:tab w:val="num" w:pos="540"/>
        </w:tabs>
        <w:spacing w:after="0" w:line="240" w:lineRule="auto"/>
        <w:ind w:left="540"/>
        <w:jc w:val="both"/>
        <w:rPr>
          <w:rFonts w:ascii="Times New Roman" w:hAnsi="Times New Roman" w:cs="Times New Roman"/>
          <w:bCs/>
          <w:lang w:val="en-NZ"/>
        </w:rPr>
      </w:pPr>
      <w:r w:rsidRPr="00AC6761">
        <w:rPr>
          <w:rFonts w:ascii="Times New Roman" w:hAnsi="Times New Roman" w:cs="Times New Roman"/>
          <w:bCs/>
        </w:rPr>
        <w:t xml:space="preserve">Partner National Society </w:t>
      </w:r>
    </w:p>
    <w:p w:rsidR="007D08F7" w:rsidRPr="00AC6761" w:rsidRDefault="007D08F7" w:rsidP="007D08F7">
      <w:pPr>
        <w:numPr>
          <w:ilvl w:val="0"/>
          <w:numId w:val="18"/>
        </w:numPr>
        <w:tabs>
          <w:tab w:val="clear" w:pos="720"/>
          <w:tab w:val="num" w:pos="540"/>
        </w:tabs>
        <w:spacing w:after="0" w:line="240" w:lineRule="auto"/>
        <w:ind w:left="540"/>
        <w:jc w:val="both"/>
        <w:rPr>
          <w:rFonts w:ascii="Times New Roman" w:hAnsi="Times New Roman" w:cs="Times New Roman"/>
          <w:bCs/>
          <w:lang w:val="en-NZ"/>
        </w:rPr>
      </w:pPr>
      <w:r w:rsidRPr="00AC6761">
        <w:rPr>
          <w:rFonts w:ascii="Times New Roman" w:hAnsi="Times New Roman" w:cs="Times New Roman"/>
          <w:bCs/>
        </w:rPr>
        <w:t xml:space="preserve">Donor community </w:t>
      </w:r>
    </w:p>
    <w:p w:rsidR="007D08F7" w:rsidRPr="00AC6761" w:rsidRDefault="007D08F7" w:rsidP="0005084C">
      <w:pPr>
        <w:numPr>
          <w:ilvl w:val="0"/>
          <w:numId w:val="18"/>
        </w:numPr>
        <w:tabs>
          <w:tab w:val="clear" w:pos="720"/>
          <w:tab w:val="num" w:pos="540"/>
        </w:tabs>
        <w:spacing w:after="0" w:line="240" w:lineRule="auto"/>
        <w:ind w:left="540"/>
        <w:jc w:val="both"/>
        <w:rPr>
          <w:rFonts w:ascii="Times New Roman" w:hAnsi="Times New Roman" w:cs="Times New Roman"/>
          <w:bCs/>
          <w:lang w:val="en-NZ"/>
        </w:rPr>
      </w:pPr>
      <w:r w:rsidRPr="00AC6761">
        <w:rPr>
          <w:rFonts w:ascii="Times New Roman" w:hAnsi="Times New Roman" w:cs="Times New Roman"/>
          <w:bCs/>
        </w:rPr>
        <w:t xml:space="preserve">Media  </w:t>
      </w:r>
    </w:p>
    <w:p w:rsidR="007D08F7" w:rsidRPr="00AC6761" w:rsidRDefault="007D08F7" w:rsidP="007D08F7">
      <w:pPr>
        <w:spacing w:after="0" w:line="240" w:lineRule="auto"/>
        <w:jc w:val="both"/>
        <w:rPr>
          <w:rFonts w:ascii="Times New Roman" w:hAnsi="Times New Roman" w:cs="Times New Roman"/>
          <w:bCs/>
        </w:rPr>
      </w:pPr>
    </w:p>
    <w:p w:rsidR="007D08F7" w:rsidRPr="00AC6761" w:rsidRDefault="007D08F7" w:rsidP="007D08F7">
      <w:pPr>
        <w:tabs>
          <w:tab w:val="num" w:pos="840"/>
          <w:tab w:val="left" w:pos="3315"/>
        </w:tabs>
        <w:ind w:left="180" w:hanging="180"/>
        <w:jc w:val="both"/>
        <w:rPr>
          <w:rFonts w:ascii="Times New Roman" w:hAnsi="Times New Roman" w:cs="Times New Roman"/>
          <w:b/>
          <w:bCs/>
        </w:rPr>
      </w:pPr>
      <w:r w:rsidRPr="00AC6761">
        <w:rPr>
          <w:rFonts w:ascii="Times New Roman" w:hAnsi="Times New Roman" w:cs="Times New Roman"/>
          <w:b/>
          <w:bCs/>
        </w:rPr>
        <w:t xml:space="preserve">Themes for the coffee table booklet </w:t>
      </w:r>
    </w:p>
    <w:p w:rsidR="007D08F7" w:rsidRPr="00AC6761" w:rsidRDefault="001E69B6" w:rsidP="007D08F7">
      <w:pPr>
        <w:jc w:val="both"/>
        <w:rPr>
          <w:rFonts w:ascii="Times New Roman" w:hAnsi="Times New Roman" w:cs="Times New Roman"/>
        </w:rPr>
      </w:pPr>
      <w:r w:rsidRPr="00AC6761">
        <w:rPr>
          <w:rFonts w:ascii="Times New Roman" w:hAnsi="Times New Roman" w:cs="Times New Roman"/>
        </w:rPr>
        <w:t xml:space="preserve">The </w:t>
      </w:r>
      <w:r w:rsidR="007D08F7" w:rsidRPr="00AC6761">
        <w:rPr>
          <w:rFonts w:ascii="Times New Roman" w:hAnsi="Times New Roman" w:cs="Times New Roman"/>
        </w:rPr>
        <w:t>book</w:t>
      </w:r>
      <w:r w:rsidRPr="00AC6761">
        <w:rPr>
          <w:rFonts w:ascii="Times New Roman" w:hAnsi="Times New Roman" w:cs="Times New Roman"/>
        </w:rPr>
        <w:t>let</w:t>
      </w:r>
      <w:r w:rsidR="007D08F7" w:rsidRPr="00AC6761">
        <w:rPr>
          <w:rFonts w:ascii="Times New Roman" w:hAnsi="Times New Roman" w:cs="Times New Roman"/>
        </w:rPr>
        <w:t xml:space="preserve"> of photographs with good practices and success stories shall illustrate theme-wise the main areas of the work</w:t>
      </w:r>
      <w:r w:rsidR="002C21F6" w:rsidRPr="00AC6761">
        <w:rPr>
          <w:rFonts w:ascii="Times New Roman" w:hAnsi="Times New Roman" w:cs="Times New Roman"/>
        </w:rPr>
        <w:t xml:space="preserve"> done through the “Barisal Urban V2R Project”</w:t>
      </w:r>
      <w:r w:rsidR="007D08F7" w:rsidRPr="00AC6761">
        <w:rPr>
          <w:rFonts w:ascii="Times New Roman" w:hAnsi="Times New Roman" w:cs="Times New Roman"/>
        </w:rPr>
        <w:t>.</w:t>
      </w:r>
    </w:p>
    <w:p w:rsidR="007D08F7" w:rsidRPr="00AC6761" w:rsidRDefault="007D08F7" w:rsidP="007D08F7">
      <w:pPr>
        <w:rPr>
          <w:rFonts w:ascii="Times New Roman" w:hAnsi="Times New Roman" w:cs="Times New Roman"/>
        </w:rPr>
      </w:pPr>
      <w:r w:rsidRPr="00AC6761">
        <w:rPr>
          <w:rFonts w:ascii="Times New Roman" w:hAnsi="Times New Roman" w:cs="Times New Roman"/>
        </w:rPr>
        <w:t xml:space="preserve">The themes for the photographs and good practices are:  </w:t>
      </w:r>
    </w:p>
    <w:p w:rsidR="007D08F7" w:rsidRPr="00AC6761" w:rsidRDefault="004A1995" w:rsidP="007D08F7">
      <w:pPr>
        <w:numPr>
          <w:ilvl w:val="0"/>
          <w:numId w:val="19"/>
        </w:numPr>
        <w:spacing w:after="0" w:line="240" w:lineRule="auto"/>
        <w:jc w:val="both"/>
        <w:rPr>
          <w:rFonts w:ascii="Times New Roman" w:hAnsi="Times New Roman" w:cs="Times New Roman"/>
        </w:rPr>
      </w:pPr>
      <w:r w:rsidRPr="00AC6761">
        <w:rPr>
          <w:rFonts w:ascii="Times New Roman" w:hAnsi="Times New Roman" w:cs="Times New Roman"/>
        </w:rPr>
        <w:t xml:space="preserve">Water and sanitation </w:t>
      </w:r>
    </w:p>
    <w:p w:rsidR="004A1995" w:rsidRPr="00AC6761" w:rsidRDefault="004A1995" w:rsidP="007D08F7">
      <w:pPr>
        <w:numPr>
          <w:ilvl w:val="0"/>
          <w:numId w:val="19"/>
        </w:numPr>
        <w:spacing w:after="0" w:line="240" w:lineRule="auto"/>
        <w:jc w:val="both"/>
        <w:rPr>
          <w:rFonts w:ascii="Times New Roman" w:hAnsi="Times New Roman" w:cs="Times New Roman"/>
        </w:rPr>
      </w:pPr>
      <w:r w:rsidRPr="00AC6761">
        <w:rPr>
          <w:rFonts w:ascii="Times New Roman" w:hAnsi="Times New Roman" w:cs="Times New Roman"/>
        </w:rPr>
        <w:t xml:space="preserve">Personal hygiene </w:t>
      </w:r>
    </w:p>
    <w:p w:rsidR="004A1995" w:rsidRPr="00AC6761" w:rsidRDefault="004A1995" w:rsidP="007D08F7">
      <w:pPr>
        <w:numPr>
          <w:ilvl w:val="0"/>
          <w:numId w:val="19"/>
        </w:numPr>
        <w:spacing w:after="0" w:line="240" w:lineRule="auto"/>
        <w:jc w:val="both"/>
        <w:rPr>
          <w:rFonts w:ascii="Times New Roman" w:hAnsi="Times New Roman" w:cs="Times New Roman"/>
        </w:rPr>
      </w:pPr>
      <w:r w:rsidRPr="00AC6761">
        <w:rPr>
          <w:rFonts w:ascii="Times New Roman" w:hAnsi="Times New Roman" w:cs="Times New Roman"/>
        </w:rPr>
        <w:t xml:space="preserve">Capacity building </w:t>
      </w:r>
    </w:p>
    <w:p w:rsidR="004A1995" w:rsidRPr="00AC6761" w:rsidRDefault="004A1995" w:rsidP="007D08F7">
      <w:pPr>
        <w:numPr>
          <w:ilvl w:val="0"/>
          <w:numId w:val="19"/>
        </w:numPr>
        <w:spacing w:after="0" w:line="240" w:lineRule="auto"/>
        <w:jc w:val="both"/>
        <w:rPr>
          <w:rFonts w:ascii="Times New Roman" w:hAnsi="Times New Roman" w:cs="Times New Roman"/>
        </w:rPr>
      </w:pPr>
      <w:r w:rsidRPr="00AC6761">
        <w:rPr>
          <w:rFonts w:ascii="Times New Roman" w:hAnsi="Times New Roman" w:cs="Times New Roman"/>
        </w:rPr>
        <w:t xml:space="preserve">Connectedness </w:t>
      </w:r>
    </w:p>
    <w:p w:rsidR="004A1995" w:rsidRPr="00AC6761" w:rsidRDefault="004A1995" w:rsidP="007D08F7">
      <w:pPr>
        <w:numPr>
          <w:ilvl w:val="0"/>
          <w:numId w:val="19"/>
        </w:numPr>
        <w:spacing w:after="0" w:line="240" w:lineRule="auto"/>
        <w:jc w:val="both"/>
        <w:rPr>
          <w:rFonts w:ascii="Times New Roman" w:hAnsi="Times New Roman" w:cs="Times New Roman"/>
        </w:rPr>
      </w:pPr>
      <w:r w:rsidRPr="00AC6761">
        <w:rPr>
          <w:rFonts w:ascii="Times New Roman" w:hAnsi="Times New Roman" w:cs="Times New Roman"/>
        </w:rPr>
        <w:t xml:space="preserve">Disaster risk reduction </w:t>
      </w:r>
    </w:p>
    <w:p w:rsidR="007D08F7" w:rsidRPr="00AC6761" w:rsidRDefault="007D08F7" w:rsidP="007D08F7">
      <w:pPr>
        <w:spacing w:after="0" w:line="240" w:lineRule="auto"/>
        <w:jc w:val="both"/>
        <w:rPr>
          <w:rFonts w:ascii="Times New Roman" w:hAnsi="Times New Roman" w:cs="Times New Roman"/>
          <w:b/>
        </w:rPr>
      </w:pPr>
    </w:p>
    <w:p w:rsidR="00534D39" w:rsidRPr="00AC6761" w:rsidRDefault="00534D39" w:rsidP="00534D39">
      <w:pPr>
        <w:tabs>
          <w:tab w:val="num" w:pos="840"/>
          <w:tab w:val="left" w:pos="3315"/>
        </w:tabs>
        <w:ind w:hanging="180"/>
        <w:jc w:val="both"/>
        <w:rPr>
          <w:rFonts w:ascii="Times New Roman" w:hAnsi="Times New Roman" w:cs="Times New Roman"/>
          <w:b/>
          <w:bCs/>
        </w:rPr>
      </w:pPr>
      <w:r w:rsidRPr="00AC6761">
        <w:rPr>
          <w:rFonts w:ascii="Times New Roman" w:hAnsi="Times New Roman" w:cs="Times New Roman"/>
          <w:b/>
          <w:bCs/>
        </w:rPr>
        <w:t>Expected outputs of consultancy service</w:t>
      </w:r>
    </w:p>
    <w:p w:rsidR="00534D39" w:rsidRPr="00AC6761" w:rsidRDefault="00534D39" w:rsidP="00534D39">
      <w:pPr>
        <w:pStyle w:val="ListParagraph"/>
        <w:numPr>
          <w:ilvl w:val="0"/>
          <w:numId w:val="22"/>
        </w:numPr>
        <w:spacing w:after="0" w:line="240" w:lineRule="auto"/>
        <w:jc w:val="both"/>
        <w:rPr>
          <w:rFonts w:ascii="Times New Roman" w:hAnsi="Times New Roman" w:cs="Times New Roman"/>
          <w:b/>
          <w:bCs/>
          <w:i/>
        </w:rPr>
      </w:pPr>
      <w:r w:rsidRPr="00AC6761">
        <w:rPr>
          <w:rFonts w:ascii="Times New Roman" w:hAnsi="Times New Roman" w:cs="Times New Roman"/>
        </w:rPr>
        <w:t xml:space="preserve">Photographs and stories taken </w:t>
      </w:r>
      <w:r w:rsidR="00942CEB" w:rsidRPr="00AC6761">
        <w:rPr>
          <w:rFonts w:ascii="Times New Roman" w:hAnsi="Times New Roman" w:cs="Times New Roman"/>
        </w:rPr>
        <w:t xml:space="preserve">on </w:t>
      </w:r>
      <w:r w:rsidR="0005084C" w:rsidRPr="00AC6761">
        <w:rPr>
          <w:rFonts w:ascii="Times New Roman" w:hAnsi="Times New Roman" w:cs="Times New Roman"/>
        </w:rPr>
        <w:t>relevant themes</w:t>
      </w:r>
      <w:r w:rsidRPr="00AC6761">
        <w:rPr>
          <w:rFonts w:ascii="Times New Roman" w:hAnsi="Times New Roman" w:cs="Times New Roman"/>
        </w:rPr>
        <w:t xml:space="preserve"> from the field;</w:t>
      </w:r>
    </w:p>
    <w:p w:rsidR="00534D39" w:rsidRPr="00AC6761" w:rsidRDefault="00534D39" w:rsidP="00534D39">
      <w:pPr>
        <w:numPr>
          <w:ilvl w:val="0"/>
          <w:numId w:val="20"/>
        </w:numPr>
        <w:spacing w:after="0" w:line="240" w:lineRule="auto"/>
        <w:rPr>
          <w:rFonts w:ascii="Times New Roman" w:hAnsi="Times New Roman" w:cs="Times New Roman"/>
          <w:b/>
          <w:bCs/>
        </w:rPr>
      </w:pPr>
      <w:r w:rsidRPr="00AC6761">
        <w:rPr>
          <w:rFonts w:ascii="Times New Roman" w:hAnsi="Times New Roman" w:cs="Times New Roman"/>
        </w:rPr>
        <w:t xml:space="preserve">Expert comments given </w:t>
      </w:r>
      <w:r w:rsidR="00942CEB" w:rsidRPr="00AC6761">
        <w:rPr>
          <w:rFonts w:ascii="Times New Roman" w:hAnsi="Times New Roman" w:cs="Times New Roman"/>
        </w:rPr>
        <w:t xml:space="preserve">to </w:t>
      </w:r>
      <w:proofErr w:type="spellStart"/>
      <w:r w:rsidR="00942CEB" w:rsidRPr="00AC6761">
        <w:rPr>
          <w:rFonts w:ascii="Times New Roman" w:hAnsi="Times New Roman" w:cs="Times New Roman"/>
        </w:rPr>
        <w:t>Briasal</w:t>
      </w:r>
      <w:proofErr w:type="spellEnd"/>
      <w:r w:rsidRPr="00AC6761">
        <w:rPr>
          <w:rFonts w:ascii="Times New Roman" w:hAnsi="Times New Roman" w:cs="Times New Roman"/>
        </w:rPr>
        <w:t xml:space="preserve"> Urban V2R project team for selection of final </w:t>
      </w:r>
      <w:r w:rsidR="0005084C" w:rsidRPr="00AC6761">
        <w:rPr>
          <w:rFonts w:ascii="Times New Roman" w:hAnsi="Times New Roman" w:cs="Times New Roman"/>
        </w:rPr>
        <w:t>photographs,</w:t>
      </w:r>
      <w:r w:rsidRPr="00AC6761">
        <w:rPr>
          <w:rFonts w:ascii="Times New Roman" w:hAnsi="Times New Roman" w:cs="Times New Roman"/>
        </w:rPr>
        <w:t xml:space="preserve"> graphic </w:t>
      </w:r>
      <w:r w:rsidR="001E69B6" w:rsidRPr="00AC6761">
        <w:rPr>
          <w:rFonts w:ascii="Times New Roman" w:hAnsi="Times New Roman" w:cs="Times New Roman"/>
        </w:rPr>
        <w:t>design for</w:t>
      </w:r>
      <w:r w:rsidRPr="00AC6761">
        <w:rPr>
          <w:rFonts w:ascii="Times New Roman" w:hAnsi="Times New Roman" w:cs="Times New Roman"/>
        </w:rPr>
        <w:t xml:space="preserve"> publication</w:t>
      </w:r>
      <w:r w:rsidRPr="00AC6761">
        <w:rPr>
          <w:rFonts w:ascii="Times New Roman" w:hAnsi="Times New Roman" w:cs="Times New Roman"/>
          <w:b/>
          <w:bCs/>
        </w:rPr>
        <w:t>;</w:t>
      </w:r>
    </w:p>
    <w:p w:rsidR="00534D39" w:rsidRPr="00AC6761" w:rsidRDefault="00534D39" w:rsidP="00534D39">
      <w:pPr>
        <w:numPr>
          <w:ilvl w:val="0"/>
          <w:numId w:val="20"/>
        </w:numPr>
        <w:spacing w:after="0" w:line="240" w:lineRule="auto"/>
        <w:jc w:val="both"/>
        <w:rPr>
          <w:rFonts w:ascii="Times New Roman" w:hAnsi="Times New Roman" w:cs="Times New Roman"/>
        </w:rPr>
      </w:pPr>
      <w:r w:rsidRPr="00AC6761">
        <w:rPr>
          <w:rFonts w:ascii="Times New Roman" w:hAnsi="Times New Roman" w:cs="Times New Roman"/>
        </w:rPr>
        <w:t>Write the texts/message/captions to describe the photographs;</w:t>
      </w:r>
    </w:p>
    <w:p w:rsidR="00534D39" w:rsidRPr="00AC6761" w:rsidRDefault="00534D39" w:rsidP="00534D39">
      <w:pPr>
        <w:numPr>
          <w:ilvl w:val="0"/>
          <w:numId w:val="20"/>
        </w:numPr>
        <w:spacing w:after="0" w:line="240" w:lineRule="auto"/>
        <w:jc w:val="both"/>
        <w:rPr>
          <w:rFonts w:ascii="Times New Roman" w:hAnsi="Times New Roman" w:cs="Times New Roman"/>
        </w:rPr>
      </w:pPr>
      <w:r w:rsidRPr="00AC6761">
        <w:rPr>
          <w:rFonts w:ascii="Times New Roman" w:hAnsi="Times New Roman" w:cs="Times New Roman"/>
        </w:rPr>
        <w:t xml:space="preserve">Suggest the </w:t>
      </w:r>
      <w:r w:rsidR="00942CEB" w:rsidRPr="00AC6761">
        <w:rPr>
          <w:rFonts w:ascii="Times New Roman" w:hAnsi="Times New Roman" w:cs="Times New Roman"/>
        </w:rPr>
        <w:t>design layout</w:t>
      </w:r>
      <w:r w:rsidR="00C07430" w:rsidRPr="00AC6761">
        <w:rPr>
          <w:rFonts w:ascii="Times New Roman" w:hAnsi="Times New Roman" w:cs="Times New Roman"/>
        </w:rPr>
        <w:t xml:space="preserve"> for the booklet with 10</w:t>
      </w:r>
      <w:r w:rsidRPr="00AC6761">
        <w:rPr>
          <w:rFonts w:ascii="Times New Roman" w:hAnsi="Times New Roman" w:cs="Times New Roman"/>
        </w:rPr>
        <w:t xml:space="preserve"> pages;</w:t>
      </w:r>
    </w:p>
    <w:p w:rsidR="00534D39" w:rsidRPr="00AC6761" w:rsidRDefault="00534D39" w:rsidP="00534D39">
      <w:pPr>
        <w:numPr>
          <w:ilvl w:val="0"/>
          <w:numId w:val="20"/>
        </w:numPr>
        <w:spacing w:after="0" w:line="240" w:lineRule="auto"/>
        <w:jc w:val="both"/>
        <w:rPr>
          <w:rFonts w:ascii="Times New Roman" w:hAnsi="Times New Roman" w:cs="Times New Roman"/>
          <w:i/>
        </w:rPr>
      </w:pPr>
      <w:r w:rsidRPr="00AC6761">
        <w:rPr>
          <w:rFonts w:ascii="Times New Roman" w:hAnsi="Times New Roman" w:cs="Times New Roman"/>
        </w:rPr>
        <w:t>Engaged in final production of the booklet;</w:t>
      </w:r>
    </w:p>
    <w:p w:rsidR="00534D39" w:rsidRPr="00AC6761" w:rsidRDefault="00534D39" w:rsidP="00534D39">
      <w:pPr>
        <w:numPr>
          <w:ilvl w:val="0"/>
          <w:numId w:val="20"/>
        </w:numPr>
        <w:spacing w:after="0" w:line="240" w:lineRule="auto"/>
        <w:jc w:val="both"/>
        <w:rPr>
          <w:rFonts w:ascii="Times New Roman" w:hAnsi="Times New Roman" w:cs="Times New Roman"/>
          <w:i/>
        </w:rPr>
      </w:pPr>
      <w:r w:rsidRPr="00AC6761">
        <w:rPr>
          <w:rFonts w:ascii="Times New Roman" w:hAnsi="Times New Roman" w:cs="Times New Roman"/>
        </w:rPr>
        <w:t xml:space="preserve">Camera ready copy (the version ready </w:t>
      </w:r>
      <w:r w:rsidR="00E3561A" w:rsidRPr="00AC6761">
        <w:rPr>
          <w:rFonts w:ascii="Times New Roman" w:hAnsi="Times New Roman" w:cs="Times New Roman"/>
        </w:rPr>
        <w:t>for printing)</w:t>
      </w:r>
    </w:p>
    <w:p w:rsidR="005F4DC5" w:rsidRPr="00AC6761" w:rsidRDefault="001E69B6" w:rsidP="001E69B6">
      <w:pPr>
        <w:numPr>
          <w:ilvl w:val="0"/>
          <w:numId w:val="20"/>
        </w:numPr>
        <w:spacing w:after="0" w:line="240" w:lineRule="auto"/>
        <w:jc w:val="both"/>
        <w:rPr>
          <w:rFonts w:ascii="Times New Roman" w:hAnsi="Times New Roman" w:cs="Times New Roman"/>
          <w:i/>
        </w:rPr>
      </w:pPr>
      <w:r w:rsidRPr="00AC6761">
        <w:rPr>
          <w:rFonts w:ascii="Times New Roman" w:hAnsi="Times New Roman" w:cs="Times New Roman"/>
        </w:rPr>
        <w:t>5</w:t>
      </w:r>
      <w:r w:rsidR="00E3561A" w:rsidRPr="00AC6761">
        <w:rPr>
          <w:rFonts w:ascii="Times New Roman" w:hAnsi="Times New Roman" w:cs="Times New Roman"/>
        </w:rPr>
        <w:t xml:space="preserve">0 printed version of the book </w:t>
      </w:r>
    </w:p>
    <w:p w:rsidR="001E69B6" w:rsidRPr="00AC6761" w:rsidRDefault="001E69B6" w:rsidP="001E69B6">
      <w:pPr>
        <w:spacing w:after="0" w:line="240" w:lineRule="auto"/>
        <w:ind w:left="720"/>
        <w:jc w:val="both"/>
        <w:rPr>
          <w:rFonts w:ascii="Times New Roman" w:hAnsi="Times New Roman" w:cs="Times New Roman"/>
        </w:rPr>
      </w:pPr>
    </w:p>
    <w:p w:rsidR="00323BD5" w:rsidRPr="00AC6761" w:rsidRDefault="00323BD5" w:rsidP="001E69B6">
      <w:pPr>
        <w:tabs>
          <w:tab w:val="num" w:pos="840"/>
          <w:tab w:val="left" w:pos="3315"/>
        </w:tabs>
        <w:spacing w:after="0" w:line="240" w:lineRule="auto"/>
        <w:jc w:val="both"/>
        <w:rPr>
          <w:rFonts w:ascii="Times New Roman" w:hAnsi="Times New Roman" w:cs="Times New Roman"/>
          <w:b/>
          <w:bCs/>
        </w:rPr>
      </w:pPr>
      <w:r w:rsidRPr="00AC6761">
        <w:rPr>
          <w:rFonts w:ascii="Times New Roman" w:hAnsi="Times New Roman" w:cs="Times New Roman"/>
          <w:b/>
          <w:bCs/>
        </w:rPr>
        <w:t>Timelines</w:t>
      </w:r>
      <w:r w:rsidR="00004CE9" w:rsidRPr="00AC6761">
        <w:rPr>
          <w:rFonts w:ascii="Times New Roman" w:hAnsi="Times New Roman" w:cs="Times New Roman"/>
          <w:b/>
          <w:bCs/>
        </w:rPr>
        <w:t xml:space="preserve">: </w:t>
      </w:r>
      <w:r w:rsidR="001E69B6" w:rsidRPr="00AC6761">
        <w:rPr>
          <w:rFonts w:ascii="Times New Roman" w:hAnsi="Times New Roman" w:cs="Times New Roman"/>
          <w:bCs/>
        </w:rPr>
        <w:t>Twenty</w:t>
      </w:r>
      <w:r w:rsidR="007E36D8" w:rsidRPr="00AC6761">
        <w:rPr>
          <w:rFonts w:ascii="Times New Roman" w:hAnsi="Times New Roman" w:cs="Times New Roman"/>
          <w:bCs/>
        </w:rPr>
        <w:t xml:space="preserve"> </w:t>
      </w:r>
      <w:r w:rsidR="00004CE9" w:rsidRPr="00AC6761">
        <w:rPr>
          <w:rFonts w:ascii="Times New Roman" w:hAnsi="Times New Roman" w:cs="Times New Roman"/>
          <w:bCs/>
        </w:rPr>
        <w:t>days starting from the day of signing contract</w:t>
      </w:r>
      <w:r w:rsidRPr="00AC6761">
        <w:rPr>
          <w:rFonts w:ascii="Times New Roman" w:hAnsi="Times New Roman" w:cs="Times New Roman"/>
          <w:b/>
          <w:bCs/>
        </w:rPr>
        <w:t xml:space="preserve"> </w:t>
      </w:r>
    </w:p>
    <w:p w:rsidR="00AC6761" w:rsidRPr="00AC6761" w:rsidRDefault="00AC6761" w:rsidP="00A07EE0">
      <w:pPr>
        <w:jc w:val="both"/>
        <w:rPr>
          <w:rFonts w:ascii="Times New Roman" w:hAnsi="Times New Roman" w:cs="Times New Roman"/>
          <w:b/>
          <w:bCs/>
        </w:rPr>
      </w:pPr>
    </w:p>
    <w:p w:rsidR="00A07EE0" w:rsidRPr="00AC6761" w:rsidRDefault="00A07EE0" w:rsidP="00A07EE0">
      <w:pPr>
        <w:jc w:val="both"/>
        <w:rPr>
          <w:rFonts w:ascii="Times New Roman" w:hAnsi="Times New Roman" w:cs="Times New Roman"/>
          <w:b/>
          <w:bCs/>
        </w:rPr>
      </w:pPr>
      <w:r w:rsidRPr="00AC6761">
        <w:rPr>
          <w:rFonts w:ascii="Times New Roman" w:hAnsi="Times New Roman" w:cs="Times New Roman"/>
          <w:b/>
          <w:bCs/>
        </w:rPr>
        <w:t xml:space="preserve">Specific role of the consultant: </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t>Field shooting;</w:t>
      </w:r>
    </w:p>
    <w:p w:rsidR="00A07EE0" w:rsidRPr="00AC6761" w:rsidRDefault="00A07EE0" w:rsidP="00A07EE0">
      <w:pPr>
        <w:numPr>
          <w:ilvl w:val="0"/>
          <w:numId w:val="23"/>
        </w:numPr>
        <w:spacing w:after="0" w:line="240" w:lineRule="auto"/>
        <w:jc w:val="both"/>
        <w:rPr>
          <w:rFonts w:ascii="Times New Roman" w:hAnsi="Times New Roman" w:cs="Times New Roman"/>
        </w:rPr>
      </w:pPr>
      <w:r w:rsidRPr="00AC6761">
        <w:rPr>
          <w:rFonts w:ascii="Times New Roman" w:hAnsi="Times New Roman" w:cs="Times New Roman"/>
        </w:rPr>
        <w:t xml:space="preserve">Document and </w:t>
      </w:r>
      <w:r w:rsidRPr="00AC6761">
        <w:rPr>
          <w:rFonts w:ascii="Times New Roman" w:hAnsi="Times New Roman" w:cs="Times New Roman"/>
          <w:bCs/>
        </w:rPr>
        <w:t>development of the textual description of the photographs in consultation with the V2R team</w:t>
      </w:r>
    </w:p>
    <w:p w:rsidR="00A07EE0" w:rsidRPr="00AC6761" w:rsidRDefault="00A07EE0" w:rsidP="00A07EE0">
      <w:pPr>
        <w:numPr>
          <w:ilvl w:val="0"/>
          <w:numId w:val="23"/>
        </w:numPr>
        <w:spacing w:after="0" w:line="240" w:lineRule="auto"/>
        <w:jc w:val="both"/>
        <w:rPr>
          <w:rFonts w:ascii="Times New Roman" w:hAnsi="Times New Roman" w:cs="Times New Roman"/>
        </w:rPr>
      </w:pPr>
      <w:r w:rsidRPr="00AC6761">
        <w:rPr>
          <w:rFonts w:ascii="Times New Roman" w:hAnsi="Times New Roman" w:cs="Times New Roman"/>
          <w:bCs/>
        </w:rPr>
        <w:t>Technical support to review the photographs for design work;</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lastRenderedPageBreak/>
        <w:t xml:space="preserve">Adhere to the communication policy and standards of BRC and BDRCS </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t>Timely production/delivery of the photographs as per the agreement.</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t xml:space="preserve">Collection of stories in consultation with the V2R team  </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t>Finalization of stories for the book in consultation with V2R team</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bCs/>
        </w:rPr>
        <w:t xml:space="preserve">Editing and post-production; </w:t>
      </w:r>
    </w:p>
    <w:p w:rsidR="00A07EE0" w:rsidRPr="00AC6761" w:rsidRDefault="00A07EE0" w:rsidP="00A07EE0">
      <w:pPr>
        <w:numPr>
          <w:ilvl w:val="0"/>
          <w:numId w:val="23"/>
        </w:numPr>
        <w:tabs>
          <w:tab w:val="left" w:pos="3315"/>
        </w:tabs>
        <w:spacing w:after="0" w:line="240" w:lineRule="auto"/>
        <w:jc w:val="both"/>
        <w:rPr>
          <w:rFonts w:ascii="Times New Roman" w:hAnsi="Times New Roman" w:cs="Times New Roman"/>
          <w:bCs/>
        </w:rPr>
      </w:pPr>
      <w:r w:rsidRPr="00AC6761">
        <w:rPr>
          <w:rFonts w:ascii="Times New Roman" w:hAnsi="Times New Roman" w:cs="Times New Roman"/>
        </w:rPr>
        <w:t>Design a  layout concept with options for landscape and portrait;</w:t>
      </w:r>
    </w:p>
    <w:p w:rsidR="00A07EE0" w:rsidRPr="00AC6761" w:rsidRDefault="00A07EE0" w:rsidP="00A07EE0">
      <w:pPr>
        <w:numPr>
          <w:ilvl w:val="0"/>
          <w:numId w:val="23"/>
        </w:numPr>
        <w:spacing w:after="0" w:line="240" w:lineRule="auto"/>
        <w:jc w:val="both"/>
        <w:rPr>
          <w:rFonts w:ascii="Times New Roman" w:hAnsi="Times New Roman" w:cs="Times New Roman"/>
        </w:rPr>
      </w:pPr>
      <w:r w:rsidRPr="00AC6761">
        <w:rPr>
          <w:rFonts w:ascii="Times New Roman" w:hAnsi="Times New Roman" w:cs="Times New Roman"/>
        </w:rPr>
        <w:t xml:space="preserve">Write textual description for introduction, case studies of the photographs /messages/captions for the photographs with approval from V2R team </w:t>
      </w:r>
    </w:p>
    <w:p w:rsidR="00A07EE0" w:rsidRPr="00AC6761" w:rsidRDefault="00A07EE0" w:rsidP="00A07EE0">
      <w:pPr>
        <w:numPr>
          <w:ilvl w:val="0"/>
          <w:numId w:val="23"/>
        </w:numPr>
        <w:spacing w:after="0" w:line="240" w:lineRule="auto"/>
        <w:jc w:val="both"/>
        <w:rPr>
          <w:rFonts w:ascii="Times New Roman" w:hAnsi="Times New Roman" w:cs="Times New Roman"/>
        </w:rPr>
      </w:pPr>
      <w:r w:rsidRPr="00AC6761">
        <w:rPr>
          <w:rFonts w:ascii="Times New Roman" w:hAnsi="Times New Roman" w:cs="Times New Roman"/>
        </w:rPr>
        <w:t xml:space="preserve">Selection of photographs for final presentation with approval from V2R team </w:t>
      </w:r>
    </w:p>
    <w:p w:rsidR="00A07EE0" w:rsidRPr="00AC6761" w:rsidRDefault="00AC6761" w:rsidP="00A07EE0">
      <w:pPr>
        <w:numPr>
          <w:ilvl w:val="0"/>
          <w:numId w:val="23"/>
        </w:numPr>
        <w:spacing w:after="0" w:line="240" w:lineRule="auto"/>
        <w:jc w:val="both"/>
        <w:rPr>
          <w:rFonts w:ascii="Times New Roman" w:hAnsi="Times New Roman" w:cs="Times New Roman"/>
        </w:rPr>
      </w:pPr>
      <w:r w:rsidRPr="00AC6761">
        <w:rPr>
          <w:rFonts w:ascii="Times New Roman" w:hAnsi="Times New Roman" w:cs="Times New Roman"/>
        </w:rPr>
        <w:t>Designing of front and b</w:t>
      </w:r>
      <w:r w:rsidR="00A07EE0" w:rsidRPr="00AC6761">
        <w:rPr>
          <w:rFonts w:ascii="Times New Roman" w:hAnsi="Times New Roman" w:cs="Times New Roman"/>
        </w:rPr>
        <w:t xml:space="preserve">ack cover with approval from V2R team </w:t>
      </w:r>
    </w:p>
    <w:p w:rsidR="00A07EE0" w:rsidRPr="00AC6761" w:rsidRDefault="00A07EE0" w:rsidP="0005084C">
      <w:pPr>
        <w:numPr>
          <w:ilvl w:val="0"/>
          <w:numId w:val="23"/>
        </w:numPr>
        <w:spacing w:after="0" w:line="240" w:lineRule="auto"/>
        <w:rPr>
          <w:rFonts w:ascii="Times New Roman" w:hAnsi="Times New Roman" w:cs="Times New Roman"/>
        </w:rPr>
      </w:pPr>
      <w:r w:rsidRPr="00AC6761">
        <w:rPr>
          <w:rFonts w:ascii="Times New Roman" w:hAnsi="Times New Roman" w:cs="Times New Roman"/>
        </w:rPr>
        <w:t>Desig</w:t>
      </w:r>
      <w:r w:rsidR="00AC6761" w:rsidRPr="00AC6761">
        <w:rPr>
          <w:rFonts w:ascii="Times New Roman" w:hAnsi="Times New Roman" w:cs="Times New Roman"/>
        </w:rPr>
        <w:t>ning of inside pages</w:t>
      </w:r>
    </w:p>
    <w:p w:rsidR="0005084C" w:rsidRPr="00AC6761" w:rsidRDefault="0005084C" w:rsidP="00A07EE0">
      <w:pPr>
        <w:jc w:val="both"/>
        <w:rPr>
          <w:rFonts w:ascii="Times New Roman" w:hAnsi="Times New Roman" w:cs="Times New Roman"/>
          <w:b/>
        </w:rPr>
      </w:pPr>
    </w:p>
    <w:p w:rsidR="00A07EE0" w:rsidRPr="00AC6761" w:rsidRDefault="00AC6761" w:rsidP="00AC6761">
      <w:pPr>
        <w:jc w:val="both"/>
        <w:rPr>
          <w:rFonts w:ascii="Times New Roman" w:hAnsi="Times New Roman" w:cs="Times New Roman"/>
        </w:rPr>
      </w:pPr>
      <w:r w:rsidRPr="00AC6761">
        <w:rPr>
          <w:rFonts w:ascii="Times New Roman" w:hAnsi="Times New Roman" w:cs="Times New Roman"/>
          <w:b/>
        </w:rPr>
        <w:t xml:space="preserve">Size and specification </w:t>
      </w:r>
      <w:r w:rsidR="00A07EE0" w:rsidRPr="00AC6761">
        <w:rPr>
          <w:rFonts w:ascii="Times New Roman" w:hAnsi="Times New Roman" w:cs="Times New Roman"/>
          <w:b/>
        </w:rPr>
        <w:t>of the booklet</w:t>
      </w:r>
      <w:r w:rsidRPr="00AC6761">
        <w:rPr>
          <w:rFonts w:ascii="Times New Roman" w:hAnsi="Times New Roman" w:cs="Times New Roman"/>
          <w:b/>
        </w:rPr>
        <w:t xml:space="preserve"> will be agreed after consultation between the Consultant and programme team.  </w:t>
      </w:r>
    </w:p>
    <w:p w:rsidR="00AC6761" w:rsidRPr="00AC6761" w:rsidRDefault="00AC6761" w:rsidP="00AC6761">
      <w:pPr>
        <w:rPr>
          <w:rFonts w:ascii="Times New Roman" w:hAnsi="Times New Roman" w:cs="Times New Roman"/>
          <w:b/>
        </w:rPr>
      </w:pPr>
      <w:r w:rsidRPr="00AC6761">
        <w:rPr>
          <w:rFonts w:ascii="Times New Roman" w:hAnsi="Times New Roman" w:cs="Times New Roman"/>
          <w:b/>
        </w:rPr>
        <w:t xml:space="preserve"> </w:t>
      </w:r>
      <w:r w:rsidRPr="00AC6761">
        <w:rPr>
          <w:rFonts w:ascii="Times New Roman" w:hAnsi="Times New Roman" w:cs="Times New Roman"/>
          <w:b/>
          <w:lang w:val="en-US"/>
        </w:rPr>
        <w:t xml:space="preserve">Eligibility Criteria </w:t>
      </w:r>
    </w:p>
    <w:p w:rsidR="00AC6761" w:rsidRPr="00AC6761" w:rsidRDefault="00AC6761" w:rsidP="00AC6761">
      <w:pPr>
        <w:pStyle w:val="ListParagraph"/>
        <w:ind w:left="502"/>
        <w:jc w:val="both"/>
        <w:rPr>
          <w:rFonts w:ascii="Times New Roman" w:hAnsi="Times New Roman" w:cs="Times New Roman"/>
        </w:rPr>
      </w:pPr>
      <w:r w:rsidRPr="00AC6761">
        <w:rPr>
          <w:rFonts w:ascii="Times New Roman" w:hAnsi="Times New Roman" w:cs="Times New Roman"/>
        </w:rPr>
        <w:t>The consultant should have at least Bachelor degree in Communication or equivalent having ample experiences on audio-visual recording, editing, and media production; clear understanding of the technical aspects of video making process and understanding of social development field is required along with experiences on using different tools and techniques in developing appropriate and quality audio-visual products.</w:t>
      </w:r>
    </w:p>
    <w:p w:rsidR="00AC6761" w:rsidRPr="00AC6761" w:rsidRDefault="00AC6761" w:rsidP="00AC6761">
      <w:pPr>
        <w:jc w:val="both"/>
        <w:rPr>
          <w:rFonts w:ascii="Times New Roman" w:hAnsi="Times New Roman" w:cs="Times New Roman"/>
        </w:rPr>
      </w:pPr>
      <w:r>
        <w:rPr>
          <w:rFonts w:ascii="Times New Roman" w:hAnsi="Times New Roman" w:cs="Times New Roman"/>
          <w:b/>
          <w:lang w:val="en-US"/>
        </w:rPr>
        <w:t>Mode o</w:t>
      </w:r>
      <w:r w:rsidRPr="00AC6761">
        <w:rPr>
          <w:rFonts w:ascii="Times New Roman" w:hAnsi="Times New Roman" w:cs="Times New Roman"/>
          <w:b/>
          <w:lang w:val="en-US"/>
        </w:rPr>
        <w:t xml:space="preserve">f Payment </w:t>
      </w:r>
    </w:p>
    <w:p w:rsidR="00AC6761" w:rsidRPr="00AC6761" w:rsidRDefault="00AC6761" w:rsidP="00AC6761">
      <w:pPr>
        <w:pStyle w:val="ListParagraph"/>
        <w:ind w:left="502"/>
        <w:jc w:val="both"/>
        <w:rPr>
          <w:rFonts w:ascii="Times New Roman" w:hAnsi="Times New Roman" w:cs="Times New Roman"/>
        </w:rPr>
      </w:pPr>
      <w:r w:rsidRPr="00AC6761">
        <w:rPr>
          <w:rFonts w:ascii="Times New Roman" w:hAnsi="Times New Roman" w:cs="Times New Roman"/>
        </w:rPr>
        <w:t xml:space="preserve">Payment will be made through account payee cheque. Invoice regarding fees of consultancy should include tax and VAT. During the payment organization will deduct Tax and VAT at source as per government procedure. </w:t>
      </w:r>
    </w:p>
    <w:p w:rsidR="00AC6761" w:rsidRPr="00AC6761" w:rsidRDefault="00AC6761" w:rsidP="00AC6761">
      <w:pPr>
        <w:pStyle w:val="ListParagraph"/>
        <w:ind w:left="502"/>
        <w:jc w:val="both"/>
        <w:rPr>
          <w:rFonts w:ascii="Times New Roman" w:hAnsi="Times New Roman" w:cs="Times New Roman"/>
        </w:rPr>
      </w:pPr>
    </w:p>
    <w:p w:rsidR="00AC6761" w:rsidRPr="00AC6761" w:rsidRDefault="00AC6761" w:rsidP="00AC6761">
      <w:pPr>
        <w:jc w:val="both"/>
        <w:rPr>
          <w:rFonts w:ascii="Times New Roman" w:hAnsi="Times New Roman" w:cs="Times New Roman"/>
          <w:b/>
          <w:lang w:val="en-US"/>
        </w:rPr>
      </w:pPr>
      <w:r w:rsidRPr="00AC6761">
        <w:rPr>
          <w:rFonts w:ascii="Times New Roman" w:hAnsi="Times New Roman" w:cs="Times New Roman"/>
          <w:b/>
          <w:lang w:val="en-US"/>
        </w:rPr>
        <w:t xml:space="preserve">Tentative Work Schedule </w:t>
      </w:r>
    </w:p>
    <w:p w:rsidR="00AC6761" w:rsidRPr="00AC6761" w:rsidRDefault="00AC6761" w:rsidP="00AC6761">
      <w:pPr>
        <w:pStyle w:val="ListParagraph"/>
        <w:ind w:left="502"/>
        <w:jc w:val="both"/>
        <w:rPr>
          <w:rFonts w:ascii="Times New Roman" w:hAnsi="Times New Roman" w:cs="Times New Roman"/>
        </w:rPr>
      </w:pPr>
      <w:r w:rsidRPr="00AC6761">
        <w:rPr>
          <w:rFonts w:ascii="Times New Roman" w:hAnsi="Times New Roman" w:cs="Times New Roman"/>
        </w:rPr>
        <w:t xml:space="preserve">The total duration for the consultancy will be approximately </w:t>
      </w:r>
      <w:r>
        <w:rPr>
          <w:rFonts w:ascii="Times New Roman" w:hAnsi="Times New Roman" w:cs="Times New Roman"/>
        </w:rPr>
        <w:t>2</w:t>
      </w:r>
      <w:r w:rsidRPr="00AC6761">
        <w:rPr>
          <w:rFonts w:ascii="Times New Roman" w:hAnsi="Times New Roman" w:cs="Times New Roman"/>
        </w:rPr>
        <w:t xml:space="preserve">0 days (including weekends) from the date of signing the contract. The Consultant will propose a detailed work plan schedule which will be finalized in consultation with V2R project team. </w:t>
      </w:r>
    </w:p>
    <w:p w:rsidR="00AC6761" w:rsidRPr="00AC6761" w:rsidRDefault="00AC6761" w:rsidP="00AC6761">
      <w:pPr>
        <w:pStyle w:val="ListParagraph"/>
        <w:ind w:left="502"/>
        <w:jc w:val="both"/>
        <w:rPr>
          <w:rFonts w:ascii="Times New Roman" w:hAnsi="Times New Roman" w:cs="Times New Roman"/>
        </w:rPr>
      </w:pPr>
    </w:p>
    <w:p w:rsidR="00AC6761" w:rsidRPr="00AC6761" w:rsidRDefault="00AC6761" w:rsidP="00AC6761">
      <w:pPr>
        <w:pStyle w:val="ListParagraph"/>
        <w:ind w:left="502"/>
        <w:jc w:val="both"/>
        <w:rPr>
          <w:rFonts w:ascii="Times New Roman" w:hAnsi="Times New Roman" w:cs="Times New Roman"/>
          <w:i/>
          <w:iCs/>
        </w:rPr>
      </w:pPr>
      <w:r w:rsidRPr="00AC6761">
        <w:rPr>
          <w:rFonts w:ascii="Times New Roman" w:hAnsi="Times New Roman" w:cs="Times New Roman"/>
        </w:rPr>
        <w:t xml:space="preserve">We would request interested professionals / institutions to (i) submit a letter of interest (1page) addressing the Country Manager-British Red Cross, Bangladesh Country Office, (ii) a brief technical proposal (maximum of 3 pages focusing on objectives, methods and approach and financial Proposal) with recently updated CVs of professionals to be involved in the documentary development. </w:t>
      </w:r>
      <w:r w:rsidR="00C059C5">
        <w:rPr>
          <w:rFonts w:ascii="Times New Roman" w:hAnsi="Times New Roman" w:cs="Times New Roman"/>
        </w:rPr>
        <w:t xml:space="preserve">(iii) </w:t>
      </w:r>
      <w:r w:rsidR="00C059C5" w:rsidRPr="00C059C5">
        <w:rPr>
          <w:rFonts w:ascii="Times New Roman" w:hAnsi="Times New Roman" w:cs="Times New Roman"/>
        </w:rPr>
        <w:t>Applicants should submit a completed work/product as part of their proposal as well as references (organizations previously worked with).</w:t>
      </w:r>
      <w:r w:rsidR="00C059C5">
        <w:rPr>
          <w:rFonts w:ascii="Times New Roman" w:hAnsi="Times New Roman" w:cs="Times New Roman"/>
        </w:rPr>
        <w:t xml:space="preserve"> </w:t>
      </w:r>
      <w:r w:rsidRPr="00AC6761">
        <w:rPr>
          <w:rFonts w:ascii="Times New Roman" w:hAnsi="Times New Roman" w:cs="Times New Roman"/>
        </w:rPr>
        <w:t xml:space="preserve">All applications in sealed envelope must be submitted to the following address on/before </w:t>
      </w:r>
      <w:r w:rsidR="007E6A45">
        <w:rPr>
          <w:rFonts w:ascii="Times New Roman" w:hAnsi="Times New Roman" w:cs="Times New Roman"/>
        </w:rPr>
        <w:t>21</w:t>
      </w:r>
      <w:r w:rsidR="007E6A45" w:rsidRPr="007E6A45">
        <w:rPr>
          <w:rFonts w:ascii="Times New Roman" w:hAnsi="Times New Roman" w:cs="Times New Roman"/>
          <w:vertAlign w:val="superscript"/>
        </w:rPr>
        <w:t>st</w:t>
      </w:r>
      <w:r w:rsidR="007E6A45">
        <w:rPr>
          <w:rFonts w:ascii="Times New Roman" w:hAnsi="Times New Roman" w:cs="Times New Roman"/>
        </w:rPr>
        <w:t xml:space="preserve"> November 2017, </w:t>
      </w:r>
      <w:bookmarkStart w:id="0" w:name="_GoBack"/>
      <w:bookmarkEnd w:id="0"/>
      <w:r w:rsidRPr="00AC6761">
        <w:rPr>
          <w:rFonts w:ascii="Times New Roman" w:hAnsi="Times New Roman" w:cs="Times New Roman"/>
        </w:rPr>
        <w:t>5:00PM:</w:t>
      </w:r>
    </w:p>
    <w:p w:rsidR="00AC6761" w:rsidRPr="00AC6761" w:rsidRDefault="00AC6761" w:rsidP="00AC6761">
      <w:pPr>
        <w:pStyle w:val="ListParagraph"/>
        <w:ind w:left="502"/>
        <w:jc w:val="both"/>
        <w:rPr>
          <w:rFonts w:ascii="Times New Roman" w:hAnsi="Times New Roman" w:cs="Times New Roman"/>
          <w:iCs/>
        </w:rPr>
      </w:pP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V2R Project Office (Build-1 ground floor)</w:t>
      </w:r>
    </w:p>
    <w:p w:rsidR="00AC6761" w:rsidRPr="00AC6761" w:rsidRDefault="000F30C6" w:rsidP="00AC6761">
      <w:pPr>
        <w:pStyle w:val="ListParagraph"/>
        <w:ind w:left="502"/>
        <w:jc w:val="both"/>
        <w:rPr>
          <w:rFonts w:ascii="Times New Roman" w:hAnsi="Times New Roman" w:cs="Times New Roman"/>
          <w:iCs/>
        </w:rPr>
      </w:pPr>
      <w:r>
        <w:rPr>
          <w:rFonts w:ascii="Times New Roman" w:hAnsi="Times New Roman" w:cs="Times New Roman"/>
          <w:iCs/>
        </w:rPr>
        <w:t>C</w:t>
      </w:r>
      <w:r w:rsidR="00AC6761" w:rsidRPr="00AC6761">
        <w:rPr>
          <w:rFonts w:ascii="Times New Roman" w:hAnsi="Times New Roman" w:cs="Times New Roman"/>
          <w:iCs/>
        </w:rPr>
        <w:t xml:space="preserve">/o </w:t>
      </w:r>
      <w:r w:rsidR="00BE7B3F">
        <w:rPr>
          <w:rFonts w:ascii="Times New Roman" w:hAnsi="Times New Roman" w:cs="Times New Roman"/>
          <w:iCs/>
        </w:rPr>
        <w:t xml:space="preserve">Md. Saiful Islam, </w:t>
      </w:r>
      <w:r w:rsidR="00AC6761" w:rsidRPr="00AC6761">
        <w:rPr>
          <w:rFonts w:ascii="Times New Roman" w:hAnsi="Times New Roman" w:cs="Times New Roman"/>
          <w:iCs/>
        </w:rPr>
        <w:t>Manager</w:t>
      </w:r>
      <w:r w:rsidR="00BE7B3F">
        <w:rPr>
          <w:rFonts w:ascii="Times New Roman" w:hAnsi="Times New Roman" w:cs="Times New Roman"/>
          <w:iCs/>
        </w:rPr>
        <w:t>-</w:t>
      </w:r>
      <w:r w:rsidR="00AC6761" w:rsidRPr="00AC6761">
        <w:rPr>
          <w:rFonts w:ascii="Times New Roman" w:hAnsi="Times New Roman" w:cs="Times New Roman"/>
          <w:iCs/>
        </w:rPr>
        <w:t>Logistic, Security &amp; IT</w:t>
      </w: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 xml:space="preserve">British Red Cross, Bangladesh Country Office </w:t>
      </w: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 xml:space="preserve">684-686 Red Crescent </w:t>
      </w:r>
      <w:proofErr w:type="spellStart"/>
      <w:r w:rsidRPr="00AC6761">
        <w:rPr>
          <w:rFonts w:ascii="Times New Roman" w:hAnsi="Times New Roman" w:cs="Times New Roman"/>
          <w:iCs/>
        </w:rPr>
        <w:t>Sarak</w:t>
      </w:r>
      <w:proofErr w:type="spellEnd"/>
      <w:r w:rsidRPr="00AC6761">
        <w:rPr>
          <w:rFonts w:ascii="Times New Roman" w:hAnsi="Times New Roman" w:cs="Times New Roman"/>
          <w:iCs/>
        </w:rPr>
        <w:t xml:space="preserve"> </w:t>
      </w: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 xml:space="preserve">Bangladesh Red Crescent Society </w:t>
      </w: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 xml:space="preserve">Bara </w:t>
      </w:r>
      <w:proofErr w:type="spellStart"/>
      <w:r w:rsidRPr="00AC6761">
        <w:rPr>
          <w:rFonts w:ascii="Times New Roman" w:hAnsi="Times New Roman" w:cs="Times New Roman"/>
          <w:iCs/>
        </w:rPr>
        <w:t>Moghbazar</w:t>
      </w:r>
      <w:proofErr w:type="spellEnd"/>
      <w:r w:rsidRPr="00AC6761">
        <w:rPr>
          <w:rFonts w:ascii="Times New Roman" w:hAnsi="Times New Roman" w:cs="Times New Roman"/>
          <w:iCs/>
        </w:rPr>
        <w:t>, Dhaka 1217</w:t>
      </w:r>
    </w:p>
    <w:p w:rsidR="00AC6761" w:rsidRPr="00AC6761" w:rsidRDefault="00AC6761" w:rsidP="00AC6761">
      <w:pPr>
        <w:pStyle w:val="ListParagraph"/>
        <w:ind w:left="502"/>
        <w:jc w:val="both"/>
        <w:rPr>
          <w:rFonts w:ascii="Times New Roman" w:hAnsi="Times New Roman" w:cs="Times New Roman"/>
          <w:iCs/>
        </w:rPr>
      </w:pPr>
      <w:r w:rsidRPr="00AC6761">
        <w:rPr>
          <w:rFonts w:ascii="Times New Roman" w:hAnsi="Times New Roman" w:cs="Times New Roman"/>
          <w:iCs/>
        </w:rPr>
        <w:t xml:space="preserve">Tel: </w:t>
      </w:r>
      <w:r w:rsidR="00BE7B3F">
        <w:rPr>
          <w:rFonts w:ascii="Times New Roman" w:hAnsi="Times New Roman" w:cs="Times New Roman"/>
          <w:iCs/>
        </w:rPr>
        <w:t xml:space="preserve">+880 2 </w:t>
      </w:r>
      <w:r w:rsidRPr="00AC6761">
        <w:rPr>
          <w:rFonts w:ascii="Times New Roman" w:hAnsi="Times New Roman" w:cs="Times New Roman"/>
          <w:iCs/>
        </w:rPr>
        <w:t>8333310</w:t>
      </w:r>
    </w:p>
    <w:p w:rsidR="00AC6761" w:rsidRPr="00AC6761" w:rsidRDefault="00AC6761" w:rsidP="00AC6761">
      <w:pPr>
        <w:pStyle w:val="ListParagraph"/>
        <w:ind w:left="502"/>
        <w:jc w:val="both"/>
        <w:rPr>
          <w:rFonts w:ascii="Times New Roman" w:hAnsi="Times New Roman" w:cs="Times New Roman"/>
        </w:rPr>
      </w:pPr>
    </w:p>
    <w:p w:rsidR="00AC6761" w:rsidRPr="00AC6761" w:rsidRDefault="00AC6761" w:rsidP="00AC6761">
      <w:pPr>
        <w:rPr>
          <w:rFonts w:ascii="Times New Roman" w:hAnsi="Times New Roman" w:cs="Times New Roman"/>
          <w:b/>
        </w:rPr>
      </w:pPr>
    </w:p>
    <w:p w:rsidR="00AC6761" w:rsidRPr="00AC6761" w:rsidRDefault="00AC6761" w:rsidP="00AC6761">
      <w:pPr>
        <w:rPr>
          <w:rFonts w:ascii="Times New Roman" w:hAnsi="Times New Roman" w:cs="Times New Roman"/>
          <w:b/>
        </w:rPr>
      </w:pPr>
    </w:p>
    <w:sectPr w:rsidR="00AC6761" w:rsidRPr="00AC6761" w:rsidSect="007A1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603"/>
    <w:multiLevelType w:val="hybridMultilevel"/>
    <w:tmpl w:val="5B20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0A27"/>
    <w:multiLevelType w:val="hybridMultilevel"/>
    <w:tmpl w:val="363E4C32"/>
    <w:lvl w:ilvl="0" w:tplc="08090003">
      <w:start w:val="1"/>
      <w:numFmt w:val="bullet"/>
      <w:lvlText w:val="o"/>
      <w:lvlJc w:val="left"/>
      <w:pPr>
        <w:ind w:left="1222"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nsid w:val="0B0566EF"/>
    <w:multiLevelType w:val="hybridMultilevel"/>
    <w:tmpl w:val="4458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D6806"/>
    <w:multiLevelType w:val="hybridMultilevel"/>
    <w:tmpl w:val="5F22FC1C"/>
    <w:lvl w:ilvl="0" w:tplc="6D5E41F2">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nsid w:val="1D2F404A"/>
    <w:multiLevelType w:val="hybridMultilevel"/>
    <w:tmpl w:val="F7E80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D4A4D"/>
    <w:multiLevelType w:val="hybridMultilevel"/>
    <w:tmpl w:val="FEDCC5FE"/>
    <w:lvl w:ilvl="0" w:tplc="3C18F216">
      <w:start w:val="1"/>
      <w:numFmt w:val="lowerLetter"/>
      <w:lvlText w:val="%1."/>
      <w:lvlJc w:val="left"/>
      <w:pPr>
        <w:ind w:left="1942" w:hanging="360"/>
      </w:pPr>
      <w:rPr>
        <w:rFonts w:hint="default"/>
      </w:rPr>
    </w:lvl>
    <w:lvl w:ilvl="1" w:tplc="08090019" w:tentative="1">
      <w:start w:val="1"/>
      <w:numFmt w:val="lowerLetter"/>
      <w:lvlText w:val="%2."/>
      <w:lvlJc w:val="left"/>
      <w:pPr>
        <w:ind w:left="2662" w:hanging="360"/>
      </w:pPr>
    </w:lvl>
    <w:lvl w:ilvl="2" w:tplc="0809001B" w:tentative="1">
      <w:start w:val="1"/>
      <w:numFmt w:val="lowerRoman"/>
      <w:lvlText w:val="%3."/>
      <w:lvlJc w:val="right"/>
      <w:pPr>
        <w:ind w:left="3382" w:hanging="180"/>
      </w:pPr>
    </w:lvl>
    <w:lvl w:ilvl="3" w:tplc="0809000F" w:tentative="1">
      <w:start w:val="1"/>
      <w:numFmt w:val="decimal"/>
      <w:lvlText w:val="%4."/>
      <w:lvlJc w:val="left"/>
      <w:pPr>
        <w:ind w:left="4102" w:hanging="360"/>
      </w:pPr>
    </w:lvl>
    <w:lvl w:ilvl="4" w:tplc="08090019" w:tentative="1">
      <w:start w:val="1"/>
      <w:numFmt w:val="lowerLetter"/>
      <w:lvlText w:val="%5."/>
      <w:lvlJc w:val="left"/>
      <w:pPr>
        <w:ind w:left="4822" w:hanging="360"/>
      </w:pPr>
    </w:lvl>
    <w:lvl w:ilvl="5" w:tplc="0809001B" w:tentative="1">
      <w:start w:val="1"/>
      <w:numFmt w:val="lowerRoman"/>
      <w:lvlText w:val="%6."/>
      <w:lvlJc w:val="right"/>
      <w:pPr>
        <w:ind w:left="5542" w:hanging="180"/>
      </w:pPr>
    </w:lvl>
    <w:lvl w:ilvl="6" w:tplc="0809000F" w:tentative="1">
      <w:start w:val="1"/>
      <w:numFmt w:val="decimal"/>
      <w:lvlText w:val="%7."/>
      <w:lvlJc w:val="left"/>
      <w:pPr>
        <w:ind w:left="6262" w:hanging="360"/>
      </w:pPr>
    </w:lvl>
    <w:lvl w:ilvl="7" w:tplc="08090019" w:tentative="1">
      <w:start w:val="1"/>
      <w:numFmt w:val="lowerLetter"/>
      <w:lvlText w:val="%8."/>
      <w:lvlJc w:val="left"/>
      <w:pPr>
        <w:ind w:left="6982" w:hanging="360"/>
      </w:pPr>
    </w:lvl>
    <w:lvl w:ilvl="8" w:tplc="0809001B" w:tentative="1">
      <w:start w:val="1"/>
      <w:numFmt w:val="lowerRoman"/>
      <w:lvlText w:val="%9."/>
      <w:lvlJc w:val="right"/>
      <w:pPr>
        <w:ind w:left="7702" w:hanging="180"/>
      </w:pPr>
    </w:lvl>
  </w:abstractNum>
  <w:abstractNum w:abstractNumId="6">
    <w:nsid w:val="27615DF1"/>
    <w:multiLevelType w:val="hybridMultilevel"/>
    <w:tmpl w:val="47E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67764"/>
    <w:multiLevelType w:val="hybridMultilevel"/>
    <w:tmpl w:val="274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D11FD"/>
    <w:multiLevelType w:val="hybridMultilevel"/>
    <w:tmpl w:val="CE4CEDE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nsid w:val="3D4C58F8"/>
    <w:multiLevelType w:val="hybridMultilevel"/>
    <w:tmpl w:val="C30C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05DF1"/>
    <w:multiLevelType w:val="hybridMultilevel"/>
    <w:tmpl w:val="654EC92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nsid w:val="486638D1"/>
    <w:multiLevelType w:val="hybridMultilevel"/>
    <w:tmpl w:val="B54A5C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137C60"/>
    <w:multiLevelType w:val="hybridMultilevel"/>
    <w:tmpl w:val="69FA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8623D"/>
    <w:multiLevelType w:val="hybridMultilevel"/>
    <w:tmpl w:val="200497C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4">
    <w:nsid w:val="55212760"/>
    <w:multiLevelType w:val="hybridMultilevel"/>
    <w:tmpl w:val="65E8EC6A"/>
    <w:lvl w:ilvl="0" w:tplc="7858231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58933956"/>
    <w:multiLevelType w:val="hybridMultilevel"/>
    <w:tmpl w:val="D2162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6848CA"/>
    <w:multiLevelType w:val="hybridMultilevel"/>
    <w:tmpl w:val="3C18BA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62757047"/>
    <w:multiLevelType w:val="hybridMultilevel"/>
    <w:tmpl w:val="685C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624A08"/>
    <w:multiLevelType w:val="hybridMultilevel"/>
    <w:tmpl w:val="B56A4D9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9">
    <w:nsid w:val="6A2C6887"/>
    <w:multiLevelType w:val="hybridMultilevel"/>
    <w:tmpl w:val="94C0F3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D2A4138"/>
    <w:multiLevelType w:val="hybridMultilevel"/>
    <w:tmpl w:val="64D247B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1">
    <w:nsid w:val="6F427E26"/>
    <w:multiLevelType w:val="hybridMultilevel"/>
    <w:tmpl w:val="9322E81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2">
    <w:nsid w:val="76F20182"/>
    <w:multiLevelType w:val="hybridMultilevel"/>
    <w:tmpl w:val="21C634A2"/>
    <w:lvl w:ilvl="0" w:tplc="08090003">
      <w:start w:val="1"/>
      <w:numFmt w:val="bullet"/>
      <w:lvlText w:val="o"/>
      <w:lvlJc w:val="left"/>
      <w:pPr>
        <w:ind w:left="1283" w:hanging="360"/>
      </w:pPr>
      <w:rPr>
        <w:rFonts w:ascii="Courier New" w:hAnsi="Courier New" w:cs="Courier New"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3">
    <w:nsid w:val="7DCC44A3"/>
    <w:multiLevelType w:val="hybridMultilevel"/>
    <w:tmpl w:val="CEB4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66290"/>
    <w:multiLevelType w:val="hybridMultilevel"/>
    <w:tmpl w:val="55E4935E"/>
    <w:lvl w:ilvl="0" w:tplc="8330564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6"/>
  </w:num>
  <w:num w:numId="2">
    <w:abstractNumId w:val="24"/>
  </w:num>
  <w:num w:numId="3">
    <w:abstractNumId w:val="3"/>
  </w:num>
  <w:num w:numId="4">
    <w:abstractNumId w:val="5"/>
  </w:num>
  <w:num w:numId="5">
    <w:abstractNumId w:val="14"/>
  </w:num>
  <w:num w:numId="6">
    <w:abstractNumId w:val="22"/>
  </w:num>
  <w:num w:numId="7">
    <w:abstractNumId w:val="1"/>
  </w:num>
  <w:num w:numId="8">
    <w:abstractNumId w:val="17"/>
  </w:num>
  <w:num w:numId="9">
    <w:abstractNumId w:val="4"/>
  </w:num>
  <w:num w:numId="10">
    <w:abstractNumId w:val="13"/>
  </w:num>
  <w:num w:numId="11">
    <w:abstractNumId w:val="19"/>
  </w:num>
  <w:num w:numId="12">
    <w:abstractNumId w:val="0"/>
  </w:num>
  <w:num w:numId="13">
    <w:abstractNumId w:val="23"/>
  </w:num>
  <w:num w:numId="14">
    <w:abstractNumId w:val="12"/>
  </w:num>
  <w:num w:numId="15">
    <w:abstractNumId w:val="8"/>
  </w:num>
  <w:num w:numId="16">
    <w:abstractNumId w:val="2"/>
  </w:num>
  <w:num w:numId="17">
    <w:abstractNumId w:val="7"/>
  </w:num>
  <w:num w:numId="18">
    <w:abstractNumId w:val="15"/>
  </w:num>
  <w:num w:numId="19">
    <w:abstractNumId w:val="18"/>
  </w:num>
  <w:num w:numId="20">
    <w:abstractNumId w:val="9"/>
  </w:num>
  <w:num w:numId="21">
    <w:abstractNumId w:val="10"/>
  </w:num>
  <w:num w:numId="22">
    <w:abstractNumId w:val="6"/>
  </w:num>
  <w:num w:numId="23">
    <w:abstractNumId w:val="2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0"/>
    <w:rsid w:val="00004CE9"/>
    <w:rsid w:val="000331DA"/>
    <w:rsid w:val="0005084C"/>
    <w:rsid w:val="000F30C6"/>
    <w:rsid w:val="00130298"/>
    <w:rsid w:val="001D0DC3"/>
    <w:rsid w:val="001E69B6"/>
    <w:rsid w:val="002B1162"/>
    <w:rsid w:val="002C21F6"/>
    <w:rsid w:val="00323BD5"/>
    <w:rsid w:val="003D0C97"/>
    <w:rsid w:val="003E7B19"/>
    <w:rsid w:val="003F05DA"/>
    <w:rsid w:val="003F2AA7"/>
    <w:rsid w:val="004007C0"/>
    <w:rsid w:val="00453FDA"/>
    <w:rsid w:val="004A1995"/>
    <w:rsid w:val="004F22BE"/>
    <w:rsid w:val="00534D39"/>
    <w:rsid w:val="00594DC0"/>
    <w:rsid w:val="005A27A8"/>
    <w:rsid w:val="005F0539"/>
    <w:rsid w:val="005F2AB3"/>
    <w:rsid w:val="005F4DC5"/>
    <w:rsid w:val="00603AFD"/>
    <w:rsid w:val="006E5894"/>
    <w:rsid w:val="006F1C3C"/>
    <w:rsid w:val="006F6A98"/>
    <w:rsid w:val="0074085B"/>
    <w:rsid w:val="007D08F7"/>
    <w:rsid w:val="007E36D8"/>
    <w:rsid w:val="007E6A45"/>
    <w:rsid w:val="007F0878"/>
    <w:rsid w:val="00942CEB"/>
    <w:rsid w:val="00977B02"/>
    <w:rsid w:val="009E69DB"/>
    <w:rsid w:val="00A07EE0"/>
    <w:rsid w:val="00A25D62"/>
    <w:rsid w:val="00AC6761"/>
    <w:rsid w:val="00AD0A40"/>
    <w:rsid w:val="00AF6633"/>
    <w:rsid w:val="00B177EA"/>
    <w:rsid w:val="00B20A42"/>
    <w:rsid w:val="00BD26FD"/>
    <w:rsid w:val="00BE7B3F"/>
    <w:rsid w:val="00C059C5"/>
    <w:rsid w:val="00C07430"/>
    <w:rsid w:val="00C37417"/>
    <w:rsid w:val="00CC4840"/>
    <w:rsid w:val="00CF4583"/>
    <w:rsid w:val="00E3561A"/>
    <w:rsid w:val="00EA4C0F"/>
    <w:rsid w:val="00EC17C1"/>
    <w:rsid w:val="00F33B4A"/>
    <w:rsid w:val="00FD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0"/>
    <w:pPr>
      <w:ind w:left="720"/>
      <w:contextualSpacing/>
    </w:pPr>
  </w:style>
  <w:style w:type="paragraph" w:styleId="PlainText">
    <w:name w:val="Plain Text"/>
    <w:basedOn w:val="Normal"/>
    <w:link w:val="PlainTextChar"/>
    <w:rsid w:val="00A07EE0"/>
    <w:pPr>
      <w:spacing w:after="0" w:line="240" w:lineRule="auto"/>
    </w:pPr>
    <w:rPr>
      <w:rFonts w:ascii="Myriad Pro" w:eastAsia="Times New Roman" w:hAnsi="Myriad Pro" w:cs="Times New Roman"/>
      <w:sz w:val="20"/>
      <w:szCs w:val="20"/>
      <w:lang w:val="en-IN" w:eastAsia="en-IN"/>
    </w:rPr>
  </w:style>
  <w:style w:type="character" w:customStyle="1" w:styleId="PlainTextChar">
    <w:name w:val="Plain Text Char"/>
    <w:basedOn w:val="DefaultParagraphFont"/>
    <w:link w:val="PlainText"/>
    <w:rsid w:val="00A07EE0"/>
    <w:rPr>
      <w:rFonts w:ascii="Myriad Pro" w:eastAsia="Times New Roman" w:hAnsi="Myriad Pro" w:cs="Times New Roman"/>
      <w:sz w:val="20"/>
      <w:szCs w:val="20"/>
      <w:lang w:val="en-IN" w:eastAsia="en-IN"/>
    </w:rPr>
  </w:style>
  <w:style w:type="paragraph" w:styleId="Header">
    <w:name w:val="header"/>
    <w:basedOn w:val="Normal"/>
    <w:link w:val="HeaderChar"/>
    <w:rsid w:val="005F4DC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F4DC5"/>
    <w:rPr>
      <w:rFonts w:ascii="Times New Roman" w:eastAsia="Times New Roman" w:hAnsi="Times New Roman" w:cs="Times New Roman"/>
      <w:sz w:val="24"/>
      <w:szCs w:val="24"/>
      <w:lang w:val="en-US"/>
    </w:rPr>
  </w:style>
  <w:style w:type="character" w:customStyle="1" w:styleId="EmailStyle20">
    <w:name w:val="EmailStyle20"/>
    <w:semiHidden/>
    <w:rsid w:val="005F4DC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0"/>
    <w:pPr>
      <w:ind w:left="720"/>
      <w:contextualSpacing/>
    </w:pPr>
  </w:style>
  <w:style w:type="paragraph" w:styleId="PlainText">
    <w:name w:val="Plain Text"/>
    <w:basedOn w:val="Normal"/>
    <w:link w:val="PlainTextChar"/>
    <w:rsid w:val="00A07EE0"/>
    <w:pPr>
      <w:spacing w:after="0" w:line="240" w:lineRule="auto"/>
    </w:pPr>
    <w:rPr>
      <w:rFonts w:ascii="Myriad Pro" w:eastAsia="Times New Roman" w:hAnsi="Myriad Pro" w:cs="Times New Roman"/>
      <w:sz w:val="20"/>
      <w:szCs w:val="20"/>
      <w:lang w:val="en-IN" w:eastAsia="en-IN"/>
    </w:rPr>
  </w:style>
  <w:style w:type="character" w:customStyle="1" w:styleId="PlainTextChar">
    <w:name w:val="Plain Text Char"/>
    <w:basedOn w:val="DefaultParagraphFont"/>
    <w:link w:val="PlainText"/>
    <w:rsid w:val="00A07EE0"/>
    <w:rPr>
      <w:rFonts w:ascii="Myriad Pro" w:eastAsia="Times New Roman" w:hAnsi="Myriad Pro" w:cs="Times New Roman"/>
      <w:sz w:val="20"/>
      <w:szCs w:val="20"/>
      <w:lang w:val="en-IN" w:eastAsia="en-IN"/>
    </w:rPr>
  </w:style>
  <w:style w:type="paragraph" w:styleId="Header">
    <w:name w:val="header"/>
    <w:basedOn w:val="Normal"/>
    <w:link w:val="HeaderChar"/>
    <w:rsid w:val="005F4DC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F4DC5"/>
    <w:rPr>
      <w:rFonts w:ascii="Times New Roman" w:eastAsia="Times New Roman" w:hAnsi="Times New Roman" w:cs="Times New Roman"/>
      <w:sz w:val="24"/>
      <w:szCs w:val="24"/>
      <w:lang w:val="en-US"/>
    </w:rPr>
  </w:style>
  <w:style w:type="character" w:customStyle="1" w:styleId="EmailStyle20">
    <w:name w:val="EmailStyle20"/>
    <w:semiHidden/>
    <w:rsid w:val="005F4DC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dc:creator>
  <cp:lastModifiedBy>IntUser</cp:lastModifiedBy>
  <cp:revision>5</cp:revision>
  <dcterms:created xsi:type="dcterms:W3CDTF">2017-11-12T05:46:00Z</dcterms:created>
  <dcterms:modified xsi:type="dcterms:W3CDTF">2017-11-14T03:32:00Z</dcterms:modified>
</cp:coreProperties>
</file>