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9C5E" w14:textId="77777777" w:rsidR="00D825A7" w:rsidRPr="00380A42" w:rsidRDefault="00D825A7" w:rsidP="00D825A7">
      <w:pPr>
        <w:ind w:right="-7"/>
        <w:rPr>
          <w:rFonts w:ascii="Century Gothic" w:hAnsi="Century Gothic" w:cs="Vrinda"/>
          <w:b/>
          <w:sz w:val="22"/>
          <w:szCs w:val="28"/>
          <w:lang w:val="en-GB" w:bidi="bn-IN"/>
        </w:rPr>
      </w:pPr>
    </w:p>
    <w:p w14:paraId="5124A594" w14:textId="77777777" w:rsidR="00D825A7" w:rsidRPr="00206394" w:rsidRDefault="00D825A7" w:rsidP="00D825A7">
      <w:pPr>
        <w:ind w:right="283"/>
        <w:rPr>
          <w:rFonts w:ascii="Century Gothic" w:hAnsi="Century Gothic" w:cs="Arial"/>
          <w:b/>
          <w:sz w:val="22"/>
          <w:szCs w:val="22"/>
        </w:rPr>
      </w:pPr>
    </w:p>
    <w:tbl>
      <w:tblPr>
        <w:tblW w:w="8789" w:type="dxa"/>
        <w:tblInd w:w="108" w:type="dxa"/>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ayout w:type="fixed"/>
        <w:tblLook w:val="0000" w:firstRow="0" w:lastRow="0" w:firstColumn="0" w:lastColumn="0" w:noHBand="0" w:noVBand="0"/>
      </w:tblPr>
      <w:tblGrid>
        <w:gridCol w:w="4061"/>
        <w:gridCol w:w="4728"/>
      </w:tblGrid>
      <w:tr w:rsidR="00D825A7" w:rsidRPr="00206394" w14:paraId="19710980" w14:textId="77777777" w:rsidTr="00F91AC4">
        <w:tc>
          <w:tcPr>
            <w:tcW w:w="4061" w:type="dxa"/>
            <w:shd w:val="clear" w:color="auto" w:fill="auto"/>
          </w:tcPr>
          <w:p w14:paraId="05F0FA08" w14:textId="77777777" w:rsidR="00D825A7" w:rsidRPr="00443EED" w:rsidRDefault="00D825A7" w:rsidP="00F91AC4">
            <w:pPr>
              <w:snapToGrid w:val="0"/>
              <w:jc w:val="both"/>
              <w:rPr>
                <w:b/>
                <w:snapToGrid w:val="0"/>
                <w:color w:val="00315A"/>
                <w:sz w:val="22"/>
                <w:szCs w:val="22"/>
              </w:rPr>
            </w:pPr>
            <w:r w:rsidRPr="00443EED">
              <w:rPr>
                <w:b/>
                <w:snapToGrid w:val="0"/>
                <w:color w:val="00315A"/>
                <w:sz w:val="22"/>
                <w:szCs w:val="22"/>
              </w:rPr>
              <w:t>Job Title:</w:t>
            </w:r>
          </w:p>
        </w:tc>
        <w:tc>
          <w:tcPr>
            <w:tcW w:w="4728" w:type="dxa"/>
            <w:shd w:val="clear" w:color="auto" w:fill="auto"/>
          </w:tcPr>
          <w:p w14:paraId="08B4C187" w14:textId="0DD1FE1F" w:rsidR="00D825A7" w:rsidRPr="00AC7424" w:rsidRDefault="00FB4416" w:rsidP="000174D3">
            <w:pPr>
              <w:ind w:right="284"/>
              <w:rPr>
                <w:rFonts w:ascii="Century Gothic" w:hAnsi="Century Gothic" w:cs="Arial"/>
                <w:b/>
                <w:sz w:val="22"/>
                <w:szCs w:val="22"/>
              </w:rPr>
            </w:pPr>
            <w:r w:rsidRPr="007D200B">
              <w:rPr>
                <w:rFonts w:ascii="Century Gothic" w:hAnsi="Century Gothic" w:cs="Arial"/>
                <w:b/>
                <w:bCs/>
                <w:color w:val="FC4C03"/>
                <w:sz w:val="22"/>
                <w:szCs w:val="22"/>
                <w:lang w:val="en-GB"/>
              </w:rPr>
              <w:t>M</w:t>
            </w:r>
            <w:r w:rsidR="00D97C7A">
              <w:rPr>
                <w:rFonts w:ascii="Century Gothic" w:hAnsi="Century Gothic" w:cs="Arial"/>
                <w:b/>
                <w:bCs/>
                <w:color w:val="FC4C03"/>
                <w:sz w:val="22"/>
                <w:szCs w:val="22"/>
                <w:lang w:val="en-GB"/>
              </w:rPr>
              <w:t>onitoring</w:t>
            </w:r>
            <w:r w:rsidR="00075A15">
              <w:rPr>
                <w:rFonts w:ascii="Century Gothic" w:hAnsi="Century Gothic" w:cs="Arial"/>
                <w:b/>
                <w:bCs/>
                <w:color w:val="FC4C03"/>
                <w:sz w:val="22"/>
                <w:szCs w:val="22"/>
                <w:lang w:val="en-GB"/>
              </w:rPr>
              <w:t>,</w:t>
            </w:r>
            <w:bookmarkStart w:id="0" w:name="_GoBack"/>
            <w:bookmarkEnd w:id="0"/>
            <w:r w:rsidR="00D97C7A">
              <w:rPr>
                <w:rFonts w:ascii="Century Gothic" w:hAnsi="Century Gothic" w:cs="Arial"/>
                <w:b/>
                <w:bCs/>
                <w:color w:val="FC4C03"/>
                <w:sz w:val="22"/>
                <w:szCs w:val="22"/>
                <w:lang w:val="en-GB"/>
              </w:rPr>
              <w:t xml:space="preserve"> </w:t>
            </w:r>
            <w:r w:rsidRPr="007D200B">
              <w:rPr>
                <w:rFonts w:ascii="Century Gothic" w:hAnsi="Century Gothic" w:cs="Arial"/>
                <w:b/>
                <w:bCs/>
                <w:color w:val="FC4C03"/>
                <w:sz w:val="22"/>
                <w:szCs w:val="22"/>
                <w:lang w:val="en-GB"/>
              </w:rPr>
              <w:t>E</w:t>
            </w:r>
            <w:r w:rsidR="00D97C7A">
              <w:rPr>
                <w:rFonts w:ascii="Century Gothic" w:hAnsi="Century Gothic" w:cs="Arial"/>
                <w:b/>
                <w:bCs/>
                <w:color w:val="FC4C03"/>
                <w:sz w:val="22"/>
                <w:szCs w:val="22"/>
                <w:lang w:val="en-GB"/>
              </w:rPr>
              <w:t xml:space="preserve">valuation </w:t>
            </w:r>
            <w:r w:rsidR="00810DF8">
              <w:rPr>
                <w:rFonts w:ascii="Century Gothic" w:hAnsi="Century Gothic" w:cs="Arial"/>
                <w:b/>
                <w:bCs/>
                <w:color w:val="FC4C03"/>
                <w:sz w:val="22"/>
                <w:szCs w:val="22"/>
                <w:lang w:val="en-GB"/>
              </w:rPr>
              <w:t xml:space="preserve">and </w:t>
            </w:r>
            <w:r w:rsidRPr="007D200B">
              <w:rPr>
                <w:rFonts w:ascii="Century Gothic" w:hAnsi="Century Gothic" w:cs="Arial"/>
                <w:b/>
                <w:bCs/>
                <w:color w:val="FC4C03"/>
                <w:sz w:val="22"/>
                <w:szCs w:val="22"/>
                <w:lang w:val="en-GB"/>
              </w:rPr>
              <w:t>L</w:t>
            </w:r>
            <w:r w:rsidR="00D97C7A">
              <w:rPr>
                <w:rFonts w:ascii="Century Gothic" w:hAnsi="Century Gothic" w:cs="Arial"/>
                <w:b/>
                <w:bCs/>
                <w:color w:val="FC4C03"/>
                <w:sz w:val="22"/>
                <w:szCs w:val="22"/>
                <w:lang w:val="en-GB"/>
              </w:rPr>
              <w:t>earning (MEAL)</w:t>
            </w:r>
            <w:r w:rsidR="00323417">
              <w:rPr>
                <w:rFonts w:ascii="Century Gothic" w:hAnsi="Century Gothic" w:cs="Arial"/>
                <w:b/>
                <w:bCs/>
                <w:color w:val="FC4C03"/>
                <w:sz w:val="22"/>
                <w:szCs w:val="22"/>
                <w:lang w:val="en-GB"/>
              </w:rPr>
              <w:t xml:space="preserve"> </w:t>
            </w:r>
            <w:r w:rsidR="00896A6E">
              <w:rPr>
                <w:rFonts w:ascii="Century Gothic" w:hAnsi="Century Gothic" w:cs="Arial"/>
                <w:b/>
                <w:bCs/>
                <w:color w:val="FC4C03"/>
                <w:sz w:val="22"/>
                <w:szCs w:val="22"/>
                <w:lang w:val="en-GB"/>
              </w:rPr>
              <w:t>Officer</w:t>
            </w:r>
          </w:p>
        </w:tc>
      </w:tr>
      <w:tr w:rsidR="00D825A7" w:rsidRPr="00206394" w14:paraId="07F4E7BA" w14:textId="77777777" w:rsidTr="00F91AC4">
        <w:tc>
          <w:tcPr>
            <w:tcW w:w="4061" w:type="dxa"/>
            <w:shd w:val="clear" w:color="auto" w:fill="auto"/>
          </w:tcPr>
          <w:p w14:paraId="2086227B" w14:textId="77777777" w:rsidR="00D825A7" w:rsidRPr="00443EED" w:rsidRDefault="00D825A7" w:rsidP="00F91AC4">
            <w:pPr>
              <w:snapToGrid w:val="0"/>
              <w:jc w:val="both"/>
              <w:rPr>
                <w:b/>
                <w:snapToGrid w:val="0"/>
                <w:color w:val="00315A"/>
                <w:sz w:val="22"/>
                <w:szCs w:val="22"/>
              </w:rPr>
            </w:pPr>
            <w:r w:rsidRPr="00443EED">
              <w:rPr>
                <w:b/>
                <w:snapToGrid w:val="0"/>
                <w:color w:val="00315A"/>
                <w:sz w:val="22"/>
                <w:szCs w:val="22"/>
              </w:rPr>
              <w:t>Location:</w:t>
            </w:r>
          </w:p>
        </w:tc>
        <w:tc>
          <w:tcPr>
            <w:tcW w:w="4728" w:type="dxa"/>
            <w:shd w:val="clear" w:color="auto" w:fill="auto"/>
          </w:tcPr>
          <w:p w14:paraId="54E59E40" w14:textId="4087436F" w:rsidR="00D825A7" w:rsidRPr="00206394" w:rsidRDefault="008A1317" w:rsidP="00F91AC4">
            <w:pPr>
              <w:snapToGrid w:val="0"/>
              <w:jc w:val="both"/>
              <w:rPr>
                <w:rFonts w:ascii="Century Gothic" w:hAnsi="Century Gothic" w:cs="Arial"/>
                <w:sz w:val="22"/>
                <w:szCs w:val="22"/>
              </w:rPr>
            </w:pPr>
            <w:r>
              <w:rPr>
                <w:rFonts w:ascii="Century Gothic" w:hAnsi="Century Gothic" w:cs="Arial"/>
                <w:sz w:val="22"/>
                <w:szCs w:val="22"/>
              </w:rPr>
              <w:t>Dhaka, Bangla</w:t>
            </w:r>
            <w:r w:rsidR="001B2796">
              <w:rPr>
                <w:rFonts w:ascii="Century Gothic" w:hAnsi="Century Gothic" w:cs="Arial"/>
                <w:sz w:val="22"/>
                <w:szCs w:val="22"/>
              </w:rPr>
              <w:t>desh</w:t>
            </w:r>
          </w:p>
        </w:tc>
      </w:tr>
      <w:tr w:rsidR="00D825A7" w:rsidRPr="00206394" w14:paraId="7E21F40F" w14:textId="77777777" w:rsidTr="00F91AC4">
        <w:tc>
          <w:tcPr>
            <w:tcW w:w="4061" w:type="dxa"/>
            <w:shd w:val="clear" w:color="auto" w:fill="auto"/>
          </w:tcPr>
          <w:p w14:paraId="596A8251" w14:textId="77777777" w:rsidR="00D825A7" w:rsidRPr="00443EED" w:rsidRDefault="00D825A7" w:rsidP="00F91AC4">
            <w:pPr>
              <w:snapToGrid w:val="0"/>
              <w:jc w:val="both"/>
              <w:rPr>
                <w:b/>
                <w:snapToGrid w:val="0"/>
                <w:color w:val="00315A"/>
                <w:sz w:val="22"/>
                <w:szCs w:val="22"/>
              </w:rPr>
            </w:pPr>
            <w:r w:rsidRPr="00443EED">
              <w:rPr>
                <w:b/>
                <w:snapToGrid w:val="0"/>
                <w:color w:val="00315A"/>
                <w:sz w:val="22"/>
                <w:szCs w:val="22"/>
              </w:rPr>
              <w:t>Reports to:</w:t>
            </w:r>
          </w:p>
        </w:tc>
        <w:tc>
          <w:tcPr>
            <w:tcW w:w="4728" w:type="dxa"/>
            <w:shd w:val="clear" w:color="auto" w:fill="auto"/>
          </w:tcPr>
          <w:p w14:paraId="66163CA8" w14:textId="0BA24313" w:rsidR="00D825A7" w:rsidRPr="00206394" w:rsidRDefault="00B6774C" w:rsidP="00F91AC4">
            <w:pPr>
              <w:snapToGrid w:val="0"/>
              <w:jc w:val="both"/>
              <w:rPr>
                <w:rFonts w:ascii="Century Gothic" w:hAnsi="Century Gothic" w:cs="Arial"/>
                <w:sz w:val="22"/>
                <w:szCs w:val="22"/>
              </w:rPr>
            </w:pPr>
            <w:r>
              <w:rPr>
                <w:rFonts w:ascii="Century Gothic" w:hAnsi="Century Gothic" w:cs="Arial"/>
                <w:sz w:val="22"/>
                <w:szCs w:val="22"/>
              </w:rPr>
              <w:t xml:space="preserve">Head of </w:t>
            </w:r>
            <w:r w:rsidR="00FB3A94">
              <w:rPr>
                <w:rFonts w:ascii="Century Gothic" w:hAnsi="Century Gothic" w:cs="Arial"/>
                <w:sz w:val="22"/>
                <w:szCs w:val="22"/>
              </w:rPr>
              <w:t>Business Operations</w:t>
            </w:r>
          </w:p>
        </w:tc>
      </w:tr>
    </w:tbl>
    <w:p w14:paraId="0DE0C4B3" w14:textId="77777777" w:rsidR="00D97C7A" w:rsidRDefault="00D97C7A" w:rsidP="00EE3A34">
      <w:pPr>
        <w:spacing w:line="360" w:lineRule="auto"/>
        <w:ind w:right="284"/>
        <w:rPr>
          <w:rFonts w:ascii="Century Gothic" w:hAnsi="Century Gothic" w:cs="Arial"/>
          <w:b/>
          <w:bCs/>
          <w:color w:val="FC4C03"/>
          <w:sz w:val="22"/>
          <w:szCs w:val="22"/>
          <w:lang w:val="en-GB"/>
        </w:rPr>
      </w:pPr>
    </w:p>
    <w:p w14:paraId="6A6A51D8" w14:textId="70231B72" w:rsidR="00FD65CE" w:rsidRPr="00065BB1" w:rsidRDefault="00D825A7" w:rsidP="00EE3A34">
      <w:pPr>
        <w:spacing w:line="360" w:lineRule="auto"/>
        <w:ind w:right="284"/>
        <w:rPr>
          <w:rFonts w:ascii="Century Gothic" w:hAnsi="Century Gothic" w:cs="Arial"/>
          <w:b/>
          <w:bCs/>
          <w:color w:val="FC4C03"/>
          <w:sz w:val="22"/>
          <w:szCs w:val="22"/>
          <w:lang w:val="en-GB"/>
        </w:rPr>
      </w:pPr>
      <w:r w:rsidRPr="00065BB1">
        <w:rPr>
          <w:rFonts w:ascii="Century Gothic" w:hAnsi="Century Gothic" w:cs="Arial"/>
          <w:b/>
          <w:bCs/>
          <w:color w:val="FC4C03"/>
          <w:sz w:val="22"/>
          <w:szCs w:val="22"/>
          <w:lang w:val="en-GB"/>
        </w:rPr>
        <w:t>Background</w:t>
      </w:r>
    </w:p>
    <w:p w14:paraId="5156B00F" w14:textId="69B1F0A8" w:rsidR="00E633F6" w:rsidRPr="00E633F6" w:rsidRDefault="00E633F6" w:rsidP="001B2796">
      <w:pPr>
        <w:jc w:val="both"/>
        <w:rPr>
          <w:rFonts w:ascii="Century Gothic" w:hAnsi="Century Gothic" w:cs="Arial"/>
          <w:color w:val="000000" w:themeColor="text1"/>
          <w:sz w:val="22"/>
          <w:szCs w:val="22"/>
        </w:rPr>
      </w:pPr>
      <w:r w:rsidRPr="00E633F6">
        <w:rPr>
          <w:rFonts w:ascii="Century Gothic" w:hAnsi="Century Gothic" w:cs="Arial"/>
          <w:color w:val="000000" w:themeColor="text1"/>
          <w:sz w:val="22"/>
          <w:szCs w:val="22"/>
        </w:rPr>
        <w:t xml:space="preserve">The Humanitarian Leadership Academy is an organisation whose mission is to enable people around the world to prepare for and respond to crises in their own countries. </w:t>
      </w:r>
    </w:p>
    <w:p w14:paraId="05AD1D99" w14:textId="77777777" w:rsidR="00E633F6" w:rsidRPr="00E633F6" w:rsidRDefault="00E633F6" w:rsidP="001B2796">
      <w:pPr>
        <w:jc w:val="both"/>
        <w:rPr>
          <w:rFonts w:ascii="Century Gothic" w:hAnsi="Century Gothic" w:cs="Arial"/>
          <w:color w:val="000000" w:themeColor="text1"/>
          <w:sz w:val="22"/>
          <w:szCs w:val="22"/>
        </w:rPr>
      </w:pPr>
    </w:p>
    <w:p w14:paraId="51D0075D" w14:textId="2E3D21FC" w:rsidR="00D825A7" w:rsidRPr="00FC3719" w:rsidRDefault="00E633F6" w:rsidP="001B2796">
      <w:pPr>
        <w:jc w:val="both"/>
        <w:rPr>
          <w:rFonts w:ascii="Century Gothic" w:hAnsi="Century Gothic" w:cs="Arial"/>
          <w:color w:val="000000" w:themeColor="text1"/>
          <w:sz w:val="22"/>
          <w:szCs w:val="22"/>
        </w:rPr>
      </w:pPr>
      <w:r w:rsidRPr="00E633F6">
        <w:rPr>
          <w:rFonts w:ascii="Century Gothic" w:hAnsi="Century Gothic" w:cs="Arial"/>
          <w:color w:val="000000" w:themeColor="text1"/>
          <w:sz w:val="22"/>
          <w:szCs w:val="22"/>
        </w:rPr>
        <w:t>The Academy works with organisations from across the not-for-profit, public, technology industry, private sector and universities to help local communities across the world to become more resilient in the face of disaster by promoting and developing existing and new humanitarian preparedness and response focused learning and development opportunities.</w:t>
      </w:r>
      <w:r w:rsidR="00C87C9F">
        <w:rPr>
          <w:rFonts w:ascii="Century Gothic" w:hAnsi="Century Gothic" w:cs="Arial"/>
          <w:color w:val="000000" w:themeColor="text1"/>
          <w:sz w:val="22"/>
          <w:szCs w:val="22"/>
        </w:rPr>
        <w:t xml:space="preserve"> </w:t>
      </w:r>
      <w:r w:rsidR="00D825A7" w:rsidRPr="00FC3719">
        <w:rPr>
          <w:rFonts w:ascii="Century Gothic" w:hAnsi="Century Gothic" w:cs="Arial"/>
          <w:color w:val="000000" w:themeColor="text1"/>
          <w:sz w:val="22"/>
          <w:szCs w:val="22"/>
        </w:rPr>
        <w:t>The Humanitarian Leadership Academy is a global networked organisation whose mission is to enable people around the world to prepare for and respond to crises in their own countries. </w:t>
      </w:r>
    </w:p>
    <w:p w14:paraId="4B02A14F" w14:textId="77777777" w:rsidR="00D825A7" w:rsidRPr="00206394" w:rsidRDefault="00D825A7" w:rsidP="00EE3A34">
      <w:pPr>
        <w:spacing w:line="360" w:lineRule="auto"/>
        <w:ind w:right="283"/>
        <w:rPr>
          <w:rFonts w:ascii="Century Gothic" w:hAnsi="Century Gothic" w:cs="Arial"/>
          <w:color w:val="000000" w:themeColor="text1"/>
          <w:sz w:val="22"/>
          <w:szCs w:val="22"/>
        </w:rPr>
      </w:pPr>
    </w:p>
    <w:p w14:paraId="12045A5C" w14:textId="1D117AB5" w:rsidR="00D825A7" w:rsidRDefault="00D825A7" w:rsidP="00EE3A34">
      <w:pPr>
        <w:spacing w:line="360" w:lineRule="auto"/>
        <w:ind w:right="284"/>
        <w:rPr>
          <w:rFonts w:ascii="Century Gothic" w:hAnsi="Century Gothic" w:cs="Arial"/>
          <w:sz w:val="22"/>
          <w:szCs w:val="22"/>
        </w:rPr>
      </w:pPr>
      <w:r w:rsidRPr="00065BB1">
        <w:rPr>
          <w:rFonts w:ascii="Century Gothic" w:hAnsi="Century Gothic" w:cs="Arial"/>
          <w:b/>
          <w:bCs/>
          <w:color w:val="FC4C03"/>
          <w:sz w:val="22"/>
          <w:szCs w:val="22"/>
          <w:lang w:val="en-GB"/>
        </w:rPr>
        <w:t>Job Purp</w:t>
      </w:r>
      <w:r w:rsidR="00065BB1">
        <w:rPr>
          <w:rFonts w:ascii="Century Gothic" w:hAnsi="Century Gothic" w:cs="Arial"/>
          <w:b/>
          <w:bCs/>
          <w:color w:val="FC4C03"/>
          <w:sz w:val="22"/>
          <w:szCs w:val="22"/>
          <w:lang w:val="en-GB"/>
        </w:rPr>
        <w:t>ose</w:t>
      </w:r>
    </w:p>
    <w:p w14:paraId="7730619C" w14:textId="6A5117C7" w:rsidR="00FB3A94" w:rsidRPr="00FB3A94" w:rsidRDefault="00FB3A94" w:rsidP="00EE3A34">
      <w:pPr>
        <w:shd w:val="clear" w:color="auto" w:fill="FFFFFF"/>
        <w:jc w:val="both"/>
        <w:rPr>
          <w:rFonts w:ascii="Century Gothic" w:hAnsi="Century Gothic" w:cs="Arial"/>
          <w:color w:val="000000" w:themeColor="text1"/>
          <w:sz w:val="22"/>
          <w:szCs w:val="22"/>
        </w:rPr>
      </w:pPr>
      <w:r w:rsidRPr="00FB3A94">
        <w:rPr>
          <w:rFonts w:ascii="Century Gothic" w:hAnsi="Century Gothic" w:cs="Arial"/>
          <w:color w:val="000000" w:themeColor="text1"/>
          <w:sz w:val="22"/>
          <w:szCs w:val="22"/>
        </w:rPr>
        <w:t xml:space="preserve">Reporting directly to the </w:t>
      </w:r>
      <w:r w:rsidR="005115CE">
        <w:rPr>
          <w:rFonts w:ascii="Century Gothic" w:hAnsi="Century Gothic" w:cs="Arial"/>
          <w:color w:val="000000" w:themeColor="text1"/>
          <w:sz w:val="22"/>
          <w:szCs w:val="22"/>
        </w:rPr>
        <w:t xml:space="preserve">Head of Business Operations, the </w:t>
      </w:r>
      <w:r w:rsidRPr="00FB3A94">
        <w:rPr>
          <w:rFonts w:ascii="Century Gothic" w:hAnsi="Century Gothic" w:cs="Arial"/>
          <w:color w:val="000000" w:themeColor="text1"/>
          <w:sz w:val="22"/>
          <w:szCs w:val="22"/>
        </w:rPr>
        <w:t xml:space="preserve">Monitoring, Evaluation and Learning </w:t>
      </w:r>
      <w:r w:rsidR="004B5050">
        <w:rPr>
          <w:rFonts w:ascii="Century Gothic" w:hAnsi="Century Gothic" w:cs="Arial"/>
          <w:color w:val="000000" w:themeColor="text1"/>
          <w:sz w:val="22"/>
          <w:szCs w:val="22"/>
        </w:rPr>
        <w:t>Officer</w:t>
      </w:r>
      <w:r w:rsidRPr="00FB3A94">
        <w:rPr>
          <w:rFonts w:ascii="Century Gothic" w:hAnsi="Century Gothic" w:cs="Arial"/>
          <w:color w:val="000000" w:themeColor="text1"/>
          <w:sz w:val="22"/>
          <w:szCs w:val="22"/>
        </w:rPr>
        <w:t xml:space="preserve"> will primari</w:t>
      </w:r>
      <w:r w:rsidR="008D79AD">
        <w:rPr>
          <w:rFonts w:ascii="Century Gothic" w:hAnsi="Century Gothic" w:cs="Arial"/>
          <w:color w:val="000000" w:themeColor="text1"/>
          <w:sz w:val="22"/>
          <w:szCs w:val="22"/>
        </w:rPr>
        <w:t xml:space="preserve">ly provide technical assistance to </w:t>
      </w:r>
      <w:r w:rsidRPr="00FB3A94">
        <w:rPr>
          <w:rFonts w:ascii="Century Gothic" w:hAnsi="Century Gothic" w:cs="Arial"/>
          <w:color w:val="000000" w:themeColor="text1"/>
          <w:sz w:val="22"/>
          <w:szCs w:val="22"/>
        </w:rPr>
        <w:t>program staff in setting and maintaining M</w:t>
      </w:r>
      <w:r w:rsidR="007A2917">
        <w:rPr>
          <w:rFonts w:ascii="Century Gothic" w:hAnsi="Century Gothic" w:cs="Arial"/>
          <w:color w:val="000000" w:themeColor="text1"/>
          <w:sz w:val="22"/>
          <w:szCs w:val="22"/>
        </w:rPr>
        <w:t xml:space="preserve">onitoring </w:t>
      </w:r>
      <w:r w:rsidRPr="00FB3A94">
        <w:rPr>
          <w:rFonts w:ascii="Century Gothic" w:hAnsi="Century Gothic" w:cs="Arial"/>
          <w:color w:val="000000" w:themeColor="text1"/>
          <w:sz w:val="22"/>
          <w:szCs w:val="22"/>
        </w:rPr>
        <w:t>&amp;</w:t>
      </w:r>
      <w:r w:rsidR="007A2917">
        <w:rPr>
          <w:rFonts w:ascii="Century Gothic" w:hAnsi="Century Gothic" w:cs="Arial"/>
          <w:color w:val="000000" w:themeColor="text1"/>
          <w:sz w:val="22"/>
          <w:szCs w:val="22"/>
        </w:rPr>
        <w:t xml:space="preserve"> </w:t>
      </w:r>
      <w:r w:rsidRPr="00FB3A94">
        <w:rPr>
          <w:rFonts w:ascii="Century Gothic" w:hAnsi="Century Gothic" w:cs="Arial"/>
          <w:color w:val="000000" w:themeColor="text1"/>
          <w:sz w:val="22"/>
          <w:szCs w:val="22"/>
        </w:rPr>
        <w:t>E</w:t>
      </w:r>
      <w:r w:rsidR="007A2917">
        <w:rPr>
          <w:rFonts w:ascii="Century Gothic" w:hAnsi="Century Gothic" w:cs="Arial"/>
          <w:color w:val="000000" w:themeColor="text1"/>
          <w:sz w:val="22"/>
          <w:szCs w:val="22"/>
        </w:rPr>
        <w:t>valu</w:t>
      </w:r>
      <w:r w:rsidR="00F40D66">
        <w:rPr>
          <w:rFonts w:ascii="Century Gothic" w:hAnsi="Century Gothic" w:cs="Arial"/>
          <w:color w:val="000000" w:themeColor="text1"/>
          <w:sz w:val="22"/>
          <w:szCs w:val="22"/>
        </w:rPr>
        <w:t>a</w:t>
      </w:r>
      <w:r w:rsidR="007A2917">
        <w:rPr>
          <w:rFonts w:ascii="Century Gothic" w:hAnsi="Century Gothic" w:cs="Arial"/>
          <w:color w:val="000000" w:themeColor="text1"/>
          <w:sz w:val="22"/>
          <w:szCs w:val="22"/>
        </w:rPr>
        <w:t>tion</w:t>
      </w:r>
      <w:r w:rsidRPr="00FB3A94">
        <w:rPr>
          <w:rFonts w:ascii="Century Gothic" w:hAnsi="Century Gothic" w:cs="Arial"/>
          <w:color w:val="000000" w:themeColor="text1"/>
          <w:sz w:val="22"/>
          <w:szCs w:val="22"/>
        </w:rPr>
        <w:t xml:space="preserve"> systems for </w:t>
      </w:r>
      <w:r w:rsidR="007A2917">
        <w:rPr>
          <w:rFonts w:ascii="Century Gothic" w:hAnsi="Century Gothic" w:cs="Arial"/>
          <w:color w:val="000000" w:themeColor="text1"/>
          <w:sz w:val="22"/>
          <w:szCs w:val="22"/>
        </w:rPr>
        <w:t>the delivery of learning solutions</w:t>
      </w:r>
      <w:r w:rsidR="007A2917" w:rsidRPr="00FB3A94">
        <w:rPr>
          <w:rFonts w:ascii="Century Gothic" w:hAnsi="Century Gothic" w:cs="Arial"/>
          <w:color w:val="000000" w:themeColor="text1"/>
          <w:sz w:val="22"/>
          <w:szCs w:val="22"/>
        </w:rPr>
        <w:t xml:space="preserve"> </w:t>
      </w:r>
      <w:r w:rsidRPr="00FB3A94">
        <w:rPr>
          <w:rFonts w:ascii="Century Gothic" w:hAnsi="Century Gothic" w:cs="Arial"/>
          <w:color w:val="000000" w:themeColor="text1"/>
          <w:sz w:val="22"/>
          <w:szCs w:val="22"/>
        </w:rPr>
        <w:t>and supporting</w:t>
      </w:r>
      <w:r w:rsidR="008D79AD">
        <w:rPr>
          <w:rFonts w:ascii="Century Gothic" w:hAnsi="Century Gothic" w:cs="Arial"/>
          <w:color w:val="000000" w:themeColor="text1"/>
          <w:sz w:val="22"/>
          <w:szCs w:val="22"/>
        </w:rPr>
        <w:t>,</w:t>
      </w:r>
      <w:r w:rsidR="007A2917">
        <w:rPr>
          <w:rFonts w:ascii="Century Gothic" w:hAnsi="Century Gothic" w:cs="Arial"/>
          <w:color w:val="000000" w:themeColor="text1"/>
          <w:sz w:val="22"/>
          <w:szCs w:val="22"/>
        </w:rPr>
        <w:t xml:space="preserve"> </w:t>
      </w:r>
      <w:r w:rsidRPr="00FB3A94">
        <w:rPr>
          <w:rFonts w:ascii="Century Gothic" w:hAnsi="Century Gothic" w:cs="Arial"/>
          <w:color w:val="000000" w:themeColor="text1"/>
          <w:sz w:val="22"/>
          <w:szCs w:val="22"/>
        </w:rPr>
        <w:t>collaborative and strategic learning in M</w:t>
      </w:r>
      <w:r w:rsidR="007A2917">
        <w:rPr>
          <w:rFonts w:ascii="Century Gothic" w:hAnsi="Century Gothic" w:cs="Arial"/>
          <w:color w:val="000000" w:themeColor="text1"/>
          <w:sz w:val="22"/>
          <w:szCs w:val="22"/>
        </w:rPr>
        <w:t xml:space="preserve">onitoring </w:t>
      </w:r>
      <w:r w:rsidRPr="00FB3A94">
        <w:rPr>
          <w:rFonts w:ascii="Century Gothic" w:hAnsi="Century Gothic" w:cs="Arial"/>
          <w:color w:val="000000" w:themeColor="text1"/>
          <w:sz w:val="22"/>
          <w:szCs w:val="22"/>
        </w:rPr>
        <w:t>&amp;</w:t>
      </w:r>
      <w:r w:rsidR="007A2917">
        <w:rPr>
          <w:rFonts w:ascii="Century Gothic" w:hAnsi="Century Gothic" w:cs="Arial"/>
          <w:color w:val="000000" w:themeColor="text1"/>
          <w:sz w:val="22"/>
          <w:szCs w:val="22"/>
        </w:rPr>
        <w:t xml:space="preserve"> </w:t>
      </w:r>
      <w:r w:rsidRPr="00FB3A94">
        <w:rPr>
          <w:rFonts w:ascii="Century Gothic" w:hAnsi="Century Gothic" w:cs="Arial"/>
          <w:color w:val="000000" w:themeColor="text1"/>
          <w:sz w:val="22"/>
          <w:szCs w:val="22"/>
        </w:rPr>
        <w:t>E</w:t>
      </w:r>
      <w:r w:rsidR="007A2917">
        <w:rPr>
          <w:rFonts w:ascii="Century Gothic" w:hAnsi="Century Gothic" w:cs="Arial"/>
          <w:color w:val="000000" w:themeColor="text1"/>
          <w:sz w:val="22"/>
          <w:szCs w:val="22"/>
        </w:rPr>
        <w:t>valuation</w:t>
      </w:r>
      <w:r w:rsidRPr="00FB3A94">
        <w:rPr>
          <w:rFonts w:ascii="Century Gothic" w:hAnsi="Century Gothic" w:cs="Arial"/>
          <w:color w:val="000000" w:themeColor="text1"/>
          <w:sz w:val="22"/>
          <w:szCs w:val="22"/>
        </w:rPr>
        <w:t xml:space="preserve"> across </w:t>
      </w:r>
      <w:r w:rsidR="007A2917">
        <w:rPr>
          <w:rFonts w:ascii="Century Gothic" w:hAnsi="Century Gothic" w:cs="Arial"/>
          <w:color w:val="000000" w:themeColor="text1"/>
          <w:sz w:val="22"/>
          <w:szCs w:val="22"/>
        </w:rPr>
        <w:t>all teams</w:t>
      </w:r>
      <w:r w:rsidRPr="00FB3A94">
        <w:rPr>
          <w:rFonts w:ascii="Century Gothic" w:hAnsi="Century Gothic" w:cs="Arial"/>
          <w:color w:val="000000" w:themeColor="text1"/>
          <w:sz w:val="22"/>
          <w:szCs w:val="22"/>
        </w:rPr>
        <w:t>. This position will also support the implementation of Academy Centre's monitoring and evaluation strategy, including guidelines and tool development, data collection, analysis and reporting.</w:t>
      </w:r>
    </w:p>
    <w:p w14:paraId="72E4E9EE" w14:textId="419D2BF8" w:rsidR="00D825A7" w:rsidRPr="00206394" w:rsidRDefault="00D825A7" w:rsidP="00EE3A34">
      <w:pPr>
        <w:spacing w:line="360" w:lineRule="auto"/>
        <w:rPr>
          <w:rFonts w:ascii="Century Gothic" w:hAnsi="Century Gothic" w:cs="Arial"/>
          <w:sz w:val="22"/>
          <w:szCs w:val="22"/>
        </w:rPr>
      </w:pPr>
    </w:p>
    <w:p w14:paraId="1A6418D7" w14:textId="5E12B472" w:rsidR="005C5E05" w:rsidRPr="00065BB1" w:rsidRDefault="00D825A7" w:rsidP="00EE3A34">
      <w:pPr>
        <w:spacing w:line="360" w:lineRule="auto"/>
        <w:ind w:right="284"/>
        <w:rPr>
          <w:rFonts w:ascii="Century Gothic" w:hAnsi="Century Gothic" w:cs="Arial"/>
          <w:b/>
          <w:bCs/>
          <w:color w:val="FC4C03"/>
          <w:sz w:val="22"/>
          <w:szCs w:val="22"/>
          <w:lang w:val="en-GB"/>
        </w:rPr>
      </w:pPr>
      <w:r w:rsidRPr="00065BB1">
        <w:rPr>
          <w:rFonts w:ascii="Century Gothic" w:hAnsi="Century Gothic" w:cs="Arial"/>
          <w:b/>
          <w:bCs/>
          <w:color w:val="FC4C03"/>
          <w:sz w:val="22"/>
          <w:szCs w:val="22"/>
          <w:lang w:val="en-GB"/>
        </w:rPr>
        <w:t xml:space="preserve">Key </w:t>
      </w:r>
      <w:r w:rsidR="00FB3A94" w:rsidRPr="00065BB1">
        <w:rPr>
          <w:rFonts w:ascii="Century Gothic" w:hAnsi="Century Gothic" w:cs="Arial"/>
          <w:b/>
          <w:bCs/>
          <w:color w:val="FC4C03"/>
          <w:sz w:val="22"/>
          <w:szCs w:val="22"/>
          <w:lang w:val="en-GB"/>
        </w:rPr>
        <w:t>R</w:t>
      </w:r>
      <w:r w:rsidR="00FC3719" w:rsidRPr="00065BB1">
        <w:rPr>
          <w:rFonts w:ascii="Century Gothic" w:hAnsi="Century Gothic" w:cs="Arial"/>
          <w:b/>
          <w:bCs/>
          <w:color w:val="FC4C03"/>
          <w:sz w:val="22"/>
          <w:szCs w:val="22"/>
          <w:lang w:val="en-GB"/>
        </w:rPr>
        <w:t>esponsib</w:t>
      </w:r>
      <w:r w:rsidR="00065BB1">
        <w:rPr>
          <w:rFonts w:ascii="Century Gothic" w:hAnsi="Century Gothic" w:cs="Arial"/>
          <w:b/>
          <w:bCs/>
          <w:color w:val="FC4C03"/>
          <w:sz w:val="22"/>
          <w:szCs w:val="22"/>
          <w:lang w:val="en-GB"/>
        </w:rPr>
        <w:t>ilities</w:t>
      </w:r>
    </w:p>
    <w:p w14:paraId="2AD280C9" w14:textId="7565FD36" w:rsidR="004C6C11" w:rsidRPr="00DB73DA" w:rsidRDefault="005C5E05" w:rsidP="00DB73DA">
      <w:pPr>
        <w:spacing w:line="360" w:lineRule="auto"/>
        <w:rPr>
          <w:b/>
          <w:snapToGrid w:val="0"/>
          <w:color w:val="00315A"/>
          <w:sz w:val="22"/>
          <w:szCs w:val="22"/>
        </w:rPr>
      </w:pPr>
      <w:r w:rsidRPr="00443EED">
        <w:rPr>
          <w:b/>
          <w:snapToGrid w:val="0"/>
          <w:color w:val="00315A"/>
          <w:sz w:val="22"/>
          <w:szCs w:val="22"/>
        </w:rPr>
        <w:t>Technical Assistance on M&amp;E</w:t>
      </w:r>
    </w:p>
    <w:p w14:paraId="3217B070" w14:textId="446426B5" w:rsidR="005C5E05" w:rsidRPr="00C80E5D" w:rsidRDefault="005C5E05" w:rsidP="00C80E5D">
      <w:pPr>
        <w:numPr>
          <w:ilvl w:val="0"/>
          <w:numId w:val="30"/>
        </w:numPr>
        <w:spacing w:line="360" w:lineRule="auto"/>
        <w:rPr>
          <w:rFonts w:ascii="Century Gothic" w:hAnsi="Century Gothic" w:cs="Arial"/>
          <w:color w:val="000000" w:themeColor="text1"/>
          <w:sz w:val="22"/>
          <w:szCs w:val="22"/>
        </w:rPr>
      </w:pPr>
      <w:r w:rsidRPr="005C5E05">
        <w:rPr>
          <w:rFonts w:ascii="Century Gothic" w:hAnsi="Century Gothic" w:cs="Arial"/>
          <w:color w:val="000000" w:themeColor="text1"/>
          <w:sz w:val="22"/>
          <w:szCs w:val="22"/>
        </w:rPr>
        <w:t xml:space="preserve">Provide ongoing technical assistance to </w:t>
      </w:r>
      <w:r w:rsidR="007A2917">
        <w:rPr>
          <w:rFonts w:ascii="Century Gothic" w:hAnsi="Century Gothic" w:cs="Arial"/>
          <w:color w:val="000000" w:themeColor="text1"/>
          <w:sz w:val="22"/>
          <w:szCs w:val="22"/>
        </w:rPr>
        <w:t>both the Learning solutions and external relations teams</w:t>
      </w:r>
      <w:r w:rsidRPr="005C5E05">
        <w:rPr>
          <w:rFonts w:ascii="Century Gothic" w:hAnsi="Century Gothic" w:cs="Arial"/>
          <w:color w:val="000000" w:themeColor="text1"/>
          <w:sz w:val="22"/>
          <w:szCs w:val="22"/>
        </w:rPr>
        <w:t xml:space="preserve"> a</w:t>
      </w:r>
      <w:r w:rsidR="007A2917">
        <w:rPr>
          <w:rFonts w:ascii="Century Gothic" w:hAnsi="Century Gothic" w:cs="Arial"/>
          <w:color w:val="000000" w:themeColor="text1"/>
          <w:sz w:val="22"/>
          <w:szCs w:val="22"/>
        </w:rPr>
        <w:t>s well as</w:t>
      </w:r>
      <w:r w:rsidRPr="005C5E05">
        <w:rPr>
          <w:rFonts w:ascii="Century Gothic" w:hAnsi="Century Gothic" w:cs="Arial"/>
          <w:color w:val="000000" w:themeColor="text1"/>
          <w:sz w:val="22"/>
          <w:szCs w:val="22"/>
        </w:rPr>
        <w:t xml:space="preserve"> implementing partners in M&amp;E to strengthen </w:t>
      </w:r>
      <w:r w:rsidR="007A2917">
        <w:rPr>
          <w:rFonts w:ascii="Century Gothic" w:hAnsi="Century Gothic" w:cs="Arial"/>
          <w:color w:val="000000" w:themeColor="text1"/>
          <w:sz w:val="22"/>
          <w:szCs w:val="22"/>
        </w:rPr>
        <w:t>the delivery of learning solutions</w:t>
      </w:r>
      <w:r w:rsidRPr="005C5E05">
        <w:rPr>
          <w:rFonts w:ascii="Century Gothic" w:hAnsi="Century Gothic" w:cs="Arial"/>
          <w:color w:val="000000" w:themeColor="text1"/>
          <w:sz w:val="22"/>
          <w:szCs w:val="22"/>
        </w:rPr>
        <w:t xml:space="preserve"> and donor reporting.</w:t>
      </w:r>
    </w:p>
    <w:p w14:paraId="75D5F591" w14:textId="7EBF0896" w:rsidR="005C5E05" w:rsidRPr="00EE3A34" w:rsidRDefault="005C5E05" w:rsidP="00EE3A34">
      <w:pPr>
        <w:numPr>
          <w:ilvl w:val="0"/>
          <w:numId w:val="30"/>
        </w:numPr>
        <w:spacing w:line="360" w:lineRule="auto"/>
        <w:rPr>
          <w:rFonts w:ascii="Century Gothic" w:hAnsi="Century Gothic" w:cs="Arial"/>
          <w:color w:val="000000" w:themeColor="text1"/>
          <w:sz w:val="22"/>
          <w:szCs w:val="22"/>
        </w:rPr>
      </w:pPr>
      <w:r w:rsidRPr="005C5E05">
        <w:rPr>
          <w:rFonts w:ascii="Century Gothic" w:hAnsi="Century Gothic" w:cs="Arial"/>
          <w:color w:val="000000" w:themeColor="text1"/>
          <w:sz w:val="22"/>
          <w:szCs w:val="22"/>
        </w:rPr>
        <w:t xml:space="preserve">Develop performance monitoring plans and work plans, including data quality controls in collaboration with </w:t>
      </w:r>
      <w:r w:rsidR="007A2917">
        <w:rPr>
          <w:rFonts w:ascii="Century Gothic" w:hAnsi="Century Gothic" w:cs="Arial"/>
          <w:color w:val="000000" w:themeColor="text1"/>
          <w:sz w:val="22"/>
          <w:szCs w:val="22"/>
        </w:rPr>
        <w:t>the learning and external relations teams</w:t>
      </w:r>
      <w:r w:rsidRPr="005C5E05">
        <w:rPr>
          <w:rFonts w:ascii="Century Gothic" w:hAnsi="Century Gothic" w:cs="Arial"/>
          <w:color w:val="000000" w:themeColor="text1"/>
          <w:sz w:val="22"/>
          <w:szCs w:val="22"/>
        </w:rPr>
        <w:t>.</w:t>
      </w:r>
    </w:p>
    <w:p w14:paraId="1B53FD97" w14:textId="7860CDCD" w:rsidR="00445DD5" w:rsidRPr="00EE3A34" w:rsidRDefault="005C5E05" w:rsidP="00EE3A34">
      <w:pPr>
        <w:numPr>
          <w:ilvl w:val="0"/>
          <w:numId w:val="30"/>
        </w:numPr>
        <w:spacing w:line="360" w:lineRule="auto"/>
        <w:rPr>
          <w:rFonts w:ascii="Century Gothic" w:hAnsi="Century Gothic" w:cs="Arial"/>
          <w:color w:val="000000" w:themeColor="text1"/>
          <w:sz w:val="22"/>
          <w:szCs w:val="22"/>
        </w:rPr>
      </w:pPr>
      <w:r w:rsidRPr="005C5E05">
        <w:rPr>
          <w:rFonts w:ascii="Century Gothic" w:hAnsi="Century Gothic" w:cs="Arial"/>
          <w:color w:val="000000" w:themeColor="text1"/>
          <w:sz w:val="22"/>
          <w:szCs w:val="22"/>
        </w:rPr>
        <w:t xml:space="preserve">Contribute to the development of tools across </w:t>
      </w:r>
      <w:r w:rsidR="007A2917">
        <w:rPr>
          <w:rFonts w:ascii="Century Gothic" w:hAnsi="Century Gothic" w:cs="Arial"/>
          <w:color w:val="000000" w:themeColor="text1"/>
          <w:sz w:val="22"/>
          <w:szCs w:val="22"/>
        </w:rPr>
        <w:t>learning solutions (including platforms)</w:t>
      </w:r>
      <w:r w:rsidR="007A2917" w:rsidRPr="005C5E05">
        <w:rPr>
          <w:rFonts w:ascii="Century Gothic" w:hAnsi="Century Gothic" w:cs="Arial"/>
          <w:color w:val="000000" w:themeColor="text1"/>
          <w:sz w:val="22"/>
          <w:szCs w:val="22"/>
        </w:rPr>
        <w:t xml:space="preserve"> </w:t>
      </w:r>
      <w:r w:rsidRPr="005C5E05">
        <w:rPr>
          <w:rFonts w:ascii="Century Gothic" w:hAnsi="Century Gothic" w:cs="Arial"/>
          <w:color w:val="000000" w:themeColor="text1"/>
          <w:sz w:val="22"/>
          <w:szCs w:val="22"/>
        </w:rPr>
        <w:t>for data collection such as surveys, interviews and focus groups.</w:t>
      </w:r>
    </w:p>
    <w:p w14:paraId="4D3E9AF7" w14:textId="650434C8" w:rsidR="005C5E05" w:rsidRDefault="005C5E05" w:rsidP="00EE3A34">
      <w:pPr>
        <w:numPr>
          <w:ilvl w:val="0"/>
          <w:numId w:val="30"/>
        </w:numPr>
        <w:spacing w:line="360" w:lineRule="auto"/>
        <w:rPr>
          <w:rFonts w:ascii="Century Gothic" w:hAnsi="Century Gothic" w:cs="Arial"/>
          <w:color w:val="000000" w:themeColor="text1"/>
          <w:sz w:val="22"/>
          <w:szCs w:val="22"/>
        </w:rPr>
      </w:pPr>
      <w:r w:rsidRPr="005C5E05">
        <w:rPr>
          <w:rFonts w:ascii="Century Gothic" w:hAnsi="Century Gothic" w:cs="Arial"/>
          <w:color w:val="000000" w:themeColor="text1"/>
          <w:sz w:val="22"/>
          <w:szCs w:val="22"/>
        </w:rPr>
        <w:t>Coordinate with M&amp;E specialists and other staff on proposal and reporting requirements.</w:t>
      </w:r>
    </w:p>
    <w:p w14:paraId="554D8F1C" w14:textId="77777777" w:rsidR="00445DD5" w:rsidRDefault="00445DD5" w:rsidP="00EE3A34">
      <w:pPr>
        <w:pStyle w:val="ListParagraph"/>
        <w:spacing w:line="360" w:lineRule="auto"/>
        <w:rPr>
          <w:rFonts w:ascii="Century Gothic" w:hAnsi="Century Gothic" w:cs="Arial"/>
          <w:color w:val="000000" w:themeColor="text1"/>
          <w:sz w:val="22"/>
          <w:szCs w:val="22"/>
        </w:rPr>
      </w:pPr>
    </w:p>
    <w:p w14:paraId="1FDBCD2E" w14:textId="0AECB34A" w:rsidR="00445DD5" w:rsidRPr="00DB73DA" w:rsidRDefault="00445DD5" w:rsidP="00DB73DA">
      <w:pPr>
        <w:spacing w:line="360" w:lineRule="auto"/>
        <w:rPr>
          <w:b/>
          <w:snapToGrid w:val="0"/>
          <w:color w:val="00315A"/>
          <w:sz w:val="22"/>
          <w:szCs w:val="22"/>
        </w:rPr>
      </w:pPr>
      <w:r w:rsidRPr="00443EED">
        <w:rPr>
          <w:b/>
          <w:snapToGrid w:val="0"/>
          <w:color w:val="00315A"/>
          <w:sz w:val="22"/>
          <w:szCs w:val="22"/>
        </w:rPr>
        <w:t>Data Collection and Analysis</w:t>
      </w:r>
    </w:p>
    <w:p w14:paraId="70C2D116" w14:textId="17C00BC4" w:rsidR="00445DD5" w:rsidRPr="00EE3A34" w:rsidRDefault="00445DD5" w:rsidP="00EE3A34">
      <w:pPr>
        <w:numPr>
          <w:ilvl w:val="0"/>
          <w:numId w:val="30"/>
        </w:numPr>
        <w:tabs>
          <w:tab w:val="num" w:pos="1080"/>
        </w:tabs>
        <w:spacing w:line="360" w:lineRule="auto"/>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Collate, analyze and interpret quantitative and qualitative data for internal and external reporting using relevant statistical or other data analysis software.</w:t>
      </w:r>
    </w:p>
    <w:p w14:paraId="2CA70998" w14:textId="002B7EE5" w:rsidR="00445DD5" w:rsidRPr="00445DD5" w:rsidRDefault="00445DD5" w:rsidP="00EE3A34">
      <w:pPr>
        <w:numPr>
          <w:ilvl w:val="0"/>
          <w:numId w:val="30"/>
        </w:numPr>
        <w:tabs>
          <w:tab w:val="num" w:pos="1080"/>
        </w:tabs>
        <w:spacing w:line="360" w:lineRule="auto"/>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lastRenderedPageBreak/>
        <w:t>Lead M&amp;E activities for the Academy Cent</w:t>
      </w:r>
      <w:r w:rsidR="007A2917">
        <w:rPr>
          <w:rFonts w:ascii="Century Gothic" w:hAnsi="Century Gothic" w:cs="Arial"/>
          <w:color w:val="000000" w:themeColor="text1"/>
          <w:sz w:val="22"/>
          <w:szCs w:val="22"/>
        </w:rPr>
        <w:t>re</w:t>
      </w:r>
      <w:r w:rsidRPr="00445DD5">
        <w:rPr>
          <w:rFonts w:ascii="Century Gothic" w:hAnsi="Century Gothic" w:cs="Arial"/>
          <w:color w:val="000000" w:themeColor="text1"/>
          <w:sz w:val="22"/>
          <w:szCs w:val="22"/>
        </w:rPr>
        <w:t xml:space="preserve"> and ensure information from M&amp;E activities are properly analyzed and collected with high level of accuracy and quality. </w:t>
      </w:r>
    </w:p>
    <w:p w14:paraId="42A08FF9" w14:textId="0FF5285E" w:rsidR="00445DD5" w:rsidRDefault="00445DD5" w:rsidP="00EE3A34">
      <w:pPr>
        <w:spacing w:line="360" w:lineRule="auto"/>
        <w:jc w:val="both"/>
        <w:rPr>
          <w:rFonts w:ascii="Century Gothic" w:hAnsi="Century Gothic" w:cs="Arial"/>
          <w:color w:val="000000" w:themeColor="text1"/>
          <w:sz w:val="22"/>
          <w:szCs w:val="22"/>
        </w:rPr>
      </w:pPr>
    </w:p>
    <w:p w14:paraId="6613FAE7" w14:textId="77777777" w:rsidR="00445DD5" w:rsidRPr="00443EED" w:rsidRDefault="00445DD5" w:rsidP="00EE3A34">
      <w:pPr>
        <w:spacing w:line="360" w:lineRule="auto"/>
        <w:rPr>
          <w:b/>
          <w:snapToGrid w:val="0"/>
          <w:color w:val="00315A"/>
          <w:sz w:val="22"/>
          <w:szCs w:val="22"/>
        </w:rPr>
      </w:pPr>
      <w:r w:rsidRPr="00443EED">
        <w:rPr>
          <w:b/>
          <w:snapToGrid w:val="0"/>
          <w:color w:val="00315A"/>
          <w:sz w:val="22"/>
          <w:szCs w:val="22"/>
        </w:rPr>
        <w:t>Collaborative Learning</w:t>
      </w:r>
    </w:p>
    <w:p w14:paraId="615BB3D8" w14:textId="637D84E3" w:rsidR="00445DD5" w:rsidRPr="00EE3A34" w:rsidRDefault="00445DD5" w:rsidP="00EE3A34">
      <w:pPr>
        <w:numPr>
          <w:ilvl w:val="0"/>
          <w:numId w:val="30"/>
        </w:numPr>
        <w:tabs>
          <w:tab w:val="num" w:pos="1080"/>
        </w:tabs>
        <w:spacing w:line="360" w:lineRule="auto"/>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Support the creation of tools, modules and the overall M&amp;E curriculum around design, data collection, data management, and setting up of M&amp;E systems</w:t>
      </w:r>
      <w:r w:rsidR="007A2917">
        <w:rPr>
          <w:rFonts w:ascii="Century Gothic" w:hAnsi="Century Gothic" w:cs="Arial"/>
          <w:color w:val="000000" w:themeColor="text1"/>
          <w:sz w:val="22"/>
          <w:szCs w:val="22"/>
        </w:rPr>
        <w:t xml:space="preserve"> for products and services delivered by the Academy</w:t>
      </w:r>
      <w:r w:rsidRPr="00445DD5">
        <w:rPr>
          <w:rFonts w:ascii="Century Gothic" w:hAnsi="Century Gothic" w:cs="Arial"/>
          <w:color w:val="000000" w:themeColor="text1"/>
          <w:sz w:val="22"/>
          <w:szCs w:val="22"/>
        </w:rPr>
        <w:t>.</w:t>
      </w:r>
    </w:p>
    <w:p w14:paraId="29DD4F85" w14:textId="4D167772" w:rsidR="00445DD5" w:rsidRPr="00EE3A34" w:rsidRDefault="00445DD5" w:rsidP="00EE3A34">
      <w:pPr>
        <w:numPr>
          <w:ilvl w:val="0"/>
          <w:numId w:val="30"/>
        </w:numPr>
        <w:tabs>
          <w:tab w:val="num" w:pos="1080"/>
        </w:tabs>
        <w:spacing w:line="360" w:lineRule="auto"/>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Present results of M&amp;E activities to different intended audiences using appropriate and engaging presentation materials.</w:t>
      </w:r>
    </w:p>
    <w:p w14:paraId="4B1A531F" w14:textId="3ECFA98C" w:rsidR="00445DD5" w:rsidRPr="00EE3A34" w:rsidRDefault="00445DD5" w:rsidP="00EE3A34">
      <w:pPr>
        <w:numPr>
          <w:ilvl w:val="0"/>
          <w:numId w:val="30"/>
        </w:numPr>
        <w:tabs>
          <w:tab w:val="num" w:pos="1080"/>
        </w:tabs>
        <w:spacing w:line="360" w:lineRule="auto"/>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Research and compile relevant resources for the community of practice.</w:t>
      </w:r>
    </w:p>
    <w:p w14:paraId="0EA09AC8" w14:textId="1C51EC39" w:rsidR="00445DD5" w:rsidRDefault="00445DD5" w:rsidP="00EE3A34">
      <w:pPr>
        <w:spacing w:line="360" w:lineRule="auto"/>
        <w:jc w:val="both"/>
        <w:rPr>
          <w:rFonts w:ascii="Century Gothic" w:hAnsi="Century Gothic" w:cs="Arial"/>
          <w:color w:val="000000" w:themeColor="text1"/>
          <w:sz w:val="22"/>
          <w:szCs w:val="22"/>
        </w:rPr>
      </w:pPr>
    </w:p>
    <w:p w14:paraId="0DE00B0C" w14:textId="12031345" w:rsidR="00445DD5" w:rsidRPr="00DB73DA" w:rsidRDefault="00445DD5" w:rsidP="00DB73DA">
      <w:pPr>
        <w:spacing w:line="360" w:lineRule="auto"/>
        <w:rPr>
          <w:b/>
          <w:snapToGrid w:val="0"/>
          <w:color w:val="00315A"/>
          <w:sz w:val="22"/>
          <w:szCs w:val="22"/>
        </w:rPr>
      </w:pPr>
      <w:r w:rsidRPr="00443EED">
        <w:rPr>
          <w:b/>
          <w:snapToGrid w:val="0"/>
          <w:color w:val="00315A"/>
          <w:sz w:val="22"/>
          <w:szCs w:val="22"/>
        </w:rPr>
        <w:t>Research and Development (R&amp;D)</w:t>
      </w:r>
    </w:p>
    <w:p w14:paraId="02AEDCC3" w14:textId="3A93AD75" w:rsidR="00445DD5" w:rsidRPr="00EE3A34" w:rsidRDefault="00445DD5" w:rsidP="00EE3A34">
      <w:pPr>
        <w:pStyle w:val="ListParagraph"/>
        <w:numPr>
          <w:ilvl w:val="0"/>
          <w:numId w:val="35"/>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Conduct mapping learning needs that remain un-addressed</w:t>
      </w:r>
    </w:p>
    <w:p w14:paraId="019771B6" w14:textId="2DAF083E" w:rsidR="00445DD5" w:rsidRPr="00EE3A34" w:rsidRDefault="009E4258" w:rsidP="00EE3A34">
      <w:pPr>
        <w:pStyle w:val="ListParagraph"/>
        <w:numPr>
          <w:ilvl w:val="0"/>
          <w:numId w:val="35"/>
        </w:numPr>
        <w:spacing w:line="360" w:lineRule="auto"/>
        <w:ind w:left="714" w:hanging="357"/>
        <w:contextualSpacing/>
        <w:rPr>
          <w:rFonts w:ascii="Century Gothic" w:hAnsi="Century Gothic" w:cs="Arial"/>
          <w:color w:val="000000" w:themeColor="text1"/>
          <w:sz w:val="22"/>
          <w:szCs w:val="22"/>
        </w:rPr>
      </w:pPr>
      <w:r>
        <w:rPr>
          <w:rFonts w:ascii="Century Gothic" w:hAnsi="Century Gothic" w:cs="Arial"/>
          <w:color w:val="000000" w:themeColor="text1"/>
          <w:sz w:val="22"/>
          <w:szCs w:val="22"/>
        </w:rPr>
        <w:t>Support</w:t>
      </w:r>
      <w:r w:rsidR="00445DD5" w:rsidRPr="00445DD5">
        <w:rPr>
          <w:rFonts w:ascii="Century Gothic" w:hAnsi="Century Gothic" w:cs="Arial"/>
          <w:color w:val="000000" w:themeColor="text1"/>
          <w:sz w:val="22"/>
          <w:szCs w:val="22"/>
        </w:rPr>
        <w:t xml:space="preserve"> the Learning </w:t>
      </w:r>
      <w:r>
        <w:rPr>
          <w:rFonts w:ascii="Century Gothic" w:hAnsi="Century Gothic" w:cs="Arial"/>
          <w:color w:val="000000" w:themeColor="text1"/>
          <w:sz w:val="22"/>
          <w:szCs w:val="22"/>
        </w:rPr>
        <w:t>solutions team</w:t>
      </w:r>
      <w:r w:rsidR="00445DD5" w:rsidRPr="00445DD5">
        <w:rPr>
          <w:rFonts w:ascii="Century Gothic" w:hAnsi="Century Gothic" w:cs="Arial"/>
          <w:color w:val="000000" w:themeColor="text1"/>
          <w:sz w:val="22"/>
          <w:szCs w:val="22"/>
        </w:rPr>
        <w:t xml:space="preserve"> and partners to develop </w:t>
      </w:r>
      <w:r w:rsidR="00B357BF">
        <w:rPr>
          <w:rFonts w:ascii="Century Gothic" w:hAnsi="Century Gothic" w:cs="Arial"/>
          <w:color w:val="000000" w:themeColor="text1"/>
          <w:sz w:val="22"/>
          <w:szCs w:val="22"/>
        </w:rPr>
        <w:t xml:space="preserve">impact assessment tools for </w:t>
      </w:r>
      <w:r w:rsidR="00445DD5" w:rsidRPr="00445DD5">
        <w:rPr>
          <w:rFonts w:ascii="Century Gothic" w:hAnsi="Century Gothic" w:cs="Arial"/>
          <w:color w:val="000000" w:themeColor="text1"/>
          <w:sz w:val="22"/>
          <w:szCs w:val="22"/>
        </w:rPr>
        <w:t xml:space="preserve">new learning products </w:t>
      </w:r>
    </w:p>
    <w:p w14:paraId="4509B4DD" w14:textId="7825FC04" w:rsidR="00445DD5" w:rsidRPr="00EE3A34" w:rsidRDefault="00445DD5" w:rsidP="00EE3A34">
      <w:pPr>
        <w:pStyle w:val="ListParagraph"/>
        <w:numPr>
          <w:ilvl w:val="0"/>
          <w:numId w:val="35"/>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Analyze results of M&amp;E activities and recommend improvements to existing learning packages</w:t>
      </w:r>
    </w:p>
    <w:p w14:paraId="1C8CED6F" w14:textId="4A45EA5E" w:rsidR="00445DD5" w:rsidRPr="00445DD5" w:rsidRDefault="00445DD5" w:rsidP="00EE3A34">
      <w:pPr>
        <w:pStyle w:val="ListParagraph"/>
        <w:numPr>
          <w:ilvl w:val="0"/>
          <w:numId w:val="35"/>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Conduct desk research</w:t>
      </w:r>
      <w:r w:rsidR="00FE49BF">
        <w:rPr>
          <w:rFonts w:ascii="Century Gothic" w:hAnsi="Century Gothic" w:cs="Arial"/>
          <w:color w:val="000000" w:themeColor="text1"/>
          <w:sz w:val="22"/>
          <w:szCs w:val="22"/>
        </w:rPr>
        <w:t xml:space="preserve"> </w:t>
      </w:r>
      <w:r w:rsidRPr="00445DD5">
        <w:rPr>
          <w:rFonts w:ascii="Century Gothic" w:hAnsi="Century Gothic" w:cs="Arial"/>
          <w:color w:val="000000" w:themeColor="text1"/>
          <w:sz w:val="22"/>
          <w:szCs w:val="22"/>
        </w:rPr>
        <w:t>to explore new innovations in learning</w:t>
      </w:r>
      <w:r w:rsidR="00FE49BF">
        <w:rPr>
          <w:rFonts w:ascii="Century Gothic" w:hAnsi="Century Gothic" w:cs="Arial"/>
          <w:color w:val="000000" w:themeColor="text1"/>
          <w:sz w:val="22"/>
          <w:szCs w:val="22"/>
        </w:rPr>
        <w:t xml:space="preserve"> </w:t>
      </w:r>
      <w:r w:rsidRPr="00445DD5">
        <w:rPr>
          <w:rFonts w:ascii="Century Gothic" w:hAnsi="Century Gothic" w:cs="Arial"/>
          <w:color w:val="000000" w:themeColor="text1"/>
          <w:sz w:val="22"/>
          <w:szCs w:val="22"/>
        </w:rPr>
        <w:t>delivery</w:t>
      </w:r>
    </w:p>
    <w:p w14:paraId="5F0C0815" w14:textId="592386BD" w:rsidR="00445DD5" w:rsidRDefault="00445DD5" w:rsidP="00D825A7">
      <w:pPr>
        <w:jc w:val="both"/>
        <w:rPr>
          <w:rFonts w:ascii="Century Gothic" w:hAnsi="Century Gothic" w:cs="Arial"/>
          <w:sz w:val="22"/>
          <w:szCs w:val="22"/>
        </w:rPr>
      </w:pPr>
    </w:p>
    <w:p w14:paraId="42099A77" w14:textId="59F1026E" w:rsidR="00D825A7" w:rsidRPr="00F700CD" w:rsidRDefault="00D825A7" w:rsidP="00D825A7">
      <w:pPr>
        <w:jc w:val="both"/>
        <w:rPr>
          <w:rFonts w:ascii="Century Gothic" w:hAnsi="Century Gothic" w:cs="Arial"/>
          <w:b/>
          <w:bCs/>
          <w:color w:val="FC4C03"/>
          <w:sz w:val="22"/>
          <w:szCs w:val="22"/>
          <w:lang w:val="en-GB"/>
        </w:rPr>
      </w:pPr>
      <w:r w:rsidRPr="00F700CD">
        <w:rPr>
          <w:rFonts w:ascii="Century Gothic" w:hAnsi="Century Gothic" w:cs="Arial"/>
          <w:b/>
          <w:bCs/>
          <w:color w:val="FC4C03"/>
          <w:sz w:val="22"/>
          <w:szCs w:val="22"/>
          <w:lang w:val="en-GB"/>
        </w:rPr>
        <w:t>Person Profile</w:t>
      </w:r>
    </w:p>
    <w:p w14:paraId="0DF725E8" w14:textId="77777777" w:rsidR="002D6A33" w:rsidRPr="00B03F14" w:rsidRDefault="002D6A33" w:rsidP="00D825A7">
      <w:pPr>
        <w:jc w:val="both"/>
        <w:rPr>
          <w:rFonts w:ascii="Century Gothic" w:hAnsi="Century Gothic" w:cs="Arial"/>
          <w:sz w:val="22"/>
          <w:szCs w:val="22"/>
        </w:rPr>
      </w:pPr>
    </w:p>
    <w:p w14:paraId="40EAC042" w14:textId="6E29179A" w:rsidR="00445DD5" w:rsidRPr="00443EED" w:rsidRDefault="00443EED" w:rsidP="00445DD5">
      <w:pPr>
        <w:rPr>
          <w:b/>
          <w:snapToGrid w:val="0"/>
          <w:color w:val="00315A"/>
          <w:sz w:val="22"/>
          <w:szCs w:val="22"/>
        </w:rPr>
      </w:pPr>
      <w:r>
        <w:rPr>
          <w:b/>
          <w:snapToGrid w:val="0"/>
          <w:color w:val="00315A"/>
          <w:sz w:val="22"/>
          <w:szCs w:val="22"/>
        </w:rPr>
        <w:t>Minimum</w:t>
      </w:r>
    </w:p>
    <w:p w14:paraId="08DE7E45" w14:textId="77777777" w:rsidR="00445DD5" w:rsidRPr="00445DD5" w:rsidRDefault="00445DD5" w:rsidP="00445DD5">
      <w:pPr>
        <w:rPr>
          <w:rFonts w:ascii="Century Gothic" w:hAnsi="Century Gothic" w:cs="Arial"/>
          <w:color w:val="000000" w:themeColor="text1"/>
          <w:sz w:val="22"/>
          <w:szCs w:val="22"/>
        </w:rPr>
      </w:pPr>
    </w:p>
    <w:p w14:paraId="1B6523D7" w14:textId="694E90E6" w:rsidR="00EE3A34" w:rsidRPr="00EE3A34"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Bachelor’s degree required; Master’s degree relevant field strongly preferred.</w:t>
      </w:r>
    </w:p>
    <w:p w14:paraId="18FE1E51" w14:textId="1DB407F6" w:rsidR="00445DD5" w:rsidRPr="00445DD5" w:rsidRDefault="000E0248" w:rsidP="00EE3A34">
      <w:pPr>
        <w:numPr>
          <w:ilvl w:val="0"/>
          <w:numId w:val="40"/>
        </w:numPr>
        <w:spacing w:line="360" w:lineRule="auto"/>
        <w:ind w:left="714" w:hanging="357"/>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3</w:t>
      </w:r>
      <w:r w:rsidR="00445DD5" w:rsidRPr="00445DD5">
        <w:rPr>
          <w:rFonts w:ascii="Century Gothic" w:hAnsi="Century Gothic" w:cs="Arial"/>
          <w:color w:val="000000" w:themeColor="text1"/>
          <w:sz w:val="22"/>
          <w:szCs w:val="22"/>
        </w:rPr>
        <w:t xml:space="preserve"> years of experience in the Development and/or Humanitarian sector</w:t>
      </w:r>
      <w:r w:rsidR="00586AAD">
        <w:rPr>
          <w:rFonts w:ascii="Century Gothic" w:hAnsi="Century Gothic" w:cs="Arial"/>
          <w:color w:val="000000" w:themeColor="text1"/>
          <w:sz w:val="22"/>
          <w:szCs w:val="22"/>
        </w:rPr>
        <w:t>.</w:t>
      </w:r>
    </w:p>
    <w:p w14:paraId="67DDD9E6" w14:textId="28799DA8" w:rsidR="00445DD5" w:rsidRPr="00445DD5" w:rsidRDefault="002C250F" w:rsidP="00EE3A34">
      <w:pPr>
        <w:numPr>
          <w:ilvl w:val="0"/>
          <w:numId w:val="40"/>
        </w:numPr>
        <w:spacing w:line="360" w:lineRule="auto"/>
        <w:ind w:left="714" w:hanging="357"/>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E</w:t>
      </w:r>
      <w:r w:rsidR="00445DD5" w:rsidRPr="00445DD5">
        <w:rPr>
          <w:rFonts w:ascii="Century Gothic" w:hAnsi="Century Gothic" w:cs="Arial"/>
          <w:color w:val="000000" w:themeColor="text1"/>
          <w:sz w:val="22"/>
          <w:szCs w:val="22"/>
        </w:rPr>
        <w:t>xperience in research, program design, performance monitoring and reporting, and evaluation methods.</w:t>
      </w:r>
    </w:p>
    <w:p w14:paraId="44FD298A" w14:textId="7763934E" w:rsidR="00445DD5" w:rsidRPr="00445DD5" w:rsidRDefault="002C250F" w:rsidP="00EE3A34">
      <w:pPr>
        <w:numPr>
          <w:ilvl w:val="0"/>
          <w:numId w:val="40"/>
        </w:numPr>
        <w:spacing w:line="360" w:lineRule="auto"/>
        <w:ind w:left="714" w:hanging="357"/>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E</w:t>
      </w:r>
      <w:r w:rsidR="00445DD5" w:rsidRPr="00445DD5">
        <w:rPr>
          <w:rFonts w:ascii="Century Gothic" w:hAnsi="Century Gothic" w:cs="Arial"/>
          <w:color w:val="000000" w:themeColor="text1"/>
          <w:sz w:val="22"/>
          <w:szCs w:val="22"/>
        </w:rPr>
        <w:t>xperience with qualitative and quantitative data collection and analysis, preferably on capacity building and learning delivery</w:t>
      </w:r>
      <w:r w:rsidR="00586AAD">
        <w:rPr>
          <w:rFonts w:ascii="Century Gothic" w:hAnsi="Century Gothic" w:cs="Arial"/>
          <w:color w:val="000000" w:themeColor="text1"/>
          <w:sz w:val="22"/>
          <w:szCs w:val="22"/>
        </w:rPr>
        <w:t>.</w:t>
      </w:r>
      <w:r w:rsidR="00445DD5" w:rsidRPr="00445DD5">
        <w:rPr>
          <w:rFonts w:ascii="Century Gothic" w:hAnsi="Century Gothic" w:cs="Arial"/>
          <w:color w:val="000000" w:themeColor="text1"/>
          <w:sz w:val="22"/>
          <w:szCs w:val="22"/>
        </w:rPr>
        <w:t xml:space="preserve"> </w:t>
      </w:r>
    </w:p>
    <w:p w14:paraId="3F2F7CEF" w14:textId="52A6FF44"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Experience in designing project and program M&amp;E tools</w:t>
      </w:r>
      <w:r w:rsidR="00586AAD">
        <w:rPr>
          <w:rFonts w:ascii="Century Gothic" w:hAnsi="Century Gothic" w:cs="Arial"/>
          <w:color w:val="000000" w:themeColor="text1"/>
          <w:sz w:val="22"/>
          <w:szCs w:val="22"/>
        </w:rPr>
        <w:t>.</w:t>
      </w:r>
    </w:p>
    <w:p w14:paraId="60E20C16" w14:textId="02ABA3AB"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 xml:space="preserve">Experience in </w:t>
      </w:r>
      <w:r w:rsidR="00586AAD">
        <w:rPr>
          <w:rFonts w:ascii="Century Gothic" w:hAnsi="Century Gothic" w:cs="Arial"/>
          <w:color w:val="000000" w:themeColor="text1"/>
          <w:sz w:val="22"/>
          <w:szCs w:val="22"/>
        </w:rPr>
        <w:t>writing report.</w:t>
      </w:r>
    </w:p>
    <w:p w14:paraId="5AF69FA7" w14:textId="77777777"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Experience in designing, implementing and analyzing survey research.</w:t>
      </w:r>
    </w:p>
    <w:p w14:paraId="4257A694" w14:textId="77777777"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Proficiency with statistical software, such as STATA, SPSS, or SAS.</w:t>
      </w:r>
    </w:p>
    <w:p w14:paraId="379E5E99" w14:textId="02620A3F" w:rsid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 xml:space="preserve">Familiarity with qualitative analysis software such as </w:t>
      </w:r>
      <w:proofErr w:type="spellStart"/>
      <w:r w:rsidRPr="00445DD5">
        <w:rPr>
          <w:rFonts w:ascii="Century Gothic" w:hAnsi="Century Gothic" w:cs="Arial"/>
          <w:color w:val="000000" w:themeColor="text1"/>
          <w:sz w:val="22"/>
          <w:szCs w:val="22"/>
        </w:rPr>
        <w:t>Nvivo</w:t>
      </w:r>
      <w:proofErr w:type="spellEnd"/>
      <w:r w:rsidRPr="00445DD5">
        <w:rPr>
          <w:rFonts w:ascii="Century Gothic" w:hAnsi="Century Gothic" w:cs="Arial"/>
          <w:color w:val="000000" w:themeColor="text1"/>
          <w:sz w:val="22"/>
          <w:szCs w:val="22"/>
        </w:rPr>
        <w:t>.</w:t>
      </w:r>
    </w:p>
    <w:p w14:paraId="062FCADD" w14:textId="1617C6D7" w:rsidR="00586AAD" w:rsidRPr="00445DD5" w:rsidRDefault="00586AAD" w:rsidP="00EE3A34">
      <w:pPr>
        <w:numPr>
          <w:ilvl w:val="0"/>
          <w:numId w:val="40"/>
        </w:numPr>
        <w:spacing w:line="360" w:lineRule="auto"/>
        <w:ind w:left="714" w:hanging="357"/>
        <w:jc w:val="both"/>
        <w:rPr>
          <w:rFonts w:ascii="Century Gothic" w:hAnsi="Century Gothic" w:cs="Arial"/>
          <w:color w:val="000000" w:themeColor="text1"/>
          <w:sz w:val="22"/>
          <w:szCs w:val="22"/>
        </w:rPr>
      </w:pPr>
      <w:r>
        <w:rPr>
          <w:rFonts w:ascii="Century Gothic" w:hAnsi="Century Gothic" w:cs="Arial"/>
          <w:color w:val="000000" w:themeColor="text1"/>
          <w:sz w:val="22"/>
          <w:szCs w:val="22"/>
        </w:rPr>
        <w:t>Proficiency in analyzing logical frameworks and SMART indicators.</w:t>
      </w:r>
    </w:p>
    <w:p w14:paraId="519FDD76" w14:textId="77777777"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lastRenderedPageBreak/>
        <w:t>Demonstrated understanding of M&amp;E best practices, principles, and tools.</w:t>
      </w:r>
    </w:p>
    <w:p w14:paraId="7DAC97F5" w14:textId="77777777"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Experience in training and/or teaching; understanding of adult learning preferred.</w:t>
      </w:r>
    </w:p>
    <w:p w14:paraId="614E8385" w14:textId="5A5E5A9E"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Exceptional oral and written communications skills</w:t>
      </w:r>
      <w:r w:rsidR="00C544A7">
        <w:rPr>
          <w:rFonts w:ascii="Century Gothic" w:hAnsi="Century Gothic" w:cs="Arial"/>
          <w:color w:val="000000" w:themeColor="text1"/>
          <w:sz w:val="22"/>
          <w:szCs w:val="22"/>
        </w:rPr>
        <w:t>.</w:t>
      </w:r>
    </w:p>
    <w:p w14:paraId="1C18665A" w14:textId="5B64BEF8"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Proficiency with other Microsoft Office Suite programs</w:t>
      </w:r>
      <w:r w:rsidR="00C544A7">
        <w:rPr>
          <w:rFonts w:ascii="Century Gothic" w:hAnsi="Century Gothic" w:cs="Arial"/>
          <w:color w:val="000000" w:themeColor="text1"/>
          <w:sz w:val="22"/>
          <w:szCs w:val="22"/>
        </w:rPr>
        <w:t>.</w:t>
      </w:r>
    </w:p>
    <w:p w14:paraId="6F1B46C9" w14:textId="2B712EE0" w:rsidR="00445DD5" w:rsidRPr="00445DD5" w:rsidRDefault="00445DD5" w:rsidP="00EE3A34">
      <w:pPr>
        <w:numPr>
          <w:ilvl w:val="0"/>
          <w:numId w:val="40"/>
        </w:numPr>
        <w:spacing w:line="360" w:lineRule="auto"/>
        <w:ind w:left="714" w:hanging="357"/>
        <w:jc w:val="both"/>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Capacity to work both independently and as a member of a team</w:t>
      </w:r>
      <w:r w:rsidR="00C544A7">
        <w:rPr>
          <w:rFonts w:ascii="Century Gothic" w:hAnsi="Century Gothic" w:cs="Arial"/>
          <w:color w:val="000000" w:themeColor="text1"/>
          <w:sz w:val="22"/>
          <w:szCs w:val="22"/>
        </w:rPr>
        <w:t>.</w:t>
      </w:r>
    </w:p>
    <w:p w14:paraId="25707E58" w14:textId="77777777" w:rsidR="00D97C7A" w:rsidRPr="00D97C7A" w:rsidRDefault="00D97C7A" w:rsidP="00445DD5">
      <w:pPr>
        <w:rPr>
          <w:b/>
          <w:snapToGrid w:val="0"/>
          <w:color w:val="00315A"/>
          <w:sz w:val="16"/>
          <w:szCs w:val="16"/>
        </w:rPr>
      </w:pPr>
    </w:p>
    <w:p w14:paraId="77946AEB" w14:textId="051583DE" w:rsidR="00445DD5" w:rsidRPr="00443EED" w:rsidRDefault="00443EED" w:rsidP="00445DD5">
      <w:pPr>
        <w:rPr>
          <w:b/>
          <w:snapToGrid w:val="0"/>
          <w:color w:val="00315A"/>
          <w:sz w:val="22"/>
          <w:szCs w:val="22"/>
        </w:rPr>
      </w:pPr>
      <w:r>
        <w:rPr>
          <w:b/>
          <w:snapToGrid w:val="0"/>
          <w:color w:val="00315A"/>
          <w:sz w:val="22"/>
          <w:szCs w:val="22"/>
        </w:rPr>
        <w:t>Preferred</w:t>
      </w:r>
    </w:p>
    <w:p w14:paraId="13D6B9A7" w14:textId="77777777" w:rsidR="00445DD5" w:rsidRPr="00D97C7A" w:rsidRDefault="00445DD5" w:rsidP="00445DD5">
      <w:pPr>
        <w:ind w:left="360"/>
        <w:rPr>
          <w:rFonts w:ascii="Century Gothic" w:hAnsi="Century Gothic" w:cs="Arial"/>
          <w:color w:val="000000" w:themeColor="text1"/>
          <w:sz w:val="16"/>
          <w:szCs w:val="16"/>
        </w:rPr>
      </w:pPr>
    </w:p>
    <w:p w14:paraId="56E86519" w14:textId="77777777" w:rsidR="0026574B" w:rsidRDefault="001C5F7E" w:rsidP="0026574B">
      <w:pPr>
        <w:numPr>
          <w:ilvl w:val="0"/>
          <w:numId w:val="36"/>
        </w:numPr>
        <w:tabs>
          <w:tab w:val="clear" w:pos="786"/>
        </w:tabs>
        <w:spacing w:line="360" w:lineRule="auto"/>
        <w:ind w:left="714" w:hanging="357"/>
        <w:rPr>
          <w:rFonts w:ascii="Century Gothic" w:hAnsi="Century Gothic" w:cs="Arial"/>
          <w:color w:val="000000" w:themeColor="text1"/>
          <w:sz w:val="22"/>
          <w:szCs w:val="22"/>
        </w:rPr>
      </w:pPr>
      <w:r w:rsidRPr="0026574B">
        <w:rPr>
          <w:rFonts w:ascii="Century Gothic" w:hAnsi="Century Gothic" w:cs="Arial"/>
          <w:color w:val="000000" w:themeColor="text1"/>
          <w:sz w:val="22"/>
          <w:szCs w:val="22"/>
        </w:rPr>
        <w:t>Experience in research, program design, performance monitoring and reporting, and evaluation methods.</w:t>
      </w:r>
    </w:p>
    <w:p w14:paraId="151C1164" w14:textId="77777777" w:rsidR="0026574B" w:rsidRDefault="001C5F7E" w:rsidP="0026574B">
      <w:pPr>
        <w:numPr>
          <w:ilvl w:val="0"/>
          <w:numId w:val="36"/>
        </w:numPr>
        <w:tabs>
          <w:tab w:val="clear" w:pos="786"/>
        </w:tabs>
        <w:spacing w:line="360" w:lineRule="auto"/>
        <w:ind w:left="714" w:hanging="357"/>
        <w:rPr>
          <w:rFonts w:ascii="Century Gothic" w:hAnsi="Century Gothic" w:cs="Arial"/>
          <w:color w:val="000000" w:themeColor="text1"/>
          <w:sz w:val="22"/>
          <w:szCs w:val="22"/>
        </w:rPr>
      </w:pPr>
      <w:r w:rsidRPr="0026574B">
        <w:rPr>
          <w:rFonts w:ascii="Century Gothic" w:hAnsi="Century Gothic" w:cs="Arial"/>
          <w:color w:val="000000" w:themeColor="text1"/>
          <w:sz w:val="22"/>
          <w:szCs w:val="22"/>
        </w:rPr>
        <w:t>Experience in managing program evaluation in the development and humanitarian context</w:t>
      </w:r>
    </w:p>
    <w:p w14:paraId="197EF91A" w14:textId="77777777" w:rsidR="0026574B" w:rsidRDefault="00445DD5" w:rsidP="0026574B">
      <w:pPr>
        <w:numPr>
          <w:ilvl w:val="0"/>
          <w:numId w:val="36"/>
        </w:numPr>
        <w:tabs>
          <w:tab w:val="clear" w:pos="786"/>
        </w:tabs>
        <w:spacing w:line="360" w:lineRule="auto"/>
        <w:ind w:left="714" w:hanging="357"/>
        <w:rPr>
          <w:rFonts w:ascii="Century Gothic" w:hAnsi="Century Gothic" w:cs="Arial"/>
          <w:color w:val="000000" w:themeColor="text1"/>
          <w:sz w:val="22"/>
          <w:szCs w:val="22"/>
        </w:rPr>
      </w:pPr>
      <w:r w:rsidRPr="0026574B">
        <w:rPr>
          <w:rFonts w:ascii="Century Gothic" w:hAnsi="Century Gothic" w:cs="Arial"/>
          <w:color w:val="000000" w:themeColor="text1"/>
          <w:sz w:val="22"/>
          <w:szCs w:val="22"/>
        </w:rPr>
        <w:t>Proven experience of working as part of a multi-disciplinary team and an ability to understand and negotiate complex organisational structures</w:t>
      </w:r>
      <w:r w:rsidR="00C544A7" w:rsidRPr="0026574B">
        <w:rPr>
          <w:rFonts w:ascii="Century Gothic" w:hAnsi="Century Gothic" w:cs="Arial"/>
          <w:color w:val="000000" w:themeColor="text1"/>
          <w:sz w:val="22"/>
          <w:szCs w:val="22"/>
        </w:rPr>
        <w:t>.</w:t>
      </w:r>
    </w:p>
    <w:p w14:paraId="79275CD5" w14:textId="77777777" w:rsidR="0026574B" w:rsidRDefault="00E566F5" w:rsidP="0026574B">
      <w:pPr>
        <w:numPr>
          <w:ilvl w:val="0"/>
          <w:numId w:val="36"/>
        </w:numPr>
        <w:tabs>
          <w:tab w:val="clear" w:pos="786"/>
        </w:tabs>
        <w:spacing w:line="360" w:lineRule="auto"/>
        <w:ind w:left="714" w:hanging="357"/>
        <w:rPr>
          <w:rFonts w:ascii="Century Gothic" w:hAnsi="Century Gothic" w:cs="Arial"/>
          <w:color w:val="000000" w:themeColor="text1"/>
          <w:sz w:val="22"/>
          <w:szCs w:val="22"/>
        </w:rPr>
      </w:pPr>
      <w:r w:rsidRPr="0026574B">
        <w:rPr>
          <w:rFonts w:ascii="Century Gothic" w:hAnsi="Century Gothic" w:cs="Arial"/>
          <w:color w:val="000000" w:themeColor="text1"/>
          <w:sz w:val="22"/>
          <w:szCs w:val="22"/>
        </w:rPr>
        <w:t>Experience setting-up and/or coordinating M&amp;E systems a plus</w:t>
      </w:r>
    </w:p>
    <w:p w14:paraId="01CCCC15" w14:textId="631D6137" w:rsidR="00445DD5" w:rsidRPr="0026574B" w:rsidRDefault="00445DD5" w:rsidP="0026574B">
      <w:pPr>
        <w:numPr>
          <w:ilvl w:val="0"/>
          <w:numId w:val="36"/>
        </w:numPr>
        <w:tabs>
          <w:tab w:val="clear" w:pos="786"/>
        </w:tabs>
        <w:spacing w:line="360" w:lineRule="auto"/>
        <w:ind w:left="714" w:hanging="357"/>
        <w:rPr>
          <w:rFonts w:ascii="Century Gothic" w:hAnsi="Century Gothic" w:cs="Arial"/>
          <w:color w:val="000000" w:themeColor="text1"/>
          <w:sz w:val="22"/>
          <w:szCs w:val="22"/>
        </w:rPr>
      </w:pPr>
      <w:r w:rsidRPr="0026574B">
        <w:rPr>
          <w:rFonts w:ascii="Century Gothic" w:hAnsi="Century Gothic" w:cs="Arial"/>
          <w:color w:val="000000" w:themeColor="text1"/>
          <w:sz w:val="22"/>
          <w:szCs w:val="22"/>
        </w:rPr>
        <w:t>Good understanding of the international and local humanitarian system and relevant networks</w:t>
      </w:r>
      <w:r w:rsidR="00C544A7" w:rsidRPr="0026574B">
        <w:rPr>
          <w:rFonts w:ascii="Century Gothic" w:hAnsi="Century Gothic" w:cs="Arial"/>
          <w:color w:val="000000" w:themeColor="text1"/>
          <w:sz w:val="22"/>
          <w:szCs w:val="22"/>
        </w:rPr>
        <w:t>.</w:t>
      </w:r>
    </w:p>
    <w:p w14:paraId="28BDF901" w14:textId="77777777" w:rsidR="00445DD5" w:rsidRPr="00D97C7A" w:rsidRDefault="00445DD5" w:rsidP="00445DD5">
      <w:pPr>
        <w:pStyle w:val="ListParagraph"/>
        <w:rPr>
          <w:rFonts w:ascii="Century Gothic" w:hAnsi="Century Gothic" w:cs="Arial"/>
          <w:color w:val="000000" w:themeColor="text1"/>
          <w:sz w:val="16"/>
          <w:szCs w:val="16"/>
        </w:rPr>
      </w:pPr>
    </w:p>
    <w:p w14:paraId="1B0657C3" w14:textId="0038272D" w:rsidR="00445DD5" w:rsidRPr="00443EED" w:rsidRDefault="00443EED" w:rsidP="00445DD5">
      <w:pPr>
        <w:rPr>
          <w:b/>
          <w:snapToGrid w:val="0"/>
          <w:color w:val="00315A"/>
          <w:sz w:val="22"/>
          <w:szCs w:val="22"/>
        </w:rPr>
      </w:pPr>
      <w:r w:rsidRPr="00443EED">
        <w:rPr>
          <w:b/>
          <w:snapToGrid w:val="0"/>
          <w:color w:val="00315A"/>
          <w:sz w:val="22"/>
          <w:szCs w:val="22"/>
        </w:rPr>
        <w:t>Personal Attributes</w:t>
      </w:r>
    </w:p>
    <w:p w14:paraId="5D618764" w14:textId="77777777" w:rsidR="00445DD5" w:rsidRPr="00D97C7A" w:rsidRDefault="00445DD5" w:rsidP="00445DD5">
      <w:pPr>
        <w:rPr>
          <w:rFonts w:ascii="Century Gothic" w:hAnsi="Century Gothic" w:cs="Arial"/>
          <w:color w:val="000000" w:themeColor="text1"/>
          <w:sz w:val="16"/>
          <w:szCs w:val="16"/>
        </w:rPr>
      </w:pPr>
    </w:p>
    <w:p w14:paraId="0193DFF9" w14:textId="63F674B7" w:rsidR="00445DD5" w:rsidRPr="00445DD5" w:rsidRDefault="00445DD5" w:rsidP="00EE3A34">
      <w:pPr>
        <w:pStyle w:val="ListParagraph"/>
        <w:numPr>
          <w:ilvl w:val="0"/>
          <w:numId w:val="38"/>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Strong analytical and conceptual skills to think and plan strategically and the ability to translate this into practical and feasible operational program planning both in written and verbal formats</w:t>
      </w:r>
      <w:r w:rsidR="00C544A7">
        <w:rPr>
          <w:rFonts w:ascii="Century Gothic" w:hAnsi="Century Gothic" w:cs="Arial"/>
          <w:color w:val="000000" w:themeColor="text1"/>
          <w:sz w:val="22"/>
          <w:szCs w:val="22"/>
        </w:rPr>
        <w:t>.</w:t>
      </w:r>
    </w:p>
    <w:p w14:paraId="2104025D" w14:textId="48C4435C" w:rsidR="00445DD5" w:rsidRPr="00445DD5" w:rsidRDefault="00445DD5" w:rsidP="00EE3A34">
      <w:pPr>
        <w:pStyle w:val="ListParagraph"/>
        <w:numPr>
          <w:ilvl w:val="0"/>
          <w:numId w:val="38"/>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Skilled in consulting with a wide variety of stakeholders to help them collaborate and move forward</w:t>
      </w:r>
      <w:r w:rsidR="00C544A7">
        <w:rPr>
          <w:rFonts w:ascii="Century Gothic" w:hAnsi="Century Gothic" w:cs="Arial"/>
          <w:color w:val="000000" w:themeColor="text1"/>
          <w:sz w:val="22"/>
          <w:szCs w:val="22"/>
        </w:rPr>
        <w:t>.</w:t>
      </w:r>
    </w:p>
    <w:p w14:paraId="31DB7863" w14:textId="0AD7AC70" w:rsidR="00445DD5" w:rsidRPr="00445DD5" w:rsidRDefault="00445DD5" w:rsidP="00EE3A34">
      <w:pPr>
        <w:pStyle w:val="ListParagraph"/>
        <w:numPr>
          <w:ilvl w:val="0"/>
          <w:numId w:val="38"/>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High levels of personal resilience to thrive and create direction in ambiguous and unstructured environments</w:t>
      </w:r>
      <w:r w:rsidR="00C544A7">
        <w:rPr>
          <w:rFonts w:ascii="Century Gothic" w:hAnsi="Century Gothic" w:cs="Arial"/>
          <w:color w:val="000000" w:themeColor="text1"/>
          <w:sz w:val="22"/>
          <w:szCs w:val="22"/>
        </w:rPr>
        <w:t>.</w:t>
      </w:r>
    </w:p>
    <w:p w14:paraId="4BA641B2" w14:textId="40F71F7C" w:rsidR="00445DD5" w:rsidRPr="00445DD5" w:rsidRDefault="00445DD5" w:rsidP="00EE3A34">
      <w:pPr>
        <w:pStyle w:val="ListParagraph"/>
        <w:numPr>
          <w:ilvl w:val="0"/>
          <w:numId w:val="38"/>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An excellent problem solver who sees opportunities in issues</w:t>
      </w:r>
      <w:r w:rsidR="00C544A7">
        <w:rPr>
          <w:rFonts w:ascii="Century Gothic" w:hAnsi="Century Gothic" w:cs="Arial"/>
          <w:color w:val="000000" w:themeColor="text1"/>
          <w:sz w:val="22"/>
          <w:szCs w:val="22"/>
        </w:rPr>
        <w:t>.</w:t>
      </w:r>
    </w:p>
    <w:p w14:paraId="7BAD4D90" w14:textId="6D91B664" w:rsidR="00445DD5" w:rsidRPr="00B37F1F" w:rsidRDefault="00445DD5" w:rsidP="00EE3A34">
      <w:pPr>
        <w:pStyle w:val="ListParagraph"/>
        <w:numPr>
          <w:ilvl w:val="0"/>
          <w:numId w:val="38"/>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Superior verbal and written communication and presentation skills</w:t>
      </w:r>
      <w:r w:rsidR="00F40D66">
        <w:rPr>
          <w:rFonts w:ascii="Century Gothic" w:hAnsi="Century Gothic" w:cs="Arial"/>
          <w:color w:val="000000" w:themeColor="text1"/>
          <w:sz w:val="22"/>
          <w:szCs w:val="22"/>
        </w:rPr>
        <w:t xml:space="preserve"> </w:t>
      </w:r>
      <w:r w:rsidRPr="00445DD5">
        <w:rPr>
          <w:rFonts w:ascii="Century Gothic" w:hAnsi="Century Gothic" w:cs="Arial"/>
          <w:color w:val="000000" w:themeColor="text1"/>
          <w:sz w:val="22"/>
          <w:szCs w:val="22"/>
        </w:rPr>
        <w:t xml:space="preserve">who can adapt style and content to </w:t>
      </w:r>
      <w:r w:rsidRPr="00B37F1F">
        <w:rPr>
          <w:rFonts w:ascii="Century Gothic" w:hAnsi="Century Gothic" w:cs="Arial"/>
          <w:color w:val="000000" w:themeColor="text1"/>
          <w:sz w:val="22"/>
          <w:szCs w:val="22"/>
        </w:rPr>
        <w:t>achieve results in a variety of contexts</w:t>
      </w:r>
      <w:r w:rsidR="00C544A7">
        <w:rPr>
          <w:rFonts w:ascii="Century Gothic" w:hAnsi="Century Gothic" w:cs="Arial"/>
          <w:color w:val="000000" w:themeColor="text1"/>
          <w:sz w:val="22"/>
          <w:szCs w:val="22"/>
        </w:rPr>
        <w:t>.</w:t>
      </w:r>
    </w:p>
    <w:p w14:paraId="42857A09" w14:textId="151B4C2E" w:rsidR="00445DD5" w:rsidRDefault="00445DD5" w:rsidP="00EE3A34">
      <w:pPr>
        <w:pStyle w:val="ListParagraph"/>
        <w:numPr>
          <w:ilvl w:val="0"/>
          <w:numId w:val="38"/>
        </w:numPr>
        <w:spacing w:line="360" w:lineRule="auto"/>
        <w:ind w:left="714" w:hanging="357"/>
        <w:contextualSpacing/>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Passion and energy to work in pursuit of delivering the mission of the Academy Centre and making a reality of true collaboration</w:t>
      </w:r>
      <w:r w:rsidR="00C544A7">
        <w:rPr>
          <w:rFonts w:ascii="Century Gothic" w:hAnsi="Century Gothic" w:cs="Arial"/>
          <w:color w:val="000000" w:themeColor="text1"/>
          <w:sz w:val="22"/>
          <w:szCs w:val="22"/>
        </w:rPr>
        <w:t>.</w:t>
      </w:r>
    </w:p>
    <w:p w14:paraId="26ABBB3A" w14:textId="14F6C4FE" w:rsidR="00F40D66" w:rsidRDefault="00916781" w:rsidP="00EE3A34">
      <w:pPr>
        <w:pStyle w:val="ListParagraph"/>
        <w:numPr>
          <w:ilvl w:val="0"/>
          <w:numId w:val="38"/>
        </w:numPr>
        <w:spacing w:line="360" w:lineRule="auto"/>
        <w:ind w:left="714" w:hanging="357"/>
        <w:contextualSpacing/>
        <w:rPr>
          <w:rFonts w:ascii="Century Gothic" w:hAnsi="Century Gothic" w:cs="Arial"/>
          <w:color w:val="000000" w:themeColor="text1"/>
          <w:sz w:val="22"/>
          <w:szCs w:val="22"/>
        </w:rPr>
      </w:pPr>
      <w:r>
        <w:rPr>
          <w:rFonts w:ascii="Century Gothic" w:hAnsi="Century Gothic" w:cs="Arial"/>
          <w:color w:val="000000" w:themeColor="text1"/>
          <w:sz w:val="22"/>
          <w:szCs w:val="22"/>
        </w:rPr>
        <w:t>Proficiency both in Bangla and English</w:t>
      </w:r>
      <w:r w:rsidR="00C544A7">
        <w:rPr>
          <w:rFonts w:ascii="Century Gothic" w:hAnsi="Century Gothic" w:cs="Arial"/>
          <w:color w:val="000000" w:themeColor="text1"/>
          <w:sz w:val="22"/>
          <w:szCs w:val="22"/>
        </w:rPr>
        <w:t>.</w:t>
      </w:r>
      <w:r w:rsidR="0045512F">
        <w:rPr>
          <w:rFonts w:ascii="Century Gothic" w:hAnsi="Century Gothic" w:cs="Arial"/>
          <w:color w:val="000000" w:themeColor="text1"/>
          <w:sz w:val="22"/>
          <w:szCs w:val="22"/>
        </w:rPr>
        <w:t xml:space="preserve"> </w:t>
      </w:r>
    </w:p>
    <w:p w14:paraId="4C8B988A" w14:textId="7434525E" w:rsidR="006B4BFD" w:rsidRPr="00445DD5" w:rsidRDefault="001B2796" w:rsidP="00EE3A34">
      <w:pPr>
        <w:pStyle w:val="ListParagraph"/>
        <w:numPr>
          <w:ilvl w:val="0"/>
          <w:numId w:val="38"/>
        </w:numPr>
        <w:spacing w:line="360" w:lineRule="auto"/>
        <w:ind w:left="714" w:hanging="357"/>
        <w:contextualSpacing/>
        <w:rPr>
          <w:rFonts w:ascii="Century Gothic" w:hAnsi="Century Gothic" w:cs="Arial"/>
          <w:color w:val="000000" w:themeColor="text1"/>
          <w:sz w:val="22"/>
          <w:szCs w:val="22"/>
        </w:rPr>
      </w:pPr>
      <w:r>
        <w:rPr>
          <w:rFonts w:ascii="Century Gothic" w:hAnsi="Century Gothic" w:cs="Arial"/>
          <w:color w:val="000000" w:themeColor="text1"/>
          <w:sz w:val="22"/>
          <w:szCs w:val="22"/>
        </w:rPr>
        <w:t>Willingness to travel</w:t>
      </w:r>
      <w:r w:rsidR="00C544A7">
        <w:rPr>
          <w:rFonts w:ascii="Century Gothic" w:hAnsi="Century Gothic" w:cs="Arial"/>
          <w:color w:val="000000" w:themeColor="text1"/>
          <w:sz w:val="22"/>
          <w:szCs w:val="22"/>
        </w:rPr>
        <w:t>.</w:t>
      </w:r>
    </w:p>
    <w:p w14:paraId="4AE1011A" w14:textId="77777777" w:rsidR="00EF25AD" w:rsidRPr="00D97C7A" w:rsidRDefault="00EF25AD" w:rsidP="00445DD5">
      <w:pPr>
        <w:rPr>
          <w:rFonts w:ascii="Century Gothic" w:hAnsi="Century Gothic" w:cs="Arial"/>
          <w:color w:val="000000" w:themeColor="text1"/>
          <w:sz w:val="16"/>
          <w:szCs w:val="16"/>
        </w:rPr>
      </w:pPr>
    </w:p>
    <w:p w14:paraId="2AB9A562" w14:textId="1D5302E4" w:rsidR="00445DD5" w:rsidRPr="00445DD5" w:rsidRDefault="00445DD5" w:rsidP="00445DD5">
      <w:pPr>
        <w:rPr>
          <w:rFonts w:ascii="Century Gothic" w:hAnsi="Century Gothic" w:cs="Arial"/>
          <w:color w:val="000000" w:themeColor="text1"/>
          <w:sz w:val="22"/>
          <w:szCs w:val="22"/>
        </w:rPr>
      </w:pPr>
      <w:r w:rsidRPr="00445DD5">
        <w:rPr>
          <w:rFonts w:ascii="Century Gothic" w:hAnsi="Century Gothic" w:cs="Arial"/>
          <w:color w:val="000000" w:themeColor="text1"/>
          <w:sz w:val="22"/>
          <w:szCs w:val="22"/>
        </w:rPr>
        <w:t xml:space="preserve">We look for people who not only have the required skills and experience but who also fit our culture, based on our organizational values. </w:t>
      </w:r>
    </w:p>
    <w:p w14:paraId="3F5CEA59" w14:textId="4E2A1EC1" w:rsidR="00C61A96" w:rsidRPr="00445DD5" w:rsidRDefault="00C61A96" w:rsidP="00445DD5">
      <w:pPr>
        <w:rPr>
          <w:rFonts w:ascii="Century Gothic" w:hAnsi="Century Gothic" w:cs="Arial"/>
          <w:color w:val="000000" w:themeColor="text1"/>
          <w:sz w:val="22"/>
          <w:szCs w:val="22"/>
        </w:rPr>
      </w:pPr>
    </w:p>
    <w:sectPr w:rsidR="00C61A96" w:rsidRPr="00445DD5" w:rsidSect="00CE66B9">
      <w:headerReference w:type="default" r:id="rId11"/>
      <w:footerReference w:type="default" r:id="rId12"/>
      <w:pgSz w:w="11906" w:h="16838"/>
      <w:pgMar w:top="720" w:right="720" w:bottom="1418" w:left="720"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45C97" w14:textId="77777777" w:rsidR="00FF2651" w:rsidRDefault="00FF2651" w:rsidP="0000541C">
      <w:r>
        <w:separator/>
      </w:r>
    </w:p>
  </w:endnote>
  <w:endnote w:type="continuationSeparator" w:id="0">
    <w:p w14:paraId="1670A0AF" w14:textId="77777777" w:rsidR="00FF2651" w:rsidRDefault="00FF2651" w:rsidP="0000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illSans-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F1F55" w14:textId="61C60BED" w:rsidR="0000541C" w:rsidRPr="00613358" w:rsidRDefault="0000541C" w:rsidP="00613358">
    <w:pPr>
      <w:pStyle w:val="Footer"/>
      <w:rPr>
        <w:color w:val="FFFFFF" w:themeColor="background1"/>
      </w:rPr>
    </w:pPr>
    <w:r w:rsidRPr="00613358">
      <w:rPr>
        <w:color w:val="FFFFFF" w:themeColor="background1"/>
      </w:rPr>
      <w:t xml:space="preserve">Printed: </w:t>
    </w:r>
    <w:r w:rsidRPr="00613358">
      <w:rPr>
        <w:color w:val="FFFFFF" w:themeColor="background1"/>
      </w:rPr>
      <w:fldChar w:fldCharType="begin"/>
    </w:r>
    <w:r w:rsidRPr="00613358">
      <w:rPr>
        <w:color w:val="FFFFFF" w:themeColor="background1"/>
      </w:rPr>
      <w:instrText xml:space="preserve"> DATE \@ "dd/MM/yyyy" </w:instrText>
    </w:r>
    <w:r w:rsidRPr="00613358">
      <w:rPr>
        <w:color w:val="FFFFFF" w:themeColor="background1"/>
      </w:rPr>
      <w:fldChar w:fldCharType="separate"/>
    </w:r>
    <w:r w:rsidR="00075A15">
      <w:rPr>
        <w:noProof/>
        <w:color w:val="FFFFFF" w:themeColor="background1"/>
      </w:rPr>
      <w:t>30/05/2018</w:t>
    </w:r>
    <w:r w:rsidRPr="00613358">
      <w:rPr>
        <w:color w:val="FFFFFF" w:themeColor="background1"/>
      </w:rPr>
      <w:fldChar w:fldCharType="end"/>
    </w:r>
    <w:r w:rsidR="00613358" w:rsidRPr="00613358">
      <w:rPr>
        <w:color w:val="FFFFFF" w:themeColor="background1"/>
      </w:rPr>
      <w:t xml:space="preserve"> </w:t>
    </w:r>
    <w:r w:rsidR="00613358" w:rsidRPr="00613358">
      <w:rPr>
        <w:color w:val="FFFFFF" w:themeColor="background1"/>
      </w:rPr>
      <w:ptab w:relativeTo="margin" w:alignment="center" w:leader="none"/>
    </w:r>
    <w:r w:rsidR="00D825A7">
      <w:rPr>
        <w:color w:val="FFFFFF" w:themeColor="background1"/>
      </w:rPr>
      <w:t>Job Profile</w:t>
    </w:r>
    <w:r w:rsidRPr="00613358">
      <w:rPr>
        <w:color w:val="FFFFFF" w:themeColor="background1"/>
      </w:rPr>
      <w:tab/>
    </w:r>
    <w:r w:rsidR="00613358" w:rsidRPr="00613358">
      <w:rPr>
        <w:color w:val="FFFFFF" w:themeColor="background1"/>
      </w:rPr>
      <w:ptab w:relativeTo="margin" w:alignment="right" w:leader="none"/>
    </w:r>
    <w:r w:rsidRPr="00613358">
      <w:rPr>
        <w:color w:val="FFFFFF" w:themeColor="background1"/>
      </w:rPr>
      <w:t xml:space="preserve">Page </w:t>
    </w:r>
    <w:r w:rsidRPr="00613358">
      <w:rPr>
        <w:color w:val="FFFFFF" w:themeColor="background1"/>
      </w:rPr>
      <w:fldChar w:fldCharType="begin"/>
    </w:r>
    <w:r w:rsidRPr="00613358">
      <w:rPr>
        <w:color w:val="FFFFFF" w:themeColor="background1"/>
      </w:rPr>
      <w:instrText xml:space="preserve"> PAGE  \* Arabic  \* MERGEFORMAT </w:instrText>
    </w:r>
    <w:r w:rsidRPr="00613358">
      <w:rPr>
        <w:color w:val="FFFFFF" w:themeColor="background1"/>
      </w:rPr>
      <w:fldChar w:fldCharType="separate"/>
    </w:r>
    <w:r w:rsidR="00075A15">
      <w:rPr>
        <w:noProof/>
        <w:color w:val="FFFFFF" w:themeColor="background1"/>
      </w:rPr>
      <w:t>3</w:t>
    </w:r>
    <w:r w:rsidRPr="00613358">
      <w:rPr>
        <w:color w:val="FFFFFF" w:themeColor="background1"/>
      </w:rPr>
      <w:fldChar w:fldCharType="end"/>
    </w:r>
    <w:r w:rsidRPr="00613358">
      <w:rPr>
        <w:color w:val="FFFFFF" w:themeColor="background1"/>
      </w:rPr>
      <w:t xml:space="preserve"> of </w:t>
    </w:r>
    <w:r w:rsidRPr="00613358">
      <w:rPr>
        <w:b/>
        <w:color w:val="FFFFFF" w:themeColor="background1"/>
      </w:rPr>
      <w:fldChar w:fldCharType="begin"/>
    </w:r>
    <w:r w:rsidRPr="00613358">
      <w:rPr>
        <w:b/>
        <w:color w:val="FFFFFF" w:themeColor="background1"/>
      </w:rPr>
      <w:instrText xml:space="preserve"> NUMPAGES  \* Arabic  \* MERGEFORMAT </w:instrText>
    </w:r>
    <w:r w:rsidRPr="00613358">
      <w:rPr>
        <w:b/>
        <w:color w:val="FFFFFF" w:themeColor="background1"/>
      </w:rPr>
      <w:fldChar w:fldCharType="separate"/>
    </w:r>
    <w:r w:rsidR="00075A15">
      <w:rPr>
        <w:b/>
        <w:noProof/>
        <w:color w:val="FFFFFF" w:themeColor="background1"/>
      </w:rPr>
      <w:t>3</w:t>
    </w:r>
    <w:r w:rsidRPr="00613358">
      <w:rPr>
        <w:b/>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9C9BF" w14:textId="77777777" w:rsidR="00FF2651" w:rsidRDefault="00FF2651" w:rsidP="0000541C">
      <w:r>
        <w:separator/>
      </w:r>
    </w:p>
  </w:footnote>
  <w:footnote w:type="continuationSeparator" w:id="0">
    <w:p w14:paraId="34D0CB46" w14:textId="77777777" w:rsidR="00FF2651" w:rsidRDefault="00FF2651" w:rsidP="0000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CF1A" w14:textId="77777777" w:rsidR="0000541C" w:rsidRDefault="006F5628" w:rsidP="0000541C">
    <w:pPr>
      <w:pStyle w:val="Header"/>
      <w:jc w:val="center"/>
    </w:pPr>
    <w:r>
      <w:rPr>
        <w:noProof/>
        <w:lang w:val="en-GB" w:eastAsia="en-GB"/>
      </w:rPr>
      <w:drawing>
        <wp:anchor distT="0" distB="0" distL="114300" distR="114300" simplePos="0" relativeHeight="251658240" behindDoc="0" locked="0" layoutInCell="1" allowOverlap="1" wp14:anchorId="0E19EC67" wp14:editId="138ED89B">
          <wp:simplePos x="0" y="0"/>
          <wp:positionH relativeFrom="column">
            <wp:posOffset>5532120</wp:posOffset>
          </wp:positionH>
          <wp:positionV relativeFrom="paragraph">
            <wp:posOffset>-393700</wp:posOffset>
          </wp:positionV>
          <wp:extent cx="1431290" cy="877570"/>
          <wp:effectExtent l="0" t="0" r="0" b="0"/>
          <wp:wrapTopAndBottom/>
          <wp:docPr id="7" name="Picture 7" descr="\\uk.sc.local\data\FARR\users\MScott\My Pictures\HLA_LOGO_ORANG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sc.local\data\FARR\users\MScott\My Pictures\HLA_LOGO_ORANGE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290" cy="877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C8D"/>
    <w:multiLevelType w:val="hybridMultilevel"/>
    <w:tmpl w:val="F06E7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6676"/>
    <w:multiLevelType w:val="hybridMultilevel"/>
    <w:tmpl w:val="01CE8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442E6E"/>
    <w:multiLevelType w:val="hybridMultilevel"/>
    <w:tmpl w:val="FA4A7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A61C3"/>
    <w:multiLevelType w:val="hybridMultilevel"/>
    <w:tmpl w:val="A198C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E7983"/>
    <w:multiLevelType w:val="hybridMultilevel"/>
    <w:tmpl w:val="7CC4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7722C"/>
    <w:multiLevelType w:val="hybridMultilevel"/>
    <w:tmpl w:val="C7B6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27351"/>
    <w:multiLevelType w:val="hybridMultilevel"/>
    <w:tmpl w:val="68AC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2024F"/>
    <w:multiLevelType w:val="multilevel"/>
    <w:tmpl w:val="13D2024F"/>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5422A06"/>
    <w:multiLevelType w:val="multilevel"/>
    <w:tmpl w:val="C28E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31031A"/>
    <w:multiLevelType w:val="multilevel"/>
    <w:tmpl w:val="733A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C17D2B"/>
    <w:multiLevelType w:val="hybridMultilevel"/>
    <w:tmpl w:val="6A6E8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72626"/>
    <w:multiLevelType w:val="hybridMultilevel"/>
    <w:tmpl w:val="8BDC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2A2713"/>
    <w:multiLevelType w:val="hybridMultilevel"/>
    <w:tmpl w:val="67E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881D66"/>
    <w:multiLevelType w:val="hybridMultilevel"/>
    <w:tmpl w:val="3054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562167"/>
    <w:multiLevelType w:val="multilevel"/>
    <w:tmpl w:val="621AEC8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5" w15:restartNumberingAfterBreak="0">
    <w:nsid w:val="2A1C2D6E"/>
    <w:multiLevelType w:val="multilevel"/>
    <w:tmpl w:val="2A1C2D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2A1D66C3"/>
    <w:multiLevelType w:val="hybridMultilevel"/>
    <w:tmpl w:val="49BA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86FDB"/>
    <w:multiLevelType w:val="hybridMultilevel"/>
    <w:tmpl w:val="C646F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546D6"/>
    <w:multiLevelType w:val="hybridMultilevel"/>
    <w:tmpl w:val="B27A6EDA"/>
    <w:lvl w:ilvl="0" w:tplc="22C66BAA">
      <w:start w:val="1"/>
      <w:numFmt w:val="upperLetter"/>
      <w:lvlText w:val="%1."/>
      <w:lvlJc w:val="left"/>
      <w:pPr>
        <w:ind w:left="468" w:hanging="396"/>
      </w:pPr>
      <w:rPr>
        <w:rFonts w:hint="default"/>
        <w:b/>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19" w15:restartNumberingAfterBreak="0">
    <w:nsid w:val="35AA0977"/>
    <w:multiLevelType w:val="hybridMultilevel"/>
    <w:tmpl w:val="ABB8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17230"/>
    <w:multiLevelType w:val="hybridMultilevel"/>
    <w:tmpl w:val="E0DCFA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0A5F8E"/>
    <w:multiLevelType w:val="hybridMultilevel"/>
    <w:tmpl w:val="143E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9422B2"/>
    <w:multiLevelType w:val="hybridMultilevel"/>
    <w:tmpl w:val="81588F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6236895"/>
    <w:multiLevelType w:val="hybridMultilevel"/>
    <w:tmpl w:val="E24067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8E6578D"/>
    <w:multiLevelType w:val="multilevel"/>
    <w:tmpl w:val="E744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0222DC"/>
    <w:multiLevelType w:val="hybridMultilevel"/>
    <w:tmpl w:val="3A58B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85C42"/>
    <w:multiLevelType w:val="hybridMultilevel"/>
    <w:tmpl w:val="4814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F87F29"/>
    <w:multiLevelType w:val="hybridMultilevel"/>
    <w:tmpl w:val="DE842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E7E73"/>
    <w:multiLevelType w:val="hybridMultilevel"/>
    <w:tmpl w:val="A9A490F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15:restartNumberingAfterBreak="0">
    <w:nsid w:val="538A2C16"/>
    <w:multiLevelType w:val="hybridMultilevel"/>
    <w:tmpl w:val="092060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B6B7349"/>
    <w:multiLevelType w:val="hybridMultilevel"/>
    <w:tmpl w:val="FF4A5852"/>
    <w:lvl w:ilvl="0" w:tplc="988A70F8">
      <w:start w:val="1"/>
      <w:numFmt w:val="bullet"/>
      <w:lvlText w:val=""/>
      <w:lvlJc w:val="left"/>
      <w:pPr>
        <w:tabs>
          <w:tab w:val="num" w:pos="786"/>
        </w:tabs>
        <w:ind w:left="786"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14A18BA"/>
    <w:multiLevelType w:val="hybridMultilevel"/>
    <w:tmpl w:val="37C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6B13BE"/>
    <w:multiLevelType w:val="multilevel"/>
    <w:tmpl w:val="195050F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3" w15:restartNumberingAfterBreak="0">
    <w:nsid w:val="6A225B9C"/>
    <w:multiLevelType w:val="hybridMultilevel"/>
    <w:tmpl w:val="6EF88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990B54"/>
    <w:multiLevelType w:val="hybridMultilevel"/>
    <w:tmpl w:val="2A0681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5" w15:restartNumberingAfterBreak="0">
    <w:nsid w:val="6BCC4A7A"/>
    <w:multiLevelType w:val="hybridMultilevel"/>
    <w:tmpl w:val="FFF06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041A58"/>
    <w:multiLevelType w:val="hybridMultilevel"/>
    <w:tmpl w:val="A5C2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F7DA1"/>
    <w:multiLevelType w:val="hybridMultilevel"/>
    <w:tmpl w:val="DC2E6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23442"/>
    <w:multiLevelType w:val="hybridMultilevel"/>
    <w:tmpl w:val="2C5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A656D7"/>
    <w:multiLevelType w:val="hybridMultilevel"/>
    <w:tmpl w:val="86E0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F21EF"/>
    <w:multiLevelType w:val="hybridMultilevel"/>
    <w:tmpl w:val="81588F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0"/>
  </w:num>
  <w:num w:numId="2">
    <w:abstractNumId w:val="23"/>
  </w:num>
  <w:num w:numId="3">
    <w:abstractNumId w:val="18"/>
  </w:num>
  <w:num w:numId="4">
    <w:abstractNumId w:val="1"/>
  </w:num>
  <w:num w:numId="5">
    <w:abstractNumId w:val="4"/>
  </w:num>
  <w:num w:numId="6">
    <w:abstractNumId w:val="38"/>
  </w:num>
  <w:num w:numId="7">
    <w:abstractNumId w:val="12"/>
  </w:num>
  <w:num w:numId="8">
    <w:abstractNumId w:val="0"/>
  </w:num>
  <w:num w:numId="9">
    <w:abstractNumId w:val="19"/>
  </w:num>
  <w:num w:numId="10">
    <w:abstractNumId w:val="33"/>
  </w:num>
  <w:num w:numId="11">
    <w:abstractNumId w:val="6"/>
  </w:num>
  <w:num w:numId="12">
    <w:abstractNumId w:val="36"/>
  </w:num>
  <w:num w:numId="13">
    <w:abstractNumId w:val="16"/>
  </w:num>
  <w:num w:numId="14">
    <w:abstractNumId w:val="35"/>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
  </w:num>
  <w:num w:numId="19">
    <w:abstractNumId w:val="40"/>
  </w:num>
  <w:num w:numId="20">
    <w:abstractNumId w:val="39"/>
  </w:num>
  <w:num w:numId="21">
    <w:abstractNumId w:val="37"/>
  </w:num>
  <w:num w:numId="22">
    <w:abstractNumId w:val="5"/>
  </w:num>
  <w:num w:numId="23">
    <w:abstractNumId w:val="13"/>
  </w:num>
  <w:num w:numId="24">
    <w:abstractNumId w:val="26"/>
  </w:num>
  <w:num w:numId="25">
    <w:abstractNumId w:val="10"/>
  </w:num>
  <w:num w:numId="26">
    <w:abstractNumId w:val="21"/>
  </w:num>
  <w:num w:numId="27">
    <w:abstractNumId w:val="3"/>
  </w:num>
  <w:num w:numId="28">
    <w:abstractNumId w:val="27"/>
  </w:num>
  <w:num w:numId="29">
    <w:abstractNumId w:val="17"/>
  </w:num>
  <w:num w:numId="30">
    <w:abstractNumId w:val="7"/>
  </w:num>
  <w:num w:numId="31">
    <w:abstractNumId w:val="15"/>
  </w:num>
  <w:num w:numId="32">
    <w:abstractNumId w:val="9"/>
  </w:num>
  <w:num w:numId="33">
    <w:abstractNumId w:val="24"/>
  </w:num>
  <w:num w:numId="34">
    <w:abstractNumId w:val="14"/>
  </w:num>
  <w:num w:numId="35">
    <w:abstractNumId w:val="25"/>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2"/>
  </w:num>
  <w:num w:numId="40">
    <w:abstractNumId w:val="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B6"/>
    <w:rsid w:val="0000541C"/>
    <w:rsid w:val="000174D3"/>
    <w:rsid w:val="0002421D"/>
    <w:rsid w:val="00037F13"/>
    <w:rsid w:val="000465E5"/>
    <w:rsid w:val="00065BB1"/>
    <w:rsid w:val="00067836"/>
    <w:rsid w:val="000735DA"/>
    <w:rsid w:val="00074445"/>
    <w:rsid w:val="00075A15"/>
    <w:rsid w:val="00080972"/>
    <w:rsid w:val="00096B42"/>
    <w:rsid w:val="000A6C64"/>
    <w:rsid w:val="000A793A"/>
    <w:rsid w:val="000E0248"/>
    <w:rsid w:val="00102F94"/>
    <w:rsid w:val="0012393D"/>
    <w:rsid w:val="001262B2"/>
    <w:rsid w:val="00164362"/>
    <w:rsid w:val="001740AF"/>
    <w:rsid w:val="001A2CA6"/>
    <w:rsid w:val="001B2796"/>
    <w:rsid w:val="001B48D3"/>
    <w:rsid w:val="001C5F7E"/>
    <w:rsid w:val="001E299F"/>
    <w:rsid w:val="001E38FC"/>
    <w:rsid w:val="00206B32"/>
    <w:rsid w:val="0022306B"/>
    <w:rsid w:val="00234409"/>
    <w:rsid w:val="00242DF7"/>
    <w:rsid w:val="0026574B"/>
    <w:rsid w:val="0027346B"/>
    <w:rsid w:val="002838F4"/>
    <w:rsid w:val="00297D22"/>
    <w:rsid w:val="002B7F2F"/>
    <w:rsid w:val="002C250F"/>
    <w:rsid w:val="002C41DB"/>
    <w:rsid w:val="002D6A33"/>
    <w:rsid w:val="00323417"/>
    <w:rsid w:val="00380A42"/>
    <w:rsid w:val="003B2631"/>
    <w:rsid w:val="003D00E3"/>
    <w:rsid w:val="0040359C"/>
    <w:rsid w:val="00433B75"/>
    <w:rsid w:val="00443EED"/>
    <w:rsid w:val="00445DD5"/>
    <w:rsid w:val="0045512F"/>
    <w:rsid w:val="00462FA9"/>
    <w:rsid w:val="004B0AF7"/>
    <w:rsid w:val="004B5050"/>
    <w:rsid w:val="004C6C11"/>
    <w:rsid w:val="004F2408"/>
    <w:rsid w:val="005115CE"/>
    <w:rsid w:val="005429CE"/>
    <w:rsid w:val="00547D79"/>
    <w:rsid w:val="00550C35"/>
    <w:rsid w:val="005800DD"/>
    <w:rsid w:val="00586AAD"/>
    <w:rsid w:val="00592E34"/>
    <w:rsid w:val="005B467E"/>
    <w:rsid w:val="005B554B"/>
    <w:rsid w:val="005C18CA"/>
    <w:rsid w:val="005C5E05"/>
    <w:rsid w:val="005F37BC"/>
    <w:rsid w:val="00601781"/>
    <w:rsid w:val="00604996"/>
    <w:rsid w:val="00613358"/>
    <w:rsid w:val="00621EAE"/>
    <w:rsid w:val="006247FF"/>
    <w:rsid w:val="006507FE"/>
    <w:rsid w:val="00656E11"/>
    <w:rsid w:val="00657AD8"/>
    <w:rsid w:val="0066230F"/>
    <w:rsid w:val="006B4BFD"/>
    <w:rsid w:val="006F5628"/>
    <w:rsid w:val="00701C4E"/>
    <w:rsid w:val="00705AF9"/>
    <w:rsid w:val="00727902"/>
    <w:rsid w:val="00771D0D"/>
    <w:rsid w:val="007A2917"/>
    <w:rsid w:val="007A2B95"/>
    <w:rsid w:val="007A5045"/>
    <w:rsid w:val="007B5AC0"/>
    <w:rsid w:val="007D200B"/>
    <w:rsid w:val="007E03A3"/>
    <w:rsid w:val="007F55FB"/>
    <w:rsid w:val="00810DF8"/>
    <w:rsid w:val="00826DA8"/>
    <w:rsid w:val="00853982"/>
    <w:rsid w:val="00865769"/>
    <w:rsid w:val="00893A17"/>
    <w:rsid w:val="00896A6E"/>
    <w:rsid w:val="008A1317"/>
    <w:rsid w:val="008A6D88"/>
    <w:rsid w:val="008D0688"/>
    <w:rsid w:val="008D79AD"/>
    <w:rsid w:val="008E18DE"/>
    <w:rsid w:val="008F12D3"/>
    <w:rsid w:val="008F4712"/>
    <w:rsid w:val="00914B18"/>
    <w:rsid w:val="00916781"/>
    <w:rsid w:val="0092377B"/>
    <w:rsid w:val="00936E73"/>
    <w:rsid w:val="00966E76"/>
    <w:rsid w:val="009B3D85"/>
    <w:rsid w:val="009D5ED0"/>
    <w:rsid w:val="009E4258"/>
    <w:rsid w:val="00A10E09"/>
    <w:rsid w:val="00A31A2C"/>
    <w:rsid w:val="00A76F2F"/>
    <w:rsid w:val="00AC7424"/>
    <w:rsid w:val="00AE0514"/>
    <w:rsid w:val="00AF053E"/>
    <w:rsid w:val="00B03F14"/>
    <w:rsid w:val="00B357BF"/>
    <w:rsid w:val="00B35903"/>
    <w:rsid w:val="00B37F1F"/>
    <w:rsid w:val="00B6774C"/>
    <w:rsid w:val="00B8003B"/>
    <w:rsid w:val="00BA2D81"/>
    <w:rsid w:val="00BC4106"/>
    <w:rsid w:val="00BE3796"/>
    <w:rsid w:val="00BF4781"/>
    <w:rsid w:val="00C20403"/>
    <w:rsid w:val="00C544A7"/>
    <w:rsid w:val="00C61A96"/>
    <w:rsid w:val="00C63325"/>
    <w:rsid w:val="00C70FF2"/>
    <w:rsid w:val="00C80E5D"/>
    <w:rsid w:val="00C87C9F"/>
    <w:rsid w:val="00C95C19"/>
    <w:rsid w:val="00CA17B6"/>
    <w:rsid w:val="00CE628A"/>
    <w:rsid w:val="00CE66B9"/>
    <w:rsid w:val="00CE7AD3"/>
    <w:rsid w:val="00CF2799"/>
    <w:rsid w:val="00D00ED7"/>
    <w:rsid w:val="00D0539A"/>
    <w:rsid w:val="00D16522"/>
    <w:rsid w:val="00D35D41"/>
    <w:rsid w:val="00D825A7"/>
    <w:rsid w:val="00D97C7A"/>
    <w:rsid w:val="00DA6853"/>
    <w:rsid w:val="00DB0531"/>
    <w:rsid w:val="00DB1E14"/>
    <w:rsid w:val="00DB4CBA"/>
    <w:rsid w:val="00DB73DA"/>
    <w:rsid w:val="00DE065A"/>
    <w:rsid w:val="00DE25AE"/>
    <w:rsid w:val="00E02AD2"/>
    <w:rsid w:val="00E411E7"/>
    <w:rsid w:val="00E415BE"/>
    <w:rsid w:val="00E566F5"/>
    <w:rsid w:val="00E633F6"/>
    <w:rsid w:val="00E76975"/>
    <w:rsid w:val="00EE3A34"/>
    <w:rsid w:val="00EF25AD"/>
    <w:rsid w:val="00F40D66"/>
    <w:rsid w:val="00F536F9"/>
    <w:rsid w:val="00F700CD"/>
    <w:rsid w:val="00F715E2"/>
    <w:rsid w:val="00FB3A94"/>
    <w:rsid w:val="00FB4416"/>
    <w:rsid w:val="00FC3719"/>
    <w:rsid w:val="00FD65CE"/>
    <w:rsid w:val="00FE43B0"/>
    <w:rsid w:val="00FE49BF"/>
    <w:rsid w:val="00FF2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98A83"/>
  <w15:docId w15:val="{34088AF9-3407-4DDE-9271-DBF20593F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7B6"/>
    <w:rPr>
      <w:rFonts w:asciiTheme="minorHAnsi" w:hAnsiTheme="minorHAnsi"/>
      <w:lang w:val="en-US" w:eastAsia="en-US"/>
    </w:rPr>
  </w:style>
  <w:style w:type="paragraph" w:styleId="Heading1">
    <w:name w:val="heading 1"/>
    <w:aliases w:val="Chapter/section heading"/>
    <w:basedOn w:val="Normal"/>
    <w:next w:val="Normal"/>
    <w:pPr>
      <w:keepNext/>
      <w:tabs>
        <w:tab w:val="left" w:pos="709"/>
      </w:tabs>
      <w:outlineLvl w:val="0"/>
    </w:pPr>
    <w:rPr>
      <w:b/>
      <w:sz w:val="48"/>
    </w:rPr>
  </w:style>
  <w:style w:type="paragraph" w:styleId="Heading2">
    <w:name w:val="heading 2"/>
    <w:aliases w:val="Heading"/>
    <w:basedOn w:val="Normal"/>
    <w:next w:val="Normal"/>
    <w:qFormat/>
    <w:rsid w:val="00621EAE"/>
    <w:pPr>
      <w:keepNext/>
      <w:outlineLvl w:val="1"/>
    </w:pPr>
    <w:rPr>
      <w:b/>
      <w:snapToGrid w:val="0"/>
      <w:color w:val="00315A"/>
      <w:sz w:val="28"/>
    </w:rPr>
  </w:style>
  <w:style w:type="paragraph" w:styleId="Heading3">
    <w:name w:val="heading 3"/>
    <w:basedOn w:val="Normal"/>
    <w:next w:val="Normal"/>
    <w:pPr>
      <w:keepNext/>
      <w:outlineLvl w:val="2"/>
    </w:pPr>
    <w:rPr>
      <w:rFonts w:ascii="GillSans-Bold" w:hAnsi="GillSans-Bold"/>
      <w:b/>
      <w:snapToGrid w:val="0"/>
      <w:color w:val="000000"/>
      <w:sz w:val="41"/>
    </w:rPr>
  </w:style>
  <w:style w:type="paragraph" w:styleId="Heading4">
    <w:name w:val="heading 4"/>
    <w:basedOn w:val="Normal"/>
    <w:next w:val="Normal"/>
    <w:pPr>
      <w:keepNext/>
      <w:outlineLvl w:val="3"/>
    </w:pPr>
    <w:rPr>
      <w:sz w:val="41"/>
    </w:rPr>
  </w:style>
  <w:style w:type="paragraph" w:styleId="Heading5">
    <w:name w:val="heading 5"/>
    <w:basedOn w:val="Normal"/>
    <w:next w:val="Normal"/>
    <w:pPr>
      <w:keepNext/>
      <w:outlineLvl w:val="4"/>
    </w:pPr>
    <w:rPr>
      <w:rFonts w:ascii="GillSans-Bold" w:hAnsi="GillSans-Bold"/>
      <w:b/>
      <w:snapToGrid w:val="0"/>
      <w:color w:val="000000"/>
      <w:sz w:val="28"/>
    </w:rPr>
  </w:style>
  <w:style w:type="paragraph" w:styleId="Heading6">
    <w:name w:val="heading 6"/>
    <w:basedOn w:val="Normal"/>
    <w:next w:val="Normal"/>
    <w:pPr>
      <w:keepNext/>
      <w:outlineLvl w:val="5"/>
    </w:pPr>
    <w:rPr>
      <w:snapToGrid w:val="0"/>
      <w:color w:val="000000"/>
      <w:sz w:val="91"/>
    </w:rPr>
  </w:style>
  <w:style w:type="paragraph" w:styleId="Heading7">
    <w:name w:val="heading 7"/>
    <w:basedOn w:val="Normal"/>
    <w:next w:val="Normal"/>
    <w:pPr>
      <w:keepNext/>
      <w:outlineLvl w:val="6"/>
    </w:pPr>
    <w:rPr>
      <w:b/>
      <w:snapToGrid w:val="0"/>
      <w:kern w:val="22"/>
      <w:sz w:val="32"/>
    </w:rPr>
  </w:style>
  <w:style w:type="paragraph" w:styleId="Heading8">
    <w:name w:val="heading 8"/>
    <w:basedOn w:val="Normal"/>
    <w:next w:val="Normal"/>
    <w:pPr>
      <w:keepNext/>
      <w:jc w:val="center"/>
      <w:outlineLvl w:val="7"/>
    </w:pPr>
    <w:rPr>
      <w:b/>
      <w:sz w:val="18"/>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Esub-head">
    <w:name w:val="Level E sub-head"/>
    <w:basedOn w:val="Heading3"/>
    <w:rPr>
      <w:rFonts w:ascii="Garamond" w:hAnsi="Garamond"/>
      <w:b w:val="0"/>
      <w:sz w:val="22"/>
    </w:rPr>
  </w:style>
  <w:style w:type="paragraph" w:customStyle="1" w:styleId="LevelDsub-head">
    <w:name w:val="Level D sub-head"/>
    <w:basedOn w:val="Heading3"/>
    <w:rPr>
      <w:i/>
      <w:sz w:val="22"/>
    </w:rPr>
  </w:style>
  <w:style w:type="paragraph" w:customStyle="1" w:styleId="LevelCsub-head">
    <w:name w:val="Level C sub-head"/>
    <w:basedOn w:val="Heading3"/>
    <w:rPr>
      <w:b w:val="0"/>
      <w:sz w:val="22"/>
    </w:rPr>
  </w:style>
  <w:style w:type="paragraph" w:customStyle="1" w:styleId="LevelBsub-head">
    <w:name w:val="Level B sub-head"/>
    <w:basedOn w:val="Heading3"/>
    <w:rPr>
      <w:rFonts w:ascii="Arial" w:hAnsi="Arial"/>
      <w:b w:val="0"/>
      <w:sz w:val="26"/>
    </w:rPr>
  </w:style>
  <w:style w:type="paragraph" w:customStyle="1" w:styleId="LevelAsub-head">
    <w:name w:val="Level A sub-head"/>
    <w:basedOn w:val="Heading3"/>
    <w:rPr>
      <w:rFonts w:ascii="Arial" w:hAnsi="Arial"/>
      <w:sz w:val="32"/>
    </w:rPr>
  </w:style>
  <w:style w:type="paragraph" w:customStyle="1" w:styleId="Addressdetails">
    <w:name w:val="Address details"/>
    <w:basedOn w:val="Normal"/>
    <w:autoRedefine/>
    <w:rPr>
      <w:b/>
    </w:rPr>
  </w:style>
  <w:style w:type="paragraph" w:customStyle="1" w:styleId="Backpagebodytext">
    <w:name w:val="Back page body text"/>
    <w:basedOn w:val="Normal"/>
    <w:autoRedefine/>
  </w:style>
  <w:style w:type="paragraph" w:styleId="BodyText">
    <w:name w:val="Body Text"/>
    <w:basedOn w:val="Normal"/>
    <w:semiHidden/>
    <w:pPr>
      <w:tabs>
        <w:tab w:val="left" w:pos="709"/>
        <w:tab w:val="left" w:pos="8647"/>
      </w:tabs>
    </w:pPr>
    <w:rPr>
      <w:rFonts w:ascii="Garamond" w:hAnsi="Garamond"/>
      <w:snapToGrid w:val="0"/>
    </w:rPr>
  </w:style>
  <w:style w:type="paragraph" w:customStyle="1" w:styleId="ChapterSectionHeading1">
    <w:name w:val="Chapter/Section Heading 1"/>
    <w:basedOn w:val="Normal"/>
    <w:autoRedefine/>
    <w:pPr>
      <w:keepNext/>
      <w:outlineLvl w:val="2"/>
    </w:pPr>
    <w:rPr>
      <w:b/>
      <w:snapToGrid w:val="0"/>
      <w:color w:val="FFFFFF"/>
      <w:sz w:val="48"/>
    </w:rPr>
  </w:style>
  <w:style w:type="paragraph" w:customStyle="1" w:styleId="Boxedtext">
    <w:name w:val="Boxed text"/>
    <w:basedOn w:val="ChapterSectionHeading1"/>
    <w:autoRedefine/>
    <w:rPr>
      <w:b w:val="0"/>
      <w:color w:val="000000"/>
      <w:sz w:val="20"/>
    </w:rPr>
  </w:style>
  <w:style w:type="paragraph" w:customStyle="1" w:styleId="Brandstatement">
    <w:name w:val="Brand statement"/>
    <w:basedOn w:val="Heading1"/>
    <w:autoRedefine/>
    <w:pPr>
      <w:tabs>
        <w:tab w:val="left" w:pos="426"/>
      </w:tabs>
    </w:pPr>
    <w:rPr>
      <w:rFonts w:ascii="Arial" w:hAnsi="Arial"/>
      <w:b w:val="0"/>
      <w:sz w:val="22"/>
    </w:rPr>
  </w:style>
  <w:style w:type="paragraph" w:customStyle="1" w:styleId="Casestudies">
    <w:name w:val="Case studies"/>
    <w:basedOn w:val="ChapterSectionHeading1"/>
    <w:autoRedefine/>
    <w:rPr>
      <w:b w:val="0"/>
      <w:color w:val="000000"/>
      <w:sz w:val="20"/>
    </w:rPr>
  </w:style>
  <w:style w:type="paragraph" w:customStyle="1" w:styleId="Chaptionsfortables">
    <w:name w:val="Chaptions for tables"/>
    <w:basedOn w:val="ChapterSectionHeading1"/>
    <w:autoRedefine/>
    <w:rPr>
      <w:color w:val="000000"/>
      <w:sz w:val="18"/>
    </w:rPr>
  </w:style>
  <w:style w:type="paragraph" w:customStyle="1" w:styleId="Contentspagebodytext">
    <w:name w:val="Contents page body text"/>
    <w:basedOn w:val="Normal"/>
    <w:autoRedefine/>
    <w:pPr>
      <w:spacing w:line="360" w:lineRule="auto"/>
    </w:pPr>
    <w:rPr>
      <w:snapToGrid w:val="0"/>
    </w:rPr>
  </w:style>
  <w:style w:type="paragraph" w:customStyle="1" w:styleId="Diagramlabelsannotations">
    <w:name w:val="Diagram labels/annotations"/>
    <w:basedOn w:val="ChapterSectionHeading1"/>
    <w:autoRedefine/>
    <w:rPr>
      <w:b w:val="0"/>
      <w:color w:val="000000"/>
      <w:sz w:val="18"/>
    </w:rPr>
  </w:style>
  <w:style w:type="paragraph" w:customStyle="1" w:styleId="EndnoteheadingNotes">
    <w:name w:val="Endnote heading &quot;Notes&quot;"/>
    <w:basedOn w:val="ChapterSectionHeading1"/>
    <w:autoRedefine/>
    <w:rPr>
      <w:color w:val="000000"/>
      <w:sz w:val="26"/>
    </w:rPr>
  </w:style>
  <w:style w:type="paragraph" w:customStyle="1" w:styleId="EndnoteText1">
    <w:name w:val="Endnote Text1"/>
    <w:basedOn w:val="ChapterSectionHeading1"/>
    <w:autoRedefine/>
    <w:rPr>
      <w:b w:val="0"/>
      <w:color w:val="000000"/>
      <w:sz w:val="18"/>
    </w:rPr>
  </w:style>
  <w:style w:type="paragraph" w:styleId="Footer">
    <w:name w:val="footer"/>
    <w:basedOn w:val="Normal"/>
    <w:link w:val="FooterChar"/>
    <w:pPr>
      <w:tabs>
        <w:tab w:val="center" w:pos="4153"/>
        <w:tab w:val="right" w:pos="8306"/>
      </w:tabs>
    </w:pPr>
  </w:style>
  <w:style w:type="paragraph" w:styleId="Header">
    <w:name w:val="header"/>
    <w:basedOn w:val="Normal"/>
    <w:semiHidden/>
    <w:pPr>
      <w:tabs>
        <w:tab w:val="center" w:pos="4153"/>
        <w:tab w:val="right" w:pos="8306"/>
      </w:tabs>
    </w:pPr>
  </w:style>
  <w:style w:type="paragraph" w:customStyle="1" w:styleId="Runningheads">
    <w:name w:val="Running heads"/>
    <w:basedOn w:val="ChapterSectionHeading1"/>
    <w:autoRedefine/>
    <w:rPr>
      <w:b w:val="0"/>
      <w:caps/>
      <w:color w:val="000000"/>
      <w:sz w:val="12"/>
    </w:rPr>
  </w:style>
  <w:style w:type="paragraph" w:customStyle="1" w:styleId="TITLEFrontpagewhite">
    <w:name w:val="TITLE Front page white"/>
    <w:basedOn w:val="Heading6"/>
    <w:autoRedefine/>
    <w:rPr>
      <w:b/>
    </w:rPr>
  </w:style>
  <w:style w:type="paragraph" w:customStyle="1" w:styleId="Titleinsidepage">
    <w:name w:val="Title inside page"/>
    <w:basedOn w:val="Normal"/>
    <w:autoRedefine/>
    <w:rPr>
      <w:sz w:val="111"/>
    </w:rPr>
  </w:style>
  <w:style w:type="paragraph" w:customStyle="1" w:styleId="Chaptersectionheading">
    <w:name w:val="Chapter section heading"/>
    <w:basedOn w:val="Heading3"/>
    <w:rPr>
      <w:rFonts w:ascii="Arial" w:hAnsi="Arial"/>
      <w:b w:val="0"/>
      <w:sz w:val="48"/>
    </w:rPr>
  </w:style>
  <w:style w:type="paragraph" w:styleId="Closing">
    <w:name w:val="Closing"/>
    <w:basedOn w:val="Normal"/>
    <w:semiHidden/>
    <w:pPr>
      <w:ind w:left="4252"/>
    </w:pPr>
  </w:style>
  <w:style w:type="paragraph" w:customStyle="1" w:styleId="Endnote">
    <w:name w:val="Endnote"/>
    <w:basedOn w:val="Heading3"/>
    <w:rPr>
      <w:rFonts w:ascii="Garamond" w:hAnsi="Garamond"/>
      <w:sz w:val="18"/>
    </w:rPr>
  </w:style>
  <w:style w:type="paragraph" w:styleId="Title">
    <w:name w:val="Title"/>
    <w:basedOn w:val="Normal"/>
    <w:autoRedefine/>
    <w:qFormat/>
    <w:rsid w:val="006F5628"/>
    <w:pPr>
      <w:spacing w:before="120" w:after="120"/>
      <w:outlineLvl w:val="0"/>
    </w:pPr>
    <w:rPr>
      <w:b/>
      <w:color w:val="80BEAE"/>
      <w:kern w:val="28"/>
      <w:sz w:val="36"/>
    </w:rPr>
  </w:style>
  <w:style w:type="paragraph" w:customStyle="1" w:styleId="Maintitle">
    <w:name w:val="Main title"/>
    <w:basedOn w:val="Title"/>
    <w:rPr>
      <w:b w:val="0"/>
      <w:sz w:val="91"/>
    </w:rPr>
  </w:style>
  <w:style w:type="character" w:styleId="PageNumber">
    <w:name w:val="page number"/>
    <w:basedOn w:val="DefaultParagraphFont"/>
    <w:semiHidden/>
  </w:style>
  <w:style w:type="paragraph" w:customStyle="1" w:styleId="Tables">
    <w:name w:val="Tables"/>
    <w:basedOn w:val="Heading3"/>
    <w:rPr>
      <w:rFonts w:ascii="Arial" w:hAnsi="Arial"/>
      <w:b w:val="0"/>
      <w:sz w:val="18"/>
    </w:rPr>
  </w:style>
  <w:style w:type="paragraph" w:styleId="NoSpacing">
    <w:name w:val="No Spacing"/>
    <w:uiPriority w:val="1"/>
    <w:qFormat/>
    <w:rsid w:val="006F5628"/>
    <w:pPr>
      <w:tabs>
        <w:tab w:val="left" w:pos="1134"/>
      </w:tabs>
    </w:pPr>
    <w:rPr>
      <w:rFonts w:ascii="Century Gothic" w:hAnsi="Century Gothic"/>
      <w:sz w:val="22"/>
    </w:rPr>
  </w:style>
  <w:style w:type="paragraph" w:styleId="Subtitle">
    <w:name w:val="Subtitle"/>
    <w:basedOn w:val="Normal"/>
    <w:next w:val="Normal"/>
    <w:link w:val="SubtitleChar"/>
    <w:uiPriority w:val="11"/>
    <w:qFormat/>
    <w:rsid w:val="00E415BE"/>
    <w:pPr>
      <w:spacing w:before="240" w:after="120"/>
      <w:outlineLvl w:val="1"/>
    </w:pPr>
    <w:rPr>
      <w:b/>
      <w:szCs w:val="24"/>
    </w:rPr>
  </w:style>
  <w:style w:type="character" w:customStyle="1" w:styleId="SubtitleChar">
    <w:name w:val="Subtitle Char"/>
    <w:link w:val="Subtitle"/>
    <w:uiPriority w:val="11"/>
    <w:rsid w:val="00E415BE"/>
    <w:rPr>
      <w:rFonts w:ascii="Gill Sans MT" w:hAnsi="Gill Sans MT"/>
      <w:b/>
      <w:sz w:val="22"/>
      <w:szCs w:val="24"/>
    </w:rPr>
  </w:style>
  <w:style w:type="character" w:styleId="SubtleEmphasis">
    <w:name w:val="Subtle Emphasis"/>
    <w:uiPriority w:val="19"/>
    <w:qFormat/>
    <w:rsid w:val="006F5628"/>
    <w:rPr>
      <w:rFonts w:ascii="Century Gothic" w:hAnsi="Century Gothic"/>
      <w:i/>
      <w:iCs/>
      <w:color w:val="808080"/>
    </w:rPr>
  </w:style>
  <w:style w:type="character" w:styleId="Emphasis">
    <w:name w:val="Emphasis"/>
    <w:uiPriority w:val="20"/>
    <w:qFormat/>
    <w:rsid w:val="006F5628"/>
    <w:rPr>
      <w:rFonts w:ascii="Century Gothic" w:hAnsi="Century Gothic"/>
      <w:i/>
      <w:iCs/>
    </w:rPr>
  </w:style>
  <w:style w:type="character" w:styleId="IntenseEmphasis">
    <w:name w:val="Intense Emphasis"/>
    <w:uiPriority w:val="21"/>
    <w:qFormat/>
    <w:rsid w:val="006F5628"/>
    <w:rPr>
      <w:rFonts w:ascii="Century Gothic" w:hAnsi="Century Gothic"/>
      <w:b/>
      <w:bCs/>
      <w:i/>
      <w:iCs/>
      <w:color w:val="365F91"/>
    </w:rPr>
  </w:style>
  <w:style w:type="character" w:styleId="Strong">
    <w:name w:val="Strong"/>
    <w:uiPriority w:val="22"/>
    <w:rsid w:val="0000541C"/>
    <w:rPr>
      <w:rFonts w:ascii="Gill Sans MT" w:hAnsi="Gill Sans MT"/>
      <w:b/>
      <w:bCs/>
    </w:rPr>
  </w:style>
  <w:style w:type="paragraph" w:styleId="Quote">
    <w:name w:val="Quote"/>
    <w:basedOn w:val="Normal"/>
    <w:next w:val="Normal"/>
    <w:link w:val="QuoteChar"/>
    <w:uiPriority w:val="29"/>
    <w:rsid w:val="0000541C"/>
    <w:rPr>
      <w:i/>
      <w:iCs/>
      <w:color w:val="000000"/>
    </w:rPr>
  </w:style>
  <w:style w:type="character" w:customStyle="1" w:styleId="QuoteChar">
    <w:name w:val="Quote Char"/>
    <w:link w:val="Quote"/>
    <w:uiPriority w:val="29"/>
    <w:rsid w:val="0000541C"/>
    <w:rPr>
      <w:rFonts w:ascii="Gill Sans MT" w:hAnsi="Gill Sans MT"/>
      <w:i/>
      <w:iCs/>
      <w:color w:val="000000"/>
      <w:sz w:val="22"/>
    </w:rPr>
  </w:style>
  <w:style w:type="paragraph" w:styleId="IntenseQuote">
    <w:name w:val="Intense Quote"/>
    <w:basedOn w:val="Normal"/>
    <w:next w:val="Normal"/>
    <w:link w:val="IntenseQuoteChar"/>
    <w:uiPriority w:val="30"/>
    <w:qFormat/>
    <w:rsid w:val="0000541C"/>
    <w:pPr>
      <w:pBdr>
        <w:bottom w:val="single" w:sz="4" w:space="4" w:color="4F81BD"/>
      </w:pBdr>
      <w:spacing w:before="200" w:after="280"/>
      <w:ind w:left="936" w:right="936"/>
    </w:pPr>
    <w:rPr>
      <w:b/>
      <w:bCs/>
      <w:i/>
      <w:iCs/>
      <w:color w:val="365F91"/>
    </w:rPr>
  </w:style>
  <w:style w:type="character" w:customStyle="1" w:styleId="IntenseQuoteChar">
    <w:name w:val="Intense Quote Char"/>
    <w:link w:val="IntenseQuote"/>
    <w:uiPriority w:val="30"/>
    <w:rsid w:val="0000541C"/>
    <w:rPr>
      <w:rFonts w:ascii="Gill Sans MT" w:hAnsi="Gill Sans MT"/>
      <w:b/>
      <w:bCs/>
      <w:i/>
      <w:iCs/>
      <w:color w:val="365F91"/>
      <w:sz w:val="22"/>
    </w:rPr>
  </w:style>
  <w:style w:type="paragraph" w:styleId="ListParagraph">
    <w:name w:val="List Paragraph"/>
    <w:basedOn w:val="Normal"/>
    <w:link w:val="ListParagraphChar"/>
    <w:uiPriority w:val="99"/>
    <w:qFormat/>
    <w:rsid w:val="0000541C"/>
  </w:style>
  <w:style w:type="paragraph" w:styleId="BalloonText">
    <w:name w:val="Balloon Text"/>
    <w:basedOn w:val="Normal"/>
    <w:link w:val="BalloonTextChar"/>
    <w:uiPriority w:val="99"/>
    <w:semiHidden/>
    <w:unhideWhenUsed/>
    <w:rsid w:val="0000541C"/>
    <w:rPr>
      <w:rFonts w:ascii="Tahoma" w:hAnsi="Tahoma" w:cs="Tahoma"/>
      <w:sz w:val="16"/>
      <w:szCs w:val="16"/>
    </w:rPr>
  </w:style>
  <w:style w:type="character" w:customStyle="1" w:styleId="BalloonTextChar">
    <w:name w:val="Balloon Text Char"/>
    <w:link w:val="BalloonText"/>
    <w:uiPriority w:val="99"/>
    <w:semiHidden/>
    <w:rsid w:val="0000541C"/>
    <w:rPr>
      <w:rFonts w:ascii="Tahoma" w:hAnsi="Tahoma" w:cs="Tahoma"/>
      <w:sz w:val="16"/>
      <w:szCs w:val="16"/>
    </w:rPr>
  </w:style>
  <w:style w:type="character" w:customStyle="1" w:styleId="FooterChar">
    <w:name w:val="Footer Char"/>
    <w:link w:val="Footer"/>
    <w:rsid w:val="0000541C"/>
    <w:rPr>
      <w:rFonts w:ascii="Gill Sans MT" w:hAnsi="Gill Sans MT"/>
      <w:sz w:val="22"/>
    </w:rPr>
  </w:style>
  <w:style w:type="character" w:styleId="PlaceholderText">
    <w:name w:val="Placeholder Text"/>
    <w:basedOn w:val="DefaultParagraphFont"/>
    <w:uiPriority w:val="99"/>
    <w:semiHidden/>
    <w:rsid w:val="00613358"/>
    <w:rPr>
      <w:color w:val="808080"/>
    </w:rPr>
  </w:style>
  <w:style w:type="table" w:styleId="TableGrid">
    <w:name w:val="Table Grid"/>
    <w:basedOn w:val="TableNormal"/>
    <w:uiPriority w:val="59"/>
    <w:rsid w:val="0061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A17B6"/>
    <w:pPr>
      <w:ind w:left="360"/>
      <w:jc w:val="both"/>
    </w:pPr>
    <w:rPr>
      <w:rFonts w:ascii="Garamond" w:hAnsi="Garamond"/>
      <w:sz w:val="24"/>
    </w:rPr>
  </w:style>
  <w:style w:type="character" w:customStyle="1" w:styleId="BodyTextIndentChar">
    <w:name w:val="Body Text Indent Char"/>
    <w:basedOn w:val="DefaultParagraphFont"/>
    <w:link w:val="BodyTextIndent"/>
    <w:rsid w:val="00CA17B6"/>
    <w:rPr>
      <w:rFonts w:ascii="Garamond" w:hAnsi="Garamond"/>
      <w:sz w:val="24"/>
      <w:lang w:val="en-US" w:eastAsia="en-US"/>
    </w:rPr>
  </w:style>
  <w:style w:type="paragraph" w:styleId="BodyTextIndent2">
    <w:name w:val="Body Text Indent 2"/>
    <w:basedOn w:val="Normal"/>
    <w:link w:val="BodyTextIndent2Char"/>
    <w:rsid w:val="00CA17B6"/>
    <w:pPr>
      <w:tabs>
        <w:tab w:val="left" w:pos="360"/>
      </w:tabs>
      <w:ind w:left="720"/>
      <w:jc w:val="both"/>
    </w:pPr>
    <w:rPr>
      <w:rFonts w:ascii="Garamond" w:hAnsi="Garamond"/>
      <w:sz w:val="24"/>
    </w:rPr>
  </w:style>
  <w:style w:type="character" w:customStyle="1" w:styleId="BodyTextIndent2Char">
    <w:name w:val="Body Text Indent 2 Char"/>
    <w:basedOn w:val="DefaultParagraphFont"/>
    <w:link w:val="BodyTextIndent2"/>
    <w:rsid w:val="00CA17B6"/>
    <w:rPr>
      <w:rFonts w:ascii="Garamond" w:hAnsi="Garamond"/>
      <w:sz w:val="24"/>
      <w:lang w:val="en-US" w:eastAsia="en-US"/>
    </w:rPr>
  </w:style>
  <w:style w:type="paragraph" w:styleId="BodyText3">
    <w:name w:val="Body Text 3"/>
    <w:basedOn w:val="Normal"/>
    <w:link w:val="BodyText3Char"/>
    <w:rsid w:val="00CA17B6"/>
    <w:pPr>
      <w:tabs>
        <w:tab w:val="left" w:pos="0"/>
      </w:tabs>
      <w:jc w:val="both"/>
    </w:pPr>
    <w:rPr>
      <w:rFonts w:ascii="Arial" w:hAnsi="Arial" w:cs="Arial"/>
      <w:sz w:val="22"/>
    </w:rPr>
  </w:style>
  <w:style w:type="character" w:customStyle="1" w:styleId="BodyText3Char">
    <w:name w:val="Body Text 3 Char"/>
    <w:basedOn w:val="DefaultParagraphFont"/>
    <w:link w:val="BodyText3"/>
    <w:rsid w:val="00CA17B6"/>
    <w:rPr>
      <w:rFonts w:ascii="Arial" w:hAnsi="Arial" w:cs="Arial"/>
      <w:sz w:val="22"/>
      <w:lang w:val="en-US" w:eastAsia="en-US"/>
    </w:rPr>
  </w:style>
  <w:style w:type="paragraph" w:styleId="NormalWeb">
    <w:name w:val="Normal (Web)"/>
    <w:basedOn w:val="Normal"/>
    <w:uiPriority w:val="99"/>
    <w:unhideWhenUsed/>
    <w:rsid w:val="00D825A7"/>
    <w:rPr>
      <w:rFonts w:ascii="Times New Roman" w:eastAsiaTheme="minorHAnsi" w:hAnsi="Times New Roman"/>
      <w:sz w:val="24"/>
      <w:szCs w:val="24"/>
      <w:lang w:val="en-GB" w:eastAsia="en-GB"/>
    </w:rPr>
  </w:style>
  <w:style w:type="character" w:customStyle="1" w:styleId="ListParagraphChar">
    <w:name w:val="List Paragraph Char"/>
    <w:link w:val="ListParagraph"/>
    <w:uiPriority w:val="99"/>
    <w:locked/>
    <w:rsid w:val="00C61A96"/>
    <w:rPr>
      <w:rFonts w:asciiTheme="minorHAnsi" w:hAnsiTheme="minorHAnsi"/>
      <w:lang w:val="en-US" w:eastAsia="en-US"/>
    </w:rPr>
  </w:style>
  <w:style w:type="character" w:styleId="CommentReference">
    <w:name w:val="annotation reference"/>
    <w:basedOn w:val="DefaultParagraphFont"/>
    <w:uiPriority w:val="99"/>
    <w:semiHidden/>
    <w:unhideWhenUsed/>
    <w:rsid w:val="00DB0531"/>
    <w:rPr>
      <w:sz w:val="18"/>
      <w:szCs w:val="18"/>
    </w:rPr>
  </w:style>
  <w:style w:type="paragraph" w:styleId="CommentText">
    <w:name w:val="annotation text"/>
    <w:basedOn w:val="Normal"/>
    <w:link w:val="CommentTextChar"/>
    <w:uiPriority w:val="99"/>
    <w:semiHidden/>
    <w:unhideWhenUsed/>
    <w:rsid w:val="00DB0531"/>
    <w:rPr>
      <w:sz w:val="24"/>
      <w:szCs w:val="24"/>
    </w:rPr>
  </w:style>
  <w:style w:type="character" w:customStyle="1" w:styleId="CommentTextChar">
    <w:name w:val="Comment Text Char"/>
    <w:basedOn w:val="DefaultParagraphFont"/>
    <w:link w:val="CommentText"/>
    <w:uiPriority w:val="99"/>
    <w:semiHidden/>
    <w:rsid w:val="00DB0531"/>
    <w:rPr>
      <w:rFonts w:asciiTheme="minorHAnsi" w:hAnsiTheme="minorHAnsi"/>
      <w:sz w:val="24"/>
      <w:szCs w:val="24"/>
      <w:lang w:val="en-US" w:eastAsia="en-US"/>
    </w:rPr>
  </w:style>
  <w:style w:type="paragraph" w:styleId="CommentSubject">
    <w:name w:val="annotation subject"/>
    <w:basedOn w:val="CommentText"/>
    <w:next w:val="CommentText"/>
    <w:link w:val="CommentSubjectChar"/>
    <w:uiPriority w:val="99"/>
    <w:semiHidden/>
    <w:unhideWhenUsed/>
    <w:rsid w:val="00DB0531"/>
    <w:rPr>
      <w:b/>
      <w:bCs/>
      <w:sz w:val="20"/>
      <w:szCs w:val="20"/>
    </w:rPr>
  </w:style>
  <w:style w:type="character" w:customStyle="1" w:styleId="CommentSubjectChar">
    <w:name w:val="Comment Subject Char"/>
    <w:basedOn w:val="CommentTextChar"/>
    <w:link w:val="CommentSubject"/>
    <w:uiPriority w:val="99"/>
    <w:semiHidden/>
    <w:rsid w:val="00DB0531"/>
    <w:rPr>
      <w:rFonts w:asciiTheme="minorHAnsi" w:hAnsiTheme="minorHAnsi"/>
      <w:b/>
      <w:bCs/>
      <w:sz w:val="24"/>
      <w:szCs w:val="24"/>
      <w:lang w:val="en-US" w:eastAsia="en-US"/>
    </w:rPr>
  </w:style>
  <w:style w:type="paragraph" w:customStyle="1" w:styleId="NoSpacing1">
    <w:name w:val="No Spacing1"/>
    <w:next w:val="Normal"/>
    <w:uiPriority w:val="1"/>
    <w:qFormat/>
    <w:rsid w:val="00FE43B0"/>
    <w:pPr>
      <w:tabs>
        <w:tab w:val="left" w:pos="1134"/>
      </w:tabs>
      <w:spacing w:after="160" w:line="259" w:lineRule="auto"/>
    </w:pPr>
    <w:rPr>
      <w:rFonts w:ascii="Century Gothic" w:hAnsi="Century Gothic"/>
      <w:sz w:val="22"/>
    </w:rPr>
  </w:style>
  <w:style w:type="paragraph" w:customStyle="1" w:styleId="ListParagraph1">
    <w:name w:val="List Paragraph1"/>
    <w:basedOn w:val="Normal"/>
    <w:uiPriority w:val="34"/>
    <w:qFormat/>
    <w:rsid w:val="00FE43B0"/>
    <w:pPr>
      <w:spacing w:after="160" w:line="259" w:lineRule="auto"/>
    </w:pPr>
  </w:style>
  <w:style w:type="paragraph" w:styleId="Revision">
    <w:name w:val="Revision"/>
    <w:hidden/>
    <w:uiPriority w:val="99"/>
    <w:semiHidden/>
    <w:rsid w:val="00323417"/>
    <w:rPr>
      <w:rFonts w:asciiTheme="minorHAnsi" w:hAnsi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42594">
      <w:bodyDiv w:val="1"/>
      <w:marLeft w:val="0"/>
      <w:marRight w:val="0"/>
      <w:marTop w:val="0"/>
      <w:marBottom w:val="0"/>
      <w:divBdr>
        <w:top w:val="none" w:sz="0" w:space="0" w:color="auto"/>
        <w:left w:val="none" w:sz="0" w:space="0" w:color="auto"/>
        <w:bottom w:val="none" w:sz="0" w:space="0" w:color="auto"/>
        <w:right w:val="none" w:sz="0" w:space="0" w:color="auto"/>
      </w:divBdr>
    </w:div>
    <w:div w:id="8580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cademy Fonts">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8E8294E4195419949FB7E106D54CE" ma:contentTypeVersion="6" ma:contentTypeDescription="Create a new document." ma:contentTypeScope="" ma:versionID="37a4cd460fb63d37f578e6901f768f41">
  <xsd:schema xmlns:xsd="http://www.w3.org/2001/XMLSchema" xmlns:xs="http://www.w3.org/2001/XMLSchema" xmlns:p="http://schemas.microsoft.com/office/2006/metadata/properties" xmlns:ns2="4929b7b9-9b54-440e-95ca-8f7f950bf57b" xmlns:ns3="8efc2d95-f33e-434e-843e-b77f9987718a" xmlns:ns4="fe85a628-aef1-42bd-b3cd-20e7b0950892" targetNamespace="http://schemas.microsoft.com/office/2006/metadata/properties" ma:root="true" ma:fieldsID="3c7d4a48e2cf1528e45788f90a1982f7" ns2:_="" ns3:_="" ns4:_="">
    <xsd:import namespace="4929b7b9-9b54-440e-95ca-8f7f950bf57b"/>
    <xsd:import namespace="8efc2d95-f33e-434e-843e-b77f9987718a"/>
    <xsd:import namespace="fe85a628-aef1-42bd-b3cd-20e7b095089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9b7b9-9b54-440e-95ca-8f7f950bf5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fc2d95-f33e-434e-843e-b77f9987718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85a628-aef1-42bd-b3cd-20e7b09508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2373-A9E6-4EE8-A976-A7F71799CE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455207-011E-4954-AC96-018C411A03F4}">
  <ds:schemaRefs>
    <ds:schemaRef ds:uri="http://schemas.microsoft.com/sharepoint/v3/contenttype/forms"/>
  </ds:schemaRefs>
</ds:datastoreItem>
</file>

<file path=customXml/itemProps3.xml><?xml version="1.0" encoding="utf-8"?>
<ds:datastoreItem xmlns:ds="http://schemas.openxmlformats.org/officeDocument/2006/customXml" ds:itemID="{0010DA2D-382F-4FF4-B115-D860A7BD9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9b7b9-9b54-440e-95ca-8f7f950bf57b"/>
    <ds:schemaRef ds:uri="8efc2d95-f33e-434e-843e-b77f9987718a"/>
    <ds:schemaRef ds:uri="fe85a628-aef1-42bd-b3cd-20e7b0950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5B211-A2F0-4C94-BB86-72ADAE1A5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Scott</dc:creator>
  <cp:lastModifiedBy>Salma Akter</cp:lastModifiedBy>
  <cp:revision>21</cp:revision>
  <dcterms:created xsi:type="dcterms:W3CDTF">2018-04-15T04:31:00Z</dcterms:created>
  <dcterms:modified xsi:type="dcterms:W3CDTF">2018-05-30T09:11:00Z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0x01010077E8E8294E4195419949FB7E106D54CE</vt:lpwstr>
  </property>
</Properties>
</file>