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029"/>
      </w:tblGrid>
      <w:tr w:rsidR="00362EF0" w:rsidRPr="00362EF0" w14:paraId="238152DF" w14:textId="77777777" w:rsidTr="00362EF0">
        <w:tc>
          <w:tcPr>
            <w:tcW w:w="9576" w:type="dxa"/>
          </w:tcPr>
          <w:p w14:paraId="7DEDB68E" w14:textId="0F8EEDA9" w:rsidR="00362EF0" w:rsidRPr="00362EF0" w:rsidRDefault="00362EF0" w:rsidP="00362EF0">
            <w:pPr>
              <w:pBdr>
                <w:bottom w:val="single" w:sz="4" w:space="1" w:color="auto"/>
              </w:pBdr>
              <w:spacing w:after="0"/>
              <w:jc w:val="center"/>
              <w:rPr>
                <w:rFonts w:ascii="Arial" w:hAnsi="Arial" w:cs="Arial"/>
                <w:b/>
                <w:sz w:val="28"/>
                <w:szCs w:val="28"/>
                <w:lang w:val="en-GB"/>
              </w:rPr>
            </w:pPr>
            <w:bookmarkStart w:id="0" w:name="_Hlk513729613"/>
            <w:r w:rsidRPr="00362EF0">
              <w:rPr>
                <w:rFonts w:ascii="Arial" w:hAnsi="Arial" w:cs="Arial"/>
                <w:b/>
                <w:sz w:val="28"/>
                <w:szCs w:val="28"/>
                <w:lang w:val="en-GB"/>
              </w:rPr>
              <w:t>Terms of Reference</w:t>
            </w:r>
          </w:p>
        </w:tc>
      </w:tr>
    </w:tbl>
    <w:p w14:paraId="3354F8D3" w14:textId="77777777" w:rsidR="00362EF0" w:rsidRPr="00362EF0" w:rsidRDefault="00362EF0" w:rsidP="00362EF0">
      <w:pPr>
        <w:spacing w:after="0" w:line="288" w:lineRule="auto"/>
        <w:jc w:val="center"/>
        <w:rPr>
          <w:rFonts w:ascii="Arial" w:eastAsia="Calibri" w:hAnsi="Arial" w:cs="Arial"/>
          <w:b/>
          <w:sz w:val="28"/>
          <w:szCs w:val="28"/>
          <w:lang w:val="en-GB"/>
        </w:rPr>
      </w:pPr>
      <w:r w:rsidRPr="00362EF0">
        <w:rPr>
          <w:rFonts w:ascii="Arial" w:eastAsia="Calibri" w:hAnsi="Arial" w:cs="Arial"/>
          <w:b/>
          <w:sz w:val="28"/>
          <w:szCs w:val="28"/>
          <w:lang w:val="en-GB"/>
        </w:rPr>
        <w:t>For</w:t>
      </w:r>
    </w:p>
    <w:p w14:paraId="5DDA78E3" w14:textId="0B2BE39D" w:rsidR="00362EF0" w:rsidRDefault="00362EF0" w:rsidP="00362EF0">
      <w:pPr>
        <w:spacing w:after="0" w:line="288" w:lineRule="auto"/>
        <w:jc w:val="center"/>
        <w:rPr>
          <w:rFonts w:ascii="Arial" w:eastAsia="Calibri" w:hAnsi="Arial" w:cs="Arial"/>
          <w:b/>
          <w:sz w:val="28"/>
          <w:szCs w:val="28"/>
          <w:lang w:val="en-GB"/>
        </w:rPr>
      </w:pPr>
      <w:r>
        <w:rPr>
          <w:rFonts w:ascii="Arial" w:eastAsia="Calibri" w:hAnsi="Arial" w:cs="Arial"/>
          <w:b/>
          <w:sz w:val="28"/>
          <w:szCs w:val="28"/>
          <w:lang w:val="en-GB"/>
        </w:rPr>
        <w:t xml:space="preserve">Consultant to conduct Baseline Survey of </w:t>
      </w:r>
    </w:p>
    <w:p w14:paraId="576ECAEA" w14:textId="0C5DD33E" w:rsidR="00362EF0" w:rsidRPr="00362EF0" w:rsidRDefault="00362EF0" w:rsidP="00362EF0">
      <w:pPr>
        <w:spacing w:after="0" w:line="288" w:lineRule="auto"/>
        <w:jc w:val="center"/>
        <w:rPr>
          <w:rFonts w:ascii="Arial" w:eastAsia="Calibri" w:hAnsi="Arial" w:cs="Arial"/>
          <w:b/>
          <w:sz w:val="28"/>
          <w:szCs w:val="28"/>
          <w:lang w:val="en-GB"/>
        </w:rPr>
      </w:pPr>
      <w:r w:rsidRPr="00362EF0">
        <w:rPr>
          <w:rFonts w:ascii="Arial" w:eastAsia="Calibri" w:hAnsi="Arial" w:cs="Arial"/>
          <w:b/>
          <w:sz w:val="28"/>
          <w:szCs w:val="28"/>
          <w:lang w:val="en-GB"/>
        </w:rPr>
        <w:t>Economic Enhancement Through Strengthening Beef and Goat Market System</w:t>
      </w:r>
      <w:r w:rsidR="000747F1">
        <w:rPr>
          <w:rFonts w:ascii="Arial" w:eastAsia="Calibri" w:hAnsi="Arial" w:cs="Arial"/>
          <w:b/>
          <w:sz w:val="28"/>
          <w:szCs w:val="28"/>
          <w:lang w:val="en-GB"/>
        </w:rPr>
        <w:t xml:space="preserve"> Project </w:t>
      </w:r>
    </w:p>
    <w:p w14:paraId="3F2104E8" w14:textId="342FC15C" w:rsidR="0098477E" w:rsidRDefault="0098477E" w:rsidP="0098477E">
      <w:pPr>
        <w:pStyle w:val="TOCHeading"/>
      </w:pPr>
      <w:r>
        <w:t>Contents</w:t>
      </w:r>
    </w:p>
    <w:p w14:paraId="70C613EA" w14:textId="77777777" w:rsidR="0098477E" w:rsidRDefault="0098477E" w:rsidP="0098477E">
      <w:pPr>
        <w:pStyle w:val="TOC2"/>
        <w:tabs>
          <w:tab w:val="right" w:leader="dot" w:pos="12950"/>
        </w:tabs>
        <w:rPr>
          <w:rFonts w:eastAsiaTheme="minorEastAsia"/>
          <w:noProof/>
        </w:rPr>
      </w:pPr>
      <w:r>
        <w:fldChar w:fldCharType="begin"/>
      </w:r>
      <w:r>
        <w:instrText xml:space="preserve"> TOC \o "1-3" \h \z \u </w:instrText>
      </w:r>
      <w:r>
        <w:fldChar w:fldCharType="separate"/>
      </w:r>
      <w:hyperlink w:anchor="_Toc513192512" w:history="1">
        <w:r w:rsidRPr="002D2042">
          <w:rPr>
            <w:rStyle w:val="Hyperlink"/>
            <w:rFonts w:asciiTheme="majorHAnsi" w:eastAsiaTheme="majorEastAsia" w:hAnsiTheme="majorHAnsi" w:cstheme="majorBidi"/>
            <w:noProof/>
          </w:rPr>
          <w:t>Table of Contents</w:t>
        </w:r>
        <w:r>
          <w:rPr>
            <w:noProof/>
            <w:webHidden/>
          </w:rPr>
          <w:tab/>
        </w:r>
        <w:r w:rsidR="00900D28">
          <w:rPr>
            <w:noProof/>
            <w:webHidden/>
          </w:rPr>
          <w:t>1</w:t>
        </w:r>
      </w:hyperlink>
    </w:p>
    <w:p w14:paraId="79F6FDD4" w14:textId="64A4D229" w:rsidR="0098477E" w:rsidRDefault="00664295" w:rsidP="00492FA3">
      <w:pPr>
        <w:pStyle w:val="TOC2"/>
        <w:tabs>
          <w:tab w:val="left" w:pos="660"/>
          <w:tab w:val="right" w:leader="dot" w:pos="12950"/>
        </w:tabs>
        <w:ind w:left="0"/>
        <w:rPr>
          <w:rFonts w:eastAsiaTheme="minorEastAsia"/>
          <w:noProof/>
        </w:rPr>
      </w:pPr>
      <w:r>
        <w:t xml:space="preserve">Section </w:t>
      </w:r>
      <w:hyperlink w:anchor="_Toc513192513" w:history="1">
        <w:r w:rsidR="00492FA3">
          <w:rPr>
            <w:rStyle w:val="Hyperlink"/>
            <w:noProof/>
          </w:rPr>
          <w:t>1:</w:t>
        </w:r>
        <w:r w:rsidR="00492FA3" w:rsidRPr="00492FA3">
          <w:t xml:space="preserve"> </w:t>
        </w:r>
        <w:r w:rsidR="00492FA3">
          <w:t xml:space="preserve">Overview Heifer International </w:t>
        </w:r>
        <w:r w:rsidR="00963536">
          <w:t>Bangladesh</w:t>
        </w:r>
        <w:r w:rsidR="00492FA3">
          <w:t>projects</w:t>
        </w:r>
        <w:r w:rsidR="0098477E" w:rsidRPr="002D2042">
          <w:rPr>
            <w:rStyle w:val="Hyperlink"/>
            <w:noProof/>
          </w:rPr>
          <w:t>:</w:t>
        </w:r>
        <w:r w:rsidR="0098477E">
          <w:rPr>
            <w:noProof/>
            <w:webHidden/>
          </w:rPr>
          <w:tab/>
        </w:r>
        <w:r w:rsidR="00492FA3">
          <w:rPr>
            <w:noProof/>
            <w:webHidden/>
          </w:rPr>
          <w:t>..</w:t>
        </w:r>
      </w:hyperlink>
      <w:r w:rsidR="00492FA3">
        <w:rPr>
          <w:noProof/>
        </w:rPr>
        <w:t>.2</w:t>
      </w:r>
    </w:p>
    <w:p w14:paraId="137497BE" w14:textId="7E6D8982" w:rsidR="0098477E" w:rsidRDefault="00492FA3" w:rsidP="0098477E">
      <w:pPr>
        <w:pStyle w:val="TOC3"/>
        <w:tabs>
          <w:tab w:val="right" w:leader="dot" w:pos="12950"/>
        </w:tabs>
        <w:rPr>
          <w:rFonts w:eastAsiaTheme="minorEastAsia"/>
          <w:noProof/>
        </w:rPr>
      </w:pPr>
      <w:r>
        <w:t>1.1</w:t>
      </w:r>
      <w:hyperlink w:anchor="_Toc513192514" w:history="1">
        <w:r>
          <w:rPr>
            <w:rStyle w:val="Hyperlink"/>
            <w:noProof/>
          </w:rPr>
          <w:t xml:space="preserve"> Heifer </w:t>
        </w:r>
        <w:r w:rsidR="00963536">
          <w:rPr>
            <w:rStyle w:val="Hyperlink"/>
            <w:noProof/>
          </w:rPr>
          <w:t>Bangladesh</w:t>
        </w:r>
        <w:r>
          <w:rPr>
            <w:rStyle w:val="Hyperlink"/>
            <w:noProof/>
          </w:rPr>
          <w:t xml:space="preserve"> Program’s history</w:t>
        </w:r>
        <w:r w:rsidR="0098477E">
          <w:rPr>
            <w:noProof/>
            <w:webHidden/>
          </w:rPr>
          <w:tab/>
        </w:r>
        <w:r>
          <w:rPr>
            <w:noProof/>
            <w:webHidden/>
          </w:rPr>
          <w:t>2</w:t>
        </w:r>
      </w:hyperlink>
    </w:p>
    <w:p w14:paraId="7AEE12E3" w14:textId="79B93828" w:rsidR="0098477E" w:rsidRDefault="00492FA3" w:rsidP="0098477E">
      <w:pPr>
        <w:pStyle w:val="TOC3"/>
        <w:tabs>
          <w:tab w:val="right" w:leader="dot" w:pos="12950"/>
        </w:tabs>
        <w:rPr>
          <w:rFonts w:eastAsiaTheme="minorEastAsia"/>
          <w:noProof/>
        </w:rPr>
      </w:pPr>
      <w:r>
        <w:t xml:space="preserve">1.2 </w:t>
      </w:r>
      <w:hyperlink w:anchor="_Toc513192515" w:history="1">
        <w:r>
          <w:rPr>
            <w:rStyle w:val="Hyperlink"/>
            <w:noProof/>
          </w:rPr>
          <w:t xml:space="preserve">Project </w:t>
        </w:r>
        <w:r w:rsidR="00963536">
          <w:rPr>
            <w:rStyle w:val="Hyperlink"/>
            <w:noProof/>
          </w:rPr>
          <w:t>to be implemented</w:t>
        </w:r>
        <w:r w:rsidR="0098477E">
          <w:rPr>
            <w:noProof/>
            <w:webHidden/>
          </w:rPr>
          <w:tab/>
        </w:r>
        <w:r>
          <w:rPr>
            <w:noProof/>
            <w:webHidden/>
          </w:rPr>
          <w:t>2</w:t>
        </w:r>
      </w:hyperlink>
    </w:p>
    <w:p w14:paraId="1A577784" w14:textId="237E276C" w:rsidR="0098477E" w:rsidRDefault="00492FA3" w:rsidP="00492FA3">
      <w:pPr>
        <w:pStyle w:val="TOC3"/>
        <w:tabs>
          <w:tab w:val="right" w:leader="dot" w:pos="12950"/>
        </w:tabs>
        <w:ind w:left="0"/>
        <w:rPr>
          <w:rFonts w:eastAsiaTheme="minorEastAsia"/>
          <w:noProof/>
        </w:rPr>
      </w:pPr>
      <w:r>
        <w:t xml:space="preserve">Section 2: </w:t>
      </w:r>
      <w:hyperlink w:anchor="_Toc513192516" w:history="1">
        <w:r>
          <w:rPr>
            <w:rStyle w:val="Hyperlink"/>
            <w:noProof/>
          </w:rPr>
          <w:t>Project background</w:t>
        </w:r>
        <w:r w:rsidR="0098477E">
          <w:rPr>
            <w:noProof/>
            <w:webHidden/>
          </w:rPr>
          <w:tab/>
        </w:r>
      </w:hyperlink>
      <w:r w:rsidR="00E62C83">
        <w:rPr>
          <w:noProof/>
        </w:rPr>
        <w:t>3</w:t>
      </w:r>
    </w:p>
    <w:p w14:paraId="2890CFE8" w14:textId="63DC4EF9" w:rsidR="0098477E" w:rsidRDefault="00492FA3" w:rsidP="0098477E">
      <w:pPr>
        <w:pStyle w:val="TOC3"/>
        <w:tabs>
          <w:tab w:val="right" w:leader="dot" w:pos="12950"/>
        </w:tabs>
        <w:rPr>
          <w:rFonts w:eastAsiaTheme="minorEastAsia"/>
          <w:noProof/>
        </w:rPr>
      </w:pPr>
      <w:r>
        <w:t xml:space="preserve">2.1 </w:t>
      </w:r>
      <w:hyperlink w:anchor="_Toc513192517" w:history="1">
        <w:r>
          <w:rPr>
            <w:rStyle w:val="Hyperlink"/>
            <w:noProof/>
          </w:rPr>
          <w:t>Development problem</w:t>
        </w:r>
        <w:r w:rsidR="0098477E">
          <w:rPr>
            <w:noProof/>
            <w:webHidden/>
          </w:rPr>
          <w:tab/>
        </w:r>
      </w:hyperlink>
      <w:r w:rsidR="00E62C83">
        <w:rPr>
          <w:noProof/>
        </w:rPr>
        <w:t>3</w:t>
      </w:r>
    </w:p>
    <w:p w14:paraId="5684BFA9" w14:textId="15CE9A60" w:rsidR="0098477E" w:rsidRDefault="00AE5284" w:rsidP="0098477E">
      <w:pPr>
        <w:pStyle w:val="TOC3"/>
        <w:tabs>
          <w:tab w:val="right" w:leader="dot" w:pos="12950"/>
        </w:tabs>
        <w:rPr>
          <w:noProof/>
        </w:rPr>
      </w:pPr>
      <w:r>
        <w:t xml:space="preserve">2.2 </w:t>
      </w:r>
      <w:hyperlink w:anchor="_Toc513192518" w:history="1">
        <w:r>
          <w:rPr>
            <w:rStyle w:val="Hyperlink"/>
            <w:noProof/>
          </w:rPr>
          <w:t>Target area and targe</w:t>
        </w:r>
        <w:r w:rsidR="00963536">
          <w:rPr>
            <w:rStyle w:val="Hyperlink"/>
            <w:noProof/>
          </w:rPr>
          <w:t>t</w:t>
        </w:r>
        <w:r>
          <w:rPr>
            <w:rStyle w:val="Hyperlink"/>
            <w:noProof/>
          </w:rPr>
          <w:t xml:space="preserve"> populations</w:t>
        </w:r>
        <w:r w:rsidR="0098477E">
          <w:rPr>
            <w:noProof/>
            <w:webHidden/>
          </w:rPr>
          <w:tab/>
        </w:r>
      </w:hyperlink>
      <w:r w:rsidR="00E62C83">
        <w:rPr>
          <w:noProof/>
        </w:rPr>
        <w:t>3</w:t>
      </w:r>
    </w:p>
    <w:p w14:paraId="3DB9A211" w14:textId="77777777" w:rsidR="00E24768" w:rsidRDefault="00E24768" w:rsidP="00E24768">
      <w:pPr>
        <w:pStyle w:val="TOC3"/>
        <w:tabs>
          <w:tab w:val="right" w:leader="dot" w:pos="12950"/>
        </w:tabs>
        <w:rPr>
          <w:noProof/>
        </w:rPr>
      </w:pPr>
      <w:r>
        <w:t xml:space="preserve">2.3 Map of </w:t>
      </w:r>
      <w:hyperlink w:anchor="_Toc513192518" w:history="1">
        <w:r>
          <w:rPr>
            <w:rStyle w:val="Hyperlink"/>
            <w:noProof/>
          </w:rPr>
          <w:t>target area and project activities</w:t>
        </w:r>
        <w:r>
          <w:rPr>
            <w:noProof/>
            <w:webHidden/>
          </w:rPr>
          <w:tab/>
          <w:t>3</w:t>
        </w:r>
      </w:hyperlink>
    </w:p>
    <w:p w14:paraId="1A3D89F7" w14:textId="55AE6527" w:rsidR="00E24768" w:rsidRDefault="00E24768">
      <w:pPr>
        <w:pStyle w:val="TOC3"/>
        <w:tabs>
          <w:tab w:val="right" w:leader="dot" w:pos="12950"/>
        </w:tabs>
        <w:rPr>
          <w:noProof/>
        </w:rPr>
      </w:pPr>
      <w:r>
        <w:t xml:space="preserve">2.4 </w:t>
      </w:r>
      <w:hyperlink w:anchor="_Toc513192518" w:history="1">
        <w:r>
          <w:rPr>
            <w:rStyle w:val="Hyperlink"/>
            <w:noProof/>
          </w:rPr>
          <w:t>Intended results</w:t>
        </w:r>
        <w:r>
          <w:rPr>
            <w:noProof/>
            <w:webHidden/>
          </w:rPr>
          <w:tab/>
        </w:r>
      </w:hyperlink>
      <w:r w:rsidR="00E62C83">
        <w:rPr>
          <w:noProof/>
        </w:rPr>
        <w:t>4</w:t>
      </w:r>
    </w:p>
    <w:p w14:paraId="45E27D08" w14:textId="50282B72" w:rsidR="00E24768" w:rsidRDefault="00E24768" w:rsidP="00E24768">
      <w:pPr>
        <w:pStyle w:val="TOC3"/>
        <w:tabs>
          <w:tab w:val="right" w:leader="dot" w:pos="12950"/>
        </w:tabs>
        <w:rPr>
          <w:noProof/>
        </w:rPr>
      </w:pPr>
      <w:r>
        <w:t>2.</w:t>
      </w:r>
      <w:r w:rsidR="00721AF6">
        <w:t>5</w:t>
      </w:r>
      <w:r>
        <w:t xml:space="preserve"> </w:t>
      </w:r>
      <w:hyperlink w:anchor="_Toc513192518" w:history="1">
        <w:r>
          <w:rPr>
            <w:rStyle w:val="Hyperlink"/>
            <w:noProof/>
          </w:rPr>
          <w:t>Approach and implementation</w:t>
        </w:r>
        <w:r>
          <w:rPr>
            <w:noProof/>
            <w:webHidden/>
          </w:rPr>
          <w:tab/>
        </w:r>
      </w:hyperlink>
      <w:r w:rsidR="003A014F">
        <w:rPr>
          <w:noProof/>
        </w:rPr>
        <w:t>10</w:t>
      </w:r>
    </w:p>
    <w:p w14:paraId="1CE36D81" w14:textId="30178470" w:rsidR="00D828F1" w:rsidRDefault="00D828F1" w:rsidP="00D828F1">
      <w:pPr>
        <w:pStyle w:val="TOC3"/>
        <w:tabs>
          <w:tab w:val="right" w:leader="dot" w:pos="12950"/>
        </w:tabs>
        <w:rPr>
          <w:noProof/>
        </w:rPr>
      </w:pPr>
      <w:r>
        <w:t>2.</w:t>
      </w:r>
      <w:r w:rsidR="00721AF6">
        <w:t>6</w:t>
      </w:r>
      <w:r>
        <w:t xml:space="preserve"> </w:t>
      </w:r>
      <w:hyperlink w:anchor="_Toc513192518" w:history="1">
        <w:r>
          <w:rPr>
            <w:rStyle w:val="Hyperlink"/>
            <w:noProof/>
          </w:rPr>
          <w:t>Existing data</w:t>
        </w:r>
        <w:r>
          <w:rPr>
            <w:noProof/>
            <w:webHidden/>
          </w:rPr>
          <w:tab/>
        </w:r>
      </w:hyperlink>
      <w:r w:rsidR="003A014F">
        <w:rPr>
          <w:noProof/>
        </w:rPr>
        <w:t>11</w:t>
      </w:r>
    </w:p>
    <w:p w14:paraId="5BECC048" w14:textId="7A1D637F" w:rsidR="0098477E" w:rsidRDefault="00194533" w:rsidP="00194533">
      <w:pPr>
        <w:pStyle w:val="TOC2"/>
        <w:tabs>
          <w:tab w:val="right" w:leader="dot" w:pos="12950"/>
        </w:tabs>
        <w:ind w:left="0"/>
        <w:rPr>
          <w:rFonts w:eastAsiaTheme="minorEastAsia"/>
          <w:noProof/>
        </w:rPr>
      </w:pPr>
      <w:r>
        <w:t>Section</w:t>
      </w:r>
      <w:r w:rsidR="00442EE8">
        <w:t xml:space="preserve"> 3</w:t>
      </w:r>
      <w:r>
        <w:t xml:space="preserve">: </w:t>
      </w:r>
      <w:hyperlink w:anchor="_Toc513192519" w:history="1">
        <w:r w:rsidR="0098477E" w:rsidRPr="002D2042">
          <w:rPr>
            <w:rStyle w:val="Hyperlink"/>
            <w:noProof/>
          </w:rPr>
          <w:t xml:space="preserve"> </w:t>
        </w:r>
        <w:r w:rsidR="00963536">
          <w:rPr>
            <w:rStyle w:val="Hyperlink"/>
            <w:noProof/>
          </w:rPr>
          <w:t>Baseline</w:t>
        </w:r>
        <w:r w:rsidR="0098477E" w:rsidRPr="002D2042">
          <w:rPr>
            <w:rStyle w:val="Hyperlink"/>
            <w:noProof/>
          </w:rPr>
          <w:t xml:space="preserve"> Rationale</w:t>
        </w:r>
        <w:r w:rsidR="0098477E">
          <w:rPr>
            <w:noProof/>
            <w:webHidden/>
          </w:rPr>
          <w:tab/>
        </w:r>
      </w:hyperlink>
      <w:r w:rsidR="003A014F">
        <w:rPr>
          <w:noProof/>
        </w:rPr>
        <w:t>11</w:t>
      </w:r>
    </w:p>
    <w:p w14:paraId="249982DE" w14:textId="6F925327" w:rsidR="0098477E" w:rsidRDefault="006B11CA" w:rsidP="0098477E">
      <w:pPr>
        <w:pStyle w:val="TOC3"/>
        <w:tabs>
          <w:tab w:val="right" w:leader="dot" w:pos="12950"/>
        </w:tabs>
        <w:rPr>
          <w:rFonts w:eastAsiaTheme="minorEastAsia"/>
          <w:noProof/>
        </w:rPr>
      </w:pPr>
      <w:hyperlink w:anchor="_Toc513192520" w:history="1">
        <w:r w:rsidR="00BD41BD">
          <w:rPr>
            <w:rStyle w:val="Hyperlink"/>
            <w:noProof/>
          </w:rPr>
          <w:t>3</w:t>
        </w:r>
        <w:r w:rsidR="0098477E" w:rsidRPr="002D2042">
          <w:rPr>
            <w:rStyle w:val="Hyperlink"/>
            <w:noProof/>
          </w:rPr>
          <w:t>.</w:t>
        </w:r>
        <w:r w:rsidR="00BD41BD">
          <w:rPr>
            <w:rStyle w:val="Hyperlink"/>
            <w:noProof/>
          </w:rPr>
          <w:t>1</w:t>
        </w:r>
        <w:r w:rsidR="0098477E" w:rsidRPr="002D2042">
          <w:rPr>
            <w:rStyle w:val="Hyperlink"/>
            <w:noProof/>
          </w:rPr>
          <w:t xml:space="preserve"> </w:t>
        </w:r>
        <w:r w:rsidR="00963536">
          <w:rPr>
            <w:rStyle w:val="Hyperlink"/>
            <w:noProof/>
          </w:rPr>
          <w:t>Baseline</w:t>
        </w:r>
        <w:r w:rsidR="0098477E" w:rsidRPr="002D2042">
          <w:rPr>
            <w:rStyle w:val="Hyperlink"/>
            <w:noProof/>
          </w:rPr>
          <w:t xml:space="preserve"> Purpose</w:t>
        </w:r>
        <w:r w:rsidR="0098477E">
          <w:rPr>
            <w:noProof/>
            <w:webHidden/>
          </w:rPr>
          <w:tab/>
        </w:r>
      </w:hyperlink>
      <w:r w:rsidR="003A014F">
        <w:rPr>
          <w:noProof/>
        </w:rPr>
        <w:t>11</w:t>
      </w:r>
    </w:p>
    <w:p w14:paraId="303E4A07" w14:textId="120B0B72" w:rsidR="0098477E" w:rsidRDefault="006B11CA" w:rsidP="0098477E">
      <w:pPr>
        <w:pStyle w:val="TOC3"/>
        <w:tabs>
          <w:tab w:val="right" w:leader="dot" w:pos="12950"/>
        </w:tabs>
        <w:rPr>
          <w:rFonts w:eastAsiaTheme="minorEastAsia"/>
          <w:noProof/>
        </w:rPr>
      </w:pPr>
      <w:hyperlink w:anchor="_Toc513192521" w:history="1">
        <w:r w:rsidR="00BD41BD">
          <w:rPr>
            <w:rStyle w:val="Hyperlink"/>
            <w:noProof/>
          </w:rPr>
          <w:t>3.2</w:t>
        </w:r>
        <w:r w:rsidR="0098477E" w:rsidRPr="002D2042">
          <w:rPr>
            <w:rStyle w:val="Hyperlink"/>
            <w:noProof/>
          </w:rPr>
          <w:t xml:space="preserve"> Audience and Intended Uses</w:t>
        </w:r>
        <w:r w:rsidR="0098477E">
          <w:rPr>
            <w:noProof/>
            <w:webHidden/>
          </w:rPr>
          <w:tab/>
        </w:r>
      </w:hyperlink>
      <w:r w:rsidR="003A014F">
        <w:rPr>
          <w:noProof/>
        </w:rPr>
        <w:t>11</w:t>
      </w:r>
    </w:p>
    <w:p w14:paraId="60AABE0A" w14:textId="1A79CCD3" w:rsidR="0098477E" w:rsidRDefault="006B11CA" w:rsidP="0098477E">
      <w:pPr>
        <w:pStyle w:val="TOC3"/>
        <w:tabs>
          <w:tab w:val="right" w:leader="dot" w:pos="12950"/>
        </w:tabs>
        <w:rPr>
          <w:rFonts w:eastAsiaTheme="minorEastAsia"/>
          <w:noProof/>
        </w:rPr>
      </w:pPr>
      <w:hyperlink w:anchor="_Toc513192522" w:history="1">
        <w:r w:rsidR="00BD41BD">
          <w:rPr>
            <w:rStyle w:val="Hyperlink"/>
            <w:noProof/>
          </w:rPr>
          <w:t>3.3</w:t>
        </w:r>
        <w:r w:rsidR="0098477E" w:rsidRPr="002D2042">
          <w:rPr>
            <w:rStyle w:val="Hyperlink"/>
            <w:noProof/>
          </w:rPr>
          <w:t xml:space="preserve">. </w:t>
        </w:r>
        <w:r w:rsidR="00963536">
          <w:rPr>
            <w:rStyle w:val="Hyperlink"/>
            <w:noProof/>
          </w:rPr>
          <w:t>Baseline</w:t>
        </w:r>
        <w:r w:rsidR="0098477E" w:rsidRPr="002D2042">
          <w:rPr>
            <w:rStyle w:val="Hyperlink"/>
            <w:noProof/>
          </w:rPr>
          <w:t xml:space="preserve"> Questions</w:t>
        </w:r>
        <w:r w:rsidR="0098477E">
          <w:rPr>
            <w:noProof/>
            <w:webHidden/>
          </w:rPr>
          <w:tab/>
        </w:r>
      </w:hyperlink>
      <w:r w:rsidR="003A014F">
        <w:rPr>
          <w:noProof/>
        </w:rPr>
        <w:t>11</w:t>
      </w:r>
    </w:p>
    <w:p w14:paraId="11497B20" w14:textId="74131D5B" w:rsidR="0098477E" w:rsidRDefault="00BD41BD" w:rsidP="00BD41BD">
      <w:pPr>
        <w:pStyle w:val="TOC2"/>
        <w:tabs>
          <w:tab w:val="right" w:leader="dot" w:pos="12950"/>
        </w:tabs>
        <w:ind w:left="0"/>
        <w:rPr>
          <w:rFonts w:eastAsiaTheme="minorEastAsia"/>
          <w:noProof/>
        </w:rPr>
      </w:pPr>
      <w:r>
        <w:t xml:space="preserve">Section 4: </w:t>
      </w:r>
      <w:hyperlink w:anchor="_Toc513192523" w:history="1">
        <w:r w:rsidR="0098477E" w:rsidRPr="002D2042">
          <w:rPr>
            <w:rStyle w:val="Hyperlink"/>
            <w:noProof/>
          </w:rPr>
          <w:t xml:space="preserve"> </w:t>
        </w:r>
        <w:r w:rsidR="00963536">
          <w:rPr>
            <w:rStyle w:val="Hyperlink"/>
            <w:noProof/>
          </w:rPr>
          <w:t>Baseline</w:t>
        </w:r>
        <w:r w:rsidR="0098477E" w:rsidRPr="002D2042">
          <w:rPr>
            <w:rStyle w:val="Hyperlink"/>
            <w:noProof/>
          </w:rPr>
          <w:t xml:space="preserve"> Design and Methodology</w:t>
        </w:r>
        <w:r w:rsidR="0098477E">
          <w:rPr>
            <w:noProof/>
            <w:webHidden/>
          </w:rPr>
          <w:tab/>
        </w:r>
      </w:hyperlink>
      <w:r w:rsidR="00D817DA">
        <w:rPr>
          <w:noProof/>
        </w:rPr>
        <w:t>11</w:t>
      </w:r>
    </w:p>
    <w:p w14:paraId="4B0526E8" w14:textId="7BBA4420" w:rsidR="0098477E" w:rsidRDefault="006B11CA" w:rsidP="0098477E">
      <w:pPr>
        <w:pStyle w:val="TOC3"/>
        <w:tabs>
          <w:tab w:val="right" w:leader="dot" w:pos="12950"/>
        </w:tabs>
        <w:rPr>
          <w:rFonts w:eastAsiaTheme="minorEastAsia"/>
          <w:noProof/>
        </w:rPr>
      </w:pPr>
      <w:hyperlink w:anchor="_Toc513192524" w:history="1">
        <w:r w:rsidR="00BD41BD">
          <w:rPr>
            <w:rStyle w:val="Hyperlink"/>
            <w:noProof/>
          </w:rPr>
          <w:t>4.1</w:t>
        </w:r>
        <w:r w:rsidR="0098477E" w:rsidRPr="002D2042">
          <w:rPr>
            <w:rStyle w:val="Hyperlink"/>
            <w:noProof/>
          </w:rPr>
          <w:t xml:space="preserve"> </w:t>
        </w:r>
        <w:r w:rsidR="00963536">
          <w:rPr>
            <w:rStyle w:val="Hyperlink"/>
            <w:noProof/>
          </w:rPr>
          <w:t>Baseline</w:t>
        </w:r>
        <w:r w:rsidR="0098477E" w:rsidRPr="002D2042">
          <w:rPr>
            <w:rStyle w:val="Hyperlink"/>
            <w:noProof/>
          </w:rPr>
          <w:t xml:space="preserve"> Design</w:t>
        </w:r>
        <w:r w:rsidR="0098477E">
          <w:rPr>
            <w:noProof/>
            <w:webHidden/>
          </w:rPr>
          <w:tab/>
        </w:r>
      </w:hyperlink>
      <w:r w:rsidR="00D817DA">
        <w:rPr>
          <w:noProof/>
        </w:rPr>
        <w:t>11</w:t>
      </w:r>
    </w:p>
    <w:p w14:paraId="1FB27989" w14:textId="31F12274" w:rsidR="0098477E" w:rsidRDefault="006B11CA" w:rsidP="0098477E">
      <w:pPr>
        <w:pStyle w:val="TOC3"/>
        <w:tabs>
          <w:tab w:val="right" w:leader="dot" w:pos="12950"/>
        </w:tabs>
        <w:rPr>
          <w:rFonts w:eastAsiaTheme="minorEastAsia"/>
          <w:noProof/>
        </w:rPr>
      </w:pPr>
      <w:hyperlink w:anchor="_Toc513192525" w:history="1">
        <w:r w:rsidR="00BD41BD">
          <w:rPr>
            <w:rStyle w:val="Hyperlink"/>
            <w:noProof/>
          </w:rPr>
          <w:t>4</w:t>
        </w:r>
        <w:r w:rsidR="0098477E" w:rsidRPr="002D2042">
          <w:rPr>
            <w:rStyle w:val="Hyperlink"/>
            <w:noProof/>
          </w:rPr>
          <w:t>.</w:t>
        </w:r>
        <w:r w:rsidR="00BD41BD">
          <w:rPr>
            <w:rStyle w:val="Hyperlink"/>
            <w:noProof/>
          </w:rPr>
          <w:t>2</w:t>
        </w:r>
        <w:r w:rsidR="0083566A">
          <w:rPr>
            <w:rStyle w:val="Hyperlink"/>
            <w:noProof/>
          </w:rPr>
          <w:t xml:space="preserve"> </w:t>
        </w:r>
        <w:r w:rsidR="0098477E" w:rsidRPr="002D2042">
          <w:rPr>
            <w:rStyle w:val="Hyperlink"/>
            <w:noProof/>
          </w:rPr>
          <w:t>Method</w:t>
        </w:r>
        <w:r w:rsidR="0083566A">
          <w:rPr>
            <w:rStyle w:val="Hyperlink"/>
            <w:noProof/>
          </w:rPr>
          <w:t>ology</w:t>
        </w:r>
        <w:r w:rsidR="0098477E">
          <w:rPr>
            <w:noProof/>
            <w:webHidden/>
          </w:rPr>
          <w:tab/>
        </w:r>
      </w:hyperlink>
      <w:r w:rsidR="00D817DA">
        <w:rPr>
          <w:noProof/>
        </w:rPr>
        <w:t>12</w:t>
      </w:r>
    </w:p>
    <w:p w14:paraId="1CED3BC9" w14:textId="7D58F6E2" w:rsidR="0098477E" w:rsidRDefault="006B11CA" w:rsidP="0098477E">
      <w:pPr>
        <w:pStyle w:val="TOC3"/>
        <w:tabs>
          <w:tab w:val="right" w:leader="dot" w:pos="12950"/>
        </w:tabs>
        <w:rPr>
          <w:rFonts w:eastAsiaTheme="minorEastAsia"/>
          <w:noProof/>
        </w:rPr>
      </w:pPr>
      <w:hyperlink w:anchor="_Toc513192526" w:history="1">
        <w:r w:rsidR="00BD41BD">
          <w:rPr>
            <w:rStyle w:val="Hyperlink"/>
            <w:noProof/>
          </w:rPr>
          <w:t>4</w:t>
        </w:r>
        <w:r w:rsidR="0098477E" w:rsidRPr="002D2042">
          <w:rPr>
            <w:rStyle w:val="Hyperlink"/>
            <w:noProof/>
          </w:rPr>
          <w:t>.</w:t>
        </w:r>
        <w:r w:rsidR="00BD41BD">
          <w:rPr>
            <w:rStyle w:val="Hyperlink"/>
            <w:noProof/>
          </w:rPr>
          <w:t>3</w:t>
        </w:r>
        <w:r w:rsidR="0098477E" w:rsidRPr="002D2042">
          <w:rPr>
            <w:rStyle w:val="Hyperlink"/>
            <w:noProof/>
          </w:rPr>
          <w:t xml:space="preserve"> </w:t>
        </w:r>
        <w:r w:rsidR="0083566A">
          <w:rPr>
            <w:rStyle w:val="Hyperlink"/>
            <w:noProof/>
          </w:rPr>
          <w:t>Methodological stren</w:t>
        </w:r>
        <w:r w:rsidR="00A54F3F">
          <w:rPr>
            <w:rStyle w:val="Hyperlink"/>
            <w:noProof/>
          </w:rPr>
          <w:t>g</w:t>
        </w:r>
        <w:r w:rsidR="0083566A">
          <w:rPr>
            <w:rStyle w:val="Hyperlink"/>
            <w:noProof/>
          </w:rPr>
          <w:t>ths and limitations</w:t>
        </w:r>
        <w:r w:rsidR="0098477E">
          <w:rPr>
            <w:noProof/>
            <w:webHidden/>
          </w:rPr>
          <w:tab/>
        </w:r>
      </w:hyperlink>
      <w:r w:rsidR="00D817DA">
        <w:rPr>
          <w:noProof/>
        </w:rPr>
        <w:t>12</w:t>
      </w:r>
    </w:p>
    <w:p w14:paraId="541B5EA4" w14:textId="4F81C62F" w:rsidR="0083566A" w:rsidRDefault="0083566A" w:rsidP="0083566A">
      <w:pPr>
        <w:pStyle w:val="TOC2"/>
        <w:tabs>
          <w:tab w:val="right" w:leader="dot" w:pos="12950"/>
        </w:tabs>
        <w:ind w:left="0"/>
        <w:rPr>
          <w:rFonts w:eastAsiaTheme="minorEastAsia"/>
          <w:noProof/>
        </w:rPr>
      </w:pPr>
      <w:r>
        <w:t xml:space="preserve">Section </w:t>
      </w:r>
      <w:hyperlink w:anchor="_Toc513192528" w:history="1">
        <w:r>
          <w:rPr>
            <w:rStyle w:val="Hyperlink"/>
            <w:noProof/>
          </w:rPr>
          <w:t>5:</w:t>
        </w:r>
        <w:r w:rsidRPr="002D2042">
          <w:rPr>
            <w:rStyle w:val="Hyperlink"/>
            <w:noProof/>
          </w:rPr>
          <w:t xml:space="preserve"> </w:t>
        </w:r>
        <w:r>
          <w:rPr>
            <w:rStyle w:val="Hyperlink"/>
            <w:noProof/>
          </w:rPr>
          <w:t xml:space="preserve">Profile </w:t>
        </w:r>
        <w:r w:rsidR="000E0843">
          <w:rPr>
            <w:rStyle w:val="Hyperlink"/>
            <w:noProof/>
          </w:rPr>
          <w:t xml:space="preserve">of </w:t>
        </w:r>
        <w:r w:rsidR="00A54F3F">
          <w:rPr>
            <w:rStyle w:val="Hyperlink"/>
            <w:noProof/>
          </w:rPr>
          <w:t>consultant/s</w:t>
        </w:r>
        <w:r>
          <w:rPr>
            <w:noProof/>
            <w:webHidden/>
          </w:rPr>
          <w:tab/>
        </w:r>
      </w:hyperlink>
      <w:r w:rsidR="00D817DA">
        <w:rPr>
          <w:noProof/>
        </w:rPr>
        <w:t>13</w:t>
      </w:r>
    </w:p>
    <w:p w14:paraId="390AA480" w14:textId="6D17CCDA" w:rsidR="000E0843" w:rsidRDefault="000E0843" w:rsidP="000E0843">
      <w:pPr>
        <w:pStyle w:val="TOC2"/>
        <w:tabs>
          <w:tab w:val="right" w:leader="dot" w:pos="12950"/>
        </w:tabs>
        <w:ind w:left="0"/>
        <w:rPr>
          <w:rFonts w:eastAsiaTheme="minorEastAsia"/>
          <w:noProof/>
        </w:rPr>
      </w:pPr>
      <w:r>
        <w:t xml:space="preserve">Section </w:t>
      </w:r>
      <w:hyperlink w:anchor="_Toc513192528" w:history="1">
        <w:r>
          <w:rPr>
            <w:rStyle w:val="Hyperlink"/>
            <w:noProof/>
          </w:rPr>
          <w:t>6:</w:t>
        </w:r>
        <w:r w:rsidRPr="002D2042">
          <w:rPr>
            <w:rStyle w:val="Hyperlink"/>
            <w:noProof/>
          </w:rPr>
          <w:t xml:space="preserve"> </w:t>
        </w:r>
        <w:r>
          <w:rPr>
            <w:rStyle w:val="Hyperlink"/>
            <w:noProof/>
          </w:rPr>
          <w:t>Credibility</w:t>
        </w:r>
        <w:r>
          <w:rPr>
            <w:noProof/>
            <w:webHidden/>
          </w:rPr>
          <w:tab/>
        </w:r>
      </w:hyperlink>
      <w:r w:rsidR="006F71C7">
        <w:rPr>
          <w:noProof/>
        </w:rPr>
        <w:t>13</w:t>
      </w:r>
    </w:p>
    <w:p w14:paraId="6855A40E" w14:textId="396BB90E" w:rsidR="007E56DA" w:rsidRDefault="007E56DA" w:rsidP="007E56DA">
      <w:pPr>
        <w:pStyle w:val="TOC2"/>
        <w:tabs>
          <w:tab w:val="right" w:leader="dot" w:pos="12950"/>
        </w:tabs>
        <w:ind w:left="0"/>
        <w:rPr>
          <w:rFonts w:eastAsiaTheme="minorEastAsia"/>
          <w:noProof/>
        </w:rPr>
      </w:pPr>
      <w:r>
        <w:t xml:space="preserve">Section </w:t>
      </w:r>
      <w:hyperlink w:anchor="_Toc513192528" w:history="1">
        <w:r>
          <w:rPr>
            <w:rStyle w:val="Hyperlink"/>
            <w:noProof/>
          </w:rPr>
          <w:t>7:</w:t>
        </w:r>
        <w:r w:rsidRPr="002D2042">
          <w:rPr>
            <w:rStyle w:val="Hyperlink"/>
            <w:noProof/>
          </w:rPr>
          <w:t xml:space="preserve"> </w:t>
        </w:r>
        <w:r>
          <w:rPr>
            <w:rStyle w:val="Hyperlink"/>
            <w:noProof/>
          </w:rPr>
          <w:t>Ethical considerations</w:t>
        </w:r>
        <w:r>
          <w:rPr>
            <w:noProof/>
            <w:webHidden/>
          </w:rPr>
          <w:tab/>
        </w:r>
      </w:hyperlink>
      <w:r w:rsidR="006F71C7">
        <w:rPr>
          <w:noProof/>
        </w:rPr>
        <w:t>13</w:t>
      </w:r>
    </w:p>
    <w:p w14:paraId="388399F5" w14:textId="24BD2AA4" w:rsidR="0098477E" w:rsidRDefault="00FC7832" w:rsidP="00FC7832">
      <w:pPr>
        <w:pStyle w:val="TOC2"/>
        <w:tabs>
          <w:tab w:val="right" w:leader="dot" w:pos="12950"/>
        </w:tabs>
        <w:ind w:left="0"/>
        <w:rPr>
          <w:rFonts w:eastAsiaTheme="minorEastAsia"/>
          <w:noProof/>
        </w:rPr>
      </w:pPr>
      <w:r>
        <w:t xml:space="preserve">Section </w:t>
      </w:r>
      <w:hyperlink w:anchor="_Toc513192528" w:history="1">
        <w:r w:rsidR="007E56DA">
          <w:rPr>
            <w:rStyle w:val="Hyperlink"/>
            <w:noProof/>
          </w:rPr>
          <w:t>8</w:t>
        </w:r>
        <w:r>
          <w:rPr>
            <w:rStyle w:val="Hyperlink"/>
            <w:noProof/>
          </w:rPr>
          <w:t>:</w:t>
        </w:r>
        <w:r w:rsidR="0098477E" w:rsidRPr="002D2042">
          <w:rPr>
            <w:rStyle w:val="Hyperlink"/>
            <w:noProof/>
          </w:rPr>
          <w:t xml:space="preserve"> Products and Deliverables</w:t>
        </w:r>
        <w:r w:rsidR="0098477E">
          <w:rPr>
            <w:noProof/>
            <w:webHidden/>
          </w:rPr>
          <w:tab/>
        </w:r>
      </w:hyperlink>
      <w:r w:rsidR="006F71C7">
        <w:rPr>
          <w:noProof/>
        </w:rPr>
        <w:t>13</w:t>
      </w:r>
    </w:p>
    <w:p w14:paraId="2BB622EC" w14:textId="213C6922" w:rsidR="0098477E" w:rsidRDefault="006B11CA" w:rsidP="0098477E">
      <w:pPr>
        <w:pStyle w:val="TOC3"/>
        <w:tabs>
          <w:tab w:val="right" w:leader="dot" w:pos="12950"/>
        </w:tabs>
        <w:rPr>
          <w:rFonts w:eastAsiaTheme="minorEastAsia"/>
          <w:noProof/>
        </w:rPr>
      </w:pPr>
      <w:hyperlink w:anchor="_Toc513192529" w:history="1">
        <w:r w:rsidR="007E56DA">
          <w:rPr>
            <w:rStyle w:val="Hyperlink"/>
            <w:noProof/>
          </w:rPr>
          <w:t>8</w:t>
        </w:r>
        <w:r w:rsidR="0098477E" w:rsidRPr="002D2042">
          <w:rPr>
            <w:rStyle w:val="Hyperlink"/>
            <w:noProof/>
          </w:rPr>
          <w:t>.</w:t>
        </w:r>
        <w:r w:rsidR="007E56DA">
          <w:rPr>
            <w:rStyle w:val="Hyperlink"/>
            <w:noProof/>
          </w:rPr>
          <w:t>1:</w:t>
        </w:r>
        <w:r w:rsidR="0098477E" w:rsidRPr="002D2042">
          <w:rPr>
            <w:rStyle w:val="Hyperlink"/>
            <w:noProof/>
          </w:rPr>
          <w:t xml:space="preserve"> Deliverables</w:t>
        </w:r>
        <w:r w:rsidR="0098477E">
          <w:rPr>
            <w:noProof/>
            <w:webHidden/>
          </w:rPr>
          <w:tab/>
        </w:r>
      </w:hyperlink>
      <w:r w:rsidR="006F71C7">
        <w:rPr>
          <w:noProof/>
        </w:rPr>
        <w:t>13</w:t>
      </w:r>
    </w:p>
    <w:p w14:paraId="05668630" w14:textId="72E68140" w:rsidR="0098477E" w:rsidRDefault="007E56DA" w:rsidP="0098477E">
      <w:pPr>
        <w:pStyle w:val="TOC3"/>
        <w:tabs>
          <w:tab w:val="right" w:leader="dot" w:pos="12950"/>
        </w:tabs>
        <w:rPr>
          <w:rFonts w:eastAsiaTheme="minorEastAsia"/>
          <w:noProof/>
        </w:rPr>
      </w:pPr>
      <w:r>
        <w:t>8.2</w:t>
      </w:r>
      <w:hyperlink w:anchor="_Toc513192530" w:history="1">
        <w:r w:rsidR="0098477E" w:rsidRPr="002D2042">
          <w:rPr>
            <w:rStyle w:val="Hyperlink"/>
            <w:noProof/>
          </w:rPr>
          <w:t xml:space="preserve"> </w:t>
        </w:r>
        <w:r w:rsidR="00425E34">
          <w:rPr>
            <w:rStyle w:val="Hyperlink"/>
            <w:noProof/>
          </w:rPr>
          <w:t>R</w:t>
        </w:r>
        <w:r>
          <w:rPr>
            <w:rStyle w:val="Hyperlink"/>
            <w:noProof/>
          </w:rPr>
          <w:t>eport template</w:t>
        </w:r>
        <w:r w:rsidR="0098477E">
          <w:rPr>
            <w:noProof/>
            <w:webHidden/>
          </w:rPr>
          <w:tab/>
        </w:r>
      </w:hyperlink>
      <w:r w:rsidR="006F71C7">
        <w:rPr>
          <w:noProof/>
        </w:rPr>
        <w:t>14</w:t>
      </w:r>
    </w:p>
    <w:p w14:paraId="493699BB" w14:textId="5AFBE814" w:rsidR="0098477E" w:rsidRDefault="008E2119" w:rsidP="008E2119">
      <w:pPr>
        <w:pStyle w:val="TOC2"/>
        <w:tabs>
          <w:tab w:val="right" w:leader="dot" w:pos="12950"/>
        </w:tabs>
        <w:ind w:left="0"/>
        <w:rPr>
          <w:rFonts w:eastAsiaTheme="minorEastAsia"/>
          <w:noProof/>
        </w:rPr>
      </w:pPr>
      <w:r>
        <w:t xml:space="preserve">Section </w:t>
      </w:r>
      <w:hyperlink w:anchor="_Toc513192531" w:history="1">
        <w:r>
          <w:rPr>
            <w:rStyle w:val="Hyperlink"/>
            <w:noProof/>
          </w:rPr>
          <w:t>9:</w:t>
        </w:r>
        <w:r w:rsidR="0098477E" w:rsidRPr="002D2042">
          <w:rPr>
            <w:rStyle w:val="Hyperlink"/>
            <w:noProof/>
          </w:rPr>
          <w:t xml:space="preserve"> Team Composition</w:t>
        </w:r>
        <w:r w:rsidR="0098477E">
          <w:rPr>
            <w:noProof/>
            <w:webHidden/>
          </w:rPr>
          <w:tab/>
        </w:r>
      </w:hyperlink>
      <w:r w:rsidR="00AA46A6">
        <w:rPr>
          <w:noProof/>
        </w:rPr>
        <w:t>14</w:t>
      </w:r>
    </w:p>
    <w:p w14:paraId="4EB480E9" w14:textId="0D16406E" w:rsidR="0098477E" w:rsidRDefault="008E2119" w:rsidP="008E2119">
      <w:pPr>
        <w:pStyle w:val="TOC2"/>
        <w:tabs>
          <w:tab w:val="right" w:leader="dot" w:pos="12950"/>
        </w:tabs>
        <w:ind w:left="0"/>
        <w:rPr>
          <w:rFonts w:eastAsiaTheme="minorEastAsia"/>
          <w:noProof/>
        </w:rPr>
      </w:pPr>
      <w:r>
        <w:t xml:space="preserve">Section </w:t>
      </w:r>
      <w:hyperlink w:anchor="_Toc513192532" w:history="1">
        <w:r>
          <w:rPr>
            <w:rStyle w:val="Hyperlink"/>
            <w:noProof/>
          </w:rPr>
          <w:t>10:</w:t>
        </w:r>
        <w:r w:rsidR="0098477E" w:rsidRPr="002D2042">
          <w:rPr>
            <w:rStyle w:val="Hyperlink"/>
            <w:noProof/>
          </w:rPr>
          <w:t xml:space="preserve"> </w:t>
        </w:r>
        <w:r w:rsidR="00425E34">
          <w:rPr>
            <w:rStyle w:val="Hyperlink"/>
            <w:noProof/>
          </w:rPr>
          <w:t>Baseline</w:t>
        </w:r>
        <w:r w:rsidR="0098477E" w:rsidRPr="002D2042">
          <w:rPr>
            <w:rStyle w:val="Hyperlink"/>
            <w:noProof/>
          </w:rPr>
          <w:t xml:space="preserve"> Management</w:t>
        </w:r>
        <w:r w:rsidR="0098477E">
          <w:rPr>
            <w:noProof/>
            <w:webHidden/>
          </w:rPr>
          <w:tab/>
        </w:r>
      </w:hyperlink>
      <w:r w:rsidR="00AA46A6">
        <w:rPr>
          <w:noProof/>
        </w:rPr>
        <w:t>14</w:t>
      </w:r>
    </w:p>
    <w:p w14:paraId="7DC24CA6" w14:textId="2412AC53" w:rsidR="0098477E" w:rsidRDefault="008E2119" w:rsidP="0098477E">
      <w:pPr>
        <w:pStyle w:val="TOC3"/>
        <w:tabs>
          <w:tab w:val="right" w:leader="dot" w:pos="12950"/>
        </w:tabs>
        <w:rPr>
          <w:rFonts w:eastAsiaTheme="minorEastAsia"/>
          <w:noProof/>
        </w:rPr>
      </w:pPr>
      <w:r>
        <w:t xml:space="preserve">10.1 </w:t>
      </w:r>
      <w:r w:rsidR="00480D32">
        <w:t>Logistics</w:t>
      </w:r>
      <w:hyperlink w:anchor="_Toc513192533" w:history="1">
        <w:r w:rsidR="0098477E">
          <w:rPr>
            <w:noProof/>
            <w:webHidden/>
          </w:rPr>
          <w:tab/>
        </w:r>
      </w:hyperlink>
      <w:r w:rsidR="00AA46A6">
        <w:rPr>
          <w:noProof/>
        </w:rPr>
        <w:t>14</w:t>
      </w:r>
    </w:p>
    <w:p w14:paraId="786AF463" w14:textId="626697A3" w:rsidR="0098477E" w:rsidRDefault="006B11CA" w:rsidP="008A4E47">
      <w:pPr>
        <w:pStyle w:val="TOC3"/>
        <w:tabs>
          <w:tab w:val="right" w:leader="dot" w:pos="12950"/>
        </w:tabs>
        <w:rPr>
          <w:rFonts w:eastAsiaTheme="minorEastAsia"/>
          <w:noProof/>
        </w:rPr>
      </w:pPr>
      <w:hyperlink w:anchor="_Toc513192534" w:history="1">
        <w:r w:rsidR="008E2119">
          <w:rPr>
            <w:rStyle w:val="Hyperlink"/>
            <w:noProof/>
          </w:rPr>
          <w:t>10.2</w:t>
        </w:r>
        <w:r w:rsidR="00480D32">
          <w:rPr>
            <w:rStyle w:val="Hyperlink"/>
            <w:noProof/>
          </w:rPr>
          <w:t xml:space="preserve"> Period of performance and timeline</w:t>
        </w:r>
        <w:r w:rsidR="0098477E">
          <w:rPr>
            <w:noProof/>
            <w:webHidden/>
          </w:rPr>
          <w:tab/>
        </w:r>
      </w:hyperlink>
      <w:r w:rsidR="00AA46A6">
        <w:rPr>
          <w:noProof/>
        </w:rPr>
        <w:t>14</w:t>
      </w:r>
    </w:p>
    <w:p w14:paraId="3A2E77FF" w14:textId="2E6DA2C6" w:rsidR="0098477E" w:rsidRDefault="008E2119" w:rsidP="008E2119">
      <w:pPr>
        <w:pStyle w:val="TOC3"/>
        <w:tabs>
          <w:tab w:val="right" w:leader="dot" w:pos="12950"/>
        </w:tabs>
        <w:ind w:left="0"/>
        <w:rPr>
          <w:noProof/>
        </w:rPr>
      </w:pPr>
      <w:r>
        <w:t xml:space="preserve">Section </w:t>
      </w:r>
      <w:hyperlink w:anchor="_Toc513192536" w:history="1">
        <w:r>
          <w:rPr>
            <w:rStyle w:val="Hyperlink"/>
            <w:noProof/>
          </w:rPr>
          <w:t>11:</w:t>
        </w:r>
        <w:r w:rsidR="0098477E" w:rsidRPr="002D2042">
          <w:rPr>
            <w:rStyle w:val="Hyperlink"/>
            <w:noProof/>
          </w:rPr>
          <w:t xml:space="preserve"> Procurement</w:t>
        </w:r>
        <w:r w:rsidR="0098477E">
          <w:rPr>
            <w:noProof/>
            <w:webHidden/>
          </w:rPr>
          <w:tab/>
        </w:r>
      </w:hyperlink>
      <w:r w:rsidR="00AA46A6">
        <w:rPr>
          <w:noProof/>
        </w:rPr>
        <w:t>15</w:t>
      </w:r>
    </w:p>
    <w:p w14:paraId="23BE3932" w14:textId="0DC2AE2D" w:rsidR="00480D32" w:rsidRDefault="00480D32" w:rsidP="00480D32">
      <w:pPr>
        <w:pStyle w:val="TOC3"/>
        <w:tabs>
          <w:tab w:val="right" w:leader="dot" w:pos="12950"/>
        </w:tabs>
        <w:rPr>
          <w:rFonts w:eastAsiaTheme="minorEastAsia"/>
          <w:noProof/>
        </w:rPr>
      </w:pPr>
      <w:r>
        <w:t>11.1</w:t>
      </w:r>
      <w:hyperlink w:anchor="_Toc513192535" w:history="1">
        <w:r w:rsidRPr="002D2042">
          <w:rPr>
            <w:rStyle w:val="Hyperlink"/>
            <w:noProof/>
          </w:rPr>
          <w:t xml:space="preserve"> </w:t>
        </w:r>
        <w:r>
          <w:rPr>
            <w:rStyle w:val="Hyperlink"/>
            <w:noProof/>
          </w:rPr>
          <w:t>Proposal submission requirements</w:t>
        </w:r>
        <w:r>
          <w:rPr>
            <w:noProof/>
            <w:webHidden/>
          </w:rPr>
          <w:tab/>
        </w:r>
      </w:hyperlink>
      <w:r w:rsidR="00AA46A6">
        <w:rPr>
          <w:noProof/>
        </w:rPr>
        <w:t>15</w:t>
      </w:r>
    </w:p>
    <w:p w14:paraId="53A4F88C" w14:textId="006EC30C" w:rsidR="00480D32" w:rsidRDefault="00480D32" w:rsidP="00480D32">
      <w:pPr>
        <w:pStyle w:val="TOC3"/>
        <w:tabs>
          <w:tab w:val="right" w:leader="dot" w:pos="12950"/>
        </w:tabs>
        <w:rPr>
          <w:rFonts w:eastAsiaTheme="minorEastAsia"/>
          <w:noProof/>
        </w:rPr>
      </w:pPr>
      <w:r>
        <w:t>11.2</w:t>
      </w:r>
      <w:hyperlink w:anchor="_Toc513192535" w:history="1">
        <w:r w:rsidRPr="002D2042">
          <w:rPr>
            <w:rStyle w:val="Hyperlink"/>
            <w:noProof/>
          </w:rPr>
          <w:t xml:space="preserve"> </w:t>
        </w:r>
        <w:r>
          <w:rPr>
            <w:rStyle w:val="Hyperlink"/>
            <w:noProof/>
          </w:rPr>
          <w:t>Late submission and modifications</w:t>
        </w:r>
        <w:r>
          <w:rPr>
            <w:noProof/>
            <w:webHidden/>
          </w:rPr>
          <w:tab/>
        </w:r>
      </w:hyperlink>
      <w:r w:rsidR="006B617F">
        <w:rPr>
          <w:noProof/>
        </w:rPr>
        <w:t>15</w:t>
      </w:r>
    </w:p>
    <w:p w14:paraId="7ADFF456" w14:textId="5AADD922" w:rsidR="00480D32" w:rsidRDefault="00480D32" w:rsidP="00480D32">
      <w:pPr>
        <w:pStyle w:val="TOC3"/>
        <w:tabs>
          <w:tab w:val="right" w:leader="dot" w:pos="12950"/>
        </w:tabs>
        <w:rPr>
          <w:rFonts w:eastAsiaTheme="minorEastAsia"/>
          <w:noProof/>
        </w:rPr>
      </w:pPr>
      <w:r>
        <w:t>11.3</w:t>
      </w:r>
      <w:hyperlink w:anchor="_Toc513192535" w:history="1">
        <w:r>
          <w:rPr>
            <w:rStyle w:val="Hyperlink"/>
            <w:noProof/>
          </w:rPr>
          <w:t xml:space="preserve"> Selection criteria</w:t>
        </w:r>
        <w:r>
          <w:rPr>
            <w:noProof/>
            <w:webHidden/>
          </w:rPr>
          <w:tab/>
        </w:r>
      </w:hyperlink>
      <w:r w:rsidR="006B617F">
        <w:rPr>
          <w:noProof/>
        </w:rPr>
        <w:t>15</w:t>
      </w:r>
    </w:p>
    <w:p w14:paraId="65594157" w14:textId="2349ED35" w:rsidR="00155C41" w:rsidRPr="00362EF0" w:rsidRDefault="0098477E" w:rsidP="00362EF0">
      <w:pPr>
        <w:rPr>
          <w:b/>
        </w:rPr>
      </w:pPr>
      <w:r>
        <w:rPr>
          <w:b/>
          <w:bCs/>
          <w:noProof/>
        </w:rPr>
        <w:lastRenderedPageBreak/>
        <w:fldChar w:fldCharType="end"/>
      </w:r>
      <w:r w:rsidR="00155C41" w:rsidRPr="00362EF0">
        <w:rPr>
          <w:b/>
        </w:rPr>
        <w:t xml:space="preserve">Section 1: Overview Heifer International </w:t>
      </w:r>
      <w:r w:rsidR="00B21E36" w:rsidRPr="00362EF0">
        <w:rPr>
          <w:b/>
        </w:rPr>
        <w:t>Bangladesh</w:t>
      </w:r>
      <w:r w:rsidR="00155C41" w:rsidRPr="00362EF0">
        <w:rPr>
          <w:b/>
        </w:rPr>
        <w:t xml:space="preserve"> projects</w:t>
      </w:r>
    </w:p>
    <w:p w14:paraId="2C2C9D38" w14:textId="3717BB95" w:rsidR="004B3189" w:rsidRDefault="004B3189" w:rsidP="004B3189">
      <w:pPr>
        <w:pStyle w:val="ListParagraph"/>
        <w:numPr>
          <w:ilvl w:val="1"/>
          <w:numId w:val="1"/>
        </w:numPr>
      </w:pPr>
      <w:r>
        <w:t xml:space="preserve">Heifer </w:t>
      </w:r>
      <w:r w:rsidR="00FD3FD1">
        <w:t>Bangladesh</w:t>
      </w:r>
      <w:r>
        <w:t xml:space="preserve"> Program’s History</w:t>
      </w:r>
    </w:p>
    <w:p w14:paraId="7D2F5D75" w14:textId="28F883BC" w:rsidR="00B75985" w:rsidRPr="005B1444" w:rsidRDefault="00B75985" w:rsidP="0079603B">
      <w:r w:rsidRPr="005B1444">
        <w:t xml:space="preserve">Heifer Project International started working in Bangladesh in 2006 as a subsidiary of Heifer International Nepal with one local partner organization. Heifer's work steadily grew after implementing four projects in six years when the organization took the initiative to officially open its Bangladesh country office in Dhaka in 2012 by registering under NGO affairs bureau of Bangladesh. Till now, Heifer Bangladesh has been supporting more than 16,000 smallholders and marginalized families through its interventions. </w:t>
      </w:r>
    </w:p>
    <w:p w14:paraId="23FA6B0D" w14:textId="1C74D03E" w:rsidR="00B75985" w:rsidRPr="005B1444" w:rsidRDefault="00B75985" w:rsidP="0079603B">
      <w:r w:rsidRPr="005B1444">
        <w:t xml:space="preserve">Capturing and utilizing the years of learning and experience in Bangladesh and beyond, Heifer Bangladesh team plans to initiate new projects with an aim to reach its target of supporting 120,000 families by 2020 as per the strategic plan. </w:t>
      </w:r>
    </w:p>
    <w:p w14:paraId="12685E8A" w14:textId="5EB98FAA" w:rsidR="00B75985" w:rsidRPr="005B1444" w:rsidRDefault="00B75985" w:rsidP="0079603B">
      <w:r w:rsidRPr="005B1444">
        <w:t xml:space="preserve">Currently, Heifer Bangladesh country office is implementing three projects through eight partners. The lessons learned and experience gathered from previous projects would facilitate to run the proposed project in a more effective way and create positive impact within the communities in Bangladesh. </w:t>
      </w:r>
    </w:p>
    <w:p w14:paraId="6742B62F" w14:textId="77777777" w:rsidR="00D5124A" w:rsidRPr="000B0490" w:rsidRDefault="00D5124A" w:rsidP="00D5124A">
      <w:pPr>
        <w:jc w:val="both"/>
        <w:rPr>
          <w:rFonts w:ascii="Arial Narrow" w:hAnsi="Arial Narrow" w:cs="Calibri"/>
          <w:sz w:val="20"/>
          <w:szCs w:val="20"/>
          <w:u w:val="single"/>
        </w:rPr>
      </w:pPr>
      <w:r w:rsidRPr="000B0490">
        <w:rPr>
          <w:rFonts w:ascii="Arial Narrow" w:hAnsi="Arial Narrow" w:cs="Calibri"/>
          <w:sz w:val="20"/>
          <w:szCs w:val="20"/>
          <w:u w:val="single"/>
        </w:rPr>
        <w:t>Heifer’s Approach</w:t>
      </w:r>
    </w:p>
    <w:p w14:paraId="05542A41" w14:textId="77777777" w:rsidR="00D5124A" w:rsidRPr="00D5124A" w:rsidRDefault="00D5124A" w:rsidP="00D5124A">
      <w:r w:rsidRPr="00D5124A">
        <w:t>Heifer follows the Values-Based Holistic Community Development (VBHCD) approach. Heifer’s practice “Passing on the Gift” to share resource (seeds, offspring of animals, etc.) to other community members is a unique tool and fundamental idea of Heifer International’s for sustainable development. This unique development tool multiplies the benefit of the original resources and creates resilience and sustainability in communities, also known as the Exponential POG model—rolling out help from one family eventually reach to 5 families—applied to all projects. Heifer works inclusively with community and exclusively with women.</w:t>
      </w:r>
    </w:p>
    <w:p w14:paraId="6F89F00E" w14:textId="3D1D8722" w:rsidR="00B75985" w:rsidRPr="005B1444" w:rsidRDefault="00D5124A" w:rsidP="0079603B">
      <w:r w:rsidRPr="00D5124A">
        <w:t>Developing people-centric, community-based organizations is a key focus for the sustainability. Heifer Bangladesh facilitates formation of self-help groups (SHGs) as basic community structure in targeted villages. Over time they develop into associations of SHGs. Gradually these associations start acting as business hubs/cooperatives</w:t>
      </w:r>
      <w:r>
        <w:t>/producer organization</w:t>
      </w:r>
      <w:r w:rsidRPr="00D5124A">
        <w:t xml:space="preserve"> to let poor access to inputs, technical and financial services, collective processing and marketing. These ‘hubs’ also serve as focal points to train or let members learn to improve their access to larger markets, strengthen their association’s financial management (especially in managing their savings) and improving their own governance that ensure sustainability and resilience</w:t>
      </w:r>
      <w:r>
        <w:t>.</w:t>
      </w:r>
    </w:p>
    <w:p w14:paraId="19CB3BF4" w14:textId="77777777" w:rsidR="00B75985" w:rsidRPr="005B1444" w:rsidRDefault="00B75985" w:rsidP="0079603B">
      <w:r w:rsidRPr="005B1444">
        <w:t>Heifer focuses on total community transformation and is grounded in societal values and principles which encourages collective strengths and values to overcome problems within the communities. This is a combined strategy to connect farmers to value chains.</w:t>
      </w:r>
    </w:p>
    <w:p w14:paraId="2CC545B4" w14:textId="00FDF1A7" w:rsidR="00BC5015" w:rsidRDefault="00BC5015" w:rsidP="004B3189">
      <w:r>
        <w:t xml:space="preserve">Since FY-18, Heifer International has adopted accelerated strategies to achieve living income with greater impact on the communities.  </w:t>
      </w:r>
    </w:p>
    <w:p w14:paraId="49C2F29E" w14:textId="292C38FC" w:rsidR="001D3519" w:rsidRDefault="00F66908" w:rsidP="00F66908">
      <w:pPr>
        <w:pStyle w:val="ListParagraph"/>
        <w:numPr>
          <w:ilvl w:val="1"/>
          <w:numId w:val="1"/>
        </w:numPr>
      </w:pPr>
      <w:r>
        <w:t xml:space="preserve">Project </w:t>
      </w:r>
      <w:r w:rsidR="00D831EC">
        <w:t>to be implemented</w:t>
      </w:r>
    </w:p>
    <w:p w14:paraId="65708A2D" w14:textId="2092E08F" w:rsidR="00192F54" w:rsidRDefault="00F66908" w:rsidP="00F66908">
      <w:pPr>
        <w:pStyle w:val="ListParagraph"/>
        <w:ind w:left="360"/>
      </w:pPr>
      <w:r>
        <w:t>Project I</w:t>
      </w:r>
      <w:r w:rsidR="00D1343D">
        <w:t>D</w:t>
      </w:r>
      <w:r>
        <w:t>:</w:t>
      </w:r>
      <w:r w:rsidR="00592C7E">
        <w:t xml:space="preserve"> BD 2015</w:t>
      </w:r>
      <w:r>
        <w:t xml:space="preserve"> </w:t>
      </w:r>
    </w:p>
    <w:p w14:paraId="47BD52B1" w14:textId="3DBD9817" w:rsidR="00F66908" w:rsidRDefault="00F66908" w:rsidP="00F66908">
      <w:pPr>
        <w:pStyle w:val="ListParagraph"/>
        <w:ind w:left="360"/>
      </w:pPr>
      <w:r>
        <w:t xml:space="preserve">Project Title: </w:t>
      </w:r>
      <w:r w:rsidR="00FE018E" w:rsidRPr="0079603B">
        <w:t>Economic Enhancement Through Strengthening Beef and Goat Market System Project</w:t>
      </w:r>
      <w:r w:rsidR="00FE018E" w:rsidDel="00263C55">
        <w:t xml:space="preserve"> </w:t>
      </w:r>
    </w:p>
    <w:p w14:paraId="451A3AB3" w14:textId="0EC1E57A" w:rsidR="00F66908" w:rsidRDefault="00F66908" w:rsidP="00F66908">
      <w:pPr>
        <w:pStyle w:val="ListParagraph"/>
        <w:ind w:left="360"/>
      </w:pPr>
      <w:r>
        <w:t xml:space="preserve">Award Number: </w:t>
      </w:r>
      <w:r w:rsidR="00C11C64">
        <w:t>BD2015HIBD00</w:t>
      </w:r>
    </w:p>
    <w:p w14:paraId="4021A0FA" w14:textId="673F5AA7" w:rsidR="00F66908" w:rsidRDefault="00F66908" w:rsidP="0079603B">
      <w:pPr>
        <w:pStyle w:val="ListParagraph"/>
        <w:ind w:left="360"/>
      </w:pPr>
      <w:r>
        <w:t xml:space="preserve">Award Date: </w:t>
      </w:r>
      <w:r w:rsidR="00127942">
        <w:t>January</w:t>
      </w:r>
      <w:r>
        <w:t xml:space="preserve"> 20</w:t>
      </w:r>
      <w:r w:rsidR="00263C55">
        <w:t>18</w:t>
      </w:r>
      <w:r>
        <w:t>–June 20</w:t>
      </w:r>
      <w:r w:rsidR="00263C55">
        <w:t>23</w:t>
      </w:r>
    </w:p>
    <w:p w14:paraId="65296B1D" w14:textId="15F018C5" w:rsidR="00F66908" w:rsidRDefault="00263C55" w:rsidP="00F66908">
      <w:pPr>
        <w:pStyle w:val="ListParagraph"/>
        <w:ind w:left="360"/>
      </w:pPr>
      <w:r>
        <w:t>Funding</w:t>
      </w:r>
      <w:r w:rsidR="00F66908">
        <w:t xml:space="preserve"> Organization: Heifer International </w:t>
      </w:r>
    </w:p>
    <w:p w14:paraId="1882E431" w14:textId="057286B1" w:rsidR="00263C55" w:rsidRDefault="00263C55" w:rsidP="00F66908">
      <w:pPr>
        <w:pStyle w:val="ListParagraph"/>
        <w:ind w:left="360"/>
      </w:pPr>
      <w:r>
        <w:t>Supporting Organization: Heifer International Bangladesh</w:t>
      </w:r>
    </w:p>
    <w:p w14:paraId="00FF1EA4" w14:textId="36F2EF78" w:rsidR="00F66908" w:rsidRDefault="00F66908" w:rsidP="00F66908">
      <w:pPr>
        <w:pStyle w:val="ListParagraph"/>
        <w:ind w:left="360"/>
      </w:pPr>
      <w:r>
        <w:t xml:space="preserve">Country Director: </w:t>
      </w:r>
      <w:r w:rsidR="00263C55">
        <w:t>M. Siddiqur Rahman</w:t>
      </w:r>
    </w:p>
    <w:p w14:paraId="56472AA8" w14:textId="5F54DAEE" w:rsidR="006F5DB0" w:rsidRDefault="006F5DB0" w:rsidP="00F66908">
      <w:pPr>
        <w:pStyle w:val="ListParagraph"/>
        <w:ind w:left="360"/>
      </w:pPr>
      <w:r>
        <w:lastRenderedPageBreak/>
        <w:t>Project Partners</w:t>
      </w:r>
      <w:r w:rsidR="00A85410">
        <w:t>:</w:t>
      </w:r>
      <w:r w:rsidR="005D1E5B">
        <w:t xml:space="preserve"> </w:t>
      </w:r>
      <w:r w:rsidR="00263C55">
        <w:t>National Development Programme (NDP), Bangladesh Association for Social Advancement (BASA), WAVE Foundation, Pally Bikash Kendra (PBK), Jagarani C</w:t>
      </w:r>
      <w:r w:rsidR="00DF54AA">
        <w:t>hakra Foundation (JCF) and</w:t>
      </w:r>
      <w:r w:rsidR="00263C55">
        <w:t xml:space="preserve"> Ashrai </w:t>
      </w:r>
    </w:p>
    <w:bookmarkEnd w:id="0"/>
    <w:p w14:paraId="674B9F13" w14:textId="77777777" w:rsidR="00155C41" w:rsidRPr="0038768A" w:rsidRDefault="0067093E">
      <w:pPr>
        <w:rPr>
          <w:b/>
        </w:rPr>
      </w:pPr>
      <w:r w:rsidRPr="0038768A">
        <w:rPr>
          <w:b/>
        </w:rPr>
        <w:t>Section 2:</w:t>
      </w:r>
      <w:r w:rsidR="00EB16DB" w:rsidRPr="0038768A">
        <w:rPr>
          <w:b/>
        </w:rPr>
        <w:t xml:space="preserve"> Project background</w:t>
      </w:r>
    </w:p>
    <w:p w14:paraId="5B22918A" w14:textId="153535B2" w:rsidR="00064742" w:rsidRDefault="00064742">
      <w:r>
        <w:t>2.1 Development proble</w:t>
      </w:r>
      <w:r w:rsidR="0012125D">
        <w:t>m</w:t>
      </w:r>
    </w:p>
    <w:p w14:paraId="410814BB" w14:textId="532CE343" w:rsidR="00F12015" w:rsidRDefault="00F12015" w:rsidP="00F12015">
      <w:r>
        <w:t xml:space="preserve">Bangladesh is country with huge population. Total consumption </w:t>
      </w:r>
      <w:r w:rsidR="007D18FC">
        <w:t xml:space="preserve">of meat </w:t>
      </w:r>
      <w:r>
        <w:t xml:space="preserve">of the country is really very big. </w:t>
      </w:r>
      <w:r w:rsidR="007D18FC">
        <w:t>Heifer International Bangladesh (HIB)</w:t>
      </w:r>
      <w:r>
        <w:t xml:space="preserve"> </w:t>
      </w:r>
      <w:r w:rsidR="007D18FC">
        <w:t xml:space="preserve">commenced </w:t>
      </w:r>
      <w:r>
        <w:t>goat and beef value chain analysis have found that the country has a significant deficit in meat production. Besides, it was found that nutrition goal was far behind than the MDG’s targets for Bangladesh where animal nutrition was assumed core contributor. Along with those, the country has a huge demand for beef and goat for sacrificing in religious events. Even the country has huge demand for beef and goat meat, the market is not functioning properly, and market is not giving solutions for the challenges lies at different actors’ level.</w:t>
      </w:r>
    </w:p>
    <w:p w14:paraId="6E1019E1" w14:textId="77777777" w:rsidR="00F12015" w:rsidRDefault="00F12015" w:rsidP="00F12015">
      <w:r>
        <w:t>But the beef and goat market systems are highly distorted due to following reasons:</w:t>
      </w:r>
    </w:p>
    <w:p w14:paraId="7ABDC5AB" w14:textId="77777777" w:rsidR="00F12015" w:rsidRDefault="00F12015" w:rsidP="00D33D3D">
      <w:pPr>
        <w:pStyle w:val="ListParagraph"/>
        <w:numPr>
          <w:ilvl w:val="0"/>
          <w:numId w:val="5"/>
        </w:numPr>
      </w:pPr>
      <w:r>
        <w:t xml:space="preserve">Low production and productivity </w:t>
      </w:r>
    </w:p>
    <w:p w14:paraId="5D5537EA" w14:textId="77777777" w:rsidR="00F12015" w:rsidRDefault="00F12015" w:rsidP="00D33D3D">
      <w:pPr>
        <w:pStyle w:val="ListParagraph"/>
        <w:numPr>
          <w:ilvl w:val="0"/>
          <w:numId w:val="5"/>
        </w:numPr>
      </w:pPr>
      <w:r>
        <w:t>Lack of improved farming knowledge</w:t>
      </w:r>
    </w:p>
    <w:p w14:paraId="294F0385" w14:textId="77777777" w:rsidR="00F12015" w:rsidRDefault="00F12015" w:rsidP="00D33D3D">
      <w:pPr>
        <w:pStyle w:val="ListParagraph"/>
        <w:numPr>
          <w:ilvl w:val="0"/>
          <w:numId w:val="5"/>
        </w:numPr>
      </w:pPr>
      <w:r>
        <w:t>Lack of land and financial resources</w:t>
      </w:r>
    </w:p>
    <w:p w14:paraId="5746D44A" w14:textId="77777777" w:rsidR="00F12015" w:rsidRDefault="00F12015" w:rsidP="00D33D3D">
      <w:pPr>
        <w:pStyle w:val="ListParagraph"/>
        <w:numPr>
          <w:ilvl w:val="0"/>
          <w:numId w:val="5"/>
        </w:numPr>
      </w:pPr>
      <w:r>
        <w:t>Lack of trust among market action</w:t>
      </w:r>
    </w:p>
    <w:p w14:paraId="534B05F4" w14:textId="77777777" w:rsidR="00F12015" w:rsidRDefault="00F12015" w:rsidP="00D33D3D">
      <w:pPr>
        <w:pStyle w:val="ListParagraph"/>
        <w:numPr>
          <w:ilvl w:val="0"/>
          <w:numId w:val="5"/>
        </w:numPr>
      </w:pPr>
      <w:r>
        <w:t>Weak institutional structures</w:t>
      </w:r>
    </w:p>
    <w:p w14:paraId="00305123" w14:textId="77777777" w:rsidR="00F12015" w:rsidRDefault="00F12015" w:rsidP="00D33D3D">
      <w:pPr>
        <w:pStyle w:val="ListParagraph"/>
        <w:numPr>
          <w:ilvl w:val="0"/>
          <w:numId w:val="5"/>
        </w:numPr>
      </w:pPr>
      <w:r>
        <w:t xml:space="preserve">Mal practices in the market </w:t>
      </w:r>
    </w:p>
    <w:p w14:paraId="58A569FB" w14:textId="77777777" w:rsidR="00F12015" w:rsidRDefault="00F12015" w:rsidP="00D33D3D">
      <w:pPr>
        <w:pStyle w:val="ListParagraph"/>
        <w:numPr>
          <w:ilvl w:val="0"/>
          <w:numId w:val="5"/>
        </w:numPr>
      </w:pPr>
      <w:r>
        <w:t>High cost of production</w:t>
      </w:r>
    </w:p>
    <w:p w14:paraId="5CDF99DA" w14:textId="77777777" w:rsidR="00F12015" w:rsidRDefault="00F12015" w:rsidP="00D33D3D">
      <w:pPr>
        <w:pStyle w:val="ListParagraph"/>
        <w:numPr>
          <w:ilvl w:val="0"/>
          <w:numId w:val="5"/>
        </w:numPr>
      </w:pPr>
      <w:r>
        <w:t>Poor access to services</w:t>
      </w:r>
    </w:p>
    <w:p w14:paraId="091E15FE" w14:textId="77777777" w:rsidR="00F12015" w:rsidRDefault="00F12015" w:rsidP="00D33D3D">
      <w:pPr>
        <w:pStyle w:val="ListParagraph"/>
        <w:numPr>
          <w:ilvl w:val="0"/>
          <w:numId w:val="5"/>
        </w:numPr>
      </w:pPr>
      <w:r>
        <w:t>Lack of consumers awareness, etc</w:t>
      </w:r>
    </w:p>
    <w:p w14:paraId="623E63EC" w14:textId="77777777" w:rsidR="00F12015" w:rsidRDefault="00F12015" w:rsidP="00F12015">
      <w:r>
        <w:t>Besides those market related problem, the following problems has some trickle-down effect on the people of Bangladesh especially for the poor:</w:t>
      </w:r>
    </w:p>
    <w:p w14:paraId="0E8C4CD9" w14:textId="77777777" w:rsidR="00F12015" w:rsidRDefault="00F12015" w:rsidP="00D33D3D">
      <w:pPr>
        <w:pStyle w:val="ListParagraph"/>
        <w:numPr>
          <w:ilvl w:val="0"/>
          <w:numId w:val="6"/>
        </w:numPr>
      </w:pPr>
      <w:r>
        <w:t>Weak social capital which is weakening day by day</w:t>
      </w:r>
    </w:p>
    <w:p w14:paraId="376CDAD4" w14:textId="77777777" w:rsidR="00F12015" w:rsidRDefault="00F12015" w:rsidP="00D33D3D">
      <w:pPr>
        <w:pStyle w:val="ListParagraph"/>
        <w:numPr>
          <w:ilvl w:val="0"/>
          <w:numId w:val="6"/>
        </w:numPr>
      </w:pPr>
      <w:r>
        <w:t>Poor nutrition status and food habit</w:t>
      </w:r>
    </w:p>
    <w:p w14:paraId="6613C11E" w14:textId="77777777" w:rsidR="00F12015" w:rsidRDefault="00F12015" w:rsidP="00D33D3D">
      <w:pPr>
        <w:pStyle w:val="ListParagraph"/>
        <w:numPr>
          <w:ilvl w:val="0"/>
          <w:numId w:val="6"/>
        </w:numPr>
      </w:pPr>
      <w:r>
        <w:t>Adverse impact of climate change</w:t>
      </w:r>
    </w:p>
    <w:p w14:paraId="1EE48E64" w14:textId="77777777" w:rsidR="00F12015" w:rsidRDefault="00F12015" w:rsidP="00D33D3D">
      <w:pPr>
        <w:pStyle w:val="ListParagraph"/>
        <w:numPr>
          <w:ilvl w:val="0"/>
          <w:numId w:val="6"/>
        </w:numPr>
      </w:pPr>
      <w:r>
        <w:t>Poor status of women empowerment, etc</w:t>
      </w:r>
    </w:p>
    <w:p w14:paraId="41375AC9" w14:textId="77777777" w:rsidR="00F12015" w:rsidRPr="00323097" w:rsidRDefault="00F12015" w:rsidP="00F12015">
      <w:r>
        <w:t xml:space="preserve">Based on the above-mentioned challenges, we have designed the project following Heifer’s Values Based Holistic Community Development Approach which would be combined with Market Development Approach.   </w:t>
      </w:r>
    </w:p>
    <w:p w14:paraId="58363BB7" w14:textId="2AA99C00" w:rsidR="00064742" w:rsidRDefault="009741EA">
      <w:r>
        <w:t>This five</w:t>
      </w:r>
      <w:r w:rsidR="00064742" w:rsidRPr="00064742">
        <w:t>-year umbrella project</w:t>
      </w:r>
      <w:r>
        <w:t xml:space="preserve"> </w:t>
      </w:r>
      <w:r w:rsidR="00064742" w:rsidRPr="00064742">
        <w:t xml:space="preserve">is to improve livelihoods of the </w:t>
      </w:r>
      <w:r>
        <w:t>34,500</w:t>
      </w:r>
      <w:r w:rsidR="00064742" w:rsidRPr="00064742">
        <w:t xml:space="preserve"> families by building social capital and </w:t>
      </w:r>
      <w:r>
        <w:t>strengthening beef and goat market systems</w:t>
      </w:r>
      <w:r w:rsidR="00592C7E">
        <w:t xml:space="preserve"> which would be implemented in two phases covering 21,000 families in the first phase</w:t>
      </w:r>
      <w:r w:rsidR="00E450A3">
        <w:t xml:space="preserve"> (FY-18 to FY</w:t>
      </w:r>
      <w:r w:rsidR="008F0E3A">
        <w:t>-21)</w:t>
      </w:r>
      <w:r w:rsidR="00592C7E">
        <w:t xml:space="preserve"> and 13,500 families in the second phase</w:t>
      </w:r>
      <w:r w:rsidR="008F0E3A">
        <w:t xml:space="preserve"> (FY-19 to FY-2</w:t>
      </w:r>
      <w:r w:rsidR="007B2AAF">
        <w:t>3</w:t>
      </w:r>
      <w:r w:rsidR="008F0E3A">
        <w:t>)</w:t>
      </w:r>
      <w:r w:rsidR="00064742" w:rsidRPr="00064742">
        <w:t xml:space="preserve">. It will focus on bringing people together, improving their capacity to enhance their livelihoods and facilitating them in the empowerment journey through </w:t>
      </w:r>
      <w:r w:rsidR="0075660B">
        <w:t>strengthening beef and goat market systems and building social capital</w:t>
      </w:r>
      <w:r w:rsidR="00064742" w:rsidRPr="00064742">
        <w:t xml:space="preserve"> </w:t>
      </w:r>
      <w:r w:rsidR="0075660B">
        <w:t xml:space="preserve">using </w:t>
      </w:r>
      <w:r w:rsidR="00064742" w:rsidRPr="00064742">
        <w:t xml:space="preserve">their available resources as well as leveraging external resources to increase income, </w:t>
      </w:r>
      <w:r w:rsidR="0075660B">
        <w:t xml:space="preserve">nutrition, social capital, </w:t>
      </w:r>
      <w:r w:rsidR="00064742" w:rsidRPr="00064742">
        <w:t>improve the environment</w:t>
      </w:r>
      <w:r w:rsidR="0075660B">
        <w:t>,</w:t>
      </w:r>
      <w:r w:rsidR="00064742" w:rsidRPr="00064742">
        <w:t xml:space="preserve"> empower women</w:t>
      </w:r>
      <w:r w:rsidR="0075660B">
        <w:t>, producers organizations and market systems</w:t>
      </w:r>
      <w:r w:rsidR="00064742" w:rsidRPr="00064742">
        <w:t>.</w:t>
      </w:r>
    </w:p>
    <w:p w14:paraId="4508338A" w14:textId="77777777" w:rsidR="00064742" w:rsidRDefault="00064742">
      <w:r>
        <w:t xml:space="preserve">2.2 </w:t>
      </w:r>
      <w:r w:rsidRPr="00356116">
        <w:t>Target Area and Target Populations</w:t>
      </w:r>
    </w:p>
    <w:p w14:paraId="66ADFEB6" w14:textId="7031F41F" w:rsidR="00064742" w:rsidRDefault="00064742">
      <w:r>
        <w:t xml:space="preserve">The project </w:t>
      </w:r>
      <w:r w:rsidR="005A66BD">
        <w:t>would be</w:t>
      </w:r>
      <w:r>
        <w:t xml:space="preserve"> implemented in </w:t>
      </w:r>
      <w:r w:rsidR="005A66BD">
        <w:t>1</w:t>
      </w:r>
      <w:r w:rsidR="007D18FC">
        <w:t>3</w:t>
      </w:r>
      <w:r>
        <w:t xml:space="preserve"> </w:t>
      </w:r>
      <w:r w:rsidR="0059523E">
        <w:t>sub-districts of 06 districts</w:t>
      </w:r>
      <w:r w:rsidR="005A66BD">
        <w:t xml:space="preserve"> </w:t>
      </w:r>
      <w:r w:rsidR="0059523E">
        <w:t>of Bangladesh</w:t>
      </w:r>
      <w:r w:rsidR="005A66BD">
        <w:t xml:space="preserve"> (Sokhipur </w:t>
      </w:r>
      <w:r w:rsidR="007D18FC">
        <w:t xml:space="preserve">and Mirzapur </w:t>
      </w:r>
      <w:r w:rsidR="005A66BD">
        <w:t>of Tangail, Raigonj</w:t>
      </w:r>
      <w:r w:rsidR="007D18FC">
        <w:t>, Ullapa and Bekuchi</w:t>
      </w:r>
      <w:r w:rsidR="005A66BD">
        <w:t xml:space="preserve"> of Sirajgonj, Godagari, Poba, Tanore and Mohonpur of Rajshahi, Bhairab of Kishoregonj, Raipura of Narsingdhi</w:t>
      </w:r>
      <w:r w:rsidR="007D18FC">
        <w:t>, Baraigram and Lalpur of Natore</w:t>
      </w:r>
      <w:r w:rsidR="005A66BD">
        <w:t>)</w:t>
      </w:r>
      <w:r>
        <w:t xml:space="preserve">. </w:t>
      </w:r>
      <w:r w:rsidR="0075660B">
        <w:t>The project will work with inclusive farmi</w:t>
      </w:r>
      <w:r w:rsidR="005A66BD">
        <w:t>ng familie</w:t>
      </w:r>
      <w:r w:rsidR="0075660B">
        <w:t xml:space="preserve">s and exclusively with women to achieve their living income. </w:t>
      </w:r>
    </w:p>
    <w:p w14:paraId="39C23B30" w14:textId="77777777" w:rsidR="001D5612" w:rsidRDefault="00064742" w:rsidP="001D5612">
      <w:r>
        <w:lastRenderedPageBreak/>
        <w:t xml:space="preserve">2.3 </w:t>
      </w:r>
      <w:r w:rsidRPr="0014461C">
        <w:t>Map of Target Areas</w:t>
      </w:r>
      <w:r w:rsidR="001D5612">
        <w:t xml:space="preserve"> and </w:t>
      </w:r>
      <w:r w:rsidR="001D5612" w:rsidRPr="0014461C">
        <w:t>Project Activities</w:t>
      </w:r>
    </w:p>
    <w:p w14:paraId="04A3611C" w14:textId="324B0FC6" w:rsidR="00064742" w:rsidRDefault="005B21B1">
      <w:r>
        <w:rPr>
          <w:rFonts w:ascii="Arial" w:hAnsi="Arial" w:cs="Arial"/>
          <w:b/>
          <w:noProof/>
        </w:rPr>
        <mc:AlternateContent>
          <mc:Choice Requires="wps">
            <w:drawing>
              <wp:anchor distT="0" distB="0" distL="114300" distR="114300" simplePos="0" relativeHeight="251665408" behindDoc="0" locked="0" layoutInCell="1" allowOverlap="1" wp14:anchorId="10B55D0C" wp14:editId="02030B00">
                <wp:simplePos x="0" y="0"/>
                <wp:positionH relativeFrom="column">
                  <wp:posOffset>1911350</wp:posOffset>
                </wp:positionH>
                <wp:positionV relativeFrom="paragraph">
                  <wp:posOffset>2021660</wp:posOffset>
                </wp:positionV>
                <wp:extent cx="190500" cy="123825"/>
                <wp:effectExtent l="19050" t="19050" r="38100" b="28575"/>
                <wp:wrapNone/>
                <wp:docPr id="19" name="Isosceles Triangle 19"/>
                <wp:cNvGraphicFramePr/>
                <a:graphic xmlns:a="http://schemas.openxmlformats.org/drawingml/2006/main">
                  <a:graphicData uri="http://schemas.microsoft.com/office/word/2010/wordprocessingShape">
                    <wps:wsp>
                      <wps:cNvSpPr/>
                      <wps:spPr>
                        <a:xfrm>
                          <a:off x="0" y="0"/>
                          <a:ext cx="190500" cy="123825"/>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C22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150.5pt;margin-top:159.2pt;width:1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" fillcolor="red" strokecolor="red" strokeweight="1pt"/>
            </w:pict>
          </mc:Fallback>
        </mc:AlternateContent>
      </w:r>
      <w:r w:rsidR="00EE03D4">
        <w:rPr>
          <w:rFonts w:ascii="Arial" w:hAnsi="Arial" w:cs="Arial"/>
          <w:b/>
          <w:noProof/>
        </w:rPr>
        <mc:AlternateContent>
          <mc:Choice Requires="wps">
            <w:drawing>
              <wp:anchor distT="0" distB="0" distL="114300" distR="114300" simplePos="0" relativeHeight="251663360" behindDoc="0" locked="0" layoutInCell="1" allowOverlap="1" wp14:anchorId="5FF0C433" wp14:editId="10C4AE1C">
                <wp:simplePos x="0" y="0"/>
                <wp:positionH relativeFrom="column">
                  <wp:posOffset>1386936</wp:posOffset>
                </wp:positionH>
                <wp:positionV relativeFrom="paragraph">
                  <wp:posOffset>1833221</wp:posOffset>
                </wp:positionV>
                <wp:extent cx="190500" cy="123825"/>
                <wp:effectExtent l="0" t="0" r="19050" b="28575"/>
                <wp:wrapNone/>
                <wp:docPr id="18" name="Isosceles Triangle 18"/>
                <wp:cNvGraphicFramePr/>
                <a:graphic xmlns:a="http://schemas.openxmlformats.org/drawingml/2006/main">
                  <a:graphicData uri="http://schemas.microsoft.com/office/word/2010/wordprocessingShape">
                    <wps:wsp>
                      <wps:cNvSpPr/>
                      <wps:spPr>
                        <a:xfrm>
                          <a:off x="0" y="0"/>
                          <a:ext cx="190500" cy="123825"/>
                        </a:xfrm>
                        <a:prstGeom prst="triangl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FD9EF" id="Isosceles Triangle 18" o:spid="_x0000_s1026" type="#_x0000_t5" style="position:absolute;margin-left:109.2pt;margin-top:144.35pt;width: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" fillcolor="red" strokecolor="red" strokeweight="2pt"/>
            </w:pict>
          </mc:Fallback>
        </mc:AlternateContent>
      </w:r>
      <w:r w:rsidR="00EE03D4">
        <w:rPr>
          <w:rFonts w:ascii="Arial" w:hAnsi="Arial" w:cs="Arial"/>
          <w:b/>
          <w:noProof/>
        </w:rPr>
        <mc:AlternateContent>
          <mc:Choice Requires="wps">
            <w:drawing>
              <wp:anchor distT="0" distB="0" distL="114300" distR="114300" simplePos="0" relativeHeight="251671552" behindDoc="0" locked="0" layoutInCell="1" allowOverlap="1" wp14:anchorId="54AB2A94" wp14:editId="68AF9B80">
                <wp:simplePos x="0" y="0"/>
                <wp:positionH relativeFrom="column">
                  <wp:posOffset>3535059</wp:posOffset>
                </wp:positionH>
                <wp:positionV relativeFrom="paragraph">
                  <wp:posOffset>1812128</wp:posOffset>
                </wp:positionV>
                <wp:extent cx="190500" cy="123825"/>
                <wp:effectExtent l="19050" t="19050" r="38100" b="28575"/>
                <wp:wrapNone/>
                <wp:docPr id="1" name="Isosceles Triangle 1"/>
                <wp:cNvGraphicFramePr/>
                <a:graphic xmlns:a="http://schemas.openxmlformats.org/drawingml/2006/main">
                  <a:graphicData uri="http://schemas.microsoft.com/office/word/2010/wordprocessingShape">
                    <wps:wsp>
                      <wps:cNvSpPr/>
                      <wps:spPr>
                        <a:xfrm>
                          <a:off x="0" y="0"/>
                          <a:ext cx="190500" cy="123825"/>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FF1" id="Isosceles Triangle 1" o:spid="_x0000_s1026" type="#_x0000_t5" style="position:absolute;margin-left:278.35pt;margin-top:142.7pt;width:1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" fillcolor="red" strokecolor="red" strokeweight="1pt"/>
            </w:pict>
          </mc:Fallback>
        </mc:AlternateContent>
      </w:r>
      <w:r w:rsidR="00EE03D4">
        <w:rPr>
          <w:rFonts w:ascii="Arial" w:hAnsi="Arial" w:cs="Arial"/>
          <w:b/>
          <w:noProof/>
        </w:rPr>
        <mc:AlternateContent>
          <mc:Choice Requires="wps">
            <w:drawing>
              <wp:anchor distT="0" distB="0" distL="114300" distR="114300" simplePos="0" relativeHeight="251669504" behindDoc="0" locked="0" layoutInCell="1" allowOverlap="1" wp14:anchorId="27FFE0AD" wp14:editId="4C5F7DC6">
                <wp:simplePos x="0" y="0"/>
                <wp:positionH relativeFrom="column">
                  <wp:posOffset>3342306</wp:posOffset>
                </wp:positionH>
                <wp:positionV relativeFrom="paragraph">
                  <wp:posOffset>2129754</wp:posOffset>
                </wp:positionV>
                <wp:extent cx="190500" cy="123825"/>
                <wp:effectExtent l="19050" t="19050" r="38100" b="28575"/>
                <wp:wrapNone/>
                <wp:docPr id="20" name="Isosceles Triangle 20"/>
                <wp:cNvGraphicFramePr/>
                <a:graphic xmlns:a="http://schemas.openxmlformats.org/drawingml/2006/main">
                  <a:graphicData uri="http://schemas.microsoft.com/office/word/2010/wordprocessingShape">
                    <wps:wsp>
                      <wps:cNvSpPr/>
                      <wps:spPr>
                        <a:xfrm>
                          <a:off x="0" y="0"/>
                          <a:ext cx="190500" cy="123825"/>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7165" id="Isosceles Triangle 20" o:spid="_x0000_s1026" type="#_x0000_t5" style="position:absolute;margin-left:263.15pt;margin-top:167.7pt;width:1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" fillcolor="red" strokecolor="red" strokeweight="1pt"/>
            </w:pict>
          </mc:Fallback>
        </mc:AlternateContent>
      </w:r>
      <w:r w:rsidR="00351DC8">
        <w:rPr>
          <w:rFonts w:ascii="Arial" w:hAnsi="Arial" w:cs="Arial"/>
          <w:b/>
          <w:noProof/>
        </w:rPr>
        <mc:AlternateContent>
          <mc:Choice Requires="wps">
            <w:drawing>
              <wp:anchor distT="0" distB="0" distL="114300" distR="114300" simplePos="0" relativeHeight="251667456" behindDoc="0" locked="0" layoutInCell="1" allowOverlap="1" wp14:anchorId="2572BF49" wp14:editId="362AFA7A">
                <wp:simplePos x="0" y="0"/>
                <wp:positionH relativeFrom="column">
                  <wp:posOffset>2406650</wp:posOffset>
                </wp:positionH>
                <wp:positionV relativeFrom="paragraph">
                  <wp:posOffset>1786255</wp:posOffset>
                </wp:positionV>
                <wp:extent cx="190500" cy="123825"/>
                <wp:effectExtent l="19050" t="19050" r="38100" b="28575"/>
                <wp:wrapNone/>
                <wp:docPr id="22" name="Isosceles Triangle 22"/>
                <wp:cNvGraphicFramePr/>
                <a:graphic xmlns:a="http://schemas.openxmlformats.org/drawingml/2006/main">
                  <a:graphicData uri="http://schemas.microsoft.com/office/word/2010/wordprocessingShape">
                    <wps:wsp>
                      <wps:cNvSpPr/>
                      <wps:spPr>
                        <a:xfrm>
                          <a:off x="0" y="0"/>
                          <a:ext cx="190500" cy="123825"/>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E9C5" id="Isosceles Triangle 22" o:spid="_x0000_s1026" type="#_x0000_t5" style="position:absolute;margin-left:189.5pt;margin-top:140.65pt;width:1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" fillcolor="red" strokecolor="red" strokeweight="1pt"/>
            </w:pict>
          </mc:Fallback>
        </mc:AlternateContent>
      </w:r>
      <w:r w:rsidR="00755C0A">
        <w:rPr>
          <w:rFonts w:ascii="Arial" w:hAnsi="Arial" w:cs="Arial"/>
          <w:b/>
          <w:noProof/>
        </w:rPr>
        <mc:AlternateContent>
          <mc:Choice Requires="wps">
            <w:drawing>
              <wp:anchor distT="0" distB="0" distL="114300" distR="114300" simplePos="0" relativeHeight="251661312" behindDoc="0" locked="0" layoutInCell="1" allowOverlap="1" wp14:anchorId="7C055EFD" wp14:editId="0D49F9F3">
                <wp:simplePos x="0" y="0"/>
                <wp:positionH relativeFrom="column">
                  <wp:posOffset>927100</wp:posOffset>
                </wp:positionH>
                <wp:positionV relativeFrom="paragraph">
                  <wp:posOffset>1671955</wp:posOffset>
                </wp:positionV>
                <wp:extent cx="190500" cy="123825"/>
                <wp:effectExtent l="19050" t="19050" r="38100" b="28575"/>
                <wp:wrapNone/>
                <wp:docPr id="17" name="Isosceles Triangle 17"/>
                <wp:cNvGraphicFramePr/>
                <a:graphic xmlns:a="http://schemas.openxmlformats.org/drawingml/2006/main">
                  <a:graphicData uri="http://schemas.microsoft.com/office/word/2010/wordprocessingShape">
                    <wps:wsp>
                      <wps:cNvSpPr/>
                      <wps:spPr>
                        <a:xfrm>
                          <a:off x="0" y="0"/>
                          <a:ext cx="190500" cy="123825"/>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D81A" id="Isosceles Triangle 17" o:spid="_x0000_s1026" type="#_x0000_t5" style="position:absolute;margin-left:73pt;margin-top:131.65pt;width: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" fillcolor="red" strokecolor="red" strokeweight="1pt"/>
            </w:pict>
          </mc:Fallback>
        </mc:AlternateContent>
      </w:r>
      <w:r w:rsidR="005A66BD">
        <w:rPr>
          <w:rFonts w:ascii="Arial" w:hAnsi="Arial" w:cs="Arial"/>
          <w:b/>
          <w:noProof/>
        </w:rPr>
        <w:drawing>
          <wp:inline distT="0" distB="0" distL="0" distR="0" wp14:anchorId="1709D5A8" wp14:editId="23AF2A5E">
            <wp:extent cx="5877560" cy="517207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gladesh-map-divisions-wise.jpg"/>
                    <pic:cNvPicPr/>
                  </pic:nvPicPr>
                  <pic:blipFill>
                    <a:blip r:embed="rId10">
                      <a:extLst>
                        <a:ext uri="{28A0092B-C50C-407E-A947-70E740481C1C}">
                          <a14:useLocalDpi xmlns:a14="http://schemas.microsoft.com/office/drawing/2010/main" val="0"/>
                        </a:ext>
                      </a:extLst>
                    </a:blip>
                    <a:stretch>
                      <a:fillRect/>
                    </a:stretch>
                  </pic:blipFill>
                  <pic:spPr>
                    <a:xfrm>
                      <a:off x="0" y="0"/>
                      <a:ext cx="5926663" cy="5215284"/>
                    </a:xfrm>
                    <a:prstGeom prst="rect">
                      <a:avLst/>
                    </a:prstGeom>
                  </pic:spPr>
                </pic:pic>
              </a:graphicData>
            </a:graphic>
          </wp:inline>
        </w:drawing>
      </w:r>
    </w:p>
    <w:p w14:paraId="5E04F838" w14:textId="07C46CC4" w:rsidR="00A83816" w:rsidRDefault="00757C39" w:rsidP="00A83816">
      <w:r>
        <w:t>Major p</w:t>
      </w:r>
      <w:r w:rsidR="00F36186">
        <w:t xml:space="preserve">roject activities include </w:t>
      </w:r>
      <w:r w:rsidR="00A83816">
        <w:t xml:space="preserve">forming </w:t>
      </w:r>
      <w:r w:rsidR="00DD0544">
        <w:t>self-help groups (SHGs)</w:t>
      </w:r>
      <w:r w:rsidR="00A83816">
        <w:t>,</w:t>
      </w:r>
      <w:r w:rsidR="00DD0544">
        <w:t xml:space="preserve"> project management committee</w:t>
      </w:r>
      <w:r w:rsidR="00A83816">
        <w:t>s, , collecting baseline data, group savings and credit, delivering trainings on</w:t>
      </w:r>
      <w:r w:rsidR="000502A8">
        <w:t xml:space="preserve"> social capital (</w:t>
      </w:r>
      <w:r w:rsidR="0081461B" w:rsidRPr="00161639">
        <w:t>Heifer Cornerstones/</w:t>
      </w:r>
      <w:r w:rsidR="00DD0544">
        <w:t>Participatory self-review and planning</w:t>
      </w:r>
      <w:r w:rsidR="0081461B" w:rsidRPr="009156F6">
        <w:t xml:space="preserve">, </w:t>
      </w:r>
      <w:r w:rsidR="00DD0544" w:rsidRPr="009F0165">
        <w:t>training of trainers</w:t>
      </w:r>
      <w:r w:rsidR="0081461B" w:rsidRPr="009156F6">
        <w:t>, group management, gender equity</w:t>
      </w:r>
      <w:r w:rsidR="0081461B" w:rsidRPr="009F0165">
        <w:t xml:space="preserve">,  </w:t>
      </w:r>
      <w:r w:rsidR="0081461B" w:rsidRPr="009156F6">
        <w:t>savings and credit mobilization</w:t>
      </w:r>
      <w:r>
        <w:t>, producer organization development and capacity building</w:t>
      </w:r>
      <w:r w:rsidR="00221DCB" w:rsidRPr="009F0165">
        <w:t>);</w:t>
      </w:r>
      <w:r w:rsidR="000502A8" w:rsidRPr="009F0165">
        <w:t xml:space="preserve"> </w:t>
      </w:r>
      <w:r w:rsidR="0081461B" w:rsidRPr="009F0165">
        <w:t>livestock</w:t>
      </w:r>
      <w:r w:rsidR="0081461B" w:rsidRPr="00E97A0D">
        <w:t xml:space="preserve"> production management (</w:t>
      </w:r>
      <w:r w:rsidR="00DD0544" w:rsidRPr="009156F6">
        <w:t xml:space="preserve">demonstrative production models and replicating successful production models, </w:t>
      </w:r>
      <w:r w:rsidR="004E5ABE">
        <w:t>farmers field school (</w:t>
      </w:r>
      <w:r w:rsidR="00DD0544" w:rsidRPr="009156F6">
        <w:t>FFS</w:t>
      </w:r>
      <w:r w:rsidR="004E5ABE">
        <w:t>)</w:t>
      </w:r>
      <w:r w:rsidR="00DD0544" w:rsidRPr="009156F6">
        <w:t xml:space="preserve"> on animal husbandry</w:t>
      </w:r>
      <w:r w:rsidR="0081461B" w:rsidRPr="009F0165">
        <w:t>)</w:t>
      </w:r>
      <w:r w:rsidR="00221DCB" w:rsidRPr="009F0165">
        <w:t>;</w:t>
      </w:r>
      <w:r w:rsidR="0081461B" w:rsidRPr="009F0165">
        <w:t xml:space="preserve"> </w:t>
      </w:r>
      <w:r w:rsidR="00D831EC">
        <w:t xml:space="preserve">kitchen gardening and </w:t>
      </w:r>
      <w:r w:rsidR="0081461B" w:rsidRPr="009F0165">
        <w:t>agriculture production (</w:t>
      </w:r>
      <w:r w:rsidR="00D831EC">
        <w:t>promoting environment friendly practices</w:t>
      </w:r>
      <w:r w:rsidR="00DD0544" w:rsidRPr="009156F6">
        <w:t xml:space="preserve">, </w:t>
      </w:r>
      <w:r w:rsidR="00D831EC">
        <w:t>homestead gardening, high value crop production</w:t>
      </w:r>
      <w:r w:rsidR="0081461B" w:rsidRPr="009F0165">
        <w:t>)</w:t>
      </w:r>
      <w:r w:rsidR="00221DCB" w:rsidRPr="009F0165">
        <w:t>;</w:t>
      </w:r>
      <w:r w:rsidR="0081461B" w:rsidRPr="009F0165">
        <w:t xml:space="preserve"> </w:t>
      </w:r>
      <w:r w:rsidR="0081461B" w:rsidRPr="009156F6">
        <w:t>environment</w:t>
      </w:r>
      <w:r w:rsidR="0081461B" w:rsidRPr="009F0165">
        <w:t xml:space="preserve"> (</w:t>
      </w:r>
      <w:r w:rsidR="00D831EC">
        <w:t>CMDRR, fodder cultivation, tree plantation, etc</w:t>
      </w:r>
      <w:r w:rsidR="0081461B" w:rsidRPr="00E97A0D">
        <w:t>)</w:t>
      </w:r>
      <w:r w:rsidR="00D831EC">
        <w:t>, nutrition awareness development, accelerated</w:t>
      </w:r>
      <w:r w:rsidR="0081461B" w:rsidRPr="00E97A0D">
        <w:t xml:space="preserve"> business (</w:t>
      </w:r>
      <w:r w:rsidR="00D831EC">
        <w:t xml:space="preserve">backward and forward </w:t>
      </w:r>
      <w:r w:rsidR="0081461B" w:rsidRPr="009156F6">
        <w:t>market</w:t>
      </w:r>
      <w:r w:rsidR="00D831EC">
        <w:t xml:space="preserve"> strengthening</w:t>
      </w:r>
      <w:r w:rsidR="00DD0544" w:rsidRPr="009F0165">
        <w:t xml:space="preserve">) </w:t>
      </w:r>
      <w:r w:rsidR="00A83816" w:rsidRPr="00570CDC">
        <w:t>and savings - credit  mobilization</w:t>
      </w:r>
      <w:r w:rsidR="00CA51E8" w:rsidRPr="00570CDC">
        <w:t>, m</w:t>
      </w:r>
      <w:r w:rsidR="00A83816" w:rsidRPr="00570CDC">
        <w:t>onthly &amp;</w:t>
      </w:r>
      <w:r w:rsidR="00A83816">
        <w:t xml:space="preserve"> quarterly meetings, quarterly</w:t>
      </w:r>
      <w:r w:rsidR="00221DCB">
        <w:t xml:space="preserve"> participatory self-review and planning</w:t>
      </w:r>
      <w:r w:rsidR="00CA51E8">
        <w:t>, e</w:t>
      </w:r>
      <w:r w:rsidR="00A83816">
        <w:t>ncourag</w:t>
      </w:r>
      <w:r w:rsidR="00CA51E8">
        <w:t>ing</w:t>
      </w:r>
      <w:r w:rsidR="00A83816">
        <w:t>/prioritize women to join in SHGs</w:t>
      </w:r>
      <w:r w:rsidR="00CA51E8">
        <w:t>, e</w:t>
      </w:r>
      <w:r w:rsidR="00A83816">
        <w:t>ncourag</w:t>
      </w:r>
      <w:r w:rsidR="00CA51E8">
        <w:t>ing</w:t>
      </w:r>
      <w:r w:rsidR="00A83816">
        <w:t xml:space="preserve"> SHGs to nominate wom</w:t>
      </w:r>
      <w:r w:rsidR="00CA51E8">
        <w:t>en members for SHGs’ leadership,</w:t>
      </w:r>
      <w:r w:rsidR="00A83816">
        <w:t xml:space="preserve"> </w:t>
      </w:r>
      <w:r w:rsidR="00CA51E8">
        <w:t>i</w:t>
      </w:r>
      <w:r w:rsidR="00A83816">
        <w:t>nitiat</w:t>
      </w:r>
      <w:r w:rsidR="00CA51E8">
        <w:t>ing</w:t>
      </w:r>
      <w:r w:rsidR="00A83816">
        <w:t xml:space="preserve"> </w:t>
      </w:r>
      <w:r w:rsidR="00221DCB">
        <w:t>c</w:t>
      </w:r>
      <w:r w:rsidR="00A83816">
        <w:t>ollective activities</w:t>
      </w:r>
      <w:r w:rsidR="00CA51E8">
        <w:t>,</w:t>
      </w:r>
      <w:r w:rsidR="00D831EC">
        <w:t xml:space="preserve"> </w:t>
      </w:r>
      <w:r w:rsidR="00CA51E8">
        <w:t xml:space="preserve"> </w:t>
      </w:r>
      <w:r w:rsidR="00D831EC">
        <w:t xml:space="preserve">producer organizations’ capacity development (governance, financial management, institutional development and business development) </w:t>
      </w:r>
      <w:r w:rsidR="00CA51E8">
        <w:t>d</w:t>
      </w:r>
      <w:r w:rsidR="00A83816">
        <w:t>istribut</w:t>
      </w:r>
      <w:r w:rsidR="00CA51E8">
        <w:t>ing</w:t>
      </w:r>
      <w:r w:rsidR="00A83816">
        <w:t xml:space="preserve"> </w:t>
      </w:r>
      <w:r w:rsidR="00D831EC">
        <w:t>goats</w:t>
      </w:r>
      <w:r w:rsidR="00A83816">
        <w:t xml:space="preserve"> and other gifts to 1,650 families</w:t>
      </w:r>
      <w:r w:rsidR="00CA51E8">
        <w:t xml:space="preserve">, </w:t>
      </w:r>
      <w:r w:rsidR="00A67F33">
        <w:t>o</w:t>
      </w:r>
      <w:r w:rsidR="00A83816">
        <w:t>rganiz</w:t>
      </w:r>
      <w:r w:rsidR="00A67F33">
        <w:t>ing</w:t>
      </w:r>
      <w:r w:rsidR="00A83816">
        <w:t xml:space="preserve"> </w:t>
      </w:r>
      <w:r w:rsidR="00221DCB">
        <w:t>passing-on-the-gifts (</w:t>
      </w:r>
      <w:r w:rsidR="00A83816">
        <w:t>POG</w:t>
      </w:r>
      <w:r w:rsidR="00221DCB">
        <w:t>)</w:t>
      </w:r>
      <w:r w:rsidR="00A83816">
        <w:t xml:space="preserve"> ceremonies</w:t>
      </w:r>
      <w:r w:rsidR="00A67F33">
        <w:t>, e</w:t>
      </w:r>
      <w:r w:rsidR="00A83816">
        <w:t>xchange study visits</w:t>
      </w:r>
      <w:r w:rsidR="00A67F33">
        <w:t>,</w:t>
      </w:r>
      <w:r w:rsidR="00442BF4">
        <w:t xml:space="preserve"> </w:t>
      </w:r>
      <w:r w:rsidR="00A67F33">
        <w:t>o</w:t>
      </w:r>
      <w:r w:rsidR="00A83816">
        <w:t>rganiz</w:t>
      </w:r>
      <w:r w:rsidR="00A67F33">
        <w:t>ing</w:t>
      </w:r>
      <w:r w:rsidR="00A83816">
        <w:t xml:space="preserve"> the final project evaluation</w:t>
      </w:r>
      <w:r w:rsidR="00A67F33">
        <w:t>.</w:t>
      </w:r>
    </w:p>
    <w:p w14:paraId="7FB36B29" w14:textId="77777777" w:rsidR="006E0065" w:rsidRDefault="006E0065">
      <w:r>
        <w:t>2.4 Intended results</w:t>
      </w:r>
    </w:p>
    <w:p w14:paraId="23ED493A" w14:textId="5C48217D" w:rsidR="000F11CE" w:rsidRDefault="0075660B" w:rsidP="00166AF7">
      <w:r w:rsidRPr="0079603B">
        <w:t>The goal of the proposed project is to achieve living income of 34,500 marginalized and smallholder farmers by 2022 through developing beef and goat market system and</w:t>
      </w:r>
      <w:r w:rsidR="00F850DA">
        <w:t xml:space="preserve"> </w:t>
      </w:r>
      <w:r w:rsidRPr="0079603B">
        <w:t>creating self-propelled and sustainable producer’s organizations.</w:t>
      </w:r>
      <w:r w:rsidR="00166AF7">
        <w:t xml:space="preserve"> As well as achieving </w:t>
      </w:r>
      <w:r w:rsidR="001F098C">
        <w:t xml:space="preserve">the progress against the indicators described in </w:t>
      </w:r>
      <w:r w:rsidR="000F11CE">
        <w:t>Results Framework:</w:t>
      </w:r>
    </w:p>
    <w:p w14:paraId="601F224A" w14:textId="55C7CE3E" w:rsidR="000F11CE" w:rsidRDefault="000F11CE" w:rsidP="00166AF7"/>
    <w:p w14:paraId="6D3FF497" w14:textId="77777777" w:rsidR="001F098C" w:rsidRPr="0079603B" w:rsidRDefault="001F098C" w:rsidP="00166AF7"/>
    <w:p w14:paraId="0AA170E1" w14:textId="77777777" w:rsidR="00E67D49" w:rsidRPr="006C7864" w:rsidRDefault="00E67D49" w:rsidP="00E67D49">
      <w:pPr>
        <w:pStyle w:val="ListParagraph"/>
        <w:ind w:left="360"/>
        <w:jc w:val="center"/>
        <w:rPr>
          <w:b/>
          <w:sz w:val="36"/>
          <w:szCs w:val="36"/>
        </w:rPr>
      </w:pPr>
      <w:r w:rsidRPr="006C7864">
        <w:rPr>
          <w:b/>
          <w:sz w:val="28"/>
          <w:szCs w:val="36"/>
        </w:rPr>
        <w:t>Result Framework of Economic Enhancement Through Strengthening Beef and Goat Market System Project</w:t>
      </w:r>
    </w:p>
    <w:tbl>
      <w:tblPr>
        <w:tblStyle w:val="TableGrid"/>
        <w:tblW w:w="9810" w:type="dxa"/>
        <w:tblInd w:w="-185" w:type="dxa"/>
        <w:tblLayout w:type="fixed"/>
        <w:tblLook w:val="04A0" w:firstRow="1" w:lastRow="0" w:firstColumn="1" w:lastColumn="0" w:noHBand="0" w:noVBand="1"/>
      </w:tblPr>
      <w:tblGrid>
        <w:gridCol w:w="990"/>
        <w:gridCol w:w="1260"/>
        <w:gridCol w:w="1080"/>
        <w:gridCol w:w="4140"/>
        <w:gridCol w:w="2340"/>
      </w:tblGrid>
      <w:tr w:rsidR="00E67D49" w:rsidRPr="00365FF9" w14:paraId="555260F5" w14:textId="77777777" w:rsidTr="00362EF0">
        <w:tc>
          <w:tcPr>
            <w:tcW w:w="7470" w:type="dxa"/>
            <w:gridSpan w:val="4"/>
          </w:tcPr>
          <w:p w14:paraId="6E741ECF" w14:textId="77777777" w:rsidR="00E67D49" w:rsidRPr="00365FF9" w:rsidRDefault="00E67D49" w:rsidP="00362EF0">
            <w:pPr>
              <w:jc w:val="center"/>
              <w:rPr>
                <w:b/>
                <w:sz w:val="20"/>
                <w:szCs w:val="20"/>
              </w:rPr>
            </w:pPr>
            <w:r>
              <w:rPr>
                <w:b/>
                <w:sz w:val="20"/>
                <w:szCs w:val="20"/>
              </w:rPr>
              <w:t>Goal</w:t>
            </w:r>
          </w:p>
        </w:tc>
        <w:tc>
          <w:tcPr>
            <w:tcW w:w="2340" w:type="dxa"/>
          </w:tcPr>
          <w:p w14:paraId="77CED871" w14:textId="77777777" w:rsidR="00E67D49" w:rsidRPr="00365FF9" w:rsidRDefault="00E67D49" w:rsidP="00362EF0">
            <w:pPr>
              <w:jc w:val="center"/>
              <w:rPr>
                <w:b/>
                <w:sz w:val="20"/>
                <w:szCs w:val="20"/>
              </w:rPr>
            </w:pPr>
            <w:r w:rsidRPr="00365FF9">
              <w:rPr>
                <w:b/>
                <w:sz w:val="20"/>
                <w:szCs w:val="20"/>
              </w:rPr>
              <w:t>Indicator</w:t>
            </w:r>
          </w:p>
        </w:tc>
      </w:tr>
      <w:tr w:rsidR="00E67D49" w:rsidRPr="00365FF9" w14:paraId="614320BA" w14:textId="77777777" w:rsidTr="00362EF0">
        <w:trPr>
          <w:trHeight w:val="674"/>
        </w:trPr>
        <w:tc>
          <w:tcPr>
            <w:tcW w:w="7470" w:type="dxa"/>
            <w:gridSpan w:val="4"/>
          </w:tcPr>
          <w:p w14:paraId="545E8539" w14:textId="77777777" w:rsidR="00E67D49" w:rsidRPr="00A07B86" w:rsidRDefault="00E67D49" w:rsidP="00362EF0">
            <w:pPr>
              <w:rPr>
                <w:rFonts w:ascii="Times New Roman" w:hAnsi="Times New Roman" w:cs="Times New Roman"/>
                <w:sz w:val="20"/>
                <w:szCs w:val="20"/>
              </w:rPr>
            </w:pPr>
            <w:r w:rsidRPr="00A07B86">
              <w:rPr>
                <w:rFonts w:ascii="Times New Roman" w:hAnsi="Times New Roman" w:cs="Times New Roman"/>
                <w:sz w:val="20"/>
                <w:szCs w:val="20"/>
              </w:rPr>
              <w:t>To achieve living income of 34.500 marginalized and smallholder farmers by 2023 through developing beef and goat market system and creating self-propelled and sustainable producer’s organizations.</w:t>
            </w:r>
          </w:p>
        </w:tc>
        <w:tc>
          <w:tcPr>
            <w:tcW w:w="2340" w:type="dxa"/>
          </w:tcPr>
          <w:p w14:paraId="4929BCF7" w14:textId="77777777" w:rsidR="00E67D49" w:rsidRPr="00A07B86" w:rsidRDefault="00E67D49" w:rsidP="00D33D3D">
            <w:pPr>
              <w:pStyle w:val="ListParagraph"/>
              <w:numPr>
                <w:ilvl w:val="0"/>
                <w:numId w:val="10"/>
              </w:numPr>
              <w:ind w:left="360"/>
              <w:rPr>
                <w:b/>
                <w:sz w:val="20"/>
                <w:szCs w:val="20"/>
              </w:rPr>
            </w:pPr>
            <w:r>
              <w:rPr>
                <w:rFonts w:ascii="Times New Roman" w:hAnsi="Times New Roman" w:cs="Times New Roman"/>
                <w:sz w:val="20"/>
                <w:szCs w:val="20"/>
              </w:rPr>
              <w:t>75%</w:t>
            </w:r>
            <w:r w:rsidRPr="00A07B86">
              <w:rPr>
                <w:rFonts w:ascii="Times New Roman" w:hAnsi="Times New Roman" w:cs="Times New Roman"/>
                <w:sz w:val="20"/>
                <w:szCs w:val="20"/>
              </w:rPr>
              <w:t xml:space="preserve"> of the HH achieved living income</w:t>
            </w:r>
          </w:p>
        </w:tc>
      </w:tr>
      <w:tr w:rsidR="00E67D49" w:rsidRPr="00365FF9" w14:paraId="72722546" w14:textId="77777777" w:rsidTr="00362EF0">
        <w:tc>
          <w:tcPr>
            <w:tcW w:w="990" w:type="dxa"/>
          </w:tcPr>
          <w:p w14:paraId="674B66F8" w14:textId="77777777" w:rsidR="00E67D49" w:rsidRPr="00365FF9" w:rsidRDefault="00E67D49" w:rsidP="00362EF0">
            <w:pPr>
              <w:rPr>
                <w:b/>
                <w:sz w:val="20"/>
                <w:szCs w:val="20"/>
              </w:rPr>
            </w:pPr>
            <w:r w:rsidRPr="00365FF9">
              <w:rPr>
                <w:b/>
                <w:sz w:val="20"/>
                <w:szCs w:val="20"/>
              </w:rPr>
              <w:t>Results</w:t>
            </w:r>
          </w:p>
        </w:tc>
        <w:tc>
          <w:tcPr>
            <w:tcW w:w="1260" w:type="dxa"/>
          </w:tcPr>
          <w:p w14:paraId="52BA2B68" w14:textId="77777777" w:rsidR="00E67D49" w:rsidRPr="00365FF9" w:rsidRDefault="00E67D49" w:rsidP="00362EF0">
            <w:pPr>
              <w:jc w:val="center"/>
              <w:rPr>
                <w:b/>
                <w:sz w:val="20"/>
                <w:szCs w:val="20"/>
              </w:rPr>
            </w:pPr>
            <w:r w:rsidRPr="00365FF9">
              <w:rPr>
                <w:b/>
                <w:sz w:val="20"/>
                <w:szCs w:val="20"/>
              </w:rPr>
              <w:t>Intermediate Results</w:t>
            </w:r>
          </w:p>
        </w:tc>
        <w:tc>
          <w:tcPr>
            <w:tcW w:w="1080" w:type="dxa"/>
          </w:tcPr>
          <w:p w14:paraId="4B202386" w14:textId="77777777" w:rsidR="00E67D49" w:rsidRPr="00365FF9" w:rsidRDefault="00E67D49" w:rsidP="00362EF0">
            <w:pPr>
              <w:jc w:val="center"/>
              <w:rPr>
                <w:b/>
                <w:sz w:val="20"/>
                <w:szCs w:val="20"/>
              </w:rPr>
            </w:pPr>
            <w:r w:rsidRPr="00365FF9">
              <w:rPr>
                <w:b/>
                <w:sz w:val="20"/>
                <w:szCs w:val="20"/>
              </w:rPr>
              <w:t>Outputs</w:t>
            </w:r>
          </w:p>
        </w:tc>
        <w:tc>
          <w:tcPr>
            <w:tcW w:w="4140" w:type="dxa"/>
          </w:tcPr>
          <w:p w14:paraId="2AFFB75A" w14:textId="77777777" w:rsidR="00E67D49" w:rsidRPr="00365FF9" w:rsidRDefault="00E67D49" w:rsidP="00362EF0">
            <w:pPr>
              <w:jc w:val="center"/>
              <w:rPr>
                <w:b/>
                <w:sz w:val="20"/>
                <w:szCs w:val="20"/>
              </w:rPr>
            </w:pPr>
            <w:r w:rsidRPr="00365FF9">
              <w:rPr>
                <w:b/>
                <w:sz w:val="20"/>
                <w:szCs w:val="20"/>
              </w:rPr>
              <w:t xml:space="preserve">Activities </w:t>
            </w:r>
          </w:p>
        </w:tc>
        <w:tc>
          <w:tcPr>
            <w:tcW w:w="2340" w:type="dxa"/>
          </w:tcPr>
          <w:p w14:paraId="2F29D236" w14:textId="77777777" w:rsidR="00E67D49" w:rsidRPr="00365FF9" w:rsidRDefault="00E67D49" w:rsidP="00362EF0">
            <w:pPr>
              <w:jc w:val="center"/>
              <w:rPr>
                <w:b/>
                <w:sz w:val="20"/>
                <w:szCs w:val="20"/>
              </w:rPr>
            </w:pPr>
            <w:r w:rsidRPr="00365FF9">
              <w:rPr>
                <w:b/>
                <w:sz w:val="20"/>
                <w:szCs w:val="20"/>
              </w:rPr>
              <w:t>Indicators</w:t>
            </w:r>
          </w:p>
        </w:tc>
      </w:tr>
      <w:tr w:rsidR="00E67D49" w:rsidRPr="00365FF9" w14:paraId="60717ACB" w14:textId="77777777" w:rsidTr="00362EF0">
        <w:tc>
          <w:tcPr>
            <w:tcW w:w="990" w:type="dxa"/>
            <w:vMerge w:val="restart"/>
            <w:textDirection w:val="btLr"/>
          </w:tcPr>
          <w:p w14:paraId="200CEF75" w14:textId="78489242" w:rsidR="00E67D49" w:rsidRPr="00365FF9" w:rsidRDefault="0012657A" w:rsidP="00D33D3D">
            <w:pPr>
              <w:pStyle w:val="ListParagraph"/>
              <w:numPr>
                <w:ilvl w:val="0"/>
                <w:numId w:val="7"/>
              </w:numPr>
              <w:ind w:left="360" w:right="113"/>
              <w:jc w:val="center"/>
              <w:rPr>
                <w:rFonts w:ascii="Times New Roman" w:hAnsi="Times New Roman" w:cs="Times New Roman"/>
                <w:b/>
                <w:sz w:val="20"/>
                <w:szCs w:val="20"/>
              </w:rPr>
            </w:pPr>
            <w:r>
              <w:rPr>
                <w:rFonts w:ascii="Times New Roman" w:hAnsi="Times New Roman" w:cs="Times New Roman"/>
                <w:b/>
                <w:sz w:val="20"/>
                <w:szCs w:val="20"/>
              </w:rPr>
              <w:t>Strengthening Social Capital and empowerment</w:t>
            </w:r>
            <w:r w:rsidR="00E67D49" w:rsidRPr="00365FF9">
              <w:rPr>
                <w:rFonts w:ascii="Times New Roman" w:hAnsi="Times New Roman" w:cs="Times New Roman"/>
                <w:b/>
                <w:sz w:val="20"/>
                <w:szCs w:val="20"/>
              </w:rPr>
              <w:t xml:space="preserve"> of </w:t>
            </w:r>
            <w:r w:rsidR="00E67D49">
              <w:rPr>
                <w:rFonts w:ascii="Times New Roman" w:hAnsi="Times New Roman" w:cs="Times New Roman"/>
                <w:b/>
                <w:sz w:val="20"/>
                <w:szCs w:val="20"/>
              </w:rPr>
              <w:t xml:space="preserve">34,500 </w:t>
            </w:r>
            <w:r w:rsidR="00E67D49" w:rsidRPr="00365FF9">
              <w:rPr>
                <w:rFonts w:ascii="Times New Roman" w:hAnsi="Times New Roman" w:cs="Times New Roman"/>
                <w:b/>
                <w:sz w:val="20"/>
                <w:szCs w:val="20"/>
              </w:rPr>
              <w:t>women</w:t>
            </w:r>
          </w:p>
          <w:p w14:paraId="2B4B2D41" w14:textId="77777777" w:rsidR="00E67D49" w:rsidRPr="007471B0" w:rsidRDefault="00E67D49" w:rsidP="00362EF0">
            <w:pPr>
              <w:ind w:left="113" w:right="113"/>
              <w:rPr>
                <w:rFonts w:ascii="Times New Roman" w:hAnsi="Times New Roman" w:cs="Times New Roman"/>
                <w:sz w:val="20"/>
                <w:szCs w:val="20"/>
              </w:rPr>
            </w:pPr>
          </w:p>
        </w:tc>
        <w:tc>
          <w:tcPr>
            <w:tcW w:w="1260" w:type="dxa"/>
            <w:vMerge w:val="restart"/>
          </w:tcPr>
          <w:p w14:paraId="7E13D09B" w14:textId="77777777" w:rsidR="00E67D49" w:rsidRPr="00365FF9" w:rsidRDefault="00E67D49" w:rsidP="00362EF0">
            <w:pPr>
              <w:ind w:left="144"/>
              <w:rPr>
                <w:rFonts w:ascii="Times New Roman" w:hAnsi="Times New Roman" w:cs="Times New Roman"/>
                <w:sz w:val="20"/>
                <w:szCs w:val="20"/>
              </w:rPr>
            </w:pPr>
            <w:r w:rsidRPr="00365FF9">
              <w:rPr>
                <w:rFonts w:ascii="Times New Roman" w:hAnsi="Times New Roman" w:cs="Times New Roman"/>
                <w:sz w:val="20"/>
                <w:szCs w:val="20"/>
              </w:rPr>
              <w:t>1.1</w:t>
            </w:r>
          </w:p>
          <w:p w14:paraId="5936BAC6" w14:textId="77777777" w:rsidR="00E67D49" w:rsidRPr="00365FF9" w:rsidRDefault="00E67D49" w:rsidP="00362EF0">
            <w:pPr>
              <w:ind w:left="144"/>
              <w:rPr>
                <w:rFonts w:ascii="Times New Roman" w:hAnsi="Times New Roman" w:cs="Times New Roman"/>
                <w:sz w:val="20"/>
                <w:szCs w:val="20"/>
              </w:rPr>
            </w:pPr>
            <w:r w:rsidRPr="00365FF9">
              <w:rPr>
                <w:rFonts w:ascii="Times New Roman" w:hAnsi="Times New Roman" w:cs="Times New Roman"/>
                <w:sz w:val="20"/>
                <w:szCs w:val="20"/>
              </w:rPr>
              <w:t xml:space="preserve">Increased cooperation among </w:t>
            </w:r>
            <w:r>
              <w:rPr>
                <w:rFonts w:ascii="Times New Roman" w:hAnsi="Times New Roman" w:cs="Times New Roman"/>
                <w:sz w:val="20"/>
                <w:szCs w:val="20"/>
              </w:rPr>
              <w:t xml:space="preserve">34,500 </w:t>
            </w:r>
            <w:r w:rsidRPr="00365FF9">
              <w:rPr>
                <w:rFonts w:ascii="Times New Roman" w:hAnsi="Times New Roman" w:cs="Times New Roman"/>
                <w:sz w:val="20"/>
                <w:szCs w:val="20"/>
              </w:rPr>
              <w:t>SHG members</w:t>
            </w:r>
          </w:p>
        </w:tc>
        <w:tc>
          <w:tcPr>
            <w:tcW w:w="1080" w:type="dxa"/>
          </w:tcPr>
          <w:p w14:paraId="23A8307F"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1.1.1.</w:t>
            </w:r>
          </w:p>
          <w:p w14:paraId="06594791" w14:textId="77777777" w:rsidR="00E67D49" w:rsidRPr="00365FF9" w:rsidRDefault="00E67D49" w:rsidP="00362EF0">
            <w:pPr>
              <w:rPr>
                <w:rFonts w:ascii="Times New Roman" w:hAnsi="Times New Roman" w:cs="Times New Roman"/>
                <w:sz w:val="20"/>
                <w:szCs w:val="20"/>
              </w:rPr>
            </w:pPr>
            <w:r>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formed and strengthened</w:t>
            </w:r>
          </w:p>
          <w:p w14:paraId="2A1B2778" w14:textId="77777777" w:rsidR="00E67D49" w:rsidRPr="00365FF9" w:rsidRDefault="00E67D49" w:rsidP="00362EF0">
            <w:pPr>
              <w:ind w:left="288"/>
              <w:jc w:val="center"/>
              <w:rPr>
                <w:rFonts w:ascii="Times New Roman" w:hAnsi="Times New Roman" w:cs="Times New Roman"/>
                <w:b/>
                <w:sz w:val="20"/>
                <w:szCs w:val="20"/>
              </w:rPr>
            </w:pPr>
          </w:p>
          <w:p w14:paraId="6EC5FD5C" w14:textId="77777777" w:rsidR="00E67D49" w:rsidRPr="00365FF9" w:rsidRDefault="00E67D49" w:rsidP="00362EF0">
            <w:pPr>
              <w:ind w:left="288"/>
              <w:jc w:val="center"/>
              <w:rPr>
                <w:rFonts w:ascii="Times New Roman" w:hAnsi="Times New Roman" w:cs="Times New Roman"/>
                <w:b/>
                <w:sz w:val="20"/>
                <w:szCs w:val="20"/>
              </w:rPr>
            </w:pPr>
          </w:p>
          <w:p w14:paraId="3C95994D" w14:textId="77777777" w:rsidR="00E67D49" w:rsidRPr="00365FF9" w:rsidRDefault="00E67D49" w:rsidP="00362EF0">
            <w:pPr>
              <w:ind w:left="288"/>
              <w:jc w:val="center"/>
              <w:rPr>
                <w:rFonts w:ascii="Times New Roman" w:hAnsi="Times New Roman" w:cs="Times New Roman"/>
                <w:b/>
                <w:sz w:val="20"/>
                <w:szCs w:val="20"/>
              </w:rPr>
            </w:pPr>
          </w:p>
        </w:tc>
        <w:tc>
          <w:tcPr>
            <w:tcW w:w="4140" w:type="dxa"/>
          </w:tcPr>
          <w:p w14:paraId="5226E195" w14:textId="77777777"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Introduce SHG formation and governance practices.</w:t>
            </w:r>
          </w:p>
          <w:p w14:paraId="38A8FD53" w14:textId="52869E18"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Introduce</w:t>
            </w:r>
            <w:r w:rsidR="00027F45">
              <w:rPr>
                <w:rFonts w:ascii="Times New Roman" w:hAnsi="Times New Roman" w:cs="Times New Roman"/>
                <w:sz w:val="20"/>
                <w:szCs w:val="20"/>
              </w:rPr>
              <w:t xml:space="preserve"> monitoring system at SHG &amp; Producer Organization</w:t>
            </w:r>
            <w:r w:rsidRPr="00365FF9">
              <w:rPr>
                <w:rFonts w:ascii="Times New Roman" w:hAnsi="Times New Roman" w:cs="Times New Roman"/>
                <w:sz w:val="20"/>
                <w:szCs w:val="20"/>
              </w:rPr>
              <w:t>s level.</w:t>
            </w:r>
          </w:p>
          <w:p w14:paraId="460B3E15" w14:textId="77777777"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 xml:space="preserve">Organize and introduce well managed savings and credit activities. </w:t>
            </w:r>
          </w:p>
          <w:p w14:paraId="385978CE" w14:textId="77777777"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Form PMC and facilitate its functioning (including meeting)</w:t>
            </w:r>
          </w:p>
          <w:p w14:paraId="5B7C541F" w14:textId="49CA0DCD"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 xml:space="preserve">Form </w:t>
            </w:r>
            <w:r w:rsidR="00EA65E3">
              <w:rPr>
                <w:rFonts w:ascii="Times New Roman" w:hAnsi="Times New Roman" w:cs="Times New Roman"/>
                <w:sz w:val="20"/>
                <w:szCs w:val="20"/>
              </w:rPr>
              <w:t>producer</w:t>
            </w:r>
            <w:r w:rsidRPr="00365FF9">
              <w:rPr>
                <w:rFonts w:ascii="Times New Roman" w:hAnsi="Times New Roman" w:cs="Times New Roman"/>
                <w:sz w:val="20"/>
                <w:szCs w:val="20"/>
              </w:rPr>
              <w:t xml:space="preserve"> organization and facilitate its growth</w:t>
            </w:r>
          </w:p>
          <w:p w14:paraId="4BB40892" w14:textId="24E30C0C"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 xml:space="preserve">Design guideline on </w:t>
            </w:r>
            <w:r w:rsidR="006B11CA">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formation and facilitate for application among members</w:t>
            </w:r>
          </w:p>
          <w:p w14:paraId="54B9A4AD" w14:textId="04AB070E"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 xml:space="preserve">Conduct capacity assessment for </w:t>
            </w:r>
            <w:r w:rsidR="006B11CA">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and planning</w:t>
            </w:r>
          </w:p>
          <w:p w14:paraId="70EF604E" w14:textId="4901EEC0" w:rsidR="00E67D49" w:rsidRPr="00365FF9" w:rsidRDefault="00E67D49" w:rsidP="00D33D3D">
            <w:pPr>
              <w:pStyle w:val="ListParagraph"/>
              <w:numPr>
                <w:ilvl w:val="0"/>
                <w:numId w:val="8"/>
              </w:numPr>
              <w:ind w:left="360"/>
              <w:rPr>
                <w:rFonts w:ascii="Times New Roman" w:hAnsi="Times New Roman" w:cs="Times New Roman"/>
                <w:sz w:val="20"/>
                <w:szCs w:val="20"/>
              </w:rPr>
            </w:pPr>
            <w:r w:rsidRPr="00365FF9">
              <w:rPr>
                <w:rFonts w:ascii="Times New Roman" w:hAnsi="Times New Roman" w:cs="Times New Roman"/>
                <w:sz w:val="20"/>
                <w:szCs w:val="20"/>
              </w:rPr>
              <w:t>Arrange</w:t>
            </w:r>
            <w:r w:rsidR="006B11CA">
              <w:rPr>
                <w:rFonts w:ascii="Times New Roman" w:hAnsi="Times New Roman" w:cs="Times New Roman"/>
                <w:sz w:val="20"/>
                <w:szCs w:val="20"/>
              </w:rPr>
              <w:t xml:space="preserve"> exposure visit for SHG and Producer Organizations</w:t>
            </w:r>
            <w:r w:rsidRPr="00365FF9">
              <w:rPr>
                <w:rFonts w:ascii="Times New Roman" w:hAnsi="Times New Roman" w:cs="Times New Roman"/>
                <w:sz w:val="20"/>
                <w:szCs w:val="20"/>
              </w:rPr>
              <w:t xml:space="preserve"> members</w:t>
            </w:r>
          </w:p>
        </w:tc>
        <w:tc>
          <w:tcPr>
            <w:tcW w:w="2340" w:type="dxa"/>
            <w:vMerge w:val="restart"/>
          </w:tcPr>
          <w:p w14:paraId="2A4E79E9"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R:</w:t>
            </w:r>
          </w:p>
          <w:p w14:paraId="1FA7B6F0" w14:textId="77777777" w:rsidR="00E67D49" w:rsidRPr="00DF117A" w:rsidRDefault="00E67D49" w:rsidP="00D33D3D">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rPr>
              <w:t xml:space="preserve">90% of HH possess </w:t>
            </w:r>
            <w:r w:rsidRPr="00DF117A">
              <w:rPr>
                <w:rFonts w:ascii="Times New Roman" w:hAnsi="Times New Roman" w:cs="Times New Roman"/>
                <w:sz w:val="20"/>
                <w:szCs w:val="20"/>
              </w:rPr>
              <w:t>Solidarity and trust among community members (GI)</w:t>
            </w:r>
          </w:p>
          <w:p w14:paraId="0021E01F" w14:textId="77777777" w:rsidR="00E67D49" w:rsidRPr="00F60A38" w:rsidRDefault="00E67D49" w:rsidP="00D33D3D">
            <w:pPr>
              <w:pStyle w:val="ListParagraph"/>
              <w:numPr>
                <w:ilvl w:val="0"/>
                <w:numId w:val="10"/>
              </w:numPr>
              <w:ind w:left="360"/>
              <w:rPr>
                <w:rFonts w:ascii="Times New Roman" w:hAnsi="Times New Roman" w:cs="Times New Roman"/>
                <w:b/>
                <w:sz w:val="20"/>
                <w:szCs w:val="20"/>
              </w:rPr>
            </w:pPr>
            <w:r>
              <w:rPr>
                <w:rFonts w:ascii="Times New Roman" w:hAnsi="Times New Roman" w:cs="Times New Roman"/>
                <w:sz w:val="20"/>
                <w:szCs w:val="20"/>
              </w:rPr>
              <w:t>80% of w</w:t>
            </w:r>
            <w:r w:rsidRPr="00365FF9">
              <w:rPr>
                <w:rFonts w:ascii="Times New Roman" w:hAnsi="Times New Roman" w:cs="Times New Roman"/>
                <w:sz w:val="20"/>
                <w:szCs w:val="20"/>
              </w:rPr>
              <w:t>omen in managerial/leadership positions</w:t>
            </w:r>
            <w:r>
              <w:rPr>
                <w:rFonts w:ascii="Times New Roman" w:hAnsi="Times New Roman" w:cs="Times New Roman"/>
                <w:sz w:val="20"/>
                <w:szCs w:val="20"/>
              </w:rPr>
              <w:t xml:space="preserve"> of the institution</w:t>
            </w:r>
            <w:r w:rsidRPr="00365FF9">
              <w:rPr>
                <w:rFonts w:ascii="Times New Roman" w:hAnsi="Times New Roman" w:cs="Times New Roman"/>
                <w:sz w:val="20"/>
                <w:szCs w:val="20"/>
              </w:rPr>
              <w:t xml:space="preserve"> (GI)</w:t>
            </w:r>
          </w:p>
          <w:p w14:paraId="2E9FAAF4" w14:textId="77777777" w:rsidR="00E67D49" w:rsidRPr="00365FF9" w:rsidRDefault="00E67D49" w:rsidP="00362EF0">
            <w:pPr>
              <w:jc w:val="right"/>
              <w:rPr>
                <w:rFonts w:ascii="Times New Roman" w:hAnsi="Times New Roman" w:cs="Times New Roman"/>
                <w:sz w:val="20"/>
                <w:szCs w:val="20"/>
              </w:rPr>
            </w:pPr>
          </w:p>
          <w:p w14:paraId="3E6E1421"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IR:</w:t>
            </w:r>
          </w:p>
          <w:p w14:paraId="200714C6" w14:textId="77777777" w:rsidR="00E67D49" w:rsidRPr="00365FF9" w:rsidRDefault="00E67D49" w:rsidP="00D33D3D">
            <w:pPr>
              <w:pStyle w:val="ListParagraph"/>
              <w:numPr>
                <w:ilvl w:val="0"/>
                <w:numId w:val="49"/>
              </w:numPr>
              <w:ind w:left="360"/>
              <w:rPr>
                <w:rFonts w:ascii="Times New Roman" w:hAnsi="Times New Roman" w:cs="Times New Roman"/>
                <w:sz w:val="20"/>
                <w:szCs w:val="20"/>
              </w:rPr>
            </w:pPr>
            <w:r>
              <w:rPr>
                <w:rFonts w:ascii="Times New Roman" w:hAnsi="Times New Roman" w:cs="Times New Roman"/>
                <w:sz w:val="20"/>
                <w:szCs w:val="20"/>
              </w:rPr>
              <w:t>90%</w:t>
            </w:r>
            <w:r w:rsidRPr="00365FF9">
              <w:rPr>
                <w:rFonts w:ascii="Times New Roman" w:hAnsi="Times New Roman" w:cs="Times New Roman"/>
                <w:sz w:val="20"/>
                <w:szCs w:val="20"/>
              </w:rPr>
              <w:t xml:space="preserve"> SHG</w:t>
            </w:r>
            <w:r>
              <w:rPr>
                <w:rFonts w:ascii="Times New Roman" w:hAnsi="Times New Roman" w:cs="Times New Roman"/>
                <w:sz w:val="20"/>
                <w:szCs w:val="20"/>
              </w:rPr>
              <w:t>s</w:t>
            </w:r>
            <w:r w:rsidRPr="00365FF9">
              <w:rPr>
                <w:rFonts w:ascii="Times New Roman" w:hAnsi="Times New Roman" w:cs="Times New Roman"/>
                <w:sz w:val="20"/>
                <w:szCs w:val="20"/>
              </w:rPr>
              <w:t xml:space="preserve"> involved in collective activities</w:t>
            </w:r>
          </w:p>
          <w:p w14:paraId="4AB4C127" w14:textId="77777777" w:rsidR="00E67D49" w:rsidRPr="00365FF9" w:rsidRDefault="00E67D49" w:rsidP="00D33D3D">
            <w:pPr>
              <w:pStyle w:val="ListParagraph"/>
              <w:numPr>
                <w:ilvl w:val="0"/>
                <w:numId w:val="49"/>
              </w:numPr>
              <w:ind w:left="360"/>
              <w:rPr>
                <w:rFonts w:ascii="Times New Roman" w:hAnsi="Times New Roman" w:cs="Times New Roman"/>
                <w:sz w:val="20"/>
                <w:szCs w:val="20"/>
              </w:rPr>
            </w:pPr>
            <w:r>
              <w:rPr>
                <w:rFonts w:ascii="Times New Roman" w:hAnsi="Times New Roman" w:cs="Times New Roman"/>
                <w:sz w:val="20"/>
                <w:szCs w:val="20"/>
              </w:rPr>
              <w:t>70%</w:t>
            </w:r>
            <w:r w:rsidRPr="00365FF9">
              <w:rPr>
                <w:rFonts w:ascii="Times New Roman" w:hAnsi="Times New Roman" w:cs="Times New Roman"/>
                <w:sz w:val="20"/>
                <w:szCs w:val="20"/>
              </w:rPr>
              <w:t xml:space="preserve"> SHG members who are shareholders of Coops.</w:t>
            </w:r>
          </w:p>
          <w:p w14:paraId="1362CB1D" w14:textId="77777777" w:rsidR="00E67D49" w:rsidRPr="00365FF9" w:rsidRDefault="00E67D49" w:rsidP="00362EF0">
            <w:pPr>
              <w:pStyle w:val="ListParagraph"/>
              <w:ind w:left="360"/>
              <w:rPr>
                <w:rFonts w:ascii="Times New Roman" w:hAnsi="Times New Roman" w:cs="Times New Roman"/>
                <w:sz w:val="20"/>
                <w:szCs w:val="20"/>
              </w:rPr>
            </w:pPr>
          </w:p>
          <w:p w14:paraId="5016D81F" w14:textId="02119EA5"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w:t>
            </w:r>
            <w:r w:rsidR="00966AC6">
              <w:rPr>
                <w:rFonts w:ascii="Times New Roman" w:hAnsi="Times New Roman" w:cs="Times New Roman"/>
                <w:b/>
                <w:sz w:val="20"/>
                <w:szCs w:val="20"/>
              </w:rPr>
              <w:t>:</w:t>
            </w:r>
            <w:r w:rsidRPr="00365FF9">
              <w:rPr>
                <w:rFonts w:ascii="Times New Roman" w:hAnsi="Times New Roman" w:cs="Times New Roman"/>
                <w:b/>
                <w:sz w:val="20"/>
                <w:szCs w:val="20"/>
              </w:rPr>
              <w:t xml:space="preserve"> </w:t>
            </w:r>
          </w:p>
          <w:p w14:paraId="176E0D22" w14:textId="77777777" w:rsidR="00E67D49" w:rsidRPr="00365FF9" w:rsidRDefault="00E67D49" w:rsidP="00D33D3D">
            <w:pPr>
              <w:pStyle w:val="ListParagraph"/>
              <w:numPr>
                <w:ilvl w:val="0"/>
                <w:numId w:val="50"/>
              </w:numPr>
              <w:ind w:left="504"/>
              <w:rPr>
                <w:rFonts w:ascii="Times New Roman" w:hAnsi="Times New Roman" w:cs="Times New Roman"/>
                <w:sz w:val="20"/>
                <w:szCs w:val="20"/>
              </w:rPr>
            </w:pPr>
            <w:r w:rsidRPr="00365FF9">
              <w:rPr>
                <w:rFonts w:ascii="Times New Roman" w:hAnsi="Times New Roman" w:cs="Times New Roman"/>
                <w:sz w:val="20"/>
                <w:szCs w:val="20"/>
              </w:rPr>
              <w:t xml:space="preserve"># </w:t>
            </w:r>
            <w:r>
              <w:rPr>
                <w:rFonts w:ascii="Times New Roman" w:hAnsi="Times New Roman" w:cs="Times New Roman"/>
                <w:sz w:val="20"/>
                <w:szCs w:val="20"/>
              </w:rPr>
              <w:t>of producer organization formed</w:t>
            </w:r>
          </w:p>
          <w:p w14:paraId="73FA8C18" w14:textId="5AEAE535" w:rsidR="00E67D49" w:rsidRDefault="00E67D49" w:rsidP="00D33D3D">
            <w:pPr>
              <w:pStyle w:val="ListParagraph"/>
              <w:numPr>
                <w:ilvl w:val="0"/>
                <w:numId w:val="50"/>
              </w:numPr>
              <w:ind w:left="504"/>
              <w:rPr>
                <w:rFonts w:ascii="Times New Roman" w:hAnsi="Times New Roman" w:cs="Times New Roman"/>
                <w:sz w:val="20"/>
                <w:szCs w:val="20"/>
              </w:rPr>
            </w:pPr>
            <w:r w:rsidRPr="00365FF9">
              <w:rPr>
                <w:rFonts w:ascii="Times New Roman" w:hAnsi="Times New Roman" w:cs="Times New Roman"/>
                <w:sz w:val="20"/>
                <w:szCs w:val="20"/>
              </w:rPr>
              <w:t xml:space="preserve"># </w:t>
            </w:r>
            <w:r>
              <w:rPr>
                <w:rFonts w:ascii="Times New Roman" w:hAnsi="Times New Roman" w:cs="Times New Roman"/>
                <w:sz w:val="20"/>
                <w:szCs w:val="20"/>
              </w:rPr>
              <w:t>of SHGs completed PSRP</w:t>
            </w:r>
          </w:p>
          <w:p w14:paraId="0067F893" w14:textId="33DBECE9" w:rsidR="00027F45" w:rsidRPr="00027F45" w:rsidRDefault="00027F45" w:rsidP="00027F45">
            <w:pPr>
              <w:pStyle w:val="ListParagraph"/>
              <w:numPr>
                <w:ilvl w:val="0"/>
                <w:numId w:val="50"/>
              </w:numPr>
              <w:ind w:left="504"/>
              <w:rPr>
                <w:rFonts w:ascii="Times New Roman" w:hAnsi="Times New Roman" w:cs="Times New Roman"/>
                <w:sz w:val="20"/>
                <w:szCs w:val="20"/>
              </w:rPr>
            </w:pPr>
            <w:r w:rsidRPr="00365FF9">
              <w:rPr>
                <w:rFonts w:ascii="Times New Roman" w:hAnsi="Times New Roman" w:cs="Times New Roman"/>
                <w:sz w:val="20"/>
                <w:szCs w:val="20"/>
              </w:rPr>
              <w:t xml:space="preserve"># </w:t>
            </w:r>
            <w:r>
              <w:rPr>
                <w:rFonts w:ascii="Times New Roman" w:hAnsi="Times New Roman" w:cs="Times New Roman"/>
                <w:sz w:val="20"/>
                <w:szCs w:val="20"/>
              </w:rPr>
              <w:t>of Producer Organizations completed PSRP</w:t>
            </w:r>
          </w:p>
          <w:p w14:paraId="6DDD5E24" w14:textId="77777777" w:rsidR="00E67D49" w:rsidRPr="00365FF9" w:rsidRDefault="00E67D49" w:rsidP="00362EF0">
            <w:pPr>
              <w:rPr>
                <w:rFonts w:ascii="Times New Roman" w:hAnsi="Times New Roman" w:cs="Times New Roman"/>
                <w:b/>
                <w:sz w:val="20"/>
                <w:szCs w:val="20"/>
              </w:rPr>
            </w:pPr>
          </w:p>
        </w:tc>
      </w:tr>
      <w:tr w:rsidR="00E67D49" w:rsidRPr="00365FF9" w14:paraId="79A7AB49" w14:textId="77777777" w:rsidTr="00362EF0">
        <w:tc>
          <w:tcPr>
            <w:tcW w:w="990" w:type="dxa"/>
            <w:vMerge/>
          </w:tcPr>
          <w:p w14:paraId="7C80B75A" w14:textId="77777777" w:rsidR="00E67D49" w:rsidRPr="00365FF9" w:rsidRDefault="00E67D49" w:rsidP="00362EF0">
            <w:pPr>
              <w:jc w:val="center"/>
              <w:rPr>
                <w:rFonts w:ascii="Times New Roman" w:hAnsi="Times New Roman" w:cs="Times New Roman"/>
                <w:b/>
                <w:sz w:val="20"/>
                <w:szCs w:val="20"/>
              </w:rPr>
            </w:pPr>
          </w:p>
        </w:tc>
        <w:tc>
          <w:tcPr>
            <w:tcW w:w="1260" w:type="dxa"/>
            <w:vMerge/>
          </w:tcPr>
          <w:p w14:paraId="7106F054" w14:textId="77777777" w:rsidR="00E67D49" w:rsidRPr="00365FF9" w:rsidRDefault="00E67D49" w:rsidP="00362EF0">
            <w:pPr>
              <w:jc w:val="center"/>
              <w:rPr>
                <w:rFonts w:ascii="Times New Roman" w:hAnsi="Times New Roman" w:cs="Times New Roman"/>
                <w:b/>
                <w:sz w:val="20"/>
                <w:szCs w:val="20"/>
              </w:rPr>
            </w:pPr>
          </w:p>
        </w:tc>
        <w:tc>
          <w:tcPr>
            <w:tcW w:w="1080" w:type="dxa"/>
          </w:tcPr>
          <w:p w14:paraId="323EB171" w14:textId="77777777" w:rsidR="00E67D49" w:rsidRPr="00365FF9" w:rsidRDefault="00E67D49" w:rsidP="00D33D3D">
            <w:pPr>
              <w:pStyle w:val="ListParagraph"/>
              <w:numPr>
                <w:ilvl w:val="2"/>
                <w:numId w:val="7"/>
              </w:numPr>
              <w:ind w:left="0"/>
              <w:rPr>
                <w:rFonts w:ascii="Times New Roman" w:hAnsi="Times New Roman" w:cs="Times New Roman"/>
                <w:sz w:val="20"/>
                <w:szCs w:val="20"/>
              </w:rPr>
            </w:pPr>
            <w:r w:rsidRPr="00365FF9">
              <w:rPr>
                <w:rFonts w:ascii="Times New Roman" w:hAnsi="Times New Roman" w:cs="Times New Roman"/>
                <w:sz w:val="20"/>
                <w:szCs w:val="20"/>
              </w:rPr>
              <w:t>1.1.2 SHG members aware of CS and practice PSRP (participatory self-review and planning)</w:t>
            </w:r>
          </w:p>
        </w:tc>
        <w:tc>
          <w:tcPr>
            <w:tcW w:w="4140" w:type="dxa"/>
          </w:tcPr>
          <w:p w14:paraId="2A29F752" w14:textId="77777777" w:rsidR="00E67D49" w:rsidRPr="00365FF9" w:rsidRDefault="00E67D49" w:rsidP="00D33D3D">
            <w:pPr>
              <w:pStyle w:val="ListParagraph"/>
              <w:numPr>
                <w:ilvl w:val="0"/>
                <w:numId w:val="9"/>
              </w:numPr>
              <w:ind w:left="360"/>
              <w:rPr>
                <w:rFonts w:ascii="Times New Roman" w:hAnsi="Times New Roman" w:cs="Times New Roman"/>
                <w:sz w:val="20"/>
                <w:szCs w:val="20"/>
              </w:rPr>
            </w:pPr>
            <w:r w:rsidRPr="00365FF9">
              <w:rPr>
                <w:rFonts w:ascii="Times New Roman" w:hAnsi="Times New Roman" w:cs="Times New Roman"/>
                <w:sz w:val="20"/>
                <w:szCs w:val="20"/>
              </w:rPr>
              <w:t>Training on CS</w:t>
            </w:r>
          </w:p>
          <w:p w14:paraId="2701D244" w14:textId="457102B6" w:rsidR="00E67D49" w:rsidRPr="00027F45" w:rsidRDefault="00E67D49" w:rsidP="00D33D3D">
            <w:pPr>
              <w:pStyle w:val="ListParagraph"/>
              <w:numPr>
                <w:ilvl w:val="0"/>
                <w:numId w:val="9"/>
              </w:numPr>
              <w:ind w:left="360"/>
              <w:rPr>
                <w:rFonts w:ascii="Times New Roman" w:hAnsi="Times New Roman" w:cs="Times New Roman"/>
                <w:b/>
                <w:sz w:val="20"/>
                <w:szCs w:val="20"/>
              </w:rPr>
            </w:pPr>
            <w:r w:rsidRPr="00365FF9">
              <w:rPr>
                <w:rFonts w:ascii="Times New Roman" w:hAnsi="Times New Roman" w:cs="Times New Roman"/>
                <w:sz w:val="20"/>
                <w:szCs w:val="20"/>
              </w:rPr>
              <w:t>Conduct quarterly PSRP exercise (SHG level).</w:t>
            </w:r>
          </w:p>
          <w:p w14:paraId="5D3A98B4" w14:textId="223E99D2" w:rsidR="00027F45" w:rsidRPr="00365FF9" w:rsidRDefault="00027F45" w:rsidP="00027F45">
            <w:pPr>
              <w:pStyle w:val="ListParagraph"/>
              <w:numPr>
                <w:ilvl w:val="0"/>
                <w:numId w:val="9"/>
              </w:numPr>
              <w:ind w:left="360"/>
              <w:rPr>
                <w:rFonts w:ascii="Times New Roman" w:hAnsi="Times New Roman" w:cs="Times New Roman"/>
                <w:b/>
                <w:sz w:val="20"/>
                <w:szCs w:val="20"/>
              </w:rPr>
            </w:pPr>
            <w:r>
              <w:rPr>
                <w:rFonts w:ascii="Times New Roman" w:hAnsi="Times New Roman" w:cs="Times New Roman"/>
                <w:sz w:val="20"/>
                <w:szCs w:val="20"/>
              </w:rPr>
              <w:t>Conduct half-yearly</w:t>
            </w:r>
            <w:r w:rsidRPr="00365FF9">
              <w:rPr>
                <w:rFonts w:ascii="Times New Roman" w:hAnsi="Times New Roman" w:cs="Times New Roman"/>
                <w:sz w:val="20"/>
                <w:szCs w:val="20"/>
              </w:rPr>
              <w:t xml:space="preserve"> PSRP exercise (</w:t>
            </w:r>
            <w:r>
              <w:rPr>
                <w:rFonts w:ascii="Times New Roman" w:hAnsi="Times New Roman" w:cs="Times New Roman"/>
                <w:sz w:val="20"/>
                <w:szCs w:val="20"/>
              </w:rPr>
              <w:t>producer organizations</w:t>
            </w:r>
            <w:r w:rsidRPr="00365FF9">
              <w:rPr>
                <w:rFonts w:ascii="Times New Roman" w:hAnsi="Times New Roman" w:cs="Times New Roman"/>
                <w:sz w:val="20"/>
                <w:szCs w:val="20"/>
              </w:rPr>
              <w:t xml:space="preserve"> level).</w:t>
            </w:r>
          </w:p>
          <w:p w14:paraId="0BEC4D81" w14:textId="77777777" w:rsidR="00E67D49" w:rsidRPr="00365FF9" w:rsidRDefault="00E67D49" w:rsidP="00D33D3D">
            <w:pPr>
              <w:pStyle w:val="ListParagraph"/>
              <w:numPr>
                <w:ilvl w:val="0"/>
                <w:numId w:val="9"/>
              </w:numPr>
              <w:ind w:left="360"/>
              <w:rPr>
                <w:rFonts w:ascii="Times New Roman" w:hAnsi="Times New Roman" w:cs="Times New Roman"/>
                <w:b/>
                <w:sz w:val="20"/>
                <w:szCs w:val="20"/>
              </w:rPr>
            </w:pPr>
            <w:r w:rsidRPr="00365FF9">
              <w:rPr>
                <w:rFonts w:ascii="Times New Roman" w:hAnsi="Times New Roman" w:cs="Times New Roman"/>
                <w:sz w:val="20"/>
                <w:szCs w:val="20"/>
              </w:rPr>
              <w:t>Review PSRP progress on regular basis</w:t>
            </w:r>
          </w:p>
        </w:tc>
        <w:tc>
          <w:tcPr>
            <w:tcW w:w="2340" w:type="dxa"/>
            <w:vMerge/>
          </w:tcPr>
          <w:p w14:paraId="0365F654" w14:textId="77777777" w:rsidR="00E67D49" w:rsidRPr="00365FF9" w:rsidRDefault="00E67D49" w:rsidP="00362EF0">
            <w:pPr>
              <w:jc w:val="center"/>
              <w:rPr>
                <w:rFonts w:ascii="Times New Roman" w:hAnsi="Times New Roman" w:cs="Times New Roman"/>
                <w:b/>
                <w:sz w:val="20"/>
                <w:szCs w:val="20"/>
              </w:rPr>
            </w:pPr>
          </w:p>
        </w:tc>
      </w:tr>
      <w:tr w:rsidR="00E67D49" w:rsidRPr="00365FF9" w14:paraId="5534CB73" w14:textId="77777777" w:rsidTr="00362EF0">
        <w:tc>
          <w:tcPr>
            <w:tcW w:w="990" w:type="dxa"/>
            <w:vMerge/>
          </w:tcPr>
          <w:p w14:paraId="30630742" w14:textId="77777777" w:rsidR="00E67D49" w:rsidRPr="00365FF9" w:rsidRDefault="00E67D49" w:rsidP="00362EF0">
            <w:pPr>
              <w:jc w:val="center"/>
              <w:rPr>
                <w:rFonts w:ascii="Times New Roman" w:hAnsi="Times New Roman" w:cs="Times New Roman"/>
                <w:b/>
                <w:sz w:val="20"/>
                <w:szCs w:val="20"/>
              </w:rPr>
            </w:pPr>
          </w:p>
        </w:tc>
        <w:tc>
          <w:tcPr>
            <w:tcW w:w="1260" w:type="dxa"/>
          </w:tcPr>
          <w:p w14:paraId="621A2CA4"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1.2 Improved women's status and condition at HH, community and institution level</w:t>
            </w:r>
          </w:p>
        </w:tc>
        <w:tc>
          <w:tcPr>
            <w:tcW w:w="1080" w:type="dxa"/>
          </w:tcPr>
          <w:p w14:paraId="212F7C3A"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1.2.1 </w:t>
            </w:r>
          </w:p>
          <w:p w14:paraId="35BD7F15"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SHG members and their spouse are aware of Women's Economic Empowerment and their leadership role. </w:t>
            </w:r>
          </w:p>
        </w:tc>
        <w:tc>
          <w:tcPr>
            <w:tcW w:w="4140" w:type="dxa"/>
          </w:tcPr>
          <w:p w14:paraId="41C12371" w14:textId="77777777" w:rsidR="00E67D49" w:rsidRPr="00365FF9" w:rsidRDefault="00E67D49" w:rsidP="00D33D3D">
            <w:pPr>
              <w:pStyle w:val="ListParagraph"/>
              <w:numPr>
                <w:ilvl w:val="0"/>
                <w:numId w:val="11"/>
              </w:numPr>
              <w:ind w:left="360"/>
              <w:rPr>
                <w:rFonts w:ascii="Times New Roman" w:hAnsi="Times New Roman" w:cs="Times New Roman"/>
                <w:sz w:val="20"/>
                <w:szCs w:val="20"/>
              </w:rPr>
            </w:pPr>
            <w:r w:rsidRPr="00365FF9">
              <w:rPr>
                <w:rFonts w:ascii="Times New Roman" w:hAnsi="Times New Roman" w:cs="Times New Roman"/>
                <w:sz w:val="20"/>
                <w:szCs w:val="20"/>
              </w:rPr>
              <w:t>Provide gender training for both male and female</w:t>
            </w:r>
          </w:p>
          <w:p w14:paraId="29798596" w14:textId="77777777" w:rsidR="00E67D49" w:rsidRPr="00365FF9" w:rsidRDefault="00E67D49" w:rsidP="00D33D3D">
            <w:pPr>
              <w:pStyle w:val="ListParagraph"/>
              <w:numPr>
                <w:ilvl w:val="0"/>
                <w:numId w:val="11"/>
              </w:numPr>
              <w:ind w:left="360"/>
              <w:rPr>
                <w:rFonts w:ascii="Times New Roman" w:hAnsi="Times New Roman" w:cs="Times New Roman"/>
                <w:b/>
                <w:sz w:val="20"/>
                <w:szCs w:val="20"/>
              </w:rPr>
            </w:pPr>
            <w:r w:rsidRPr="00365FF9">
              <w:rPr>
                <w:rFonts w:ascii="Times New Roman" w:hAnsi="Times New Roman" w:cs="Times New Roman"/>
                <w:sz w:val="20"/>
                <w:szCs w:val="20"/>
              </w:rPr>
              <w:t>Orientation on personal leadership through CS Training</w:t>
            </w:r>
          </w:p>
          <w:p w14:paraId="360695AC" w14:textId="77777777" w:rsidR="00E67D49" w:rsidRPr="00365FF9" w:rsidRDefault="00E67D49" w:rsidP="00D33D3D">
            <w:pPr>
              <w:pStyle w:val="ListParagraph"/>
              <w:numPr>
                <w:ilvl w:val="0"/>
                <w:numId w:val="11"/>
              </w:numPr>
              <w:ind w:left="360"/>
              <w:rPr>
                <w:rFonts w:ascii="Times New Roman" w:hAnsi="Times New Roman" w:cs="Times New Roman"/>
                <w:sz w:val="20"/>
                <w:szCs w:val="20"/>
              </w:rPr>
            </w:pPr>
            <w:r w:rsidRPr="00365FF9">
              <w:rPr>
                <w:rFonts w:ascii="Times New Roman" w:hAnsi="Times New Roman" w:cs="Times New Roman"/>
                <w:sz w:val="20"/>
                <w:szCs w:val="20"/>
              </w:rPr>
              <w:t>Mobilize women for participating in different forum, coop's events, social events</w:t>
            </w:r>
          </w:p>
          <w:p w14:paraId="35A8BA95" w14:textId="77777777" w:rsidR="00E67D49" w:rsidRPr="00365FF9" w:rsidRDefault="00E67D49" w:rsidP="00D33D3D">
            <w:pPr>
              <w:pStyle w:val="ListParagraph"/>
              <w:numPr>
                <w:ilvl w:val="0"/>
                <w:numId w:val="11"/>
              </w:numPr>
              <w:ind w:left="360"/>
              <w:rPr>
                <w:rFonts w:ascii="Times New Roman" w:hAnsi="Times New Roman" w:cs="Times New Roman"/>
                <w:b/>
                <w:sz w:val="20"/>
                <w:szCs w:val="20"/>
              </w:rPr>
            </w:pPr>
            <w:r w:rsidRPr="00365FF9">
              <w:rPr>
                <w:rFonts w:ascii="Times New Roman" w:hAnsi="Times New Roman" w:cs="Times New Roman"/>
                <w:sz w:val="20"/>
                <w:szCs w:val="20"/>
              </w:rPr>
              <w:t>Design and facilitate exclusive women entrepreneurship</w:t>
            </w:r>
          </w:p>
        </w:tc>
        <w:tc>
          <w:tcPr>
            <w:tcW w:w="2340" w:type="dxa"/>
          </w:tcPr>
          <w:p w14:paraId="250AAA77"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IR:</w:t>
            </w:r>
          </w:p>
          <w:p w14:paraId="253A63E2" w14:textId="77777777" w:rsidR="00E67D49" w:rsidRPr="00365FF9" w:rsidRDefault="00E67D49" w:rsidP="00D33D3D">
            <w:pPr>
              <w:pStyle w:val="ListParagraph"/>
              <w:numPr>
                <w:ilvl w:val="0"/>
                <w:numId w:val="10"/>
              </w:numPr>
              <w:ind w:left="360"/>
              <w:rPr>
                <w:rFonts w:ascii="Times New Roman" w:hAnsi="Times New Roman" w:cs="Times New Roman"/>
                <w:sz w:val="20"/>
                <w:szCs w:val="20"/>
              </w:rPr>
            </w:pPr>
            <w:r>
              <w:rPr>
                <w:rFonts w:ascii="Times New Roman" w:hAnsi="Times New Roman" w:cs="Times New Roman"/>
                <w:sz w:val="20"/>
                <w:szCs w:val="20"/>
              </w:rPr>
              <w:t>80% w</w:t>
            </w:r>
            <w:r w:rsidRPr="00365FF9">
              <w:rPr>
                <w:rFonts w:ascii="Times New Roman" w:hAnsi="Times New Roman" w:cs="Times New Roman"/>
                <w:sz w:val="20"/>
                <w:szCs w:val="20"/>
              </w:rPr>
              <w:t xml:space="preserve">omen </w:t>
            </w:r>
            <w:r>
              <w:rPr>
                <w:rFonts w:ascii="Times New Roman" w:hAnsi="Times New Roman" w:cs="Times New Roman"/>
                <w:sz w:val="20"/>
                <w:szCs w:val="20"/>
              </w:rPr>
              <w:t>involved in joint</w:t>
            </w:r>
            <w:r w:rsidRPr="00365FF9">
              <w:rPr>
                <w:rFonts w:ascii="Times New Roman" w:hAnsi="Times New Roman" w:cs="Times New Roman"/>
                <w:sz w:val="20"/>
                <w:szCs w:val="20"/>
              </w:rPr>
              <w:t xml:space="preserve"> decision making</w:t>
            </w:r>
            <w:r>
              <w:rPr>
                <w:rFonts w:ascii="Times New Roman" w:hAnsi="Times New Roman" w:cs="Times New Roman"/>
                <w:sz w:val="20"/>
                <w:szCs w:val="20"/>
              </w:rPr>
              <w:t xml:space="preserve"> at HH</w:t>
            </w:r>
            <w:r w:rsidRPr="00365FF9">
              <w:rPr>
                <w:rFonts w:ascii="Times New Roman" w:hAnsi="Times New Roman" w:cs="Times New Roman"/>
                <w:sz w:val="20"/>
                <w:szCs w:val="20"/>
              </w:rPr>
              <w:t xml:space="preserve"> (GI)</w:t>
            </w:r>
          </w:p>
          <w:p w14:paraId="4C16A7F9" w14:textId="77777777" w:rsidR="00E67D49" w:rsidRPr="0036343E" w:rsidRDefault="00E67D49" w:rsidP="00362EF0">
            <w:pPr>
              <w:rPr>
                <w:rFonts w:ascii="Times New Roman" w:hAnsi="Times New Roman" w:cs="Times New Roman"/>
                <w:b/>
                <w:sz w:val="20"/>
                <w:szCs w:val="20"/>
              </w:rPr>
            </w:pPr>
          </w:p>
          <w:p w14:paraId="1C36D141"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Outputs: </w:t>
            </w:r>
          </w:p>
          <w:p w14:paraId="7E065D43" w14:textId="77777777" w:rsidR="00E67D49" w:rsidRPr="0083013C" w:rsidRDefault="00E67D49" w:rsidP="00D33D3D">
            <w:pPr>
              <w:pStyle w:val="ListParagraph"/>
              <w:numPr>
                <w:ilvl w:val="0"/>
                <w:numId w:val="12"/>
              </w:numPr>
              <w:ind w:left="360"/>
              <w:rPr>
                <w:rFonts w:ascii="Times New Roman" w:hAnsi="Times New Roman" w:cs="Times New Roman"/>
                <w:sz w:val="20"/>
                <w:szCs w:val="20"/>
              </w:rPr>
            </w:pPr>
            <w:r w:rsidRPr="00365FF9">
              <w:rPr>
                <w:rFonts w:ascii="Times New Roman" w:hAnsi="Times New Roman" w:cs="Times New Roman"/>
                <w:sz w:val="20"/>
                <w:szCs w:val="20"/>
              </w:rPr>
              <w:t># of SHG members and spouse</w:t>
            </w:r>
            <w:r>
              <w:rPr>
                <w:rFonts w:ascii="Times New Roman" w:hAnsi="Times New Roman" w:cs="Times New Roman"/>
                <w:sz w:val="20"/>
                <w:szCs w:val="20"/>
              </w:rPr>
              <w:t>s</w:t>
            </w:r>
            <w:r w:rsidRPr="00365FF9">
              <w:rPr>
                <w:rFonts w:ascii="Times New Roman" w:hAnsi="Times New Roman" w:cs="Times New Roman"/>
                <w:sz w:val="20"/>
                <w:szCs w:val="20"/>
              </w:rPr>
              <w:t xml:space="preserve"> trained on gender</w:t>
            </w:r>
            <w:r>
              <w:rPr>
                <w:rFonts w:ascii="Times New Roman" w:hAnsi="Times New Roman" w:cs="Times New Roman"/>
                <w:sz w:val="20"/>
                <w:szCs w:val="20"/>
              </w:rPr>
              <w:t>, leadership and economic empowerment</w:t>
            </w:r>
          </w:p>
        </w:tc>
      </w:tr>
      <w:tr w:rsidR="00E67D49" w:rsidRPr="00365FF9" w14:paraId="200A7C34" w14:textId="77777777" w:rsidTr="00362EF0">
        <w:tc>
          <w:tcPr>
            <w:tcW w:w="990" w:type="dxa"/>
            <w:vMerge w:val="restart"/>
            <w:textDirection w:val="btLr"/>
          </w:tcPr>
          <w:p w14:paraId="656DDB35" w14:textId="77777777" w:rsidR="00E67D49" w:rsidRPr="001537BE" w:rsidRDefault="00E67D49" w:rsidP="00D33D3D">
            <w:pPr>
              <w:pStyle w:val="ListParagraph"/>
              <w:numPr>
                <w:ilvl w:val="0"/>
                <w:numId w:val="7"/>
              </w:numPr>
              <w:ind w:left="473" w:right="113"/>
              <w:jc w:val="center"/>
              <w:rPr>
                <w:rFonts w:ascii="Times New Roman" w:hAnsi="Times New Roman" w:cs="Times New Roman"/>
                <w:sz w:val="20"/>
                <w:szCs w:val="20"/>
              </w:rPr>
            </w:pPr>
            <w:r w:rsidRPr="007471B0">
              <w:rPr>
                <w:rFonts w:ascii="Times New Roman" w:hAnsi="Times New Roman" w:cs="Times New Roman"/>
                <w:b/>
                <w:sz w:val="20"/>
                <w:szCs w:val="20"/>
              </w:rPr>
              <w:t>Increased Income and asset</w:t>
            </w:r>
          </w:p>
        </w:tc>
        <w:tc>
          <w:tcPr>
            <w:tcW w:w="1260" w:type="dxa"/>
          </w:tcPr>
          <w:p w14:paraId="427F77B1"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2.1 </w:t>
            </w:r>
          </w:p>
          <w:p w14:paraId="2F1F894F"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Increased production and productivity</w:t>
            </w:r>
          </w:p>
          <w:p w14:paraId="67E36487" w14:textId="77777777" w:rsidR="00E67D49" w:rsidRPr="00365FF9" w:rsidRDefault="00E67D49" w:rsidP="00362EF0">
            <w:pPr>
              <w:jc w:val="center"/>
              <w:rPr>
                <w:rFonts w:ascii="Times New Roman" w:hAnsi="Times New Roman" w:cs="Times New Roman"/>
                <w:b/>
                <w:sz w:val="20"/>
                <w:szCs w:val="20"/>
              </w:rPr>
            </w:pPr>
          </w:p>
        </w:tc>
        <w:tc>
          <w:tcPr>
            <w:tcW w:w="1080" w:type="dxa"/>
          </w:tcPr>
          <w:p w14:paraId="19947E2A"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2.1.1</w:t>
            </w:r>
          </w:p>
          <w:p w14:paraId="70B8D30B"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 SHG members are aware of improved technologies and best practices of livestock rearing</w:t>
            </w:r>
          </w:p>
        </w:tc>
        <w:tc>
          <w:tcPr>
            <w:tcW w:w="4140" w:type="dxa"/>
          </w:tcPr>
          <w:p w14:paraId="7D853944"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Develop and distribute IEC materials at SHG level</w:t>
            </w:r>
          </w:p>
          <w:p w14:paraId="7AF2D1AC"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Create access of farmer to solution through FFS.</w:t>
            </w:r>
          </w:p>
          <w:p w14:paraId="5062A9F2"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Link CAVEs with farmers and farmers with Govt. services</w:t>
            </w:r>
          </w:p>
          <w:p w14:paraId="741E897E"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 xml:space="preserve">Introduce </w:t>
            </w:r>
            <w:r>
              <w:rPr>
                <w:rFonts w:ascii="Times New Roman" w:hAnsi="Times New Roman" w:cs="Times New Roman"/>
                <w:sz w:val="20"/>
                <w:szCs w:val="20"/>
              </w:rPr>
              <w:t>improved housing for live</w:t>
            </w:r>
            <w:r w:rsidRPr="00365FF9">
              <w:rPr>
                <w:rFonts w:ascii="Times New Roman" w:hAnsi="Times New Roman" w:cs="Times New Roman"/>
                <w:sz w:val="20"/>
                <w:szCs w:val="20"/>
              </w:rPr>
              <w:t>s</w:t>
            </w:r>
            <w:r>
              <w:rPr>
                <w:rFonts w:ascii="Times New Roman" w:hAnsi="Times New Roman" w:cs="Times New Roman"/>
                <w:sz w:val="20"/>
                <w:szCs w:val="20"/>
              </w:rPr>
              <w:t>tock</w:t>
            </w:r>
            <w:r w:rsidRPr="00365FF9">
              <w:rPr>
                <w:rFonts w:ascii="Times New Roman" w:hAnsi="Times New Roman" w:cs="Times New Roman"/>
                <w:sz w:val="20"/>
                <w:szCs w:val="20"/>
              </w:rPr>
              <w:t xml:space="preserve"> and hatching pot for poultry</w:t>
            </w:r>
          </w:p>
          <w:p w14:paraId="528DAC25"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Introduce of community-based breed screening and selection</w:t>
            </w:r>
          </w:p>
          <w:p w14:paraId="2011ED92"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 xml:space="preserve">Promoting improved breed of livestock through AI </w:t>
            </w:r>
          </w:p>
          <w:p w14:paraId="6AD3C39E"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lastRenderedPageBreak/>
              <w:t>Establish buck center to improve breed (genetic merit)</w:t>
            </w:r>
          </w:p>
          <w:p w14:paraId="59046C79"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Link</w:t>
            </w:r>
            <w:r>
              <w:rPr>
                <w:rFonts w:ascii="Times New Roman" w:hAnsi="Times New Roman" w:cs="Times New Roman"/>
                <w:sz w:val="20"/>
                <w:szCs w:val="20"/>
              </w:rPr>
              <w:t>ing</w:t>
            </w:r>
            <w:r w:rsidRPr="00365FF9">
              <w:rPr>
                <w:rFonts w:ascii="Times New Roman" w:hAnsi="Times New Roman" w:cs="Times New Roman"/>
                <w:sz w:val="20"/>
                <w:szCs w:val="20"/>
              </w:rPr>
              <w:t xml:space="preserve"> farmers with the AI service providers and DLS</w:t>
            </w:r>
          </w:p>
          <w:p w14:paraId="19C24356" w14:textId="77777777" w:rsidR="00E67D49" w:rsidRPr="00365FF9"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Demonstrate new/improved technologies</w:t>
            </w:r>
          </w:p>
          <w:p w14:paraId="4C9E0ADD" w14:textId="77777777" w:rsidR="00E67D49" w:rsidRPr="004C0627" w:rsidRDefault="00E67D49" w:rsidP="00D33D3D">
            <w:pPr>
              <w:pStyle w:val="ListParagraph"/>
              <w:numPr>
                <w:ilvl w:val="0"/>
                <w:numId w:val="14"/>
              </w:numPr>
              <w:ind w:left="360"/>
              <w:rPr>
                <w:rFonts w:ascii="Times New Roman" w:hAnsi="Times New Roman" w:cs="Times New Roman"/>
                <w:sz w:val="20"/>
                <w:szCs w:val="20"/>
              </w:rPr>
            </w:pPr>
            <w:r w:rsidRPr="00365FF9">
              <w:rPr>
                <w:rFonts w:ascii="Times New Roman" w:hAnsi="Times New Roman" w:cs="Times New Roman"/>
                <w:sz w:val="20"/>
                <w:szCs w:val="20"/>
              </w:rPr>
              <w:t>Innovate prototype innovations (e.g. resilient varieties) from external organizations for extension in the project area</w:t>
            </w:r>
          </w:p>
        </w:tc>
        <w:tc>
          <w:tcPr>
            <w:tcW w:w="2340" w:type="dxa"/>
            <w:vMerge w:val="restart"/>
          </w:tcPr>
          <w:p w14:paraId="6613AB35" w14:textId="77777777" w:rsidR="00E67D4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lastRenderedPageBreak/>
              <w:t xml:space="preserve">R: </w:t>
            </w:r>
          </w:p>
          <w:p w14:paraId="1B9BF1D0" w14:textId="77777777" w:rsidR="00E67D49" w:rsidRPr="0066636C" w:rsidRDefault="00E67D49" w:rsidP="00D33D3D">
            <w:pPr>
              <w:pStyle w:val="ListParagraph"/>
              <w:numPr>
                <w:ilvl w:val="0"/>
                <w:numId w:val="56"/>
              </w:numPr>
              <w:rPr>
                <w:rFonts w:ascii="Times New Roman" w:hAnsi="Times New Roman" w:cs="Times New Roman"/>
                <w:sz w:val="20"/>
                <w:szCs w:val="20"/>
              </w:rPr>
            </w:pPr>
            <w:r w:rsidRPr="0066636C">
              <w:rPr>
                <w:rFonts w:ascii="Times New Roman" w:hAnsi="Times New Roman" w:cs="Times New Roman"/>
                <w:sz w:val="20"/>
                <w:szCs w:val="20"/>
              </w:rPr>
              <w:t>50% of HH Income increased (GI)</w:t>
            </w:r>
          </w:p>
          <w:p w14:paraId="48987F12" w14:textId="77777777" w:rsidR="00E67D49" w:rsidRPr="0066636C" w:rsidRDefault="00E67D49" w:rsidP="00D33D3D">
            <w:pPr>
              <w:pStyle w:val="ListParagraph"/>
              <w:numPr>
                <w:ilvl w:val="0"/>
                <w:numId w:val="56"/>
              </w:numPr>
              <w:rPr>
                <w:rFonts w:ascii="Times New Roman" w:hAnsi="Times New Roman" w:cs="Times New Roman"/>
                <w:sz w:val="20"/>
                <w:szCs w:val="20"/>
              </w:rPr>
            </w:pPr>
            <w:r w:rsidRPr="0066636C">
              <w:rPr>
                <w:rFonts w:ascii="Times New Roman" w:hAnsi="Times New Roman" w:cs="Times New Roman"/>
                <w:sz w:val="20"/>
                <w:szCs w:val="20"/>
              </w:rPr>
              <w:t>20% of asset increased</w:t>
            </w:r>
          </w:p>
          <w:p w14:paraId="1D4FAC75"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IR:</w:t>
            </w:r>
          </w:p>
          <w:p w14:paraId="1497D2F5" w14:textId="3BEB930A" w:rsidR="00E67D49" w:rsidRPr="00365FF9" w:rsidRDefault="00E67D49" w:rsidP="00D33D3D">
            <w:pPr>
              <w:pStyle w:val="ListParagraph"/>
              <w:numPr>
                <w:ilvl w:val="0"/>
                <w:numId w:val="51"/>
              </w:numPr>
              <w:ind w:left="360"/>
              <w:rPr>
                <w:rFonts w:ascii="Times New Roman" w:hAnsi="Times New Roman" w:cs="Times New Roman"/>
                <w:sz w:val="20"/>
                <w:szCs w:val="20"/>
              </w:rPr>
            </w:pPr>
            <w:r>
              <w:rPr>
                <w:rFonts w:ascii="Times New Roman" w:hAnsi="Times New Roman" w:cs="Times New Roman"/>
                <w:sz w:val="20"/>
                <w:szCs w:val="20"/>
              </w:rPr>
              <w:t>20% value</w:t>
            </w:r>
            <w:r w:rsidRPr="00365FF9">
              <w:rPr>
                <w:rFonts w:ascii="Times New Roman" w:hAnsi="Times New Roman" w:cs="Times New Roman"/>
                <w:sz w:val="20"/>
                <w:szCs w:val="20"/>
              </w:rPr>
              <w:t xml:space="preserve"> </w:t>
            </w:r>
            <w:r w:rsidR="00E477ED">
              <w:rPr>
                <w:rFonts w:ascii="Times New Roman" w:hAnsi="Times New Roman" w:cs="Times New Roman"/>
                <w:sz w:val="20"/>
                <w:szCs w:val="20"/>
              </w:rPr>
              <w:t xml:space="preserve">increased </w:t>
            </w:r>
            <w:r w:rsidRPr="00365FF9">
              <w:rPr>
                <w:rFonts w:ascii="Times New Roman" w:hAnsi="Times New Roman" w:cs="Times New Roman"/>
                <w:sz w:val="20"/>
                <w:szCs w:val="20"/>
              </w:rPr>
              <w:t xml:space="preserve">of </w:t>
            </w:r>
            <w:r>
              <w:rPr>
                <w:rFonts w:ascii="Times New Roman" w:hAnsi="Times New Roman" w:cs="Times New Roman"/>
                <w:sz w:val="20"/>
                <w:szCs w:val="20"/>
              </w:rPr>
              <w:t xml:space="preserve">commodities </w:t>
            </w:r>
            <w:r w:rsidRPr="00365FF9">
              <w:rPr>
                <w:rFonts w:ascii="Times New Roman" w:hAnsi="Times New Roman" w:cs="Times New Roman"/>
                <w:sz w:val="20"/>
                <w:szCs w:val="20"/>
              </w:rPr>
              <w:t>produc</w:t>
            </w:r>
            <w:r>
              <w:rPr>
                <w:rFonts w:ascii="Times New Roman" w:hAnsi="Times New Roman" w:cs="Times New Roman"/>
                <w:sz w:val="20"/>
                <w:szCs w:val="20"/>
              </w:rPr>
              <w:t>ed and marketed</w:t>
            </w:r>
            <w:r w:rsidRPr="00365FF9">
              <w:rPr>
                <w:rFonts w:ascii="Times New Roman" w:hAnsi="Times New Roman" w:cs="Times New Roman"/>
                <w:sz w:val="20"/>
                <w:szCs w:val="20"/>
              </w:rPr>
              <w:t xml:space="preserve"> (GI)</w:t>
            </w:r>
          </w:p>
          <w:p w14:paraId="1F84BB4D" w14:textId="77777777" w:rsidR="00E67D49" w:rsidRPr="00365FF9" w:rsidRDefault="00E67D49" w:rsidP="00D33D3D">
            <w:pPr>
              <w:pStyle w:val="ListParagraph"/>
              <w:numPr>
                <w:ilvl w:val="0"/>
                <w:numId w:val="51"/>
              </w:numPr>
              <w:ind w:left="360"/>
              <w:rPr>
                <w:rFonts w:ascii="Times New Roman" w:hAnsi="Times New Roman" w:cs="Times New Roman"/>
                <w:sz w:val="20"/>
                <w:szCs w:val="20"/>
              </w:rPr>
            </w:pPr>
            <w:r>
              <w:rPr>
                <w:rFonts w:ascii="Times New Roman" w:hAnsi="Times New Roman" w:cs="Times New Roman"/>
                <w:sz w:val="20"/>
                <w:szCs w:val="20"/>
              </w:rPr>
              <w:t>80% of livestock mortality reduced</w:t>
            </w:r>
          </w:p>
          <w:p w14:paraId="42123896" w14:textId="77777777" w:rsidR="00E67D49" w:rsidRDefault="00E67D49" w:rsidP="00362EF0">
            <w:pPr>
              <w:pStyle w:val="ListParagraph"/>
              <w:ind w:left="360"/>
              <w:rPr>
                <w:rFonts w:ascii="Times New Roman" w:hAnsi="Times New Roman" w:cs="Times New Roman"/>
                <w:sz w:val="20"/>
                <w:szCs w:val="20"/>
              </w:rPr>
            </w:pPr>
          </w:p>
          <w:p w14:paraId="5011B47F"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Output: </w:t>
            </w:r>
          </w:p>
          <w:p w14:paraId="52465C74" w14:textId="77777777" w:rsidR="00E67D49" w:rsidRPr="00365FF9" w:rsidRDefault="00E67D49" w:rsidP="00D33D3D">
            <w:pPr>
              <w:pStyle w:val="ListParagraph"/>
              <w:numPr>
                <w:ilvl w:val="0"/>
                <w:numId w:val="13"/>
              </w:numPr>
              <w:ind w:left="360"/>
              <w:rPr>
                <w:rFonts w:ascii="Times New Roman" w:hAnsi="Times New Roman" w:cs="Times New Roman"/>
                <w:sz w:val="20"/>
                <w:szCs w:val="20"/>
              </w:rPr>
            </w:pPr>
            <w:r w:rsidRPr="00365FF9">
              <w:rPr>
                <w:rFonts w:ascii="Times New Roman" w:hAnsi="Times New Roman" w:cs="Times New Roman"/>
                <w:sz w:val="20"/>
                <w:szCs w:val="20"/>
              </w:rPr>
              <w:t># SHG members received technical training on IAM and poultry rearing</w:t>
            </w:r>
          </w:p>
          <w:p w14:paraId="7055B2B1" w14:textId="77777777" w:rsidR="00E67D49" w:rsidRPr="00365FF9" w:rsidRDefault="00E67D49" w:rsidP="00D33D3D">
            <w:pPr>
              <w:pStyle w:val="ListParagraph"/>
              <w:numPr>
                <w:ilvl w:val="0"/>
                <w:numId w:val="13"/>
              </w:numPr>
              <w:ind w:left="360"/>
              <w:rPr>
                <w:rFonts w:ascii="Times New Roman" w:hAnsi="Times New Roman" w:cs="Times New Roman"/>
                <w:sz w:val="20"/>
                <w:szCs w:val="20"/>
              </w:rPr>
            </w:pPr>
            <w:r w:rsidRPr="00365FF9">
              <w:rPr>
                <w:rFonts w:ascii="Times New Roman" w:hAnsi="Times New Roman" w:cs="Times New Roman"/>
                <w:sz w:val="20"/>
                <w:szCs w:val="20"/>
              </w:rPr>
              <w:t># of animal health camps</w:t>
            </w:r>
          </w:p>
          <w:p w14:paraId="22B5275D" w14:textId="77777777" w:rsidR="00E67D49" w:rsidRPr="00365FF9" w:rsidRDefault="00E67D49" w:rsidP="00D33D3D">
            <w:pPr>
              <w:pStyle w:val="ListParagraph"/>
              <w:numPr>
                <w:ilvl w:val="0"/>
                <w:numId w:val="13"/>
              </w:numPr>
              <w:ind w:left="360"/>
              <w:rPr>
                <w:rFonts w:ascii="Times New Roman" w:hAnsi="Times New Roman" w:cs="Times New Roman"/>
                <w:sz w:val="20"/>
                <w:szCs w:val="20"/>
              </w:rPr>
            </w:pPr>
            <w:r w:rsidRPr="00365FF9">
              <w:rPr>
                <w:rFonts w:ascii="Times New Roman" w:hAnsi="Times New Roman" w:cs="Times New Roman"/>
                <w:sz w:val="20"/>
                <w:szCs w:val="20"/>
              </w:rPr>
              <w:t># of animals vaccinated</w:t>
            </w:r>
          </w:p>
          <w:p w14:paraId="1AB3E664" w14:textId="77777777" w:rsidR="00E67D49" w:rsidRPr="00365FF9" w:rsidRDefault="00E67D49" w:rsidP="00D33D3D">
            <w:pPr>
              <w:pStyle w:val="ListParagraph"/>
              <w:numPr>
                <w:ilvl w:val="0"/>
                <w:numId w:val="13"/>
              </w:numPr>
              <w:ind w:left="360"/>
              <w:rPr>
                <w:rFonts w:ascii="Times New Roman" w:hAnsi="Times New Roman" w:cs="Times New Roman"/>
                <w:sz w:val="20"/>
                <w:szCs w:val="20"/>
              </w:rPr>
            </w:pPr>
            <w:r w:rsidRPr="00365FF9">
              <w:rPr>
                <w:rFonts w:ascii="Times New Roman" w:hAnsi="Times New Roman" w:cs="Times New Roman"/>
                <w:sz w:val="20"/>
                <w:szCs w:val="20"/>
              </w:rPr>
              <w:t># of animals dewormed</w:t>
            </w:r>
          </w:p>
          <w:p w14:paraId="029A485F" w14:textId="77777777" w:rsidR="00E67D49" w:rsidRPr="00365FF9" w:rsidRDefault="00E67D49" w:rsidP="00D33D3D">
            <w:pPr>
              <w:pStyle w:val="ListParagraph"/>
              <w:numPr>
                <w:ilvl w:val="0"/>
                <w:numId w:val="13"/>
              </w:numPr>
              <w:ind w:left="360"/>
              <w:rPr>
                <w:rFonts w:ascii="Times New Roman" w:hAnsi="Times New Roman" w:cs="Times New Roman"/>
                <w:sz w:val="20"/>
                <w:szCs w:val="20"/>
              </w:rPr>
            </w:pPr>
            <w:r w:rsidRPr="00365FF9">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365FF9">
              <w:rPr>
                <w:rFonts w:ascii="Times New Roman" w:hAnsi="Times New Roman" w:cs="Times New Roman"/>
                <w:sz w:val="20"/>
                <w:szCs w:val="20"/>
              </w:rPr>
              <w:t>SHG members received saplings, seeds for fodder and forage</w:t>
            </w:r>
          </w:p>
          <w:p w14:paraId="73D72745" w14:textId="77777777" w:rsidR="00E67D49" w:rsidRPr="00365FF9" w:rsidRDefault="00E67D49" w:rsidP="00D33D3D">
            <w:pPr>
              <w:pStyle w:val="ListParagraph"/>
              <w:numPr>
                <w:ilvl w:val="0"/>
                <w:numId w:val="13"/>
              </w:numPr>
              <w:ind w:left="360"/>
              <w:rPr>
                <w:rFonts w:ascii="Times New Roman" w:hAnsi="Times New Roman" w:cs="Times New Roman"/>
                <w:b/>
                <w:sz w:val="20"/>
                <w:szCs w:val="20"/>
              </w:rPr>
            </w:pPr>
            <w:r w:rsidRPr="00365FF9">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365FF9">
              <w:rPr>
                <w:rFonts w:ascii="Times New Roman" w:hAnsi="Times New Roman" w:cs="Times New Roman"/>
                <w:sz w:val="20"/>
                <w:szCs w:val="20"/>
              </w:rPr>
              <w:t>IEC materials developed and introduced</w:t>
            </w:r>
          </w:p>
        </w:tc>
      </w:tr>
      <w:tr w:rsidR="00E67D49" w:rsidRPr="00365FF9" w14:paraId="63C51110" w14:textId="77777777" w:rsidTr="00362EF0">
        <w:trPr>
          <w:trHeight w:val="1115"/>
        </w:trPr>
        <w:tc>
          <w:tcPr>
            <w:tcW w:w="990" w:type="dxa"/>
            <w:vMerge/>
          </w:tcPr>
          <w:p w14:paraId="4D4BA44B" w14:textId="77777777" w:rsidR="00E67D49" w:rsidRPr="00365FF9" w:rsidRDefault="00E67D49" w:rsidP="00362EF0">
            <w:pPr>
              <w:rPr>
                <w:rFonts w:ascii="Times New Roman" w:hAnsi="Times New Roman" w:cs="Times New Roman"/>
                <w:b/>
                <w:sz w:val="20"/>
                <w:szCs w:val="20"/>
              </w:rPr>
            </w:pPr>
          </w:p>
        </w:tc>
        <w:tc>
          <w:tcPr>
            <w:tcW w:w="1260" w:type="dxa"/>
            <w:vMerge w:val="restart"/>
          </w:tcPr>
          <w:p w14:paraId="69EA9D12" w14:textId="77777777" w:rsidR="00E67D49" w:rsidRPr="00365FF9" w:rsidRDefault="00E67D49" w:rsidP="00362EF0">
            <w:pPr>
              <w:jc w:val="center"/>
              <w:rPr>
                <w:rFonts w:ascii="Times New Roman" w:hAnsi="Times New Roman" w:cs="Times New Roman"/>
                <w:b/>
                <w:sz w:val="20"/>
                <w:szCs w:val="20"/>
              </w:rPr>
            </w:pPr>
          </w:p>
        </w:tc>
        <w:tc>
          <w:tcPr>
            <w:tcW w:w="1080" w:type="dxa"/>
          </w:tcPr>
          <w:p w14:paraId="6898B4D9"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2.1.2</w:t>
            </w:r>
          </w:p>
          <w:p w14:paraId="455EC598"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sz w:val="20"/>
                <w:szCs w:val="20"/>
              </w:rPr>
              <w:t xml:space="preserve">Animal health, nutrition and management practices improved </w:t>
            </w:r>
          </w:p>
        </w:tc>
        <w:tc>
          <w:tcPr>
            <w:tcW w:w="4140" w:type="dxa"/>
          </w:tcPr>
          <w:p w14:paraId="5FCF2D1C" w14:textId="77777777" w:rsidR="00E67D49" w:rsidRPr="00365FF9" w:rsidRDefault="00E67D49" w:rsidP="00D33D3D">
            <w:pPr>
              <w:pStyle w:val="ListParagraph"/>
              <w:numPr>
                <w:ilvl w:val="0"/>
                <w:numId w:val="15"/>
              </w:numPr>
              <w:ind w:left="360"/>
              <w:rPr>
                <w:rFonts w:ascii="Times New Roman" w:hAnsi="Times New Roman" w:cs="Times New Roman"/>
                <w:sz w:val="20"/>
                <w:szCs w:val="20"/>
              </w:rPr>
            </w:pPr>
            <w:r w:rsidRPr="00365FF9">
              <w:rPr>
                <w:rFonts w:ascii="Times New Roman" w:hAnsi="Times New Roman" w:cs="Times New Roman"/>
                <w:sz w:val="20"/>
                <w:szCs w:val="20"/>
              </w:rPr>
              <w:t>Provide technical training on IAM and poultry rearing</w:t>
            </w:r>
          </w:p>
          <w:p w14:paraId="2A0283A9" w14:textId="77777777" w:rsidR="00E67D49" w:rsidRPr="00365FF9" w:rsidRDefault="00E67D49" w:rsidP="00D33D3D">
            <w:pPr>
              <w:pStyle w:val="ListParagraph"/>
              <w:numPr>
                <w:ilvl w:val="0"/>
                <w:numId w:val="15"/>
              </w:numPr>
              <w:ind w:left="360"/>
              <w:rPr>
                <w:rFonts w:ascii="Times New Roman" w:hAnsi="Times New Roman" w:cs="Times New Roman"/>
                <w:sz w:val="20"/>
                <w:szCs w:val="20"/>
              </w:rPr>
            </w:pPr>
            <w:r w:rsidRPr="00365FF9">
              <w:rPr>
                <w:rFonts w:ascii="Times New Roman" w:hAnsi="Times New Roman" w:cs="Times New Roman"/>
                <w:sz w:val="20"/>
                <w:szCs w:val="20"/>
              </w:rPr>
              <w:t>Introduce animal health card at HH level</w:t>
            </w:r>
          </w:p>
          <w:p w14:paraId="3D81A0DE" w14:textId="77777777" w:rsidR="00E67D49" w:rsidRPr="00365FF9" w:rsidRDefault="00E67D49" w:rsidP="00D33D3D">
            <w:pPr>
              <w:pStyle w:val="ListParagraph"/>
              <w:numPr>
                <w:ilvl w:val="0"/>
                <w:numId w:val="15"/>
              </w:numPr>
              <w:ind w:left="360"/>
              <w:rPr>
                <w:rFonts w:ascii="Times New Roman" w:hAnsi="Times New Roman" w:cs="Times New Roman"/>
                <w:sz w:val="20"/>
                <w:szCs w:val="20"/>
              </w:rPr>
            </w:pPr>
            <w:r w:rsidRPr="00365FF9">
              <w:rPr>
                <w:rFonts w:ascii="Times New Roman" w:hAnsi="Times New Roman" w:cs="Times New Roman"/>
                <w:sz w:val="20"/>
                <w:szCs w:val="20"/>
              </w:rPr>
              <w:t>Organize vaccination, deworming &amp; animal health camp</w:t>
            </w:r>
          </w:p>
          <w:p w14:paraId="31054083" w14:textId="77777777" w:rsidR="00E67D49" w:rsidRPr="00365FF9" w:rsidRDefault="00E67D49" w:rsidP="00D33D3D">
            <w:pPr>
              <w:pStyle w:val="ListParagraph"/>
              <w:numPr>
                <w:ilvl w:val="0"/>
                <w:numId w:val="15"/>
              </w:numPr>
              <w:ind w:left="360"/>
              <w:rPr>
                <w:rFonts w:ascii="Times New Roman" w:hAnsi="Times New Roman" w:cs="Times New Roman"/>
                <w:b/>
                <w:sz w:val="20"/>
                <w:szCs w:val="20"/>
              </w:rPr>
            </w:pPr>
            <w:r w:rsidRPr="00365FF9">
              <w:rPr>
                <w:rFonts w:ascii="Times New Roman" w:hAnsi="Times New Roman" w:cs="Times New Roman"/>
                <w:sz w:val="20"/>
                <w:szCs w:val="20"/>
              </w:rPr>
              <w:t>Distribution of saplings, seeds for fodder and forage</w:t>
            </w:r>
          </w:p>
        </w:tc>
        <w:tc>
          <w:tcPr>
            <w:tcW w:w="2340" w:type="dxa"/>
            <w:vMerge/>
          </w:tcPr>
          <w:p w14:paraId="3188AF97" w14:textId="77777777" w:rsidR="00E67D49" w:rsidRPr="00365FF9" w:rsidRDefault="00E67D49" w:rsidP="00362EF0">
            <w:pPr>
              <w:jc w:val="center"/>
              <w:rPr>
                <w:rFonts w:ascii="Times New Roman" w:hAnsi="Times New Roman" w:cs="Times New Roman"/>
                <w:b/>
                <w:sz w:val="20"/>
                <w:szCs w:val="20"/>
              </w:rPr>
            </w:pPr>
          </w:p>
        </w:tc>
      </w:tr>
      <w:tr w:rsidR="00E67D49" w:rsidRPr="00365FF9" w14:paraId="03CB20F9" w14:textId="77777777" w:rsidTr="00362EF0">
        <w:tc>
          <w:tcPr>
            <w:tcW w:w="990" w:type="dxa"/>
            <w:vMerge/>
          </w:tcPr>
          <w:p w14:paraId="1A2C9185" w14:textId="77777777" w:rsidR="00E67D49" w:rsidRPr="00365FF9" w:rsidRDefault="00E67D49" w:rsidP="00362EF0">
            <w:pPr>
              <w:rPr>
                <w:rFonts w:ascii="Times New Roman" w:hAnsi="Times New Roman" w:cs="Times New Roman"/>
                <w:b/>
                <w:sz w:val="20"/>
                <w:szCs w:val="20"/>
              </w:rPr>
            </w:pPr>
          </w:p>
        </w:tc>
        <w:tc>
          <w:tcPr>
            <w:tcW w:w="1260" w:type="dxa"/>
            <w:vMerge/>
          </w:tcPr>
          <w:p w14:paraId="3AD754B6" w14:textId="77777777" w:rsidR="00E67D49" w:rsidRPr="00365FF9" w:rsidRDefault="00E67D49" w:rsidP="00362EF0">
            <w:pPr>
              <w:jc w:val="center"/>
              <w:rPr>
                <w:rFonts w:ascii="Times New Roman" w:hAnsi="Times New Roman" w:cs="Times New Roman"/>
                <w:b/>
                <w:sz w:val="20"/>
                <w:szCs w:val="20"/>
              </w:rPr>
            </w:pPr>
          </w:p>
        </w:tc>
        <w:tc>
          <w:tcPr>
            <w:tcW w:w="1080" w:type="dxa"/>
          </w:tcPr>
          <w:p w14:paraId="71D9A933"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2.1.3</w:t>
            </w:r>
          </w:p>
          <w:p w14:paraId="463CF69F"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b/>
                <w:sz w:val="20"/>
                <w:szCs w:val="20"/>
              </w:rPr>
              <w:t xml:space="preserve"> </w:t>
            </w:r>
            <w:r w:rsidRPr="00365FF9">
              <w:rPr>
                <w:rFonts w:ascii="Times New Roman" w:hAnsi="Times New Roman" w:cs="Times New Roman"/>
                <w:sz w:val="20"/>
                <w:szCs w:val="20"/>
              </w:rPr>
              <w:t>Farmers have access to finance and other services (right input procurement. Insurance etc.)</w:t>
            </w:r>
          </w:p>
        </w:tc>
        <w:tc>
          <w:tcPr>
            <w:tcW w:w="4140" w:type="dxa"/>
          </w:tcPr>
          <w:p w14:paraId="2BCE1D96" w14:textId="77777777" w:rsidR="00E67D49" w:rsidRPr="00365FF9" w:rsidRDefault="00E67D49" w:rsidP="00D33D3D">
            <w:pPr>
              <w:pStyle w:val="ListParagraph"/>
              <w:numPr>
                <w:ilvl w:val="0"/>
                <w:numId w:val="16"/>
              </w:numPr>
              <w:ind w:left="360"/>
              <w:rPr>
                <w:rFonts w:ascii="Times New Roman" w:hAnsi="Times New Roman" w:cs="Times New Roman"/>
                <w:sz w:val="20"/>
                <w:szCs w:val="20"/>
              </w:rPr>
            </w:pPr>
            <w:r w:rsidRPr="00365FF9">
              <w:rPr>
                <w:rFonts w:ascii="Times New Roman" w:hAnsi="Times New Roman" w:cs="Times New Roman"/>
                <w:sz w:val="20"/>
                <w:szCs w:val="20"/>
              </w:rPr>
              <w:t>Agree with project partners and follow-up for physical input support through PCF</w:t>
            </w:r>
          </w:p>
          <w:p w14:paraId="1D51C595" w14:textId="77777777" w:rsidR="00E67D49" w:rsidRPr="00365FF9" w:rsidRDefault="00E67D49" w:rsidP="00D33D3D">
            <w:pPr>
              <w:pStyle w:val="ListParagraph"/>
              <w:numPr>
                <w:ilvl w:val="0"/>
                <w:numId w:val="16"/>
              </w:numPr>
              <w:ind w:left="360"/>
              <w:rPr>
                <w:rFonts w:ascii="Times New Roman" w:hAnsi="Times New Roman" w:cs="Times New Roman"/>
                <w:sz w:val="20"/>
                <w:szCs w:val="20"/>
              </w:rPr>
            </w:pPr>
            <w:r w:rsidRPr="00365FF9">
              <w:rPr>
                <w:rFonts w:ascii="Times New Roman" w:hAnsi="Times New Roman" w:cs="Times New Roman"/>
                <w:sz w:val="20"/>
                <w:szCs w:val="20"/>
              </w:rPr>
              <w:t>Introduce and follow up loan operation from SHG savings and follow-up</w:t>
            </w:r>
          </w:p>
          <w:p w14:paraId="6515A08C" w14:textId="77777777" w:rsidR="00E67D49" w:rsidRPr="00365FF9" w:rsidRDefault="00E67D49" w:rsidP="00D33D3D">
            <w:pPr>
              <w:pStyle w:val="ListParagraph"/>
              <w:numPr>
                <w:ilvl w:val="0"/>
                <w:numId w:val="16"/>
              </w:numPr>
              <w:ind w:left="360"/>
              <w:rPr>
                <w:rFonts w:ascii="Times New Roman" w:hAnsi="Times New Roman" w:cs="Times New Roman"/>
                <w:sz w:val="20"/>
                <w:szCs w:val="20"/>
              </w:rPr>
            </w:pPr>
            <w:r w:rsidRPr="00365FF9">
              <w:rPr>
                <w:rFonts w:ascii="Times New Roman" w:hAnsi="Times New Roman" w:cs="Times New Roman"/>
                <w:sz w:val="20"/>
                <w:szCs w:val="20"/>
              </w:rPr>
              <w:t>Link farmers with inputs services</w:t>
            </w:r>
            <w:r>
              <w:rPr>
                <w:rFonts w:ascii="Times New Roman" w:hAnsi="Times New Roman" w:cs="Times New Roman"/>
                <w:sz w:val="20"/>
                <w:szCs w:val="20"/>
              </w:rPr>
              <w:t xml:space="preserve"> and</w:t>
            </w:r>
            <w:r w:rsidRPr="00365FF9">
              <w:rPr>
                <w:rFonts w:ascii="Times New Roman" w:hAnsi="Times New Roman" w:cs="Times New Roman"/>
                <w:sz w:val="20"/>
                <w:szCs w:val="20"/>
              </w:rPr>
              <w:t xml:space="preserve"> market actors (finance, insurance, fodder, vet, feed, concentrates, etc.)</w:t>
            </w:r>
          </w:p>
          <w:p w14:paraId="09BCF647" w14:textId="77777777" w:rsidR="00E67D49" w:rsidRPr="00365FF9" w:rsidRDefault="00E67D49" w:rsidP="00D33D3D">
            <w:pPr>
              <w:pStyle w:val="ListParagraph"/>
              <w:numPr>
                <w:ilvl w:val="0"/>
                <w:numId w:val="16"/>
              </w:numPr>
              <w:ind w:left="360"/>
              <w:rPr>
                <w:rFonts w:ascii="Times New Roman" w:hAnsi="Times New Roman" w:cs="Times New Roman"/>
                <w:sz w:val="20"/>
                <w:szCs w:val="20"/>
              </w:rPr>
            </w:pPr>
            <w:r w:rsidRPr="00365FF9">
              <w:rPr>
                <w:rFonts w:ascii="Times New Roman" w:hAnsi="Times New Roman" w:cs="Times New Roman"/>
                <w:sz w:val="20"/>
                <w:szCs w:val="20"/>
              </w:rPr>
              <w:t>Develop other financial product</w:t>
            </w:r>
            <w:r>
              <w:rPr>
                <w:rFonts w:ascii="Times New Roman" w:hAnsi="Times New Roman" w:cs="Times New Roman"/>
                <w:sz w:val="20"/>
                <w:szCs w:val="20"/>
              </w:rPr>
              <w:t>s</w:t>
            </w:r>
            <w:r w:rsidRPr="00365FF9">
              <w:rPr>
                <w:rFonts w:ascii="Times New Roman" w:hAnsi="Times New Roman" w:cs="Times New Roman"/>
                <w:sz w:val="20"/>
                <w:szCs w:val="20"/>
              </w:rPr>
              <w:t xml:space="preserve"> with low cost.</w:t>
            </w:r>
          </w:p>
          <w:p w14:paraId="3140A5FC" w14:textId="15F0BE60" w:rsidR="00E67D49" w:rsidRPr="00365FF9" w:rsidRDefault="00E67D49" w:rsidP="00D33D3D">
            <w:pPr>
              <w:pStyle w:val="ListParagraph"/>
              <w:numPr>
                <w:ilvl w:val="0"/>
                <w:numId w:val="16"/>
              </w:numPr>
              <w:ind w:left="360"/>
              <w:rPr>
                <w:rFonts w:ascii="Times New Roman" w:hAnsi="Times New Roman" w:cs="Times New Roman"/>
                <w:sz w:val="20"/>
                <w:szCs w:val="20"/>
              </w:rPr>
            </w:pPr>
            <w:r w:rsidRPr="00365FF9">
              <w:rPr>
                <w:rFonts w:ascii="Times New Roman" w:hAnsi="Times New Roman" w:cs="Times New Roman"/>
                <w:sz w:val="20"/>
                <w:szCs w:val="20"/>
              </w:rPr>
              <w:t xml:space="preserve">Organize </w:t>
            </w:r>
            <w:r w:rsidR="006B11CA">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based insurance coverage practice  </w:t>
            </w:r>
          </w:p>
          <w:p w14:paraId="182C8420" w14:textId="77777777" w:rsidR="00E67D49" w:rsidRPr="00365FF9" w:rsidRDefault="00E67D49" w:rsidP="00D33D3D">
            <w:pPr>
              <w:pStyle w:val="ListParagraph"/>
              <w:numPr>
                <w:ilvl w:val="0"/>
                <w:numId w:val="16"/>
              </w:numPr>
              <w:ind w:left="360"/>
              <w:rPr>
                <w:rFonts w:ascii="Times New Roman" w:hAnsi="Times New Roman" w:cs="Times New Roman"/>
                <w:sz w:val="20"/>
                <w:szCs w:val="20"/>
              </w:rPr>
            </w:pPr>
            <w:r w:rsidRPr="00365FF9">
              <w:rPr>
                <w:rFonts w:ascii="Times New Roman" w:hAnsi="Times New Roman" w:cs="Times New Roman"/>
                <w:sz w:val="20"/>
                <w:szCs w:val="20"/>
              </w:rPr>
              <w:t>Assist farmer to procure right types of animals</w:t>
            </w:r>
          </w:p>
        </w:tc>
        <w:tc>
          <w:tcPr>
            <w:tcW w:w="2340" w:type="dxa"/>
          </w:tcPr>
          <w:p w14:paraId="7ED56F5A" w14:textId="77777777" w:rsidR="00E67D49" w:rsidRPr="00365FF9" w:rsidRDefault="00E67D49" w:rsidP="00D33D3D">
            <w:pPr>
              <w:pStyle w:val="ListParagraph"/>
              <w:numPr>
                <w:ilvl w:val="0"/>
                <w:numId w:val="17"/>
              </w:numPr>
              <w:ind w:left="360"/>
              <w:rPr>
                <w:rFonts w:ascii="Times New Roman" w:hAnsi="Times New Roman" w:cs="Times New Roman"/>
                <w:sz w:val="20"/>
                <w:szCs w:val="20"/>
              </w:rPr>
            </w:pPr>
            <w:r w:rsidRPr="00365FF9">
              <w:rPr>
                <w:rFonts w:ascii="Times New Roman" w:hAnsi="Times New Roman" w:cs="Times New Roman"/>
                <w:sz w:val="20"/>
                <w:szCs w:val="20"/>
              </w:rPr>
              <w:t>% SHG members linked with inputs and services market actors (finance, insurance, fodder, vet, feed, concentrates, etc.)</w:t>
            </w:r>
          </w:p>
          <w:p w14:paraId="5D1DC495" w14:textId="77777777" w:rsidR="00E67D49" w:rsidRPr="00365FF9" w:rsidRDefault="00E67D49" w:rsidP="00D33D3D">
            <w:pPr>
              <w:pStyle w:val="ListParagraph"/>
              <w:numPr>
                <w:ilvl w:val="0"/>
                <w:numId w:val="17"/>
              </w:numPr>
              <w:ind w:left="360"/>
              <w:rPr>
                <w:rFonts w:ascii="Times New Roman" w:hAnsi="Times New Roman" w:cs="Times New Roman"/>
                <w:sz w:val="20"/>
                <w:szCs w:val="20"/>
              </w:rPr>
            </w:pPr>
            <w:r w:rsidRPr="00365FF9">
              <w:rPr>
                <w:rFonts w:ascii="Times New Roman" w:hAnsi="Times New Roman" w:cs="Times New Roman"/>
                <w:sz w:val="20"/>
                <w:szCs w:val="20"/>
              </w:rPr>
              <w:t>% SHG members who utilized services of CAVEs</w:t>
            </w:r>
          </w:p>
          <w:p w14:paraId="5A0B6FC1" w14:textId="77777777" w:rsidR="00E67D49" w:rsidRPr="00365FF9" w:rsidRDefault="00E67D49" w:rsidP="00362EF0">
            <w:pPr>
              <w:jc w:val="center"/>
              <w:rPr>
                <w:rFonts w:ascii="Times New Roman" w:hAnsi="Times New Roman" w:cs="Times New Roman"/>
                <w:b/>
                <w:sz w:val="20"/>
                <w:szCs w:val="20"/>
              </w:rPr>
            </w:pPr>
          </w:p>
        </w:tc>
      </w:tr>
      <w:tr w:rsidR="00E67D49" w:rsidRPr="00365FF9" w14:paraId="2D92F0B3" w14:textId="77777777" w:rsidTr="00362EF0">
        <w:tc>
          <w:tcPr>
            <w:tcW w:w="990" w:type="dxa"/>
            <w:vMerge/>
          </w:tcPr>
          <w:p w14:paraId="22BCAC7A" w14:textId="77777777" w:rsidR="00E67D49" w:rsidRPr="00365FF9" w:rsidRDefault="00E67D49" w:rsidP="00362EF0">
            <w:pPr>
              <w:rPr>
                <w:rFonts w:ascii="Times New Roman" w:hAnsi="Times New Roman" w:cs="Times New Roman"/>
                <w:b/>
                <w:sz w:val="20"/>
                <w:szCs w:val="20"/>
              </w:rPr>
            </w:pPr>
          </w:p>
        </w:tc>
        <w:tc>
          <w:tcPr>
            <w:tcW w:w="1260" w:type="dxa"/>
            <w:vMerge/>
          </w:tcPr>
          <w:p w14:paraId="3B318AC1" w14:textId="77777777" w:rsidR="00E67D49" w:rsidRPr="00365FF9" w:rsidRDefault="00E67D49" w:rsidP="00362EF0">
            <w:pPr>
              <w:jc w:val="center"/>
              <w:rPr>
                <w:rFonts w:ascii="Times New Roman" w:hAnsi="Times New Roman" w:cs="Times New Roman"/>
                <w:b/>
                <w:sz w:val="20"/>
                <w:szCs w:val="20"/>
              </w:rPr>
            </w:pPr>
          </w:p>
        </w:tc>
        <w:tc>
          <w:tcPr>
            <w:tcW w:w="1080" w:type="dxa"/>
          </w:tcPr>
          <w:p w14:paraId="76A4DE0F"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2.1.4. </w:t>
            </w:r>
          </w:p>
          <w:p w14:paraId="2DE7DE63" w14:textId="77777777" w:rsidR="00E67D49" w:rsidRPr="00365FF9" w:rsidRDefault="00E67D49" w:rsidP="00362EF0">
            <w:pPr>
              <w:jc w:val="center"/>
              <w:rPr>
                <w:rFonts w:ascii="Times New Roman" w:hAnsi="Times New Roman" w:cs="Times New Roman"/>
                <w:sz w:val="20"/>
                <w:szCs w:val="20"/>
              </w:rPr>
            </w:pPr>
            <w:r w:rsidRPr="00365FF9">
              <w:rPr>
                <w:rFonts w:ascii="Times New Roman" w:hAnsi="Times New Roman" w:cs="Times New Roman"/>
                <w:sz w:val="20"/>
                <w:szCs w:val="20"/>
              </w:rPr>
              <w:t>Peer-to-peer learning platform established</w:t>
            </w:r>
          </w:p>
          <w:p w14:paraId="334B3609" w14:textId="77777777" w:rsidR="00E67D49" w:rsidRPr="00365FF9" w:rsidRDefault="00E67D49" w:rsidP="00362EF0">
            <w:pPr>
              <w:jc w:val="center"/>
              <w:rPr>
                <w:rFonts w:ascii="Times New Roman" w:hAnsi="Times New Roman" w:cs="Times New Roman"/>
                <w:b/>
                <w:sz w:val="20"/>
                <w:szCs w:val="20"/>
              </w:rPr>
            </w:pPr>
          </w:p>
        </w:tc>
        <w:tc>
          <w:tcPr>
            <w:tcW w:w="4140" w:type="dxa"/>
          </w:tcPr>
          <w:p w14:paraId="6764C857" w14:textId="77777777" w:rsidR="00E67D49" w:rsidRPr="00365FF9" w:rsidRDefault="00E67D49" w:rsidP="00D33D3D">
            <w:pPr>
              <w:pStyle w:val="ListParagraph"/>
              <w:numPr>
                <w:ilvl w:val="0"/>
                <w:numId w:val="18"/>
              </w:numPr>
              <w:ind w:left="360"/>
              <w:rPr>
                <w:rFonts w:ascii="Times New Roman" w:hAnsi="Times New Roman" w:cs="Times New Roman"/>
                <w:sz w:val="20"/>
                <w:szCs w:val="20"/>
              </w:rPr>
            </w:pPr>
            <w:r w:rsidRPr="00365FF9">
              <w:rPr>
                <w:rFonts w:ascii="Times New Roman" w:hAnsi="Times New Roman" w:cs="Times New Roman"/>
                <w:sz w:val="20"/>
                <w:szCs w:val="20"/>
              </w:rPr>
              <w:t>Encourage co-mentoring among farmers</w:t>
            </w:r>
          </w:p>
          <w:p w14:paraId="20669FFA" w14:textId="77777777" w:rsidR="00E67D49" w:rsidRPr="00365FF9" w:rsidRDefault="00E67D49" w:rsidP="00D33D3D">
            <w:pPr>
              <w:pStyle w:val="ListParagraph"/>
              <w:numPr>
                <w:ilvl w:val="0"/>
                <w:numId w:val="18"/>
              </w:numPr>
              <w:ind w:left="360"/>
              <w:rPr>
                <w:rFonts w:ascii="Times New Roman" w:hAnsi="Times New Roman" w:cs="Times New Roman"/>
                <w:sz w:val="20"/>
                <w:szCs w:val="20"/>
              </w:rPr>
            </w:pPr>
            <w:r w:rsidRPr="00365FF9">
              <w:rPr>
                <w:rFonts w:ascii="Times New Roman" w:hAnsi="Times New Roman" w:cs="Times New Roman"/>
                <w:sz w:val="20"/>
                <w:szCs w:val="20"/>
              </w:rPr>
              <w:t xml:space="preserve">Promote farmer's field schools </w:t>
            </w:r>
          </w:p>
          <w:p w14:paraId="1C1402A7" w14:textId="77777777" w:rsidR="00E67D49" w:rsidRPr="00365FF9" w:rsidRDefault="00E67D49" w:rsidP="00D33D3D">
            <w:pPr>
              <w:pStyle w:val="ListParagraph"/>
              <w:numPr>
                <w:ilvl w:val="0"/>
                <w:numId w:val="18"/>
              </w:numPr>
              <w:ind w:left="360"/>
              <w:rPr>
                <w:rFonts w:ascii="Times New Roman" w:hAnsi="Times New Roman" w:cs="Times New Roman"/>
                <w:b/>
                <w:sz w:val="20"/>
                <w:szCs w:val="20"/>
              </w:rPr>
            </w:pPr>
            <w:r w:rsidRPr="00365FF9">
              <w:rPr>
                <w:rFonts w:ascii="Times New Roman" w:hAnsi="Times New Roman" w:cs="Times New Roman"/>
                <w:sz w:val="20"/>
                <w:szCs w:val="20"/>
              </w:rPr>
              <w:t>Organize exposure visits</w:t>
            </w:r>
          </w:p>
        </w:tc>
        <w:tc>
          <w:tcPr>
            <w:tcW w:w="2340" w:type="dxa"/>
          </w:tcPr>
          <w:p w14:paraId="46B6896C" w14:textId="77777777" w:rsidR="00E67D49" w:rsidRPr="00365FF9" w:rsidRDefault="00E67D49" w:rsidP="00D33D3D">
            <w:pPr>
              <w:pStyle w:val="ListParagraph"/>
              <w:numPr>
                <w:ilvl w:val="0"/>
                <w:numId w:val="19"/>
              </w:numPr>
              <w:ind w:left="360"/>
              <w:rPr>
                <w:rFonts w:ascii="Times New Roman" w:hAnsi="Times New Roman" w:cs="Times New Roman"/>
                <w:sz w:val="20"/>
                <w:szCs w:val="20"/>
              </w:rPr>
            </w:pPr>
            <w:r w:rsidRPr="00365FF9">
              <w:rPr>
                <w:rFonts w:ascii="Times New Roman" w:hAnsi="Times New Roman" w:cs="Times New Roman"/>
                <w:sz w:val="20"/>
                <w:szCs w:val="20"/>
              </w:rPr>
              <w:t># of progressive farmers identified</w:t>
            </w:r>
            <w:r>
              <w:rPr>
                <w:rFonts w:ascii="Times New Roman" w:hAnsi="Times New Roman" w:cs="Times New Roman"/>
                <w:sz w:val="20"/>
                <w:szCs w:val="20"/>
              </w:rPr>
              <w:t>-</w:t>
            </w:r>
            <w:r w:rsidRPr="00365FF9">
              <w:rPr>
                <w:rFonts w:ascii="Times New Roman" w:hAnsi="Times New Roman" w:cs="Times New Roman"/>
                <w:sz w:val="20"/>
                <w:szCs w:val="20"/>
              </w:rPr>
              <w:t xml:space="preserve"> who can co-mentor other farmers</w:t>
            </w:r>
          </w:p>
          <w:p w14:paraId="63C2DC62" w14:textId="77777777" w:rsidR="00E67D49" w:rsidRPr="00365FF9" w:rsidRDefault="00E67D49" w:rsidP="00D33D3D">
            <w:pPr>
              <w:pStyle w:val="ListParagraph"/>
              <w:numPr>
                <w:ilvl w:val="0"/>
                <w:numId w:val="19"/>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farmer's field schools </w:t>
            </w:r>
          </w:p>
          <w:p w14:paraId="458D87DF" w14:textId="77777777" w:rsidR="00E67D49" w:rsidRPr="000B111B" w:rsidRDefault="00E67D49" w:rsidP="00D33D3D">
            <w:pPr>
              <w:pStyle w:val="ListParagraph"/>
              <w:numPr>
                <w:ilvl w:val="0"/>
                <w:numId w:val="19"/>
              </w:numPr>
              <w:ind w:left="360"/>
              <w:rPr>
                <w:rFonts w:ascii="Times New Roman" w:hAnsi="Times New Roman" w:cs="Times New Roman"/>
                <w:b/>
                <w:sz w:val="20"/>
                <w:szCs w:val="20"/>
              </w:rPr>
            </w:pPr>
            <w:r w:rsidRPr="00365FF9">
              <w:rPr>
                <w:rFonts w:ascii="Times New Roman" w:hAnsi="Times New Roman" w:cs="Times New Roman"/>
                <w:sz w:val="20"/>
                <w:szCs w:val="20"/>
              </w:rPr>
              <w:t># of exposure visits</w:t>
            </w:r>
          </w:p>
          <w:p w14:paraId="61A261E8" w14:textId="77777777" w:rsidR="00E67D49" w:rsidRPr="00365FF9" w:rsidRDefault="00E67D49" w:rsidP="00362EF0">
            <w:pPr>
              <w:pStyle w:val="ListParagraph"/>
              <w:ind w:left="360"/>
              <w:rPr>
                <w:rFonts w:ascii="Times New Roman" w:hAnsi="Times New Roman" w:cs="Times New Roman"/>
                <w:b/>
                <w:sz w:val="20"/>
                <w:szCs w:val="20"/>
              </w:rPr>
            </w:pPr>
          </w:p>
        </w:tc>
      </w:tr>
      <w:tr w:rsidR="00E67D49" w:rsidRPr="00365FF9" w14:paraId="2DF5F077" w14:textId="77777777" w:rsidTr="00362EF0">
        <w:trPr>
          <w:trHeight w:val="2240"/>
        </w:trPr>
        <w:tc>
          <w:tcPr>
            <w:tcW w:w="990" w:type="dxa"/>
            <w:vMerge/>
          </w:tcPr>
          <w:p w14:paraId="7928E0AF" w14:textId="77777777" w:rsidR="00E67D49" w:rsidRPr="00365FF9" w:rsidRDefault="00E67D49" w:rsidP="00362EF0">
            <w:pPr>
              <w:rPr>
                <w:rFonts w:ascii="Times New Roman" w:hAnsi="Times New Roman" w:cs="Times New Roman"/>
                <w:b/>
                <w:sz w:val="20"/>
                <w:szCs w:val="20"/>
              </w:rPr>
            </w:pPr>
          </w:p>
        </w:tc>
        <w:tc>
          <w:tcPr>
            <w:tcW w:w="1260" w:type="dxa"/>
            <w:vMerge/>
          </w:tcPr>
          <w:p w14:paraId="30409BBA" w14:textId="77777777" w:rsidR="00E67D49" w:rsidRPr="00365FF9" w:rsidRDefault="00E67D49" w:rsidP="00362EF0">
            <w:pPr>
              <w:jc w:val="center"/>
              <w:rPr>
                <w:rFonts w:ascii="Times New Roman" w:hAnsi="Times New Roman" w:cs="Times New Roman"/>
                <w:b/>
                <w:sz w:val="20"/>
                <w:szCs w:val="20"/>
              </w:rPr>
            </w:pPr>
          </w:p>
        </w:tc>
        <w:tc>
          <w:tcPr>
            <w:tcW w:w="1080" w:type="dxa"/>
          </w:tcPr>
          <w:p w14:paraId="39A2F5AE"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2.1.5 </w:t>
            </w:r>
          </w:p>
          <w:p w14:paraId="3BB7D626"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sz w:val="20"/>
                <w:szCs w:val="20"/>
              </w:rPr>
              <w:t xml:space="preserve">SHG members are aware </w:t>
            </w:r>
            <w:r>
              <w:rPr>
                <w:rFonts w:ascii="Times New Roman" w:hAnsi="Times New Roman" w:cs="Times New Roman"/>
                <w:sz w:val="20"/>
                <w:szCs w:val="20"/>
              </w:rPr>
              <w:t>about</w:t>
            </w:r>
            <w:r w:rsidRPr="00365FF9">
              <w:rPr>
                <w:rFonts w:ascii="Times New Roman" w:hAnsi="Times New Roman" w:cs="Times New Roman"/>
                <w:sz w:val="20"/>
                <w:szCs w:val="20"/>
              </w:rPr>
              <w:t xml:space="preserve"> improved technologies</w:t>
            </w:r>
          </w:p>
        </w:tc>
        <w:tc>
          <w:tcPr>
            <w:tcW w:w="4140" w:type="dxa"/>
          </w:tcPr>
          <w:p w14:paraId="169F43A7" w14:textId="77777777" w:rsidR="00E67D49" w:rsidRPr="00365FF9" w:rsidRDefault="00E67D49" w:rsidP="00D33D3D">
            <w:pPr>
              <w:pStyle w:val="ListParagraph"/>
              <w:numPr>
                <w:ilvl w:val="0"/>
                <w:numId w:val="19"/>
              </w:numPr>
              <w:ind w:left="360"/>
              <w:rPr>
                <w:rFonts w:ascii="Times New Roman" w:hAnsi="Times New Roman" w:cs="Times New Roman"/>
                <w:sz w:val="20"/>
                <w:szCs w:val="20"/>
              </w:rPr>
            </w:pPr>
            <w:r w:rsidRPr="00365FF9">
              <w:rPr>
                <w:rFonts w:ascii="Times New Roman" w:hAnsi="Times New Roman" w:cs="Times New Roman"/>
                <w:sz w:val="20"/>
                <w:szCs w:val="20"/>
              </w:rPr>
              <w:t>Promote improved technologies and adoption of duration specific rearing cycle.</w:t>
            </w:r>
            <w:r>
              <w:rPr>
                <w:rFonts w:ascii="Times New Roman" w:hAnsi="Times New Roman" w:cs="Times New Roman"/>
                <w:sz w:val="20"/>
                <w:szCs w:val="20"/>
              </w:rPr>
              <w:t>-</w:t>
            </w:r>
          </w:p>
          <w:p w14:paraId="76F31AF5" w14:textId="77777777" w:rsidR="00E67D49" w:rsidRPr="00365FF9" w:rsidRDefault="00E67D49" w:rsidP="00D33D3D">
            <w:pPr>
              <w:pStyle w:val="ListParagraph"/>
              <w:numPr>
                <w:ilvl w:val="0"/>
                <w:numId w:val="19"/>
              </w:numPr>
              <w:ind w:left="360"/>
              <w:rPr>
                <w:rFonts w:ascii="Times New Roman" w:hAnsi="Times New Roman" w:cs="Times New Roman"/>
                <w:sz w:val="20"/>
                <w:szCs w:val="20"/>
              </w:rPr>
            </w:pPr>
            <w:r w:rsidRPr="00365FF9">
              <w:rPr>
                <w:rFonts w:ascii="Times New Roman" w:hAnsi="Times New Roman" w:cs="Times New Roman"/>
                <w:sz w:val="20"/>
                <w:szCs w:val="20"/>
              </w:rPr>
              <w:t>Introduc</w:t>
            </w:r>
            <w:r>
              <w:rPr>
                <w:rFonts w:ascii="Times New Roman" w:hAnsi="Times New Roman" w:cs="Times New Roman"/>
                <w:sz w:val="20"/>
                <w:szCs w:val="20"/>
              </w:rPr>
              <w:t>e</w:t>
            </w:r>
            <w:r w:rsidRPr="00365FF9">
              <w:rPr>
                <w:rFonts w:ascii="Times New Roman" w:hAnsi="Times New Roman" w:cs="Times New Roman"/>
                <w:sz w:val="20"/>
                <w:szCs w:val="20"/>
              </w:rPr>
              <w:t xml:space="preserve"> of technologies i.e. UMS, UMB, hydroponic and maintaining 2 mangers for 24 hours’ water supply for livestock, fodder, concentrate etc.)</w:t>
            </w:r>
          </w:p>
          <w:p w14:paraId="675E192B" w14:textId="77777777" w:rsidR="00E67D49" w:rsidRPr="00365FF9" w:rsidRDefault="00E67D49" w:rsidP="00D33D3D">
            <w:pPr>
              <w:pStyle w:val="ListParagraph"/>
              <w:numPr>
                <w:ilvl w:val="0"/>
                <w:numId w:val="20"/>
              </w:numPr>
              <w:ind w:left="360"/>
              <w:rPr>
                <w:rFonts w:ascii="Times New Roman" w:hAnsi="Times New Roman" w:cs="Times New Roman"/>
                <w:sz w:val="20"/>
                <w:szCs w:val="20"/>
              </w:rPr>
            </w:pPr>
            <w:r w:rsidRPr="00365FF9">
              <w:rPr>
                <w:rFonts w:ascii="Times New Roman" w:hAnsi="Times New Roman" w:cs="Times New Roman"/>
                <w:sz w:val="20"/>
                <w:szCs w:val="20"/>
              </w:rPr>
              <w:t>Demonstrat</w:t>
            </w:r>
            <w:r>
              <w:rPr>
                <w:rFonts w:ascii="Times New Roman" w:hAnsi="Times New Roman" w:cs="Times New Roman"/>
                <w:sz w:val="20"/>
                <w:szCs w:val="20"/>
              </w:rPr>
              <w:t>e</w:t>
            </w:r>
            <w:r w:rsidRPr="00365FF9">
              <w:rPr>
                <w:rFonts w:ascii="Times New Roman" w:hAnsi="Times New Roman" w:cs="Times New Roman"/>
                <w:sz w:val="20"/>
                <w:szCs w:val="20"/>
              </w:rPr>
              <w:t xml:space="preserve"> new/improved technologies (through partnering with appropriate stakeholders)</w:t>
            </w:r>
          </w:p>
          <w:p w14:paraId="1FF883AE" w14:textId="77777777" w:rsidR="00E67D49" w:rsidRPr="00365FF9" w:rsidRDefault="00E67D49" w:rsidP="00D33D3D">
            <w:pPr>
              <w:pStyle w:val="ListParagraph"/>
              <w:numPr>
                <w:ilvl w:val="0"/>
                <w:numId w:val="20"/>
              </w:numPr>
              <w:ind w:left="360"/>
              <w:rPr>
                <w:rFonts w:ascii="Times New Roman" w:hAnsi="Times New Roman" w:cs="Times New Roman"/>
                <w:sz w:val="20"/>
                <w:szCs w:val="20"/>
              </w:rPr>
            </w:pPr>
            <w:r>
              <w:rPr>
                <w:rFonts w:ascii="Times New Roman" w:hAnsi="Times New Roman" w:cs="Times New Roman"/>
                <w:sz w:val="20"/>
                <w:szCs w:val="20"/>
              </w:rPr>
              <w:t>Observe f</w:t>
            </w:r>
            <w:r w:rsidRPr="00365FF9">
              <w:rPr>
                <w:rFonts w:ascii="Times New Roman" w:hAnsi="Times New Roman" w:cs="Times New Roman"/>
                <w:sz w:val="20"/>
                <w:szCs w:val="20"/>
              </w:rPr>
              <w:t xml:space="preserve">armers field day </w:t>
            </w:r>
          </w:p>
        </w:tc>
        <w:tc>
          <w:tcPr>
            <w:tcW w:w="2340" w:type="dxa"/>
          </w:tcPr>
          <w:p w14:paraId="1BE063C2" w14:textId="77777777" w:rsidR="00E67D49" w:rsidRPr="00365FF9" w:rsidRDefault="00E67D49" w:rsidP="00D33D3D">
            <w:pPr>
              <w:pStyle w:val="ListParagraph"/>
              <w:numPr>
                <w:ilvl w:val="0"/>
                <w:numId w:val="31"/>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SHG members aware about new technologies </w:t>
            </w:r>
          </w:p>
          <w:p w14:paraId="0A5FD023" w14:textId="77777777" w:rsidR="00E67D49" w:rsidRPr="00365FF9" w:rsidRDefault="00E67D49" w:rsidP="00D33D3D">
            <w:pPr>
              <w:pStyle w:val="ListParagraph"/>
              <w:numPr>
                <w:ilvl w:val="0"/>
                <w:numId w:val="31"/>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new technologies demonstrated </w:t>
            </w:r>
          </w:p>
          <w:p w14:paraId="18C08D35" w14:textId="77777777" w:rsidR="00E67D49" w:rsidRPr="00365FF9" w:rsidRDefault="00E67D49" w:rsidP="00D33D3D">
            <w:pPr>
              <w:pStyle w:val="ListParagraph"/>
              <w:numPr>
                <w:ilvl w:val="0"/>
                <w:numId w:val="31"/>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farmers field day observed </w:t>
            </w:r>
          </w:p>
        </w:tc>
      </w:tr>
      <w:tr w:rsidR="00E67D49" w:rsidRPr="00365FF9" w14:paraId="659FBBDC" w14:textId="77777777" w:rsidTr="00362EF0">
        <w:tc>
          <w:tcPr>
            <w:tcW w:w="990" w:type="dxa"/>
            <w:vMerge/>
          </w:tcPr>
          <w:p w14:paraId="4F16C046" w14:textId="77777777" w:rsidR="00E67D49" w:rsidRPr="00365FF9" w:rsidRDefault="00E67D49" w:rsidP="00362EF0">
            <w:pPr>
              <w:rPr>
                <w:rFonts w:ascii="Times New Roman" w:hAnsi="Times New Roman" w:cs="Times New Roman"/>
                <w:b/>
                <w:sz w:val="20"/>
                <w:szCs w:val="20"/>
              </w:rPr>
            </w:pPr>
          </w:p>
        </w:tc>
        <w:tc>
          <w:tcPr>
            <w:tcW w:w="1260" w:type="dxa"/>
            <w:vMerge w:val="restart"/>
          </w:tcPr>
          <w:p w14:paraId="36DB1C5D"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2.2 </w:t>
            </w:r>
          </w:p>
          <w:p w14:paraId="0EDBFAF3" w14:textId="77777777" w:rsidR="00E67D49" w:rsidRPr="001537BE" w:rsidRDefault="00E67D49" w:rsidP="00362EF0">
            <w:pPr>
              <w:jc w:val="center"/>
              <w:rPr>
                <w:rFonts w:ascii="Times New Roman" w:hAnsi="Times New Roman" w:cs="Times New Roman"/>
                <w:sz w:val="20"/>
                <w:szCs w:val="20"/>
              </w:rPr>
            </w:pPr>
            <w:r w:rsidRPr="001537BE">
              <w:rPr>
                <w:rFonts w:ascii="Times New Roman" w:hAnsi="Times New Roman" w:cs="Times New Roman"/>
                <w:sz w:val="20"/>
                <w:szCs w:val="20"/>
              </w:rPr>
              <w:t>Accelerated Business Development</w:t>
            </w:r>
          </w:p>
        </w:tc>
        <w:tc>
          <w:tcPr>
            <w:tcW w:w="1080" w:type="dxa"/>
          </w:tcPr>
          <w:p w14:paraId="2836E39E"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2.2 1.</w:t>
            </w:r>
          </w:p>
          <w:p w14:paraId="5CC6E5BC"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HHs inclined towards </w:t>
            </w:r>
            <w:r w:rsidRPr="001537BE">
              <w:rPr>
                <w:rFonts w:ascii="Times New Roman" w:hAnsi="Times New Roman" w:cs="Times New Roman"/>
                <w:sz w:val="20"/>
                <w:szCs w:val="20"/>
              </w:rPr>
              <w:t>Agro-ente</w:t>
            </w:r>
            <w:r>
              <w:rPr>
                <w:rFonts w:ascii="Times New Roman" w:hAnsi="Times New Roman" w:cs="Times New Roman"/>
                <w:sz w:val="20"/>
                <w:szCs w:val="20"/>
              </w:rPr>
              <w:t>r</w:t>
            </w:r>
            <w:r w:rsidRPr="001537BE">
              <w:rPr>
                <w:rFonts w:ascii="Times New Roman" w:hAnsi="Times New Roman" w:cs="Times New Roman"/>
                <w:sz w:val="20"/>
                <w:szCs w:val="20"/>
              </w:rPr>
              <w:t>prise development</w:t>
            </w:r>
          </w:p>
        </w:tc>
        <w:tc>
          <w:tcPr>
            <w:tcW w:w="4140" w:type="dxa"/>
          </w:tcPr>
          <w:p w14:paraId="5568461F" w14:textId="77777777" w:rsidR="00E67D49" w:rsidRPr="00365FF9" w:rsidRDefault="00E67D49" w:rsidP="00D33D3D">
            <w:pPr>
              <w:pStyle w:val="ListParagraph"/>
              <w:numPr>
                <w:ilvl w:val="0"/>
                <w:numId w:val="22"/>
              </w:numPr>
              <w:ind w:left="360"/>
              <w:rPr>
                <w:rFonts w:ascii="Times New Roman" w:hAnsi="Times New Roman" w:cs="Times New Roman"/>
                <w:sz w:val="20"/>
                <w:szCs w:val="20"/>
              </w:rPr>
            </w:pPr>
            <w:r w:rsidRPr="00365FF9">
              <w:rPr>
                <w:rFonts w:ascii="Times New Roman" w:hAnsi="Times New Roman" w:cs="Times New Roman"/>
                <w:sz w:val="20"/>
                <w:szCs w:val="20"/>
              </w:rPr>
              <w:t>Provide training on entrepreneurship skill development, business plan and record keeping.</w:t>
            </w:r>
            <w:r>
              <w:rPr>
                <w:rFonts w:ascii="Times New Roman" w:hAnsi="Times New Roman" w:cs="Times New Roman"/>
                <w:sz w:val="20"/>
                <w:szCs w:val="20"/>
              </w:rPr>
              <w:t xml:space="preserve"> </w:t>
            </w:r>
            <w:r w:rsidRPr="00365FF9">
              <w:rPr>
                <w:rFonts w:ascii="Times New Roman" w:hAnsi="Times New Roman" w:cs="Times New Roman"/>
                <w:sz w:val="20"/>
                <w:szCs w:val="20"/>
              </w:rPr>
              <w:t xml:space="preserve">  </w:t>
            </w:r>
          </w:p>
          <w:p w14:paraId="1C56F186" w14:textId="77777777" w:rsidR="00E67D49" w:rsidRPr="00365FF9" w:rsidRDefault="00E67D49" w:rsidP="00D33D3D">
            <w:pPr>
              <w:pStyle w:val="ListParagraph"/>
              <w:numPr>
                <w:ilvl w:val="0"/>
                <w:numId w:val="22"/>
              </w:numPr>
              <w:ind w:left="360"/>
              <w:rPr>
                <w:rFonts w:ascii="Times New Roman" w:hAnsi="Times New Roman" w:cs="Times New Roman"/>
                <w:sz w:val="20"/>
                <w:szCs w:val="20"/>
              </w:rPr>
            </w:pPr>
            <w:r w:rsidRPr="00365FF9">
              <w:rPr>
                <w:rFonts w:ascii="Times New Roman" w:hAnsi="Times New Roman" w:cs="Times New Roman"/>
                <w:sz w:val="20"/>
                <w:szCs w:val="20"/>
              </w:rPr>
              <w:t xml:space="preserve">Start keeping record at Household level and develop business plan </w:t>
            </w:r>
          </w:p>
          <w:p w14:paraId="4E7C687D" w14:textId="77777777" w:rsidR="00E67D49" w:rsidRPr="00365FF9" w:rsidRDefault="00E67D49" w:rsidP="00D33D3D">
            <w:pPr>
              <w:pStyle w:val="ListParagraph"/>
              <w:numPr>
                <w:ilvl w:val="0"/>
                <w:numId w:val="22"/>
              </w:numPr>
              <w:ind w:left="360"/>
              <w:rPr>
                <w:rFonts w:ascii="Times New Roman" w:hAnsi="Times New Roman" w:cs="Times New Roman"/>
                <w:sz w:val="20"/>
                <w:szCs w:val="20"/>
              </w:rPr>
            </w:pPr>
            <w:r>
              <w:rPr>
                <w:rFonts w:ascii="Times New Roman" w:hAnsi="Times New Roman" w:cs="Times New Roman"/>
                <w:sz w:val="20"/>
                <w:szCs w:val="20"/>
              </w:rPr>
              <w:t>Link</w:t>
            </w:r>
            <w:r w:rsidRPr="00365FF9">
              <w:rPr>
                <w:rFonts w:ascii="Times New Roman" w:hAnsi="Times New Roman" w:cs="Times New Roman"/>
                <w:sz w:val="20"/>
                <w:szCs w:val="20"/>
              </w:rPr>
              <w:t xml:space="preserve"> HHs with service providers i.e. Govt. private sectors, input sellers, traders, CAVEs, financing institutions, government, other NGOs for BDS</w:t>
            </w:r>
          </w:p>
          <w:p w14:paraId="15C14FD7" w14:textId="77777777" w:rsidR="00E67D49" w:rsidRPr="00365FF9" w:rsidRDefault="00E67D49" w:rsidP="00D33D3D">
            <w:pPr>
              <w:pStyle w:val="ListParagraph"/>
              <w:numPr>
                <w:ilvl w:val="0"/>
                <w:numId w:val="22"/>
              </w:numPr>
              <w:ind w:left="360"/>
              <w:rPr>
                <w:rFonts w:ascii="Times New Roman" w:hAnsi="Times New Roman" w:cs="Times New Roman"/>
                <w:sz w:val="20"/>
                <w:szCs w:val="20"/>
              </w:rPr>
            </w:pPr>
            <w:r w:rsidRPr="00365FF9">
              <w:rPr>
                <w:rFonts w:ascii="Times New Roman" w:hAnsi="Times New Roman" w:cs="Times New Roman"/>
                <w:sz w:val="20"/>
                <w:szCs w:val="20"/>
              </w:rPr>
              <w:t>Arrange exposure visit for knowledge development on product diversification and value addition</w:t>
            </w:r>
          </w:p>
        </w:tc>
        <w:tc>
          <w:tcPr>
            <w:tcW w:w="2340" w:type="dxa"/>
          </w:tcPr>
          <w:p w14:paraId="3420A912"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IR: </w:t>
            </w:r>
          </w:p>
          <w:p w14:paraId="6402F9B1" w14:textId="25B4E16E" w:rsidR="00E67D49" w:rsidRPr="00C842C2" w:rsidRDefault="00E477ED" w:rsidP="00D33D3D">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1</w:t>
            </w:r>
            <w:r w:rsidR="00E67D49">
              <w:rPr>
                <w:rFonts w:ascii="Times New Roman" w:hAnsi="Times New Roman" w:cs="Times New Roman"/>
                <w:sz w:val="20"/>
                <w:szCs w:val="20"/>
              </w:rPr>
              <w:t xml:space="preserve">0% of HH promoted as entrepreneurs </w:t>
            </w:r>
          </w:p>
          <w:p w14:paraId="6131F98E" w14:textId="77777777" w:rsidR="00E67D49" w:rsidRPr="00365FF9" w:rsidRDefault="00E67D49" w:rsidP="00362EF0">
            <w:pPr>
              <w:rPr>
                <w:rFonts w:ascii="Times New Roman" w:hAnsi="Times New Roman" w:cs="Times New Roman"/>
                <w:sz w:val="20"/>
                <w:szCs w:val="20"/>
              </w:rPr>
            </w:pPr>
          </w:p>
          <w:p w14:paraId="553F98E6"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Outputs:</w:t>
            </w:r>
          </w:p>
          <w:p w14:paraId="03D98101" w14:textId="77777777" w:rsidR="00E67D49" w:rsidRPr="00365FF9" w:rsidRDefault="00E67D49" w:rsidP="00D33D3D">
            <w:pPr>
              <w:pStyle w:val="ListParagraph"/>
              <w:numPr>
                <w:ilvl w:val="0"/>
                <w:numId w:val="21"/>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SHG leaders trained on entrepreneurship skill development </w:t>
            </w:r>
          </w:p>
          <w:p w14:paraId="4A36C7D9" w14:textId="77777777" w:rsidR="00E67D49" w:rsidRPr="00365FF9" w:rsidRDefault="00E67D49" w:rsidP="00D33D3D">
            <w:pPr>
              <w:pStyle w:val="ListParagraph"/>
              <w:numPr>
                <w:ilvl w:val="0"/>
                <w:numId w:val="21"/>
              </w:numPr>
              <w:ind w:left="360"/>
              <w:rPr>
                <w:rFonts w:ascii="Times New Roman" w:hAnsi="Times New Roman" w:cs="Times New Roman"/>
                <w:sz w:val="20"/>
                <w:szCs w:val="20"/>
              </w:rPr>
            </w:pPr>
            <w:r w:rsidRPr="00365FF9">
              <w:rPr>
                <w:rFonts w:ascii="Times New Roman" w:hAnsi="Times New Roman" w:cs="Times New Roman"/>
                <w:sz w:val="20"/>
                <w:szCs w:val="20"/>
              </w:rPr>
              <w:t># of SHG leaders trained on business plan and record keeping</w:t>
            </w:r>
          </w:p>
          <w:p w14:paraId="329DAA6C" w14:textId="77777777" w:rsidR="00E67D49" w:rsidRPr="00365FF9" w:rsidRDefault="00E67D49" w:rsidP="00D33D3D">
            <w:pPr>
              <w:pStyle w:val="ListParagraph"/>
              <w:numPr>
                <w:ilvl w:val="0"/>
                <w:numId w:val="21"/>
              </w:numPr>
              <w:ind w:left="360"/>
              <w:rPr>
                <w:rFonts w:ascii="Times New Roman" w:hAnsi="Times New Roman" w:cs="Times New Roman"/>
                <w:sz w:val="20"/>
                <w:szCs w:val="20"/>
              </w:rPr>
            </w:pPr>
            <w:r w:rsidRPr="00365FF9">
              <w:rPr>
                <w:rFonts w:ascii="Times New Roman" w:hAnsi="Times New Roman" w:cs="Times New Roman"/>
                <w:sz w:val="20"/>
                <w:szCs w:val="20"/>
              </w:rPr>
              <w:lastRenderedPageBreak/>
              <w:t># of SHG leaders trained on product diversification and value addition</w:t>
            </w:r>
          </w:p>
        </w:tc>
      </w:tr>
      <w:tr w:rsidR="00E67D49" w:rsidRPr="00365FF9" w14:paraId="42BA5DE6" w14:textId="77777777" w:rsidTr="00362EF0">
        <w:tc>
          <w:tcPr>
            <w:tcW w:w="990" w:type="dxa"/>
            <w:vMerge/>
          </w:tcPr>
          <w:p w14:paraId="3BF6E3D4" w14:textId="77777777" w:rsidR="00E67D49" w:rsidRPr="00365FF9" w:rsidRDefault="00E67D49" w:rsidP="00362EF0">
            <w:pPr>
              <w:rPr>
                <w:rFonts w:ascii="Times New Roman" w:hAnsi="Times New Roman" w:cs="Times New Roman"/>
                <w:b/>
                <w:sz w:val="20"/>
                <w:szCs w:val="20"/>
              </w:rPr>
            </w:pPr>
          </w:p>
        </w:tc>
        <w:tc>
          <w:tcPr>
            <w:tcW w:w="1260" w:type="dxa"/>
            <w:vMerge/>
          </w:tcPr>
          <w:p w14:paraId="098F0DFE" w14:textId="77777777" w:rsidR="00E67D49" w:rsidRPr="00365FF9" w:rsidRDefault="00E67D49" w:rsidP="00362EF0">
            <w:pPr>
              <w:jc w:val="center"/>
              <w:rPr>
                <w:rFonts w:ascii="Times New Roman" w:hAnsi="Times New Roman" w:cs="Times New Roman"/>
                <w:b/>
                <w:sz w:val="20"/>
                <w:szCs w:val="20"/>
              </w:rPr>
            </w:pPr>
          </w:p>
        </w:tc>
        <w:tc>
          <w:tcPr>
            <w:tcW w:w="1080" w:type="dxa"/>
          </w:tcPr>
          <w:p w14:paraId="501871CF"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2.2. 2</w:t>
            </w:r>
          </w:p>
          <w:p w14:paraId="54D2F64D"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SHG members,</w:t>
            </w:r>
            <w:r>
              <w:rPr>
                <w:rFonts w:ascii="Times New Roman" w:hAnsi="Times New Roman" w:cs="Times New Roman"/>
                <w:sz w:val="20"/>
                <w:szCs w:val="20"/>
              </w:rPr>
              <w:t xml:space="preserve"> input sellers,</w:t>
            </w:r>
            <w:r w:rsidRPr="00365FF9">
              <w:rPr>
                <w:rFonts w:ascii="Times New Roman" w:hAnsi="Times New Roman" w:cs="Times New Roman"/>
                <w:sz w:val="20"/>
                <w:szCs w:val="20"/>
              </w:rPr>
              <w:t xml:space="preserve"> CAVEs and CBOs are linked with market actors</w:t>
            </w:r>
          </w:p>
        </w:tc>
        <w:tc>
          <w:tcPr>
            <w:tcW w:w="4140" w:type="dxa"/>
          </w:tcPr>
          <w:p w14:paraId="3C3FDB96" w14:textId="77777777" w:rsidR="00E67D49" w:rsidRPr="00365FF9" w:rsidRDefault="00E67D49" w:rsidP="00D33D3D">
            <w:pPr>
              <w:pStyle w:val="ListParagraph"/>
              <w:numPr>
                <w:ilvl w:val="0"/>
                <w:numId w:val="24"/>
              </w:numPr>
              <w:ind w:left="288"/>
              <w:rPr>
                <w:rFonts w:ascii="Times New Roman" w:hAnsi="Times New Roman" w:cs="Times New Roman"/>
                <w:sz w:val="20"/>
                <w:szCs w:val="20"/>
              </w:rPr>
            </w:pPr>
            <w:r w:rsidRPr="00365FF9">
              <w:rPr>
                <w:rFonts w:ascii="Times New Roman" w:hAnsi="Times New Roman" w:cs="Times New Roman"/>
                <w:sz w:val="20"/>
                <w:szCs w:val="20"/>
              </w:rPr>
              <w:t>Meeting, workshop, communication for MoU signing with private sectors, service providers, Government Department</w:t>
            </w:r>
          </w:p>
          <w:p w14:paraId="78D7EDBE" w14:textId="77777777" w:rsidR="00E67D49" w:rsidRPr="00242AF3" w:rsidRDefault="00E67D49" w:rsidP="00D33D3D">
            <w:pPr>
              <w:pStyle w:val="ListParagraph"/>
              <w:numPr>
                <w:ilvl w:val="0"/>
                <w:numId w:val="24"/>
              </w:numPr>
              <w:ind w:left="288"/>
              <w:rPr>
                <w:rFonts w:ascii="Times New Roman" w:hAnsi="Times New Roman" w:cs="Times New Roman"/>
                <w:sz w:val="20"/>
                <w:szCs w:val="20"/>
              </w:rPr>
            </w:pPr>
            <w:r w:rsidRPr="00365FF9">
              <w:rPr>
                <w:rFonts w:ascii="Times New Roman" w:hAnsi="Times New Roman" w:cs="Times New Roman"/>
                <w:sz w:val="20"/>
                <w:szCs w:val="20"/>
              </w:rPr>
              <w:t>Workshop with market actors including purchasing on live weight basis)</w:t>
            </w:r>
          </w:p>
          <w:p w14:paraId="0EC89394" w14:textId="77777777" w:rsidR="00E67D49" w:rsidRPr="00365FF9" w:rsidRDefault="00E67D49" w:rsidP="00D33D3D">
            <w:pPr>
              <w:pStyle w:val="ListParagraph"/>
              <w:numPr>
                <w:ilvl w:val="0"/>
                <w:numId w:val="24"/>
              </w:numPr>
              <w:ind w:left="288"/>
              <w:rPr>
                <w:rFonts w:ascii="Times New Roman" w:hAnsi="Times New Roman" w:cs="Times New Roman"/>
                <w:sz w:val="20"/>
                <w:szCs w:val="20"/>
              </w:rPr>
            </w:pPr>
            <w:r w:rsidRPr="00365FF9">
              <w:rPr>
                <w:rFonts w:ascii="Times New Roman" w:hAnsi="Times New Roman" w:cs="Times New Roman"/>
                <w:sz w:val="20"/>
                <w:szCs w:val="20"/>
              </w:rPr>
              <w:t>Train of the lead (who would support to other HHs) HHs on market issues</w:t>
            </w:r>
          </w:p>
          <w:p w14:paraId="3FD24A7D" w14:textId="77777777" w:rsidR="00E67D49" w:rsidRPr="00365FF9" w:rsidRDefault="00E67D49" w:rsidP="00D33D3D">
            <w:pPr>
              <w:pStyle w:val="ListParagraph"/>
              <w:numPr>
                <w:ilvl w:val="0"/>
                <w:numId w:val="24"/>
              </w:numPr>
              <w:ind w:left="288"/>
              <w:rPr>
                <w:rFonts w:ascii="Times New Roman" w:hAnsi="Times New Roman" w:cs="Times New Roman"/>
                <w:sz w:val="20"/>
                <w:szCs w:val="20"/>
              </w:rPr>
            </w:pPr>
            <w:r w:rsidRPr="00365FF9">
              <w:rPr>
                <w:rFonts w:ascii="Times New Roman" w:hAnsi="Times New Roman" w:cs="Times New Roman"/>
                <w:sz w:val="20"/>
                <w:szCs w:val="20"/>
              </w:rPr>
              <w:t xml:space="preserve">Develop of market information system </w:t>
            </w:r>
          </w:p>
          <w:p w14:paraId="01808052" w14:textId="77777777" w:rsidR="00E67D49" w:rsidRPr="00365FF9" w:rsidRDefault="00E67D49" w:rsidP="00D33D3D">
            <w:pPr>
              <w:pStyle w:val="ListParagraph"/>
              <w:numPr>
                <w:ilvl w:val="0"/>
                <w:numId w:val="24"/>
              </w:numPr>
              <w:ind w:left="288"/>
              <w:rPr>
                <w:rFonts w:ascii="Times New Roman" w:hAnsi="Times New Roman" w:cs="Times New Roman"/>
                <w:sz w:val="20"/>
                <w:szCs w:val="20"/>
              </w:rPr>
            </w:pPr>
            <w:r w:rsidRPr="00365FF9">
              <w:rPr>
                <w:rFonts w:ascii="Times New Roman" w:hAnsi="Times New Roman" w:cs="Times New Roman"/>
                <w:sz w:val="20"/>
                <w:szCs w:val="20"/>
              </w:rPr>
              <w:t>Support for developing infrastructure for selling on live weight basis</w:t>
            </w:r>
          </w:p>
          <w:p w14:paraId="39C77446" w14:textId="77777777" w:rsidR="00E67D49" w:rsidRPr="00365FF9" w:rsidRDefault="00E67D49" w:rsidP="00D33D3D">
            <w:pPr>
              <w:pStyle w:val="ListParagraph"/>
              <w:numPr>
                <w:ilvl w:val="0"/>
                <w:numId w:val="24"/>
              </w:numPr>
              <w:ind w:left="288"/>
              <w:rPr>
                <w:rFonts w:ascii="Times New Roman" w:hAnsi="Times New Roman" w:cs="Times New Roman"/>
                <w:sz w:val="20"/>
                <w:szCs w:val="20"/>
              </w:rPr>
            </w:pPr>
            <w:r>
              <w:rPr>
                <w:rFonts w:ascii="Times New Roman" w:hAnsi="Times New Roman" w:cs="Times New Roman"/>
                <w:sz w:val="20"/>
                <w:szCs w:val="20"/>
              </w:rPr>
              <w:t>Facilitate systemic change to make</w:t>
            </w:r>
            <w:r w:rsidRPr="00365FF9">
              <w:rPr>
                <w:rFonts w:ascii="Times New Roman" w:hAnsi="Times New Roman" w:cs="Times New Roman"/>
                <w:sz w:val="20"/>
                <w:szCs w:val="20"/>
              </w:rPr>
              <w:t xml:space="preserve"> </w:t>
            </w:r>
            <w:r>
              <w:rPr>
                <w:rFonts w:ascii="Times New Roman" w:hAnsi="Times New Roman" w:cs="Times New Roman"/>
                <w:sz w:val="20"/>
                <w:szCs w:val="20"/>
              </w:rPr>
              <w:t xml:space="preserve">quality </w:t>
            </w:r>
            <w:r w:rsidRPr="00365FF9">
              <w:rPr>
                <w:rFonts w:ascii="Times New Roman" w:hAnsi="Times New Roman" w:cs="Times New Roman"/>
                <w:sz w:val="20"/>
                <w:szCs w:val="20"/>
              </w:rPr>
              <w:t>inputs</w:t>
            </w:r>
            <w:r>
              <w:rPr>
                <w:rFonts w:ascii="Times New Roman" w:hAnsi="Times New Roman" w:cs="Times New Roman"/>
                <w:sz w:val="20"/>
                <w:szCs w:val="20"/>
              </w:rPr>
              <w:t xml:space="preserve"> available for the farmers</w:t>
            </w:r>
          </w:p>
          <w:p w14:paraId="33C47AE5" w14:textId="77777777" w:rsidR="00E67D49" w:rsidRPr="00365FF9" w:rsidRDefault="00E67D49" w:rsidP="00D33D3D">
            <w:pPr>
              <w:pStyle w:val="ListParagraph"/>
              <w:numPr>
                <w:ilvl w:val="0"/>
                <w:numId w:val="24"/>
              </w:numPr>
              <w:ind w:left="288"/>
              <w:rPr>
                <w:rFonts w:ascii="Times New Roman" w:hAnsi="Times New Roman" w:cs="Times New Roman"/>
                <w:sz w:val="20"/>
                <w:szCs w:val="20"/>
              </w:rPr>
            </w:pPr>
            <w:r w:rsidRPr="00365FF9">
              <w:rPr>
                <w:rFonts w:ascii="Times New Roman" w:hAnsi="Times New Roman" w:cs="Times New Roman"/>
                <w:sz w:val="20"/>
                <w:szCs w:val="20"/>
              </w:rPr>
              <w:t>Introduce and provision working capital to start up business for producers’ organizations</w:t>
            </w:r>
          </w:p>
        </w:tc>
        <w:tc>
          <w:tcPr>
            <w:tcW w:w="2340" w:type="dxa"/>
          </w:tcPr>
          <w:p w14:paraId="13AB83DA" w14:textId="77777777" w:rsidR="00E67D49" w:rsidRPr="0042627F" w:rsidRDefault="00E67D49" w:rsidP="00362EF0">
            <w:pPr>
              <w:rPr>
                <w:rFonts w:ascii="Times New Roman" w:hAnsi="Times New Roman" w:cs="Times New Roman"/>
                <w:b/>
                <w:sz w:val="20"/>
                <w:szCs w:val="20"/>
              </w:rPr>
            </w:pPr>
            <w:r w:rsidRPr="0042627F">
              <w:rPr>
                <w:rFonts w:ascii="Times New Roman" w:hAnsi="Times New Roman" w:cs="Times New Roman"/>
                <w:b/>
                <w:sz w:val="20"/>
                <w:szCs w:val="20"/>
              </w:rPr>
              <w:t>Output:</w:t>
            </w:r>
          </w:p>
          <w:p w14:paraId="35EE01CF" w14:textId="77777777" w:rsidR="00E67D49" w:rsidRDefault="00E67D49" w:rsidP="00D33D3D">
            <w:pPr>
              <w:pStyle w:val="ListParagraph"/>
              <w:numPr>
                <w:ilvl w:val="0"/>
                <w:numId w:val="23"/>
              </w:numPr>
              <w:ind w:left="360"/>
              <w:rPr>
                <w:rFonts w:ascii="Times New Roman" w:hAnsi="Times New Roman" w:cs="Times New Roman"/>
                <w:sz w:val="20"/>
                <w:szCs w:val="20"/>
              </w:rPr>
            </w:pPr>
            <w:r w:rsidRPr="00365FF9">
              <w:rPr>
                <w:rFonts w:ascii="Times New Roman" w:hAnsi="Times New Roman" w:cs="Times New Roman"/>
                <w:sz w:val="20"/>
                <w:szCs w:val="20"/>
              </w:rPr>
              <w:t>#</w:t>
            </w:r>
            <w:r w:rsidRPr="00365FF9">
              <w:rPr>
                <w:rFonts w:ascii="Times New Roman" w:hAnsi="Times New Roman" w:cs="Times New Roman"/>
                <w:b/>
                <w:sz w:val="20"/>
                <w:szCs w:val="20"/>
              </w:rPr>
              <w:t xml:space="preserve"> </w:t>
            </w:r>
            <w:r w:rsidRPr="00365FF9">
              <w:rPr>
                <w:rFonts w:ascii="Times New Roman" w:hAnsi="Times New Roman" w:cs="Times New Roman"/>
                <w:sz w:val="20"/>
                <w:szCs w:val="20"/>
              </w:rPr>
              <w:t xml:space="preserve">of workshops with market actors </w:t>
            </w:r>
          </w:p>
          <w:p w14:paraId="06C84436" w14:textId="77777777" w:rsidR="00E67D49" w:rsidRPr="00365FF9" w:rsidRDefault="00E67D49" w:rsidP="00D33D3D">
            <w:pPr>
              <w:pStyle w:val="ListParagraph"/>
              <w:numPr>
                <w:ilvl w:val="0"/>
                <w:numId w:val="23"/>
              </w:numPr>
              <w:ind w:left="360"/>
              <w:rPr>
                <w:rFonts w:ascii="Times New Roman" w:hAnsi="Times New Roman" w:cs="Times New Roman"/>
                <w:sz w:val="20"/>
                <w:szCs w:val="20"/>
              </w:rPr>
            </w:pPr>
            <w:r>
              <w:rPr>
                <w:rFonts w:ascii="Times New Roman" w:hAnsi="Times New Roman" w:cs="Times New Roman"/>
                <w:sz w:val="20"/>
                <w:szCs w:val="20"/>
              </w:rPr>
              <w:t># of actors are linked with the farmers and hub</w:t>
            </w:r>
          </w:p>
          <w:p w14:paraId="4BED6F35" w14:textId="77777777" w:rsidR="00E67D49" w:rsidRPr="00365FF9" w:rsidRDefault="00E67D49" w:rsidP="00D33D3D">
            <w:pPr>
              <w:pStyle w:val="ListParagraph"/>
              <w:numPr>
                <w:ilvl w:val="0"/>
                <w:numId w:val="23"/>
              </w:numPr>
              <w:ind w:left="360"/>
              <w:rPr>
                <w:rFonts w:ascii="Times New Roman" w:hAnsi="Times New Roman" w:cs="Times New Roman"/>
                <w:sz w:val="20"/>
                <w:szCs w:val="20"/>
              </w:rPr>
            </w:pPr>
            <w:r w:rsidRPr="00365FF9">
              <w:rPr>
                <w:rFonts w:ascii="Times New Roman" w:hAnsi="Times New Roman" w:cs="Times New Roman"/>
                <w:sz w:val="20"/>
                <w:szCs w:val="20"/>
              </w:rPr>
              <w:t># of aggregation centers with infrastructure for selling on live weight basis</w:t>
            </w:r>
          </w:p>
          <w:p w14:paraId="6ED028CE" w14:textId="77777777" w:rsidR="00E67D49" w:rsidRPr="0001353B" w:rsidRDefault="00E67D49" w:rsidP="00362EF0">
            <w:pPr>
              <w:rPr>
                <w:rFonts w:ascii="Times New Roman" w:hAnsi="Times New Roman" w:cs="Times New Roman"/>
                <w:b/>
                <w:sz w:val="20"/>
                <w:szCs w:val="20"/>
              </w:rPr>
            </w:pPr>
          </w:p>
        </w:tc>
      </w:tr>
      <w:tr w:rsidR="00E67D49" w:rsidRPr="00365FF9" w14:paraId="52C49F0C" w14:textId="77777777" w:rsidTr="00362EF0">
        <w:trPr>
          <w:trHeight w:val="3167"/>
        </w:trPr>
        <w:tc>
          <w:tcPr>
            <w:tcW w:w="990" w:type="dxa"/>
            <w:vMerge/>
          </w:tcPr>
          <w:p w14:paraId="02B10C29" w14:textId="77777777" w:rsidR="00E67D49" w:rsidRPr="00365FF9" w:rsidRDefault="00E67D49" w:rsidP="00362EF0">
            <w:pPr>
              <w:rPr>
                <w:rFonts w:ascii="Times New Roman" w:hAnsi="Times New Roman" w:cs="Times New Roman"/>
                <w:b/>
                <w:sz w:val="20"/>
                <w:szCs w:val="20"/>
              </w:rPr>
            </w:pPr>
          </w:p>
        </w:tc>
        <w:tc>
          <w:tcPr>
            <w:tcW w:w="1260" w:type="dxa"/>
            <w:vMerge/>
          </w:tcPr>
          <w:p w14:paraId="5D2C3EEF" w14:textId="77777777" w:rsidR="00E67D49" w:rsidRPr="00365FF9" w:rsidRDefault="00E67D49" w:rsidP="00362EF0">
            <w:pPr>
              <w:jc w:val="center"/>
              <w:rPr>
                <w:rFonts w:ascii="Times New Roman" w:hAnsi="Times New Roman" w:cs="Times New Roman"/>
                <w:b/>
                <w:sz w:val="20"/>
                <w:szCs w:val="20"/>
              </w:rPr>
            </w:pPr>
          </w:p>
        </w:tc>
        <w:tc>
          <w:tcPr>
            <w:tcW w:w="1080" w:type="dxa"/>
          </w:tcPr>
          <w:p w14:paraId="05773FF4"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2.2.3</w:t>
            </w:r>
          </w:p>
          <w:p w14:paraId="4ADD380D" w14:textId="531A65D0" w:rsidR="00E67D49" w:rsidRPr="00365FF9" w:rsidRDefault="008A5495" w:rsidP="00362EF0">
            <w:pPr>
              <w:rPr>
                <w:rFonts w:ascii="Times New Roman" w:hAnsi="Times New Roman" w:cs="Times New Roman"/>
                <w:sz w:val="20"/>
                <w:szCs w:val="20"/>
              </w:rPr>
            </w:pPr>
            <w:r>
              <w:rPr>
                <w:rFonts w:ascii="Times New Roman" w:hAnsi="Times New Roman" w:cs="Times New Roman"/>
                <w:sz w:val="20"/>
                <w:szCs w:val="20"/>
              </w:rPr>
              <w:t xml:space="preserve">CAVEs </w:t>
            </w:r>
            <w:r w:rsidR="00E67D49" w:rsidRPr="00365FF9">
              <w:rPr>
                <w:rFonts w:ascii="Times New Roman" w:hAnsi="Times New Roman" w:cs="Times New Roman"/>
                <w:sz w:val="20"/>
                <w:szCs w:val="20"/>
              </w:rPr>
              <w:t>are skilled and able to provide services to the community</w:t>
            </w:r>
          </w:p>
        </w:tc>
        <w:tc>
          <w:tcPr>
            <w:tcW w:w="4140" w:type="dxa"/>
          </w:tcPr>
          <w:p w14:paraId="23BC1E58" w14:textId="77777777" w:rsidR="00E67D49" w:rsidRPr="00365FF9" w:rsidRDefault="00E67D49" w:rsidP="00D33D3D">
            <w:pPr>
              <w:pStyle w:val="ListParagraph"/>
              <w:numPr>
                <w:ilvl w:val="0"/>
                <w:numId w:val="25"/>
              </w:numPr>
              <w:ind w:left="360"/>
              <w:rPr>
                <w:rFonts w:ascii="Times New Roman" w:hAnsi="Times New Roman" w:cs="Times New Roman"/>
                <w:sz w:val="20"/>
                <w:szCs w:val="20"/>
              </w:rPr>
            </w:pPr>
            <w:r w:rsidRPr="00365FF9">
              <w:rPr>
                <w:rFonts w:ascii="Times New Roman" w:hAnsi="Times New Roman" w:cs="Times New Roman"/>
                <w:sz w:val="20"/>
                <w:szCs w:val="20"/>
              </w:rPr>
              <w:t>Provide training to CAVEs (both technical and enterprise development)</w:t>
            </w:r>
          </w:p>
          <w:p w14:paraId="02E4E4B9" w14:textId="77777777" w:rsidR="00E67D49" w:rsidRPr="00365FF9" w:rsidRDefault="00E67D49" w:rsidP="00D33D3D">
            <w:pPr>
              <w:pStyle w:val="ListParagraph"/>
              <w:numPr>
                <w:ilvl w:val="0"/>
                <w:numId w:val="25"/>
              </w:numPr>
              <w:ind w:left="360"/>
              <w:rPr>
                <w:rFonts w:ascii="Times New Roman" w:hAnsi="Times New Roman" w:cs="Times New Roman"/>
                <w:sz w:val="20"/>
                <w:szCs w:val="20"/>
              </w:rPr>
            </w:pPr>
            <w:r w:rsidRPr="00365FF9">
              <w:rPr>
                <w:rFonts w:ascii="Times New Roman" w:hAnsi="Times New Roman" w:cs="Times New Roman"/>
                <w:sz w:val="20"/>
                <w:szCs w:val="20"/>
              </w:rPr>
              <w:t>Provide Vet Kits to CAVEs</w:t>
            </w:r>
          </w:p>
          <w:p w14:paraId="565C7196" w14:textId="77777777" w:rsidR="00E67D49" w:rsidRPr="00365FF9" w:rsidRDefault="00E67D49" w:rsidP="00D33D3D">
            <w:pPr>
              <w:pStyle w:val="ListParagraph"/>
              <w:numPr>
                <w:ilvl w:val="0"/>
                <w:numId w:val="25"/>
              </w:numPr>
              <w:ind w:left="360"/>
              <w:rPr>
                <w:rFonts w:ascii="Times New Roman" w:hAnsi="Times New Roman" w:cs="Times New Roman"/>
                <w:sz w:val="20"/>
                <w:szCs w:val="20"/>
              </w:rPr>
            </w:pPr>
            <w:r w:rsidRPr="00365FF9">
              <w:rPr>
                <w:rFonts w:ascii="Times New Roman" w:hAnsi="Times New Roman" w:cs="Times New Roman"/>
                <w:sz w:val="20"/>
                <w:szCs w:val="20"/>
              </w:rPr>
              <w:t>Introduce CAVEs to the community and Link CAVEs with DLS and market actors</w:t>
            </w:r>
          </w:p>
          <w:p w14:paraId="337E5BA3" w14:textId="77777777" w:rsidR="00E67D49" w:rsidRPr="00365FF9" w:rsidRDefault="00E67D49" w:rsidP="00D33D3D">
            <w:pPr>
              <w:pStyle w:val="ListParagraph"/>
              <w:numPr>
                <w:ilvl w:val="0"/>
                <w:numId w:val="25"/>
              </w:numPr>
              <w:ind w:left="360"/>
              <w:rPr>
                <w:rFonts w:ascii="Times New Roman" w:hAnsi="Times New Roman" w:cs="Times New Roman"/>
                <w:sz w:val="20"/>
                <w:szCs w:val="20"/>
              </w:rPr>
            </w:pPr>
            <w:r w:rsidRPr="00365FF9">
              <w:rPr>
                <w:rFonts w:ascii="Times New Roman" w:hAnsi="Times New Roman" w:cs="Times New Roman"/>
                <w:sz w:val="20"/>
                <w:szCs w:val="20"/>
              </w:rPr>
              <w:t>Provide revolving fund for CAVEs</w:t>
            </w:r>
          </w:p>
          <w:p w14:paraId="118E5562" w14:textId="77777777" w:rsidR="00E67D49" w:rsidRPr="00365FF9" w:rsidRDefault="00E67D49" w:rsidP="00D33D3D">
            <w:pPr>
              <w:pStyle w:val="ListParagraph"/>
              <w:numPr>
                <w:ilvl w:val="0"/>
                <w:numId w:val="25"/>
              </w:numPr>
              <w:ind w:left="360"/>
              <w:rPr>
                <w:rFonts w:ascii="Times New Roman" w:hAnsi="Times New Roman" w:cs="Times New Roman"/>
                <w:sz w:val="20"/>
                <w:szCs w:val="20"/>
              </w:rPr>
            </w:pPr>
            <w:r w:rsidRPr="00365FF9">
              <w:rPr>
                <w:rFonts w:ascii="Times New Roman" w:hAnsi="Times New Roman" w:cs="Times New Roman"/>
                <w:sz w:val="20"/>
                <w:szCs w:val="20"/>
              </w:rPr>
              <w:t xml:space="preserve">Organize CAVE platform and experience sharing mechanism </w:t>
            </w:r>
          </w:p>
          <w:p w14:paraId="1C6E49ED" w14:textId="77777777" w:rsidR="00E67D49" w:rsidRPr="00365FF9" w:rsidRDefault="00E67D49" w:rsidP="00D33D3D">
            <w:pPr>
              <w:pStyle w:val="ListParagraph"/>
              <w:numPr>
                <w:ilvl w:val="0"/>
                <w:numId w:val="25"/>
              </w:numPr>
              <w:ind w:left="360"/>
              <w:rPr>
                <w:rFonts w:ascii="Times New Roman" w:hAnsi="Times New Roman" w:cs="Times New Roman"/>
                <w:sz w:val="20"/>
                <w:szCs w:val="20"/>
              </w:rPr>
            </w:pPr>
            <w:r w:rsidRPr="00365FF9">
              <w:rPr>
                <w:rFonts w:ascii="Times New Roman" w:hAnsi="Times New Roman" w:cs="Times New Roman"/>
                <w:sz w:val="20"/>
                <w:szCs w:val="20"/>
              </w:rPr>
              <w:t>Meeting, workshop for service providers network development</w:t>
            </w:r>
          </w:p>
        </w:tc>
        <w:tc>
          <w:tcPr>
            <w:tcW w:w="2340" w:type="dxa"/>
          </w:tcPr>
          <w:p w14:paraId="4E16BAD9" w14:textId="77777777" w:rsidR="00E67D49" w:rsidRPr="0042627F" w:rsidRDefault="00E67D49" w:rsidP="00362EF0">
            <w:pPr>
              <w:rPr>
                <w:rFonts w:ascii="Times New Roman" w:hAnsi="Times New Roman" w:cs="Times New Roman"/>
                <w:b/>
                <w:sz w:val="20"/>
                <w:szCs w:val="20"/>
              </w:rPr>
            </w:pPr>
            <w:r w:rsidRPr="0042627F">
              <w:rPr>
                <w:rFonts w:ascii="Times New Roman" w:hAnsi="Times New Roman" w:cs="Times New Roman"/>
                <w:b/>
                <w:sz w:val="20"/>
                <w:szCs w:val="20"/>
              </w:rPr>
              <w:t>Output:</w:t>
            </w:r>
          </w:p>
          <w:p w14:paraId="590B080C" w14:textId="0443C91E" w:rsidR="00E67D49" w:rsidRPr="00365FF9" w:rsidRDefault="00CC5F6B" w:rsidP="00D33D3D">
            <w:pPr>
              <w:pStyle w:val="ListParagraph"/>
              <w:numPr>
                <w:ilvl w:val="0"/>
                <w:numId w:val="26"/>
              </w:numPr>
              <w:ind w:left="360"/>
              <w:rPr>
                <w:rFonts w:ascii="Times New Roman" w:hAnsi="Times New Roman" w:cs="Times New Roman"/>
                <w:sz w:val="20"/>
                <w:szCs w:val="20"/>
              </w:rPr>
            </w:pPr>
            <w:r>
              <w:rPr>
                <w:rFonts w:ascii="Times New Roman" w:hAnsi="Times New Roman" w:cs="Times New Roman"/>
                <w:sz w:val="20"/>
                <w:szCs w:val="20"/>
              </w:rPr>
              <w:t># of CAVEs</w:t>
            </w:r>
            <w:r w:rsidR="00E67D49" w:rsidRPr="00365FF9">
              <w:rPr>
                <w:rFonts w:ascii="Times New Roman" w:hAnsi="Times New Roman" w:cs="Times New Roman"/>
                <w:sz w:val="20"/>
                <w:szCs w:val="20"/>
              </w:rPr>
              <w:t xml:space="preserve"> trained</w:t>
            </w:r>
          </w:p>
          <w:p w14:paraId="17409FCF" w14:textId="6EE767E0" w:rsidR="00E67D49" w:rsidRPr="00365FF9" w:rsidRDefault="00E67D49" w:rsidP="00D33D3D">
            <w:pPr>
              <w:pStyle w:val="ListParagraph"/>
              <w:numPr>
                <w:ilvl w:val="0"/>
                <w:numId w:val="26"/>
              </w:numPr>
              <w:ind w:left="360"/>
              <w:rPr>
                <w:rFonts w:ascii="Times New Roman" w:hAnsi="Times New Roman" w:cs="Times New Roman"/>
                <w:sz w:val="20"/>
                <w:szCs w:val="20"/>
              </w:rPr>
            </w:pPr>
            <w:r w:rsidRPr="00365FF9">
              <w:rPr>
                <w:rFonts w:ascii="Times New Roman" w:hAnsi="Times New Roman" w:cs="Times New Roman"/>
                <w:sz w:val="20"/>
                <w:szCs w:val="20"/>
              </w:rPr>
              <w:t xml:space="preserve"># </w:t>
            </w:r>
            <w:r w:rsidR="00CC5F6B">
              <w:rPr>
                <w:rFonts w:ascii="Times New Roman" w:hAnsi="Times New Roman" w:cs="Times New Roman"/>
                <w:sz w:val="20"/>
                <w:szCs w:val="20"/>
              </w:rPr>
              <w:t xml:space="preserve">of </w:t>
            </w:r>
            <w:r w:rsidRPr="00365FF9">
              <w:rPr>
                <w:rFonts w:ascii="Times New Roman" w:hAnsi="Times New Roman" w:cs="Times New Roman"/>
                <w:sz w:val="20"/>
                <w:szCs w:val="20"/>
              </w:rPr>
              <w:t>CAVEs</w:t>
            </w:r>
            <w:r>
              <w:rPr>
                <w:rFonts w:ascii="Times New Roman" w:hAnsi="Times New Roman" w:cs="Times New Roman"/>
                <w:sz w:val="20"/>
                <w:szCs w:val="20"/>
              </w:rPr>
              <w:t xml:space="preserve"> </w:t>
            </w:r>
            <w:r w:rsidRPr="00365FF9">
              <w:rPr>
                <w:rFonts w:ascii="Times New Roman" w:hAnsi="Times New Roman" w:cs="Times New Roman"/>
                <w:sz w:val="20"/>
                <w:szCs w:val="20"/>
              </w:rPr>
              <w:t>providing services to the community</w:t>
            </w:r>
          </w:p>
          <w:p w14:paraId="253F8DCF" w14:textId="0A078E8F" w:rsidR="00E67D49" w:rsidRPr="00365FF9" w:rsidRDefault="00E67D49" w:rsidP="00D33D3D">
            <w:pPr>
              <w:pStyle w:val="ListParagraph"/>
              <w:numPr>
                <w:ilvl w:val="0"/>
                <w:numId w:val="26"/>
              </w:numPr>
              <w:ind w:left="360"/>
              <w:rPr>
                <w:rFonts w:ascii="Times New Roman" w:hAnsi="Times New Roman" w:cs="Times New Roman"/>
                <w:sz w:val="20"/>
                <w:szCs w:val="20"/>
              </w:rPr>
            </w:pPr>
            <w:r w:rsidRPr="00365FF9">
              <w:rPr>
                <w:rFonts w:ascii="Times New Roman" w:hAnsi="Times New Roman" w:cs="Times New Roman"/>
                <w:sz w:val="20"/>
                <w:szCs w:val="20"/>
              </w:rPr>
              <w:t xml:space="preserve"># </w:t>
            </w:r>
            <w:r w:rsidR="00CC5F6B">
              <w:rPr>
                <w:rFonts w:ascii="Times New Roman" w:hAnsi="Times New Roman" w:cs="Times New Roman"/>
                <w:sz w:val="20"/>
                <w:szCs w:val="20"/>
              </w:rPr>
              <w:t xml:space="preserve">of </w:t>
            </w:r>
            <w:r w:rsidRPr="00365FF9">
              <w:rPr>
                <w:rFonts w:ascii="Times New Roman" w:hAnsi="Times New Roman" w:cs="Times New Roman"/>
                <w:sz w:val="20"/>
                <w:szCs w:val="20"/>
              </w:rPr>
              <w:t>CAVEs</w:t>
            </w:r>
            <w:r>
              <w:rPr>
                <w:rFonts w:ascii="Times New Roman" w:hAnsi="Times New Roman" w:cs="Times New Roman"/>
                <w:sz w:val="20"/>
                <w:szCs w:val="20"/>
              </w:rPr>
              <w:t xml:space="preserve"> </w:t>
            </w:r>
            <w:r w:rsidRPr="00365FF9">
              <w:rPr>
                <w:rFonts w:ascii="Times New Roman" w:hAnsi="Times New Roman" w:cs="Times New Roman"/>
                <w:sz w:val="20"/>
                <w:szCs w:val="20"/>
              </w:rPr>
              <w:t>linked with DLS and market actors</w:t>
            </w:r>
          </w:p>
          <w:p w14:paraId="12300E3A" w14:textId="306E720F" w:rsidR="00E67D49" w:rsidRDefault="00E67D49" w:rsidP="00D33D3D">
            <w:pPr>
              <w:pStyle w:val="ListParagraph"/>
              <w:numPr>
                <w:ilvl w:val="0"/>
                <w:numId w:val="26"/>
              </w:numPr>
              <w:ind w:left="360"/>
              <w:rPr>
                <w:rFonts w:ascii="Times New Roman" w:hAnsi="Times New Roman" w:cs="Times New Roman"/>
                <w:sz w:val="20"/>
                <w:szCs w:val="20"/>
              </w:rPr>
            </w:pPr>
            <w:r w:rsidRPr="000B111B">
              <w:rPr>
                <w:rFonts w:ascii="Times New Roman" w:hAnsi="Times New Roman" w:cs="Times New Roman"/>
                <w:sz w:val="20"/>
                <w:szCs w:val="20"/>
              </w:rPr>
              <w:t xml:space="preserve">% </w:t>
            </w:r>
            <w:r w:rsidR="00CC5F6B">
              <w:rPr>
                <w:rFonts w:ascii="Times New Roman" w:hAnsi="Times New Roman" w:cs="Times New Roman"/>
                <w:sz w:val="20"/>
                <w:szCs w:val="20"/>
              </w:rPr>
              <w:t xml:space="preserve">of </w:t>
            </w:r>
            <w:r w:rsidRPr="000B111B">
              <w:rPr>
                <w:rFonts w:ascii="Times New Roman" w:hAnsi="Times New Roman" w:cs="Times New Roman"/>
                <w:sz w:val="20"/>
                <w:szCs w:val="20"/>
              </w:rPr>
              <w:t xml:space="preserve">CAVEs who received Vet. Kit. </w:t>
            </w:r>
          </w:p>
          <w:p w14:paraId="589E7A3F" w14:textId="4D63BCFA" w:rsidR="00E67D49" w:rsidRPr="00FF0943" w:rsidRDefault="00E67D49" w:rsidP="00D33D3D">
            <w:pPr>
              <w:pStyle w:val="ListParagraph"/>
              <w:numPr>
                <w:ilvl w:val="0"/>
                <w:numId w:val="26"/>
              </w:numPr>
              <w:ind w:left="360"/>
              <w:rPr>
                <w:rFonts w:ascii="Times New Roman" w:hAnsi="Times New Roman" w:cs="Times New Roman"/>
                <w:sz w:val="20"/>
                <w:szCs w:val="20"/>
              </w:rPr>
            </w:pPr>
            <w:r w:rsidRPr="000B111B">
              <w:rPr>
                <w:rFonts w:ascii="Times New Roman" w:hAnsi="Times New Roman" w:cs="Times New Roman"/>
                <w:sz w:val="20"/>
                <w:szCs w:val="20"/>
              </w:rPr>
              <w:t xml:space="preserve">% </w:t>
            </w:r>
            <w:r w:rsidR="00CC5F6B">
              <w:rPr>
                <w:rFonts w:ascii="Times New Roman" w:hAnsi="Times New Roman" w:cs="Times New Roman"/>
                <w:sz w:val="20"/>
                <w:szCs w:val="20"/>
              </w:rPr>
              <w:t xml:space="preserve">of </w:t>
            </w:r>
            <w:r w:rsidRPr="000B111B">
              <w:rPr>
                <w:rFonts w:ascii="Times New Roman" w:hAnsi="Times New Roman" w:cs="Times New Roman"/>
                <w:sz w:val="20"/>
                <w:szCs w:val="20"/>
              </w:rPr>
              <w:t>CAVEs who received revolving fund</w:t>
            </w:r>
          </w:p>
        </w:tc>
      </w:tr>
      <w:tr w:rsidR="00E67D49" w:rsidRPr="00365FF9" w14:paraId="7BABDD2E" w14:textId="77777777" w:rsidTr="00362EF0">
        <w:tc>
          <w:tcPr>
            <w:tcW w:w="990" w:type="dxa"/>
            <w:vMerge/>
          </w:tcPr>
          <w:p w14:paraId="5C16793B" w14:textId="77777777" w:rsidR="00E67D49" w:rsidRPr="00365FF9" w:rsidRDefault="00E67D49" w:rsidP="00362EF0">
            <w:pPr>
              <w:rPr>
                <w:rFonts w:ascii="Times New Roman" w:hAnsi="Times New Roman" w:cs="Times New Roman"/>
                <w:b/>
                <w:sz w:val="20"/>
                <w:szCs w:val="20"/>
              </w:rPr>
            </w:pPr>
          </w:p>
        </w:tc>
        <w:tc>
          <w:tcPr>
            <w:tcW w:w="1260" w:type="dxa"/>
          </w:tcPr>
          <w:p w14:paraId="6535BF86" w14:textId="77777777" w:rsidR="00E67D49" w:rsidRPr="00DD697C" w:rsidRDefault="00E67D49" w:rsidP="00362EF0">
            <w:pPr>
              <w:rPr>
                <w:rFonts w:ascii="Times New Roman" w:hAnsi="Times New Roman" w:cs="Times New Roman"/>
                <w:b/>
                <w:sz w:val="20"/>
                <w:szCs w:val="20"/>
              </w:rPr>
            </w:pPr>
            <w:r w:rsidRPr="00DD697C">
              <w:rPr>
                <w:rFonts w:ascii="Times New Roman" w:hAnsi="Times New Roman" w:cs="Times New Roman"/>
                <w:b/>
                <w:sz w:val="20"/>
                <w:szCs w:val="20"/>
              </w:rPr>
              <w:t>2.3</w:t>
            </w:r>
          </w:p>
          <w:p w14:paraId="5A015184" w14:textId="77777777" w:rsidR="00E67D49" w:rsidRPr="001537BE" w:rsidRDefault="00E67D49" w:rsidP="00362EF0">
            <w:pPr>
              <w:jc w:val="center"/>
              <w:rPr>
                <w:rFonts w:ascii="Times New Roman" w:hAnsi="Times New Roman" w:cs="Times New Roman"/>
                <w:sz w:val="20"/>
                <w:szCs w:val="20"/>
              </w:rPr>
            </w:pPr>
            <w:r w:rsidRPr="00DD697C">
              <w:rPr>
                <w:rFonts w:ascii="Times New Roman" w:hAnsi="Times New Roman" w:cs="Times New Roman"/>
                <w:b/>
                <w:sz w:val="20"/>
                <w:szCs w:val="20"/>
              </w:rPr>
              <w:t xml:space="preserve"> </w:t>
            </w:r>
            <w:r w:rsidRPr="001537BE">
              <w:rPr>
                <w:rFonts w:ascii="Times New Roman" w:hAnsi="Times New Roman" w:cs="Times New Roman"/>
                <w:sz w:val="20"/>
                <w:szCs w:val="20"/>
              </w:rPr>
              <w:t>Increased adoption of climate smart actions (CSA)</w:t>
            </w:r>
          </w:p>
        </w:tc>
        <w:tc>
          <w:tcPr>
            <w:tcW w:w="1080" w:type="dxa"/>
          </w:tcPr>
          <w:p w14:paraId="7FA12CFC" w14:textId="77777777" w:rsidR="00E67D49" w:rsidRPr="001537BE" w:rsidRDefault="00E67D49" w:rsidP="00362EF0">
            <w:pPr>
              <w:rPr>
                <w:rFonts w:ascii="Times New Roman" w:hAnsi="Times New Roman" w:cs="Times New Roman"/>
                <w:sz w:val="20"/>
                <w:szCs w:val="20"/>
              </w:rPr>
            </w:pPr>
            <w:r w:rsidRPr="001537BE">
              <w:rPr>
                <w:rFonts w:ascii="Times New Roman" w:hAnsi="Times New Roman" w:cs="Times New Roman"/>
                <w:sz w:val="20"/>
                <w:szCs w:val="20"/>
              </w:rPr>
              <w:t>2.3. 1</w:t>
            </w:r>
          </w:p>
          <w:p w14:paraId="6547BF4C" w14:textId="77777777" w:rsidR="00E67D49" w:rsidRPr="001537BE" w:rsidRDefault="00E67D49" w:rsidP="00362EF0">
            <w:pPr>
              <w:rPr>
                <w:rFonts w:ascii="Times New Roman" w:hAnsi="Times New Roman" w:cs="Times New Roman"/>
                <w:sz w:val="20"/>
                <w:szCs w:val="20"/>
              </w:rPr>
            </w:pPr>
            <w:r w:rsidRPr="001537BE">
              <w:rPr>
                <w:rFonts w:ascii="Times New Roman" w:hAnsi="Times New Roman" w:cs="Times New Roman"/>
                <w:sz w:val="20"/>
                <w:szCs w:val="20"/>
              </w:rPr>
              <w:t>SHG members are aware of CSA</w:t>
            </w:r>
          </w:p>
        </w:tc>
        <w:tc>
          <w:tcPr>
            <w:tcW w:w="4140" w:type="dxa"/>
          </w:tcPr>
          <w:p w14:paraId="0C82BB47" w14:textId="77777777" w:rsidR="00E67D49" w:rsidRPr="00DD697C" w:rsidRDefault="00E67D49" w:rsidP="00D33D3D">
            <w:pPr>
              <w:pStyle w:val="ListParagraph"/>
              <w:numPr>
                <w:ilvl w:val="0"/>
                <w:numId w:val="53"/>
              </w:numPr>
              <w:ind w:left="360"/>
              <w:rPr>
                <w:rFonts w:ascii="Times New Roman" w:hAnsi="Times New Roman" w:cs="Times New Roman"/>
                <w:sz w:val="20"/>
                <w:szCs w:val="20"/>
              </w:rPr>
            </w:pPr>
            <w:r w:rsidRPr="00DD697C">
              <w:rPr>
                <w:rFonts w:ascii="Times New Roman" w:hAnsi="Times New Roman" w:cs="Times New Roman"/>
                <w:sz w:val="20"/>
                <w:szCs w:val="20"/>
              </w:rPr>
              <w:t>Linkage with UDMC</w:t>
            </w:r>
          </w:p>
          <w:p w14:paraId="0E573F27" w14:textId="77777777" w:rsidR="00E67D49" w:rsidRPr="00DD697C" w:rsidRDefault="00E67D49" w:rsidP="00D33D3D">
            <w:pPr>
              <w:pStyle w:val="ListParagraph"/>
              <w:numPr>
                <w:ilvl w:val="0"/>
                <w:numId w:val="53"/>
              </w:numPr>
              <w:ind w:left="360"/>
              <w:rPr>
                <w:rFonts w:ascii="Times New Roman" w:hAnsi="Times New Roman" w:cs="Times New Roman"/>
                <w:sz w:val="20"/>
                <w:szCs w:val="20"/>
              </w:rPr>
            </w:pPr>
            <w:r w:rsidRPr="00DD697C">
              <w:rPr>
                <w:rFonts w:ascii="Times New Roman" w:hAnsi="Times New Roman" w:cs="Times New Roman"/>
                <w:sz w:val="20"/>
                <w:szCs w:val="20"/>
              </w:rPr>
              <w:t>Provide CMDRR training</w:t>
            </w:r>
          </w:p>
          <w:p w14:paraId="441E8306" w14:textId="77777777" w:rsidR="00E67D49" w:rsidRPr="00DD697C" w:rsidRDefault="00E67D49" w:rsidP="00D33D3D">
            <w:pPr>
              <w:pStyle w:val="ListParagraph"/>
              <w:numPr>
                <w:ilvl w:val="0"/>
                <w:numId w:val="53"/>
              </w:numPr>
              <w:ind w:left="360"/>
              <w:rPr>
                <w:rFonts w:ascii="Times New Roman" w:hAnsi="Times New Roman" w:cs="Times New Roman"/>
                <w:sz w:val="20"/>
                <w:szCs w:val="20"/>
              </w:rPr>
            </w:pPr>
            <w:r w:rsidRPr="00DD697C">
              <w:rPr>
                <w:rFonts w:ascii="Times New Roman" w:hAnsi="Times New Roman" w:cs="Times New Roman"/>
                <w:sz w:val="20"/>
                <w:szCs w:val="20"/>
              </w:rPr>
              <w:t>Demonstrate and promote compost production</w:t>
            </w:r>
          </w:p>
          <w:p w14:paraId="61955E6F" w14:textId="77777777" w:rsidR="00E67D49" w:rsidRPr="00DD697C" w:rsidRDefault="00E67D49" w:rsidP="00D33D3D">
            <w:pPr>
              <w:pStyle w:val="ListParagraph"/>
              <w:numPr>
                <w:ilvl w:val="0"/>
                <w:numId w:val="53"/>
              </w:numPr>
              <w:ind w:left="360"/>
              <w:rPr>
                <w:rFonts w:ascii="Times New Roman" w:hAnsi="Times New Roman" w:cs="Times New Roman"/>
                <w:sz w:val="20"/>
                <w:szCs w:val="20"/>
              </w:rPr>
            </w:pPr>
            <w:r w:rsidRPr="00DD697C">
              <w:rPr>
                <w:rFonts w:ascii="Times New Roman" w:hAnsi="Times New Roman" w:cs="Times New Roman"/>
                <w:sz w:val="20"/>
                <w:szCs w:val="20"/>
              </w:rPr>
              <w:t>Promote integrated pest management practice</w:t>
            </w:r>
          </w:p>
          <w:p w14:paraId="3A54BFB0" w14:textId="77777777" w:rsidR="00E67D49" w:rsidRPr="00DD697C" w:rsidRDefault="00E67D49" w:rsidP="00D33D3D">
            <w:pPr>
              <w:pStyle w:val="ListParagraph"/>
              <w:numPr>
                <w:ilvl w:val="0"/>
                <w:numId w:val="53"/>
              </w:numPr>
              <w:ind w:left="360"/>
              <w:rPr>
                <w:rFonts w:ascii="Times New Roman" w:hAnsi="Times New Roman" w:cs="Times New Roman"/>
                <w:sz w:val="20"/>
                <w:szCs w:val="20"/>
              </w:rPr>
            </w:pPr>
            <w:r w:rsidRPr="00DD697C">
              <w:rPr>
                <w:rFonts w:ascii="Times New Roman" w:hAnsi="Times New Roman" w:cs="Times New Roman"/>
                <w:sz w:val="20"/>
                <w:szCs w:val="20"/>
              </w:rPr>
              <w:t xml:space="preserve">Promote use of organic fertizer(vermicomposting &amp; pit compost)  in the field </w:t>
            </w:r>
          </w:p>
          <w:p w14:paraId="604A83F9" w14:textId="77777777" w:rsidR="00E67D49" w:rsidRPr="00365FF9" w:rsidRDefault="00E67D49" w:rsidP="00D33D3D">
            <w:pPr>
              <w:pStyle w:val="ListParagraph"/>
              <w:numPr>
                <w:ilvl w:val="0"/>
                <w:numId w:val="53"/>
              </w:numPr>
              <w:ind w:left="360"/>
              <w:rPr>
                <w:rFonts w:ascii="Times New Roman" w:hAnsi="Times New Roman" w:cs="Times New Roman"/>
                <w:sz w:val="20"/>
                <w:szCs w:val="20"/>
              </w:rPr>
            </w:pPr>
            <w:r w:rsidRPr="00DD697C">
              <w:rPr>
                <w:rFonts w:ascii="Times New Roman" w:hAnsi="Times New Roman" w:cs="Times New Roman"/>
                <w:sz w:val="20"/>
                <w:szCs w:val="20"/>
              </w:rPr>
              <w:t>Distribute sapling for plantation</w:t>
            </w:r>
          </w:p>
        </w:tc>
        <w:tc>
          <w:tcPr>
            <w:tcW w:w="2340" w:type="dxa"/>
          </w:tcPr>
          <w:p w14:paraId="25B5DAC6" w14:textId="77777777" w:rsidR="00E67D49" w:rsidRDefault="00E67D49" w:rsidP="00362EF0">
            <w:pPr>
              <w:rPr>
                <w:rFonts w:ascii="Times New Roman" w:hAnsi="Times New Roman" w:cs="Times New Roman"/>
                <w:b/>
                <w:sz w:val="20"/>
                <w:szCs w:val="20"/>
              </w:rPr>
            </w:pPr>
            <w:r w:rsidRPr="00082962">
              <w:rPr>
                <w:rFonts w:ascii="Times New Roman" w:hAnsi="Times New Roman" w:cs="Times New Roman"/>
                <w:b/>
                <w:sz w:val="20"/>
                <w:szCs w:val="20"/>
              </w:rPr>
              <w:t>IR:</w:t>
            </w:r>
          </w:p>
          <w:p w14:paraId="4C96A64F" w14:textId="77777777" w:rsidR="00E67D49" w:rsidRPr="0066636C" w:rsidRDefault="00E67D49" w:rsidP="00D33D3D">
            <w:pPr>
              <w:pStyle w:val="ListParagraph"/>
              <w:numPr>
                <w:ilvl w:val="0"/>
                <w:numId w:val="55"/>
              </w:numPr>
              <w:rPr>
                <w:rFonts w:ascii="Times New Roman" w:hAnsi="Times New Roman" w:cs="Times New Roman"/>
                <w:sz w:val="20"/>
                <w:szCs w:val="20"/>
              </w:rPr>
            </w:pPr>
            <w:r w:rsidRPr="0066636C">
              <w:rPr>
                <w:rFonts w:ascii="Times New Roman" w:hAnsi="Times New Roman" w:cs="Times New Roman"/>
                <w:sz w:val="20"/>
                <w:szCs w:val="20"/>
              </w:rPr>
              <w:t>90% of HH adopting CSA techniques (GI)</w:t>
            </w:r>
          </w:p>
          <w:p w14:paraId="4A77105F" w14:textId="77777777" w:rsidR="00E67D49" w:rsidRPr="00082962" w:rsidRDefault="00E67D49" w:rsidP="00362EF0">
            <w:pPr>
              <w:rPr>
                <w:rFonts w:ascii="Times New Roman" w:hAnsi="Times New Roman" w:cs="Times New Roman"/>
                <w:b/>
                <w:sz w:val="20"/>
                <w:szCs w:val="20"/>
              </w:rPr>
            </w:pPr>
            <w:r w:rsidRPr="00EE3527">
              <w:rPr>
                <w:rFonts w:ascii="Times New Roman" w:hAnsi="Times New Roman" w:cs="Times New Roman"/>
                <w:b/>
                <w:sz w:val="20"/>
                <w:szCs w:val="20"/>
              </w:rPr>
              <w:t>Output</w:t>
            </w:r>
            <w:r>
              <w:rPr>
                <w:rFonts w:ascii="Times New Roman" w:hAnsi="Times New Roman" w:cs="Times New Roman"/>
                <w:b/>
                <w:sz w:val="20"/>
                <w:szCs w:val="20"/>
              </w:rPr>
              <w:t>s</w:t>
            </w:r>
            <w:r w:rsidRPr="00082962">
              <w:rPr>
                <w:rFonts w:ascii="Times New Roman" w:hAnsi="Times New Roman" w:cs="Times New Roman"/>
                <w:b/>
                <w:sz w:val="20"/>
                <w:szCs w:val="20"/>
              </w:rPr>
              <w:t>:</w:t>
            </w:r>
          </w:p>
          <w:p w14:paraId="54BBE706" w14:textId="77777777" w:rsidR="00E67D49" w:rsidRPr="00DD697C" w:rsidRDefault="00E67D49" w:rsidP="00362EF0">
            <w:pPr>
              <w:rPr>
                <w:rFonts w:ascii="Times New Roman" w:hAnsi="Times New Roman" w:cs="Times New Roman"/>
                <w:sz w:val="20"/>
                <w:szCs w:val="20"/>
              </w:rPr>
            </w:pPr>
            <w:r w:rsidRPr="00DD697C">
              <w:rPr>
                <w:rFonts w:ascii="Times New Roman" w:hAnsi="Times New Roman" w:cs="Times New Roman"/>
                <w:sz w:val="20"/>
                <w:szCs w:val="20"/>
              </w:rPr>
              <w:t xml:space="preserve">#  </w:t>
            </w:r>
            <w:r>
              <w:rPr>
                <w:rFonts w:ascii="Times New Roman" w:hAnsi="Times New Roman" w:cs="Times New Roman"/>
                <w:sz w:val="20"/>
                <w:szCs w:val="20"/>
              </w:rPr>
              <w:t xml:space="preserve">of HH involved in </w:t>
            </w:r>
            <w:r w:rsidRPr="00DD697C">
              <w:rPr>
                <w:rFonts w:ascii="Times New Roman" w:hAnsi="Times New Roman" w:cs="Times New Roman"/>
                <w:sz w:val="20"/>
                <w:szCs w:val="20"/>
              </w:rPr>
              <w:t xml:space="preserve">compost production </w:t>
            </w:r>
          </w:p>
          <w:p w14:paraId="479ABB34" w14:textId="77777777" w:rsidR="00E67D49" w:rsidRPr="00DD697C" w:rsidRDefault="00E67D49" w:rsidP="00362EF0">
            <w:pPr>
              <w:rPr>
                <w:rFonts w:ascii="Times New Roman" w:hAnsi="Times New Roman" w:cs="Times New Roman"/>
                <w:sz w:val="20"/>
                <w:szCs w:val="20"/>
              </w:rPr>
            </w:pPr>
            <w:r w:rsidRPr="00DD697C">
              <w:rPr>
                <w:rFonts w:ascii="Times New Roman" w:hAnsi="Times New Roman" w:cs="Times New Roman"/>
                <w:sz w:val="20"/>
                <w:szCs w:val="20"/>
              </w:rPr>
              <w:t># SHG members aware</w:t>
            </w:r>
            <w:r>
              <w:rPr>
                <w:rFonts w:ascii="Times New Roman" w:hAnsi="Times New Roman" w:cs="Times New Roman"/>
                <w:sz w:val="20"/>
                <w:szCs w:val="20"/>
              </w:rPr>
              <w:t xml:space="preserve"> of</w:t>
            </w:r>
            <w:r w:rsidRPr="00DD697C">
              <w:rPr>
                <w:rFonts w:ascii="Times New Roman" w:hAnsi="Times New Roman" w:cs="Times New Roman"/>
                <w:sz w:val="20"/>
                <w:szCs w:val="20"/>
              </w:rPr>
              <w:t xml:space="preserve"> use and benefit of organic ferti</w:t>
            </w:r>
            <w:r>
              <w:rPr>
                <w:rFonts w:ascii="Times New Roman" w:hAnsi="Times New Roman" w:cs="Times New Roman"/>
                <w:sz w:val="20"/>
                <w:szCs w:val="20"/>
              </w:rPr>
              <w:t>li</w:t>
            </w:r>
            <w:r w:rsidRPr="00DD697C">
              <w:rPr>
                <w:rFonts w:ascii="Times New Roman" w:hAnsi="Times New Roman" w:cs="Times New Roman"/>
                <w:sz w:val="20"/>
                <w:szCs w:val="20"/>
              </w:rPr>
              <w:t xml:space="preserve">zer </w:t>
            </w:r>
          </w:p>
          <w:p w14:paraId="160C948F" w14:textId="77777777" w:rsidR="00E67D49" w:rsidRPr="00DD697C" w:rsidRDefault="00E67D49" w:rsidP="00362EF0">
            <w:pPr>
              <w:rPr>
                <w:rFonts w:ascii="Times New Roman" w:hAnsi="Times New Roman" w:cs="Times New Roman"/>
                <w:sz w:val="20"/>
                <w:szCs w:val="20"/>
              </w:rPr>
            </w:pPr>
            <w:r w:rsidRPr="00DD697C">
              <w:rPr>
                <w:rFonts w:ascii="Times New Roman" w:hAnsi="Times New Roman" w:cs="Times New Roman"/>
                <w:sz w:val="20"/>
                <w:szCs w:val="20"/>
              </w:rPr>
              <w:t># SHG leaders received CMDRR training.</w:t>
            </w:r>
          </w:p>
        </w:tc>
      </w:tr>
      <w:tr w:rsidR="00E67D49" w:rsidRPr="00365FF9" w14:paraId="6A03D749" w14:textId="77777777" w:rsidTr="00362EF0">
        <w:tc>
          <w:tcPr>
            <w:tcW w:w="990" w:type="dxa"/>
            <w:vMerge w:val="restart"/>
            <w:textDirection w:val="btLr"/>
          </w:tcPr>
          <w:p w14:paraId="0B512680" w14:textId="77777777" w:rsidR="00E67D49" w:rsidRPr="00010FD5" w:rsidRDefault="00E67D49" w:rsidP="00D33D3D">
            <w:pPr>
              <w:pStyle w:val="ListParagraph"/>
              <w:numPr>
                <w:ilvl w:val="0"/>
                <w:numId w:val="7"/>
              </w:numPr>
              <w:ind w:right="113"/>
              <w:rPr>
                <w:rFonts w:ascii="Times New Roman" w:hAnsi="Times New Roman" w:cs="Times New Roman"/>
                <w:b/>
                <w:sz w:val="20"/>
                <w:szCs w:val="20"/>
              </w:rPr>
            </w:pPr>
            <w:r w:rsidRPr="00010FD5">
              <w:rPr>
                <w:rFonts w:ascii="Times New Roman" w:hAnsi="Times New Roman" w:cs="Times New Roman"/>
                <w:b/>
                <w:sz w:val="20"/>
                <w:szCs w:val="20"/>
              </w:rPr>
              <w:t>Improved nutritional status</w:t>
            </w:r>
          </w:p>
          <w:p w14:paraId="433EA87C" w14:textId="77777777" w:rsidR="00E67D49" w:rsidRPr="00365FF9" w:rsidRDefault="00E67D49" w:rsidP="00362EF0">
            <w:pPr>
              <w:ind w:left="113" w:right="113"/>
              <w:rPr>
                <w:rFonts w:ascii="Times New Roman" w:hAnsi="Times New Roman" w:cs="Times New Roman"/>
                <w:b/>
                <w:sz w:val="20"/>
                <w:szCs w:val="20"/>
              </w:rPr>
            </w:pPr>
          </w:p>
          <w:p w14:paraId="55D2686C" w14:textId="77777777" w:rsidR="00E67D49" w:rsidRPr="00365FF9" w:rsidRDefault="00E67D49" w:rsidP="00362EF0">
            <w:pPr>
              <w:ind w:left="113" w:right="113"/>
              <w:rPr>
                <w:rFonts w:ascii="Times New Roman" w:hAnsi="Times New Roman" w:cs="Times New Roman"/>
                <w:b/>
                <w:sz w:val="20"/>
                <w:szCs w:val="20"/>
              </w:rPr>
            </w:pPr>
          </w:p>
          <w:p w14:paraId="03FCED1A" w14:textId="77777777" w:rsidR="00E67D49" w:rsidRPr="00365FF9" w:rsidRDefault="00E67D49" w:rsidP="00362EF0">
            <w:pPr>
              <w:ind w:left="113" w:right="113"/>
              <w:rPr>
                <w:rFonts w:ascii="Times New Roman" w:hAnsi="Times New Roman" w:cs="Times New Roman"/>
                <w:b/>
                <w:sz w:val="20"/>
                <w:szCs w:val="20"/>
              </w:rPr>
            </w:pPr>
          </w:p>
          <w:p w14:paraId="1920A736" w14:textId="77777777" w:rsidR="00E67D49" w:rsidRPr="00365FF9" w:rsidRDefault="00E67D49" w:rsidP="00362EF0">
            <w:pPr>
              <w:ind w:left="113" w:right="113"/>
              <w:rPr>
                <w:rFonts w:ascii="Times New Roman" w:hAnsi="Times New Roman" w:cs="Times New Roman"/>
                <w:b/>
                <w:sz w:val="20"/>
                <w:szCs w:val="20"/>
              </w:rPr>
            </w:pPr>
          </w:p>
          <w:p w14:paraId="14BB6EE7" w14:textId="77777777" w:rsidR="00E67D49" w:rsidRPr="00365FF9" w:rsidRDefault="00E67D49" w:rsidP="00362EF0">
            <w:pPr>
              <w:ind w:left="113" w:right="113"/>
              <w:rPr>
                <w:rFonts w:ascii="Times New Roman" w:hAnsi="Times New Roman" w:cs="Times New Roman"/>
                <w:b/>
                <w:sz w:val="20"/>
                <w:szCs w:val="20"/>
              </w:rPr>
            </w:pPr>
          </w:p>
        </w:tc>
        <w:tc>
          <w:tcPr>
            <w:tcW w:w="1260" w:type="dxa"/>
            <w:vMerge w:val="restart"/>
          </w:tcPr>
          <w:p w14:paraId="759A54CE"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3.1</w:t>
            </w:r>
          </w:p>
          <w:p w14:paraId="3CB44837"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 Increased adoption of nutrition and hygienic practices</w:t>
            </w:r>
          </w:p>
          <w:p w14:paraId="6B4336AD" w14:textId="77777777" w:rsidR="00E67D49" w:rsidRPr="00365FF9" w:rsidRDefault="00E67D49" w:rsidP="00362EF0">
            <w:pPr>
              <w:jc w:val="center"/>
              <w:rPr>
                <w:rFonts w:ascii="Times New Roman" w:hAnsi="Times New Roman" w:cs="Times New Roman"/>
                <w:b/>
                <w:sz w:val="20"/>
                <w:szCs w:val="20"/>
              </w:rPr>
            </w:pPr>
          </w:p>
        </w:tc>
        <w:tc>
          <w:tcPr>
            <w:tcW w:w="1080" w:type="dxa"/>
          </w:tcPr>
          <w:p w14:paraId="0C957CBE"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3.1.1 </w:t>
            </w:r>
          </w:p>
          <w:p w14:paraId="5DDF3C18"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SHG members are aware of nutritious food production and consumption</w:t>
            </w:r>
          </w:p>
        </w:tc>
        <w:tc>
          <w:tcPr>
            <w:tcW w:w="4140" w:type="dxa"/>
          </w:tcPr>
          <w:p w14:paraId="581151F7"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sidRPr="00365FF9">
              <w:rPr>
                <w:rFonts w:ascii="Times New Roman" w:hAnsi="Times New Roman" w:cs="Times New Roman"/>
                <w:sz w:val="20"/>
                <w:szCs w:val="20"/>
              </w:rPr>
              <w:t>Provide training on nutrition, kitchen gardening.</w:t>
            </w:r>
          </w:p>
          <w:p w14:paraId="2B824421"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sidRPr="00365FF9">
              <w:rPr>
                <w:rFonts w:ascii="Times New Roman" w:hAnsi="Times New Roman" w:cs="Times New Roman"/>
                <w:sz w:val="20"/>
                <w:szCs w:val="20"/>
              </w:rPr>
              <w:t>Gifting poultry, seeds for kitchen garden, financial support for sanitation</w:t>
            </w:r>
          </w:p>
          <w:p w14:paraId="3F7C5FD5"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Pr>
                <w:rFonts w:ascii="Times New Roman" w:hAnsi="Times New Roman" w:cs="Times New Roman"/>
                <w:sz w:val="20"/>
                <w:szCs w:val="20"/>
              </w:rPr>
              <w:t>Introduced</w:t>
            </w:r>
            <w:r w:rsidRPr="00365FF9">
              <w:rPr>
                <w:rFonts w:ascii="Times New Roman" w:hAnsi="Times New Roman" w:cs="Times New Roman"/>
                <w:sz w:val="20"/>
                <w:szCs w:val="20"/>
              </w:rPr>
              <w:t xml:space="preserve"> back</w:t>
            </w:r>
            <w:r>
              <w:rPr>
                <w:rFonts w:ascii="Times New Roman" w:hAnsi="Times New Roman" w:cs="Times New Roman"/>
                <w:sz w:val="20"/>
                <w:szCs w:val="20"/>
              </w:rPr>
              <w:t>-</w:t>
            </w:r>
            <w:r w:rsidRPr="00365FF9">
              <w:rPr>
                <w:rFonts w:ascii="Times New Roman" w:hAnsi="Times New Roman" w:cs="Times New Roman"/>
                <w:sz w:val="20"/>
                <w:szCs w:val="20"/>
              </w:rPr>
              <w:t>y</w:t>
            </w:r>
            <w:r>
              <w:rPr>
                <w:rFonts w:ascii="Times New Roman" w:hAnsi="Times New Roman" w:cs="Times New Roman"/>
                <w:sz w:val="20"/>
                <w:szCs w:val="20"/>
              </w:rPr>
              <w:t>ard</w:t>
            </w:r>
            <w:r w:rsidRPr="00365FF9">
              <w:rPr>
                <w:rFonts w:ascii="Times New Roman" w:hAnsi="Times New Roman" w:cs="Times New Roman"/>
                <w:sz w:val="20"/>
                <w:szCs w:val="20"/>
              </w:rPr>
              <w:t xml:space="preserve"> semi scavenging poultry rearing and management system at HHs level.</w:t>
            </w:r>
          </w:p>
          <w:p w14:paraId="217550E9"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sidRPr="00365FF9">
              <w:rPr>
                <w:rFonts w:ascii="Times New Roman" w:hAnsi="Times New Roman" w:cs="Times New Roman"/>
                <w:sz w:val="20"/>
                <w:szCs w:val="20"/>
              </w:rPr>
              <w:t xml:space="preserve">Aware HHs and Introduce practice of family consumption animal food stuff production  </w:t>
            </w:r>
          </w:p>
          <w:p w14:paraId="2CADCF04"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Pr>
                <w:rFonts w:ascii="Times New Roman" w:hAnsi="Times New Roman" w:cs="Times New Roman"/>
                <w:sz w:val="20"/>
                <w:szCs w:val="20"/>
              </w:rPr>
              <w:t>Establish</w:t>
            </w:r>
            <w:r w:rsidRPr="00365FF9">
              <w:rPr>
                <w:rFonts w:ascii="Times New Roman" w:hAnsi="Times New Roman" w:cs="Times New Roman"/>
                <w:sz w:val="20"/>
                <w:szCs w:val="20"/>
              </w:rPr>
              <w:t xml:space="preserve"> round year kitchen and roof garden at HH level</w:t>
            </w:r>
          </w:p>
          <w:p w14:paraId="22EB9429"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sidRPr="00365FF9">
              <w:rPr>
                <w:rFonts w:ascii="Times New Roman" w:hAnsi="Times New Roman" w:cs="Times New Roman"/>
                <w:sz w:val="20"/>
                <w:szCs w:val="20"/>
              </w:rPr>
              <w:t>Demonstrate the vegetable gardening in community</w:t>
            </w:r>
          </w:p>
          <w:p w14:paraId="429FBC37"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Pr>
                <w:rFonts w:ascii="Times New Roman" w:hAnsi="Times New Roman" w:cs="Times New Roman"/>
                <w:sz w:val="20"/>
                <w:szCs w:val="20"/>
              </w:rPr>
              <w:t>A</w:t>
            </w:r>
            <w:r w:rsidRPr="00365FF9">
              <w:rPr>
                <w:rFonts w:ascii="Times New Roman" w:hAnsi="Times New Roman" w:cs="Times New Roman"/>
                <w:sz w:val="20"/>
                <w:szCs w:val="20"/>
              </w:rPr>
              <w:t xml:space="preserve">ware HHs and Introduce practice of family consumption animal food stuff production  </w:t>
            </w:r>
          </w:p>
          <w:p w14:paraId="05046339" w14:textId="77777777" w:rsidR="00E67D49" w:rsidRDefault="00E67D49" w:rsidP="00D33D3D">
            <w:pPr>
              <w:pStyle w:val="ListParagraph"/>
              <w:numPr>
                <w:ilvl w:val="0"/>
                <w:numId w:val="27"/>
              </w:numPr>
              <w:ind w:left="360"/>
              <w:rPr>
                <w:rFonts w:ascii="Times New Roman" w:hAnsi="Times New Roman" w:cs="Times New Roman"/>
                <w:sz w:val="20"/>
                <w:szCs w:val="20"/>
              </w:rPr>
            </w:pPr>
            <w:r>
              <w:rPr>
                <w:rFonts w:ascii="Times New Roman" w:hAnsi="Times New Roman" w:cs="Times New Roman"/>
                <w:sz w:val="20"/>
                <w:szCs w:val="20"/>
              </w:rPr>
              <w:t xml:space="preserve">Develop </w:t>
            </w:r>
            <w:r w:rsidRPr="00365FF9">
              <w:rPr>
                <w:rFonts w:ascii="Times New Roman" w:hAnsi="Times New Roman" w:cs="Times New Roman"/>
                <w:sz w:val="20"/>
                <w:szCs w:val="20"/>
              </w:rPr>
              <w:t xml:space="preserve">BCC/IEC material for consumer and HHs awareness   </w:t>
            </w:r>
          </w:p>
          <w:p w14:paraId="145F4200" w14:textId="77777777" w:rsidR="00E67D49" w:rsidRPr="00365FF9" w:rsidRDefault="00E67D49" w:rsidP="00D33D3D">
            <w:pPr>
              <w:pStyle w:val="ListParagraph"/>
              <w:numPr>
                <w:ilvl w:val="0"/>
                <w:numId w:val="27"/>
              </w:numPr>
              <w:ind w:left="360"/>
              <w:rPr>
                <w:rFonts w:ascii="Times New Roman" w:hAnsi="Times New Roman" w:cs="Times New Roman"/>
                <w:sz w:val="20"/>
                <w:szCs w:val="20"/>
              </w:rPr>
            </w:pPr>
            <w:r>
              <w:rPr>
                <w:rFonts w:ascii="Times New Roman" w:hAnsi="Times New Roman" w:cs="Times New Roman"/>
                <w:sz w:val="20"/>
                <w:szCs w:val="20"/>
              </w:rPr>
              <w:t>Awareness building on safe drinking water</w:t>
            </w:r>
          </w:p>
        </w:tc>
        <w:tc>
          <w:tcPr>
            <w:tcW w:w="2340" w:type="dxa"/>
          </w:tcPr>
          <w:p w14:paraId="2573A7A2" w14:textId="0655A907" w:rsidR="00E67D49" w:rsidRDefault="00E67D49" w:rsidP="00362EF0">
            <w:pPr>
              <w:rPr>
                <w:rFonts w:ascii="Times New Roman" w:hAnsi="Times New Roman" w:cs="Times New Roman"/>
                <w:b/>
                <w:sz w:val="20"/>
                <w:szCs w:val="20"/>
              </w:rPr>
            </w:pPr>
            <w:r>
              <w:rPr>
                <w:rFonts w:ascii="Times New Roman" w:hAnsi="Times New Roman" w:cs="Times New Roman"/>
                <w:b/>
                <w:sz w:val="20"/>
                <w:szCs w:val="20"/>
              </w:rPr>
              <w:t>R</w:t>
            </w:r>
            <w:r w:rsidR="00CC5F6B">
              <w:rPr>
                <w:rFonts w:ascii="Times New Roman" w:hAnsi="Times New Roman" w:cs="Times New Roman"/>
                <w:b/>
                <w:sz w:val="20"/>
                <w:szCs w:val="20"/>
              </w:rPr>
              <w:t>:</w:t>
            </w:r>
          </w:p>
          <w:p w14:paraId="60F2BD14" w14:textId="5A52CB95" w:rsidR="00E67D49" w:rsidRPr="0066636C" w:rsidRDefault="00E67D49" w:rsidP="00D33D3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xml:space="preserve">30% of </w:t>
            </w:r>
            <w:r w:rsidRPr="0066636C">
              <w:rPr>
                <w:rFonts w:ascii="Times New Roman" w:hAnsi="Times New Roman" w:cs="Times New Roman"/>
                <w:sz w:val="20"/>
                <w:szCs w:val="20"/>
              </w:rPr>
              <w:t>HH Dietary Diversity Score (HDDS)</w:t>
            </w:r>
            <w:r w:rsidR="00CC5F6B">
              <w:rPr>
                <w:rFonts w:ascii="Times New Roman" w:hAnsi="Times New Roman" w:cs="Times New Roman"/>
                <w:sz w:val="20"/>
                <w:szCs w:val="20"/>
              </w:rPr>
              <w:t xml:space="preserve"> increased </w:t>
            </w:r>
            <w:r w:rsidRPr="0066636C">
              <w:rPr>
                <w:rFonts w:ascii="Times New Roman" w:hAnsi="Times New Roman" w:cs="Times New Roman"/>
                <w:sz w:val="20"/>
                <w:szCs w:val="20"/>
              </w:rPr>
              <w:t xml:space="preserve">(GI) </w:t>
            </w:r>
          </w:p>
          <w:p w14:paraId="5B4C9031" w14:textId="77777777" w:rsidR="00E67D49" w:rsidRPr="0066636C" w:rsidRDefault="00E67D49" w:rsidP="00D33D3D">
            <w:pPr>
              <w:pStyle w:val="ListParagraph"/>
              <w:numPr>
                <w:ilvl w:val="0"/>
                <w:numId w:val="28"/>
              </w:numPr>
              <w:rPr>
                <w:rFonts w:ascii="Times New Roman" w:hAnsi="Times New Roman" w:cs="Times New Roman"/>
                <w:sz w:val="20"/>
                <w:szCs w:val="20"/>
              </w:rPr>
            </w:pPr>
            <w:r w:rsidRPr="0066636C">
              <w:rPr>
                <w:rFonts w:ascii="Times New Roman" w:hAnsi="Times New Roman" w:cs="Times New Roman"/>
                <w:sz w:val="20"/>
                <w:szCs w:val="20"/>
              </w:rPr>
              <w:t>Months of Adequate HH Food Provisioning (MAHFP) (GI)</w:t>
            </w:r>
          </w:p>
          <w:p w14:paraId="23447F2B" w14:textId="77777777" w:rsidR="00E67D49" w:rsidRDefault="00E67D49" w:rsidP="00362EF0">
            <w:pPr>
              <w:rPr>
                <w:rFonts w:ascii="Times New Roman" w:hAnsi="Times New Roman" w:cs="Times New Roman"/>
                <w:b/>
                <w:sz w:val="20"/>
                <w:szCs w:val="20"/>
              </w:rPr>
            </w:pPr>
          </w:p>
          <w:p w14:paraId="072F5E6A"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IR:</w:t>
            </w:r>
          </w:p>
          <w:p w14:paraId="3F45C9EC" w14:textId="5459B234" w:rsidR="00E67D49" w:rsidRDefault="00E67D49" w:rsidP="00D33D3D">
            <w:pPr>
              <w:pStyle w:val="ListParagraph"/>
              <w:numPr>
                <w:ilvl w:val="0"/>
                <w:numId w:val="28"/>
              </w:numPr>
              <w:rPr>
                <w:rFonts w:ascii="Times New Roman" w:hAnsi="Times New Roman" w:cs="Times New Roman"/>
                <w:sz w:val="20"/>
                <w:szCs w:val="20"/>
              </w:rPr>
            </w:pPr>
            <w:r w:rsidRPr="00365FF9">
              <w:rPr>
                <w:rFonts w:ascii="Times New Roman" w:hAnsi="Times New Roman" w:cs="Times New Roman"/>
                <w:sz w:val="20"/>
                <w:szCs w:val="20"/>
              </w:rPr>
              <w:t xml:space="preserve">% of HH </w:t>
            </w:r>
            <w:r w:rsidR="00A004B4">
              <w:rPr>
                <w:rFonts w:ascii="Times New Roman" w:hAnsi="Times New Roman" w:cs="Times New Roman"/>
                <w:sz w:val="20"/>
                <w:szCs w:val="20"/>
              </w:rPr>
              <w:t>cultivating vegetables at their homestead</w:t>
            </w:r>
          </w:p>
          <w:p w14:paraId="73602C29" w14:textId="77777777" w:rsidR="00E67D49" w:rsidRPr="006B6EE6" w:rsidRDefault="00E67D49" w:rsidP="00D33D3D">
            <w:pPr>
              <w:pStyle w:val="ListParagraph"/>
              <w:numPr>
                <w:ilvl w:val="0"/>
                <w:numId w:val="28"/>
              </w:numPr>
              <w:rPr>
                <w:rFonts w:ascii="Times New Roman" w:hAnsi="Times New Roman" w:cs="Times New Roman"/>
                <w:b/>
                <w:sz w:val="20"/>
                <w:szCs w:val="20"/>
              </w:rPr>
            </w:pPr>
            <w:r w:rsidRPr="00082962">
              <w:rPr>
                <w:rFonts w:ascii="Times New Roman" w:hAnsi="Times New Roman" w:cs="Times New Roman"/>
                <w:sz w:val="20"/>
                <w:szCs w:val="20"/>
              </w:rPr>
              <w:t>% of HHs have access to safe drinking water (GI)</w:t>
            </w:r>
          </w:p>
          <w:p w14:paraId="4B8B2165" w14:textId="7FCF6A4C" w:rsidR="00E67D49" w:rsidRPr="00A77D18" w:rsidRDefault="00D07E84" w:rsidP="00D33D3D">
            <w:pPr>
              <w:pStyle w:val="ListParagraph"/>
              <w:numPr>
                <w:ilvl w:val="0"/>
                <w:numId w:val="28"/>
              </w:numPr>
              <w:rPr>
                <w:rFonts w:ascii="Times New Roman" w:hAnsi="Times New Roman" w:cs="Times New Roman"/>
                <w:b/>
                <w:sz w:val="20"/>
                <w:szCs w:val="20"/>
              </w:rPr>
            </w:pPr>
            <w:r>
              <w:rPr>
                <w:rFonts w:ascii="Times New Roman" w:hAnsi="Times New Roman" w:cs="Times New Roman"/>
                <w:sz w:val="20"/>
                <w:szCs w:val="20"/>
              </w:rPr>
              <w:t># of butcher</w:t>
            </w:r>
            <w:r w:rsidR="00E67D49" w:rsidRPr="00365FF9">
              <w:rPr>
                <w:rFonts w:ascii="Times New Roman" w:hAnsi="Times New Roman" w:cs="Times New Roman"/>
                <w:sz w:val="20"/>
                <w:szCs w:val="20"/>
              </w:rPr>
              <w:t xml:space="preserve"> shop</w:t>
            </w:r>
            <w:r>
              <w:rPr>
                <w:rFonts w:ascii="Times New Roman" w:hAnsi="Times New Roman" w:cs="Times New Roman"/>
                <w:sz w:val="20"/>
                <w:szCs w:val="20"/>
              </w:rPr>
              <w:t>s</w:t>
            </w:r>
            <w:r w:rsidR="00E67D49" w:rsidRPr="00365FF9">
              <w:rPr>
                <w:rFonts w:ascii="Times New Roman" w:hAnsi="Times New Roman" w:cs="Times New Roman"/>
                <w:sz w:val="20"/>
                <w:szCs w:val="20"/>
              </w:rPr>
              <w:t xml:space="preserve"> maintaining </w:t>
            </w:r>
            <w:r w:rsidR="00E67D49">
              <w:rPr>
                <w:rFonts w:ascii="Times New Roman" w:hAnsi="Times New Roman" w:cs="Times New Roman"/>
                <w:sz w:val="20"/>
                <w:szCs w:val="20"/>
              </w:rPr>
              <w:t xml:space="preserve">improved </w:t>
            </w:r>
            <w:r w:rsidR="00E67D49" w:rsidRPr="00365FF9">
              <w:rPr>
                <w:rFonts w:ascii="Times New Roman" w:hAnsi="Times New Roman" w:cs="Times New Roman"/>
                <w:sz w:val="20"/>
                <w:szCs w:val="20"/>
              </w:rPr>
              <w:t>hygienic standard</w:t>
            </w:r>
          </w:p>
          <w:p w14:paraId="338D0D50" w14:textId="77777777" w:rsidR="00E67D49" w:rsidRPr="0066636C" w:rsidRDefault="00E67D49" w:rsidP="00362EF0">
            <w:pPr>
              <w:pStyle w:val="ListParagraph"/>
              <w:ind w:left="360"/>
              <w:rPr>
                <w:rFonts w:ascii="Times New Roman" w:hAnsi="Times New Roman" w:cs="Times New Roman"/>
                <w:sz w:val="20"/>
                <w:szCs w:val="20"/>
              </w:rPr>
            </w:pPr>
          </w:p>
          <w:p w14:paraId="454485F0"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Outputs:</w:t>
            </w:r>
          </w:p>
          <w:p w14:paraId="70D313CA" w14:textId="77777777" w:rsidR="00E67D49" w:rsidRPr="00365FF9" w:rsidRDefault="00E67D49" w:rsidP="00D33D3D">
            <w:pPr>
              <w:pStyle w:val="ListParagraph"/>
              <w:numPr>
                <w:ilvl w:val="0"/>
                <w:numId w:val="28"/>
              </w:numPr>
              <w:rPr>
                <w:rFonts w:ascii="Times New Roman" w:hAnsi="Times New Roman" w:cs="Times New Roman"/>
                <w:sz w:val="20"/>
                <w:szCs w:val="20"/>
              </w:rPr>
            </w:pPr>
            <w:r>
              <w:rPr>
                <w:rFonts w:ascii="Times New Roman" w:hAnsi="Times New Roman" w:cs="Times New Roman"/>
                <w:sz w:val="20"/>
                <w:szCs w:val="20"/>
              </w:rPr>
              <w:t># of</w:t>
            </w:r>
            <w:r w:rsidRPr="00365FF9">
              <w:rPr>
                <w:rFonts w:ascii="Times New Roman" w:hAnsi="Times New Roman" w:cs="Times New Roman"/>
                <w:sz w:val="20"/>
                <w:szCs w:val="20"/>
              </w:rPr>
              <w:t xml:space="preserve"> SHG members trained on nutrition, hygiene and kitchen gardening</w:t>
            </w:r>
          </w:p>
          <w:p w14:paraId="6CAB10C9" w14:textId="77777777" w:rsidR="00E67D49" w:rsidRPr="00365FF9" w:rsidRDefault="00E67D49" w:rsidP="00D33D3D">
            <w:pPr>
              <w:pStyle w:val="ListParagraph"/>
              <w:numPr>
                <w:ilvl w:val="0"/>
                <w:numId w:val="28"/>
              </w:numPr>
              <w:rPr>
                <w:rFonts w:ascii="Times New Roman" w:hAnsi="Times New Roman" w:cs="Times New Roman"/>
                <w:sz w:val="20"/>
                <w:szCs w:val="20"/>
              </w:rPr>
            </w:pPr>
            <w:r w:rsidRPr="00365FF9">
              <w:rPr>
                <w:rFonts w:ascii="Times New Roman" w:hAnsi="Times New Roman" w:cs="Times New Roman"/>
                <w:sz w:val="20"/>
                <w:szCs w:val="20"/>
              </w:rPr>
              <w:t># of HHs received poultry, seeds for kitchen garden and financial support for sanitation</w:t>
            </w:r>
          </w:p>
          <w:p w14:paraId="79AFD824" w14:textId="77777777" w:rsidR="00E67D49" w:rsidRPr="00365FF9" w:rsidRDefault="00E67D49" w:rsidP="00D33D3D">
            <w:pPr>
              <w:pStyle w:val="ListParagraph"/>
              <w:numPr>
                <w:ilvl w:val="0"/>
                <w:numId w:val="28"/>
              </w:numPr>
              <w:rPr>
                <w:rFonts w:ascii="Times New Roman" w:hAnsi="Times New Roman" w:cs="Times New Roman"/>
                <w:sz w:val="20"/>
                <w:szCs w:val="20"/>
              </w:rPr>
            </w:pPr>
            <w:r w:rsidRPr="00365FF9">
              <w:rPr>
                <w:rFonts w:ascii="Times New Roman" w:hAnsi="Times New Roman" w:cs="Times New Roman"/>
                <w:sz w:val="20"/>
                <w:szCs w:val="20"/>
              </w:rPr>
              <w:t># of BCC/IEC material development and distributed</w:t>
            </w:r>
          </w:p>
        </w:tc>
      </w:tr>
      <w:tr w:rsidR="00E67D49" w:rsidRPr="00365FF9" w14:paraId="403B3173" w14:textId="77777777" w:rsidTr="00362EF0">
        <w:tc>
          <w:tcPr>
            <w:tcW w:w="990" w:type="dxa"/>
            <w:vMerge/>
          </w:tcPr>
          <w:p w14:paraId="3066EF40" w14:textId="77777777" w:rsidR="00E67D49" w:rsidRPr="00365FF9" w:rsidRDefault="00E67D49" w:rsidP="00D33D3D">
            <w:pPr>
              <w:pStyle w:val="ListParagraph"/>
              <w:numPr>
                <w:ilvl w:val="0"/>
                <w:numId w:val="7"/>
              </w:numPr>
              <w:ind w:left="360"/>
              <w:rPr>
                <w:rFonts w:ascii="Times New Roman" w:hAnsi="Times New Roman" w:cs="Times New Roman"/>
                <w:sz w:val="20"/>
                <w:szCs w:val="20"/>
              </w:rPr>
            </w:pPr>
          </w:p>
        </w:tc>
        <w:tc>
          <w:tcPr>
            <w:tcW w:w="1260" w:type="dxa"/>
            <w:vMerge/>
          </w:tcPr>
          <w:p w14:paraId="77F53B05" w14:textId="77777777" w:rsidR="00E67D49" w:rsidRPr="00365FF9" w:rsidRDefault="00E67D49" w:rsidP="00362EF0">
            <w:pPr>
              <w:rPr>
                <w:rFonts w:ascii="Times New Roman" w:hAnsi="Times New Roman" w:cs="Times New Roman"/>
                <w:sz w:val="20"/>
                <w:szCs w:val="20"/>
              </w:rPr>
            </w:pPr>
          </w:p>
        </w:tc>
        <w:tc>
          <w:tcPr>
            <w:tcW w:w="1080" w:type="dxa"/>
          </w:tcPr>
          <w:p w14:paraId="15E627AE"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3.1.2 </w:t>
            </w:r>
          </w:p>
          <w:p w14:paraId="398CF13D" w14:textId="77777777" w:rsidR="00E67D49" w:rsidRPr="00B11BCC" w:rsidRDefault="00E67D49" w:rsidP="00362EF0">
            <w:pPr>
              <w:rPr>
                <w:rFonts w:ascii="Times New Roman" w:hAnsi="Times New Roman" w:cs="Times New Roman"/>
                <w:sz w:val="20"/>
                <w:szCs w:val="20"/>
              </w:rPr>
            </w:pPr>
            <w:r w:rsidRPr="00B11BCC">
              <w:rPr>
                <w:rFonts w:ascii="Times New Roman" w:hAnsi="Times New Roman" w:cs="Times New Roman"/>
                <w:sz w:val="20"/>
                <w:szCs w:val="20"/>
              </w:rPr>
              <w:t>SHG Members have access to sanitation and safe drinking water</w:t>
            </w:r>
          </w:p>
        </w:tc>
        <w:tc>
          <w:tcPr>
            <w:tcW w:w="4140" w:type="dxa"/>
          </w:tcPr>
          <w:p w14:paraId="6F0F7F62" w14:textId="77777777" w:rsidR="00E67D49" w:rsidRPr="00365FF9" w:rsidRDefault="00E67D49" w:rsidP="00D33D3D">
            <w:pPr>
              <w:pStyle w:val="ListParagraph"/>
              <w:numPr>
                <w:ilvl w:val="0"/>
                <w:numId w:val="29"/>
              </w:numPr>
              <w:ind w:left="360"/>
              <w:rPr>
                <w:rFonts w:ascii="Times New Roman" w:hAnsi="Times New Roman" w:cs="Times New Roman"/>
                <w:sz w:val="20"/>
                <w:szCs w:val="20"/>
              </w:rPr>
            </w:pPr>
            <w:r w:rsidRPr="00365FF9">
              <w:rPr>
                <w:rFonts w:ascii="Times New Roman" w:hAnsi="Times New Roman" w:cs="Times New Roman"/>
                <w:sz w:val="20"/>
                <w:szCs w:val="20"/>
              </w:rPr>
              <w:t>Provide training/orientation on proper use of sanitation</w:t>
            </w:r>
          </w:p>
          <w:p w14:paraId="4096C4B8" w14:textId="77777777" w:rsidR="00E67D49" w:rsidRPr="00365FF9" w:rsidRDefault="00E67D49" w:rsidP="00D33D3D">
            <w:pPr>
              <w:pStyle w:val="ListParagraph"/>
              <w:numPr>
                <w:ilvl w:val="0"/>
                <w:numId w:val="29"/>
              </w:numPr>
              <w:ind w:left="360"/>
              <w:rPr>
                <w:rFonts w:ascii="Times New Roman" w:hAnsi="Times New Roman" w:cs="Times New Roman"/>
                <w:sz w:val="20"/>
                <w:szCs w:val="20"/>
              </w:rPr>
            </w:pPr>
            <w:r w:rsidRPr="00365FF9">
              <w:rPr>
                <w:rFonts w:ascii="Times New Roman" w:hAnsi="Times New Roman" w:cs="Times New Roman"/>
                <w:sz w:val="20"/>
                <w:szCs w:val="20"/>
              </w:rPr>
              <w:t xml:space="preserve">Distribute sanitary latrine </w:t>
            </w:r>
          </w:p>
          <w:p w14:paraId="730592E5" w14:textId="77777777" w:rsidR="00E67D49" w:rsidRPr="00365FF9" w:rsidRDefault="00E67D49" w:rsidP="00D33D3D">
            <w:pPr>
              <w:pStyle w:val="ListParagraph"/>
              <w:numPr>
                <w:ilvl w:val="0"/>
                <w:numId w:val="29"/>
              </w:numPr>
              <w:ind w:left="360"/>
              <w:rPr>
                <w:rFonts w:ascii="Times New Roman" w:hAnsi="Times New Roman" w:cs="Times New Roman"/>
                <w:sz w:val="20"/>
                <w:szCs w:val="20"/>
              </w:rPr>
            </w:pPr>
            <w:r w:rsidRPr="00365FF9">
              <w:rPr>
                <w:rFonts w:ascii="Times New Roman" w:hAnsi="Times New Roman" w:cs="Times New Roman"/>
                <w:sz w:val="20"/>
                <w:szCs w:val="20"/>
              </w:rPr>
              <w:t>Provide orientation on use of safe drinking water</w:t>
            </w:r>
          </w:p>
        </w:tc>
        <w:tc>
          <w:tcPr>
            <w:tcW w:w="2340" w:type="dxa"/>
          </w:tcPr>
          <w:p w14:paraId="37E1430B" w14:textId="77777777" w:rsidR="00E67D49" w:rsidRPr="0042627F" w:rsidRDefault="00E67D49" w:rsidP="00362EF0">
            <w:pPr>
              <w:rPr>
                <w:rFonts w:ascii="Times New Roman" w:hAnsi="Times New Roman" w:cs="Times New Roman"/>
                <w:b/>
                <w:sz w:val="20"/>
                <w:szCs w:val="20"/>
              </w:rPr>
            </w:pPr>
            <w:r w:rsidRPr="0042627F">
              <w:rPr>
                <w:rFonts w:ascii="Times New Roman" w:hAnsi="Times New Roman" w:cs="Times New Roman"/>
                <w:b/>
                <w:sz w:val="20"/>
                <w:szCs w:val="20"/>
              </w:rPr>
              <w:t>Output:</w:t>
            </w:r>
          </w:p>
          <w:p w14:paraId="57D5CD8B" w14:textId="77777777" w:rsidR="00E67D49" w:rsidRPr="0042627F" w:rsidRDefault="00E67D49" w:rsidP="00D33D3D">
            <w:pPr>
              <w:pStyle w:val="ListParagraph"/>
              <w:numPr>
                <w:ilvl w:val="0"/>
                <w:numId w:val="55"/>
              </w:numPr>
              <w:rPr>
                <w:rFonts w:ascii="Times New Roman" w:hAnsi="Times New Roman" w:cs="Times New Roman"/>
                <w:sz w:val="20"/>
                <w:szCs w:val="20"/>
              </w:rPr>
            </w:pPr>
            <w:r w:rsidRPr="0042627F">
              <w:rPr>
                <w:rFonts w:ascii="Times New Roman" w:hAnsi="Times New Roman" w:cs="Times New Roman"/>
                <w:b/>
                <w:sz w:val="20"/>
                <w:szCs w:val="20"/>
              </w:rPr>
              <w:t xml:space="preserve"># </w:t>
            </w:r>
            <w:r w:rsidRPr="0042627F">
              <w:rPr>
                <w:rFonts w:ascii="Times New Roman" w:hAnsi="Times New Roman" w:cs="Times New Roman"/>
                <w:sz w:val="20"/>
                <w:szCs w:val="20"/>
              </w:rPr>
              <w:t xml:space="preserve">of HHs have sanitary latrine </w:t>
            </w:r>
          </w:p>
        </w:tc>
      </w:tr>
      <w:tr w:rsidR="00E67D49" w:rsidRPr="00365FF9" w14:paraId="000B9B51" w14:textId="77777777" w:rsidTr="00362EF0">
        <w:tc>
          <w:tcPr>
            <w:tcW w:w="990" w:type="dxa"/>
            <w:vMerge/>
          </w:tcPr>
          <w:p w14:paraId="39E4EE75" w14:textId="77777777" w:rsidR="00E67D49" w:rsidRPr="00365FF9" w:rsidRDefault="00E67D49" w:rsidP="00362EF0">
            <w:pPr>
              <w:pStyle w:val="ListParagraph"/>
              <w:ind w:left="360"/>
              <w:rPr>
                <w:rFonts w:ascii="Times New Roman" w:hAnsi="Times New Roman" w:cs="Times New Roman"/>
                <w:sz w:val="20"/>
                <w:szCs w:val="20"/>
              </w:rPr>
            </w:pPr>
          </w:p>
        </w:tc>
        <w:tc>
          <w:tcPr>
            <w:tcW w:w="1260" w:type="dxa"/>
            <w:vMerge/>
          </w:tcPr>
          <w:p w14:paraId="1E9CC4A4" w14:textId="77777777" w:rsidR="00E67D49" w:rsidRPr="00365FF9" w:rsidRDefault="00E67D49" w:rsidP="00362EF0">
            <w:pPr>
              <w:rPr>
                <w:rFonts w:ascii="Times New Roman" w:hAnsi="Times New Roman" w:cs="Times New Roman"/>
                <w:sz w:val="20"/>
                <w:szCs w:val="20"/>
              </w:rPr>
            </w:pPr>
          </w:p>
        </w:tc>
        <w:tc>
          <w:tcPr>
            <w:tcW w:w="1080" w:type="dxa"/>
          </w:tcPr>
          <w:p w14:paraId="7F307BA6" w14:textId="77777777" w:rsidR="00E67D49" w:rsidRPr="00B11BCC" w:rsidRDefault="00E67D49" w:rsidP="00362EF0">
            <w:pPr>
              <w:rPr>
                <w:rFonts w:ascii="Times New Roman" w:hAnsi="Times New Roman" w:cs="Times New Roman"/>
                <w:sz w:val="20"/>
                <w:szCs w:val="20"/>
              </w:rPr>
            </w:pPr>
            <w:r w:rsidRPr="00B11BCC">
              <w:rPr>
                <w:rFonts w:ascii="Times New Roman" w:hAnsi="Times New Roman" w:cs="Times New Roman"/>
                <w:sz w:val="20"/>
                <w:szCs w:val="20"/>
              </w:rPr>
              <w:t xml:space="preserve">3.1.3 </w:t>
            </w:r>
          </w:p>
          <w:p w14:paraId="020498BA" w14:textId="77777777" w:rsidR="00E67D49" w:rsidRPr="00365FF9" w:rsidRDefault="00E67D49" w:rsidP="00362EF0">
            <w:pPr>
              <w:rPr>
                <w:rFonts w:ascii="Times New Roman" w:hAnsi="Times New Roman" w:cs="Times New Roman"/>
                <w:b/>
                <w:sz w:val="20"/>
                <w:szCs w:val="20"/>
              </w:rPr>
            </w:pPr>
            <w:r w:rsidRPr="00B11BCC">
              <w:rPr>
                <w:rFonts w:ascii="Times New Roman" w:hAnsi="Times New Roman" w:cs="Times New Roman"/>
                <w:sz w:val="20"/>
                <w:szCs w:val="20"/>
              </w:rPr>
              <w:t>Local butchers are aware of hygienic meat processing</w:t>
            </w:r>
          </w:p>
        </w:tc>
        <w:tc>
          <w:tcPr>
            <w:tcW w:w="4140" w:type="dxa"/>
          </w:tcPr>
          <w:p w14:paraId="0563D025" w14:textId="77777777" w:rsidR="00E67D49" w:rsidRPr="00365FF9" w:rsidRDefault="00E67D49" w:rsidP="00D33D3D">
            <w:pPr>
              <w:pStyle w:val="ListParagraph"/>
              <w:numPr>
                <w:ilvl w:val="0"/>
                <w:numId w:val="30"/>
              </w:numPr>
              <w:ind w:left="504"/>
              <w:rPr>
                <w:rFonts w:ascii="Times New Roman" w:hAnsi="Times New Roman" w:cs="Times New Roman"/>
                <w:sz w:val="20"/>
                <w:szCs w:val="20"/>
              </w:rPr>
            </w:pPr>
            <w:r w:rsidRPr="00365FF9">
              <w:rPr>
                <w:rFonts w:ascii="Times New Roman" w:hAnsi="Times New Roman" w:cs="Times New Roman"/>
                <w:sz w:val="20"/>
                <w:szCs w:val="20"/>
              </w:rPr>
              <w:t xml:space="preserve">Provide orientation for butchers on hygienic slaughtering and processing </w:t>
            </w:r>
          </w:p>
          <w:p w14:paraId="6134D43D" w14:textId="77777777" w:rsidR="00E67D49" w:rsidRDefault="00E67D49" w:rsidP="00D33D3D">
            <w:pPr>
              <w:pStyle w:val="ListParagraph"/>
              <w:numPr>
                <w:ilvl w:val="0"/>
                <w:numId w:val="30"/>
              </w:numPr>
              <w:ind w:left="504"/>
              <w:rPr>
                <w:rFonts w:ascii="Times New Roman" w:hAnsi="Times New Roman" w:cs="Times New Roman"/>
                <w:sz w:val="20"/>
                <w:szCs w:val="20"/>
              </w:rPr>
            </w:pPr>
            <w:r w:rsidRPr="00365FF9">
              <w:rPr>
                <w:rFonts w:ascii="Times New Roman" w:hAnsi="Times New Roman" w:cs="Times New Roman"/>
                <w:sz w:val="20"/>
                <w:szCs w:val="20"/>
              </w:rPr>
              <w:t>Demonstrat</w:t>
            </w:r>
            <w:r>
              <w:rPr>
                <w:rFonts w:ascii="Times New Roman" w:hAnsi="Times New Roman" w:cs="Times New Roman"/>
                <w:sz w:val="20"/>
                <w:szCs w:val="20"/>
              </w:rPr>
              <w:t>e</w:t>
            </w:r>
            <w:r w:rsidRPr="00365FF9">
              <w:rPr>
                <w:rFonts w:ascii="Times New Roman" w:hAnsi="Times New Roman" w:cs="Times New Roman"/>
                <w:sz w:val="20"/>
                <w:szCs w:val="20"/>
              </w:rPr>
              <w:t xml:space="preserve"> hygienic butcher shop</w:t>
            </w:r>
          </w:p>
          <w:p w14:paraId="42BF0CDB" w14:textId="77777777" w:rsidR="00E67D49" w:rsidRPr="00365FF9" w:rsidRDefault="00E67D49" w:rsidP="00D33D3D">
            <w:pPr>
              <w:pStyle w:val="ListParagraph"/>
              <w:numPr>
                <w:ilvl w:val="0"/>
                <w:numId w:val="30"/>
              </w:numPr>
              <w:ind w:left="504"/>
              <w:rPr>
                <w:rFonts w:ascii="Times New Roman" w:hAnsi="Times New Roman" w:cs="Times New Roman"/>
                <w:sz w:val="20"/>
                <w:szCs w:val="20"/>
              </w:rPr>
            </w:pPr>
            <w:r>
              <w:rPr>
                <w:rFonts w:ascii="Times New Roman" w:hAnsi="Times New Roman" w:cs="Times New Roman"/>
                <w:sz w:val="20"/>
                <w:szCs w:val="20"/>
              </w:rPr>
              <w:t>Develop IEC material for awareness development</w:t>
            </w:r>
          </w:p>
          <w:p w14:paraId="365CFCE9" w14:textId="77777777" w:rsidR="00E67D49" w:rsidRPr="00365FF9" w:rsidRDefault="00E67D49" w:rsidP="00362EF0">
            <w:pPr>
              <w:pStyle w:val="ListParagraph"/>
              <w:ind w:left="360"/>
              <w:rPr>
                <w:rFonts w:ascii="Times New Roman" w:hAnsi="Times New Roman" w:cs="Times New Roman"/>
                <w:sz w:val="20"/>
                <w:szCs w:val="20"/>
              </w:rPr>
            </w:pPr>
          </w:p>
        </w:tc>
        <w:tc>
          <w:tcPr>
            <w:tcW w:w="2340" w:type="dxa"/>
          </w:tcPr>
          <w:p w14:paraId="285F37D5" w14:textId="77777777" w:rsidR="00E67D49" w:rsidRPr="0042627F" w:rsidRDefault="00E67D49" w:rsidP="00362EF0">
            <w:pPr>
              <w:pStyle w:val="ListParagraph"/>
              <w:ind w:left="0"/>
              <w:rPr>
                <w:rFonts w:ascii="Times New Roman" w:hAnsi="Times New Roman" w:cs="Times New Roman"/>
                <w:b/>
                <w:sz w:val="20"/>
                <w:szCs w:val="20"/>
              </w:rPr>
            </w:pPr>
            <w:r w:rsidRPr="0042627F">
              <w:rPr>
                <w:rFonts w:ascii="Times New Roman" w:hAnsi="Times New Roman" w:cs="Times New Roman"/>
                <w:b/>
                <w:sz w:val="20"/>
                <w:szCs w:val="20"/>
              </w:rPr>
              <w:t>Output:</w:t>
            </w:r>
          </w:p>
          <w:p w14:paraId="67EDC144" w14:textId="77777777" w:rsidR="00E67D49" w:rsidRPr="00365FF9" w:rsidRDefault="00E67D49" w:rsidP="00D33D3D">
            <w:pPr>
              <w:pStyle w:val="ListParagraph"/>
              <w:numPr>
                <w:ilvl w:val="0"/>
                <w:numId w:val="55"/>
              </w:numPr>
              <w:rPr>
                <w:rFonts w:ascii="Times New Roman" w:hAnsi="Times New Roman" w:cs="Times New Roman"/>
                <w:sz w:val="20"/>
                <w:szCs w:val="20"/>
              </w:rPr>
            </w:pPr>
            <w:r w:rsidRPr="00365FF9">
              <w:rPr>
                <w:rFonts w:ascii="Times New Roman" w:hAnsi="Times New Roman" w:cs="Times New Roman"/>
                <w:sz w:val="20"/>
                <w:szCs w:val="20"/>
              </w:rPr>
              <w:t xml:space="preserve"># of butchers oriented on hygienic slaughtering and processing </w:t>
            </w:r>
          </w:p>
          <w:p w14:paraId="271C3435" w14:textId="77777777" w:rsidR="00E67D49" w:rsidRPr="00365FF9" w:rsidRDefault="00E67D49" w:rsidP="00D33D3D">
            <w:pPr>
              <w:pStyle w:val="ListParagraph"/>
              <w:numPr>
                <w:ilvl w:val="0"/>
                <w:numId w:val="55"/>
              </w:numPr>
              <w:rPr>
                <w:rFonts w:ascii="Times New Roman" w:hAnsi="Times New Roman" w:cs="Times New Roman"/>
                <w:b/>
                <w:sz w:val="20"/>
                <w:szCs w:val="20"/>
              </w:rPr>
            </w:pPr>
            <w:r>
              <w:rPr>
                <w:rFonts w:ascii="Times New Roman" w:hAnsi="Times New Roman" w:cs="Times New Roman"/>
                <w:sz w:val="20"/>
                <w:szCs w:val="20"/>
              </w:rPr>
              <w:t># of IEC materials developed and distributed</w:t>
            </w:r>
          </w:p>
        </w:tc>
      </w:tr>
      <w:tr w:rsidR="00E67D49" w:rsidRPr="00365FF9" w14:paraId="4CBA1C3A" w14:textId="77777777" w:rsidTr="00362EF0">
        <w:tc>
          <w:tcPr>
            <w:tcW w:w="990" w:type="dxa"/>
            <w:vMerge w:val="restart"/>
            <w:textDirection w:val="btLr"/>
          </w:tcPr>
          <w:p w14:paraId="7D33C184" w14:textId="770C4267" w:rsidR="00E67D49" w:rsidRPr="00C871C0" w:rsidRDefault="00E67D49" w:rsidP="00362EF0">
            <w:pPr>
              <w:ind w:left="113" w:right="113"/>
              <w:rPr>
                <w:rFonts w:ascii="Times New Roman" w:hAnsi="Times New Roman" w:cs="Times New Roman"/>
                <w:b/>
                <w:sz w:val="20"/>
                <w:szCs w:val="20"/>
              </w:rPr>
            </w:pPr>
            <w:r w:rsidRPr="00C871C0">
              <w:rPr>
                <w:rFonts w:ascii="Times New Roman" w:hAnsi="Times New Roman" w:cs="Times New Roman"/>
                <w:b/>
                <w:sz w:val="20"/>
                <w:szCs w:val="20"/>
              </w:rPr>
              <w:t>4.  Cap</w:t>
            </w:r>
            <w:r w:rsidR="00603B6E">
              <w:rPr>
                <w:rFonts w:ascii="Times New Roman" w:hAnsi="Times New Roman" w:cs="Times New Roman"/>
                <w:b/>
                <w:sz w:val="20"/>
                <w:szCs w:val="20"/>
              </w:rPr>
              <w:t>acitated and self-propelled producer organization</w:t>
            </w:r>
            <w:r w:rsidRPr="00C871C0">
              <w:rPr>
                <w:rFonts w:ascii="Times New Roman" w:hAnsi="Times New Roman" w:cs="Times New Roman"/>
                <w:b/>
                <w:sz w:val="20"/>
                <w:szCs w:val="20"/>
              </w:rPr>
              <w:t xml:space="preserve">s through functional structure, financial Mgt and gradual business expansion.   </w:t>
            </w:r>
          </w:p>
          <w:p w14:paraId="4593E9F3" w14:textId="77777777" w:rsidR="00E67D49" w:rsidRPr="00C871C0" w:rsidRDefault="00E67D49" w:rsidP="00362EF0">
            <w:pPr>
              <w:ind w:left="113" w:right="113"/>
              <w:rPr>
                <w:rFonts w:ascii="Times New Roman" w:hAnsi="Times New Roman" w:cs="Times New Roman"/>
                <w:b/>
                <w:sz w:val="20"/>
                <w:szCs w:val="20"/>
              </w:rPr>
            </w:pPr>
          </w:p>
          <w:p w14:paraId="5682F900" w14:textId="77777777" w:rsidR="00E67D49" w:rsidRPr="00C871C0" w:rsidRDefault="00E67D49" w:rsidP="00362EF0">
            <w:pPr>
              <w:ind w:left="113" w:right="113"/>
              <w:rPr>
                <w:rFonts w:ascii="Times New Roman" w:hAnsi="Times New Roman" w:cs="Times New Roman"/>
                <w:b/>
                <w:sz w:val="20"/>
                <w:szCs w:val="20"/>
              </w:rPr>
            </w:pPr>
          </w:p>
          <w:p w14:paraId="79975A26" w14:textId="77777777" w:rsidR="00E67D49" w:rsidRPr="00C871C0" w:rsidRDefault="00E67D49" w:rsidP="00362EF0">
            <w:pPr>
              <w:ind w:left="113" w:right="113"/>
              <w:rPr>
                <w:rFonts w:ascii="Times New Roman" w:hAnsi="Times New Roman" w:cs="Times New Roman"/>
                <w:b/>
                <w:sz w:val="20"/>
                <w:szCs w:val="20"/>
              </w:rPr>
            </w:pPr>
          </w:p>
          <w:p w14:paraId="3E6A6C40" w14:textId="77777777" w:rsidR="00E67D49" w:rsidRPr="00C871C0" w:rsidRDefault="00E67D49" w:rsidP="00362EF0">
            <w:pPr>
              <w:ind w:left="113" w:right="113"/>
              <w:rPr>
                <w:rFonts w:ascii="Times New Roman" w:hAnsi="Times New Roman" w:cs="Times New Roman"/>
                <w:b/>
                <w:sz w:val="20"/>
                <w:szCs w:val="20"/>
              </w:rPr>
            </w:pPr>
          </w:p>
        </w:tc>
        <w:tc>
          <w:tcPr>
            <w:tcW w:w="1260" w:type="dxa"/>
            <w:vMerge w:val="restart"/>
          </w:tcPr>
          <w:p w14:paraId="13C7A440"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4.1 </w:t>
            </w:r>
          </w:p>
          <w:p w14:paraId="6CF4EC49"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Enhanced functionality of the committee, subcommittees &amp; staffs</w:t>
            </w:r>
          </w:p>
        </w:tc>
        <w:tc>
          <w:tcPr>
            <w:tcW w:w="1080" w:type="dxa"/>
          </w:tcPr>
          <w:p w14:paraId="0B199FD6"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4.1.1 </w:t>
            </w:r>
          </w:p>
          <w:p w14:paraId="71159D32" w14:textId="672EC9B3" w:rsidR="00E67D49" w:rsidRPr="00B11BCC" w:rsidRDefault="00E67D49" w:rsidP="00362EF0">
            <w:pPr>
              <w:rPr>
                <w:rFonts w:ascii="Times New Roman" w:hAnsi="Times New Roman" w:cs="Times New Roman"/>
                <w:sz w:val="20"/>
                <w:szCs w:val="20"/>
              </w:rPr>
            </w:pPr>
            <w:r w:rsidRPr="00B11BCC">
              <w:rPr>
                <w:rFonts w:ascii="Times New Roman" w:hAnsi="Times New Roman" w:cs="Times New Roman"/>
                <w:sz w:val="20"/>
                <w:szCs w:val="20"/>
              </w:rPr>
              <w:t xml:space="preserve">Mgt committee, sub-committee and staff are aware about the Policy and </w:t>
            </w:r>
            <w:r w:rsidR="00241218">
              <w:rPr>
                <w:rFonts w:ascii="Times New Roman" w:hAnsi="Times New Roman" w:cs="Times New Roman"/>
                <w:sz w:val="20"/>
                <w:szCs w:val="20"/>
              </w:rPr>
              <w:t>procedure</w:t>
            </w:r>
          </w:p>
        </w:tc>
        <w:tc>
          <w:tcPr>
            <w:tcW w:w="4140" w:type="dxa"/>
          </w:tcPr>
          <w:p w14:paraId="653C79CD"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sidRPr="00365FF9">
              <w:rPr>
                <w:rFonts w:ascii="Times New Roman" w:hAnsi="Times New Roman" w:cs="Times New Roman"/>
                <w:sz w:val="20"/>
                <w:szCs w:val="20"/>
              </w:rPr>
              <w:t>Provide training and arrange exposure visit to flourish VBHCD approach and regularly do PSRP</w:t>
            </w:r>
          </w:p>
          <w:p w14:paraId="5C19AA60"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Pr>
                <w:rFonts w:ascii="Times New Roman" w:hAnsi="Times New Roman" w:cs="Times New Roman"/>
                <w:sz w:val="20"/>
                <w:szCs w:val="20"/>
              </w:rPr>
              <w:t>Provide t</w:t>
            </w:r>
            <w:r w:rsidRPr="00365FF9">
              <w:rPr>
                <w:rFonts w:ascii="Times New Roman" w:hAnsi="Times New Roman" w:cs="Times New Roman"/>
                <w:sz w:val="20"/>
                <w:szCs w:val="20"/>
              </w:rPr>
              <w:t xml:space="preserve">raining to coop management and governing board in various (need base) topics  </w:t>
            </w:r>
          </w:p>
          <w:p w14:paraId="5FAA1D35"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Pr>
                <w:rFonts w:ascii="Times New Roman" w:hAnsi="Times New Roman" w:cs="Times New Roman"/>
                <w:sz w:val="20"/>
                <w:szCs w:val="20"/>
              </w:rPr>
              <w:t>Develop s</w:t>
            </w:r>
            <w:r w:rsidRPr="00365FF9">
              <w:rPr>
                <w:rFonts w:ascii="Times New Roman" w:hAnsi="Times New Roman" w:cs="Times New Roman"/>
                <w:sz w:val="20"/>
                <w:szCs w:val="20"/>
              </w:rPr>
              <w:t xml:space="preserve">trategic and </w:t>
            </w:r>
            <w:r>
              <w:rPr>
                <w:rFonts w:ascii="Times New Roman" w:hAnsi="Times New Roman" w:cs="Times New Roman"/>
                <w:sz w:val="20"/>
                <w:szCs w:val="20"/>
              </w:rPr>
              <w:t xml:space="preserve">business plan </w:t>
            </w:r>
            <w:r w:rsidRPr="00365FF9">
              <w:rPr>
                <w:rFonts w:ascii="Times New Roman" w:hAnsi="Times New Roman" w:cs="Times New Roman"/>
                <w:sz w:val="20"/>
                <w:szCs w:val="20"/>
              </w:rPr>
              <w:t xml:space="preserve">for </w:t>
            </w:r>
            <w:r>
              <w:rPr>
                <w:rFonts w:ascii="Times New Roman" w:hAnsi="Times New Roman" w:cs="Times New Roman"/>
                <w:sz w:val="20"/>
                <w:szCs w:val="20"/>
              </w:rPr>
              <w:t>c</w:t>
            </w:r>
            <w:r w:rsidRPr="00365FF9">
              <w:rPr>
                <w:rFonts w:ascii="Times New Roman" w:hAnsi="Times New Roman" w:cs="Times New Roman"/>
                <w:sz w:val="20"/>
                <w:szCs w:val="20"/>
              </w:rPr>
              <w:t>oops</w:t>
            </w:r>
          </w:p>
          <w:p w14:paraId="1C2F6F85"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sidRPr="00365FF9">
              <w:rPr>
                <w:rFonts w:ascii="Times New Roman" w:hAnsi="Times New Roman" w:cs="Times New Roman"/>
                <w:sz w:val="20"/>
                <w:szCs w:val="20"/>
              </w:rPr>
              <w:t>Arrange exposure visits on operational areas of organization</w:t>
            </w:r>
          </w:p>
          <w:p w14:paraId="62D5FF0E"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sidRPr="00365FF9">
              <w:rPr>
                <w:rFonts w:ascii="Times New Roman" w:hAnsi="Times New Roman" w:cs="Times New Roman"/>
                <w:sz w:val="20"/>
                <w:szCs w:val="20"/>
              </w:rPr>
              <w:t>Automation of financial and management operations and regular reporting</w:t>
            </w:r>
          </w:p>
          <w:p w14:paraId="46A6AFB3"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Pr>
                <w:rFonts w:ascii="Times New Roman" w:hAnsi="Times New Roman" w:cs="Times New Roman"/>
                <w:sz w:val="20"/>
                <w:szCs w:val="20"/>
              </w:rPr>
              <w:t>Develop</w:t>
            </w:r>
            <w:r w:rsidRPr="00365FF9">
              <w:rPr>
                <w:rFonts w:ascii="Times New Roman" w:hAnsi="Times New Roman" w:cs="Times New Roman"/>
                <w:sz w:val="20"/>
                <w:szCs w:val="20"/>
              </w:rPr>
              <w:t xml:space="preserve"> of policies and procedures</w:t>
            </w:r>
            <w:r>
              <w:rPr>
                <w:rFonts w:ascii="Times New Roman" w:hAnsi="Times New Roman" w:cs="Times New Roman"/>
                <w:sz w:val="20"/>
                <w:szCs w:val="20"/>
              </w:rPr>
              <w:t xml:space="preserve"> for Coops</w:t>
            </w:r>
          </w:p>
          <w:p w14:paraId="03AF4A49"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Pr>
                <w:rFonts w:ascii="Times New Roman" w:hAnsi="Times New Roman" w:cs="Times New Roman"/>
                <w:sz w:val="20"/>
                <w:szCs w:val="20"/>
              </w:rPr>
              <w:t>Conduct c</w:t>
            </w:r>
            <w:r w:rsidRPr="00365FF9">
              <w:rPr>
                <w:rFonts w:ascii="Times New Roman" w:hAnsi="Times New Roman" w:cs="Times New Roman"/>
                <w:sz w:val="20"/>
                <w:szCs w:val="20"/>
              </w:rPr>
              <w:t xml:space="preserve">apacity assessment </w:t>
            </w:r>
            <w:r>
              <w:rPr>
                <w:rFonts w:ascii="Times New Roman" w:hAnsi="Times New Roman" w:cs="Times New Roman"/>
                <w:sz w:val="20"/>
                <w:szCs w:val="20"/>
              </w:rPr>
              <w:t xml:space="preserve">periodically </w:t>
            </w:r>
            <w:r w:rsidRPr="00365FF9">
              <w:rPr>
                <w:rFonts w:ascii="Times New Roman" w:hAnsi="Times New Roman" w:cs="Times New Roman"/>
                <w:sz w:val="20"/>
                <w:szCs w:val="20"/>
              </w:rPr>
              <w:t xml:space="preserve"> </w:t>
            </w:r>
          </w:p>
          <w:p w14:paraId="76C18757" w14:textId="77777777" w:rsidR="00E67D49" w:rsidRPr="00365FF9" w:rsidRDefault="00E67D49" w:rsidP="00D33D3D">
            <w:pPr>
              <w:pStyle w:val="ListParagraph"/>
              <w:numPr>
                <w:ilvl w:val="0"/>
                <w:numId w:val="32"/>
              </w:numPr>
              <w:ind w:left="504"/>
              <w:rPr>
                <w:rFonts w:ascii="Times New Roman" w:hAnsi="Times New Roman" w:cs="Times New Roman"/>
                <w:sz w:val="20"/>
                <w:szCs w:val="20"/>
              </w:rPr>
            </w:pPr>
            <w:r>
              <w:rPr>
                <w:rFonts w:ascii="Times New Roman" w:hAnsi="Times New Roman" w:cs="Times New Roman"/>
                <w:sz w:val="20"/>
                <w:szCs w:val="20"/>
              </w:rPr>
              <w:t xml:space="preserve"> </w:t>
            </w:r>
            <w:r w:rsidRPr="00365FF9">
              <w:rPr>
                <w:rFonts w:ascii="Times New Roman" w:hAnsi="Times New Roman" w:cs="Times New Roman"/>
                <w:sz w:val="20"/>
                <w:szCs w:val="20"/>
              </w:rPr>
              <w:t>Develop JD of Mgt Committee, sub-committee and staff</w:t>
            </w:r>
          </w:p>
        </w:tc>
        <w:tc>
          <w:tcPr>
            <w:tcW w:w="2340" w:type="dxa"/>
          </w:tcPr>
          <w:p w14:paraId="797216FA" w14:textId="77777777" w:rsidR="00E67D49" w:rsidRDefault="00E67D49" w:rsidP="00362EF0">
            <w:pPr>
              <w:rPr>
                <w:rFonts w:ascii="Times New Roman" w:hAnsi="Times New Roman" w:cs="Times New Roman"/>
                <w:sz w:val="20"/>
                <w:szCs w:val="20"/>
              </w:rPr>
            </w:pPr>
            <w:r w:rsidRPr="00365FF9">
              <w:rPr>
                <w:rFonts w:ascii="Times New Roman" w:hAnsi="Times New Roman" w:cs="Times New Roman"/>
                <w:b/>
                <w:sz w:val="20"/>
                <w:szCs w:val="20"/>
              </w:rPr>
              <w:t>R</w:t>
            </w:r>
            <w:r>
              <w:rPr>
                <w:rFonts w:ascii="Times New Roman" w:hAnsi="Times New Roman" w:cs="Times New Roman"/>
                <w:sz w:val="20"/>
                <w:szCs w:val="20"/>
              </w:rPr>
              <w:t xml:space="preserve">: </w:t>
            </w:r>
          </w:p>
          <w:p w14:paraId="28E8771F" w14:textId="77777777" w:rsidR="00E67D49" w:rsidRPr="003E4FF7" w:rsidRDefault="00E67D49" w:rsidP="00D33D3D">
            <w:pPr>
              <w:pStyle w:val="ListParagraph"/>
              <w:numPr>
                <w:ilvl w:val="0"/>
                <w:numId w:val="59"/>
              </w:numPr>
              <w:rPr>
                <w:rFonts w:ascii="Times New Roman" w:hAnsi="Times New Roman" w:cs="Times New Roman"/>
                <w:sz w:val="20"/>
                <w:szCs w:val="20"/>
              </w:rPr>
            </w:pPr>
            <w:r w:rsidRPr="003E4FF7">
              <w:rPr>
                <w:rFonts w:ascii="Times New Roman" w:hAnsi="Times New Roman" w:cs="Times New Roman"/>
                <w:sz w:val="20"/>
                <w:szCs w:val="20"/>
              </w:rPr>
              <w:t>15 producer organizations strengthened (GI)</w:t>
            </w:r>
          </w:p>
          <w:p w14:paraId="792EB54D" w14:textId="77777777" w:rsidR="00E67D49" w:rsidRPr="00365FF9" w:rsidRDefault="00E67D49" w:rsidP="00362EF0">
            <w:pPr>
              <w:rPr>
                <w:rFonts w:ascii="Times New Roman" w:hAnsi="Times New Roman" w:cs="Times New Roman"/>
                <w:sz w:val="20"/>
                <w:szCs w:val="20"/>
              </w:rPr>
            </w:pPr>
          </w:p>
          <w:p w14:paraId="0FEE5166" w14:textId="77777777" w:rsidR="00E67D49" w:rsidRDefault="00E67D49" w:rsidP="00362EF0">
            <w:pPr>
              <w:rPr>
                <w:rFonts w:ascii="Times New Roman" w:hAnsi="Times New Roman" w:cs="Times New Roman"/>
                <w:sz w:val="20"/>
                <w:szCs w:val="20"/>
              </w:rPr>
            </w:pPr>
            <w:r w:rsidRPr="00365FF9">
              <w:rPr>
                <w:rFonts w:ascii="Times New Roman" w:hAnsi="Times New Roman" w:cs="Times New Roman"/>
                <w:b/>
                <w:sz w:val="20"/>
                <w:szCs w:val="20"/>
              </w:rPr>
              <w:t>IR:</w:t>
            </w:r>
            <w:r>
              <w:rPr>
                <w:rFonts w:ascii="Times New Roman" w:hAnsi="Times New Roman" w:cs="Times New Roman"/>
                <w:sz w:val="20"/>
                <w:szCs w:val="20"/>
              </w:rPr>
              <w:t xml:space="preserve"> </w:t>
            </w:r>
          </w:p>
          <w:p w14:paraId="44B5646F" w14:textId="77777777" w:rsidR="00E67D49" w:rsidRPr="003E4FF7" w:rsidRDefault="00E67D49" w:rsidP="00D33D3D">
            <w:pPr>
              <w:pStyle w:val="ListParagraph"/>
              <w:numPr>
                <w:ilvl w:val="0"/>
                <w:numId w:val="59"/>
              </w:numPr>
              <w:rPr>
                <w:rFonts w:ascii="Times New Roman" w:hAnsi="Times New Roman" w:cs="Times New Roman"/>
                <w:sz w:val="20"/>
                <w:szCs w:val="20"/>
              </w:rPr>
            </w:pPr>
            <w:r w:rsidRPr="003E4FF7">
              <w:rPr>
                <w:rFonts w:ascii="Times New Roman" w:hAnsi="Times New Roman" w:cs="Times New Roman"/>
                <w:sz w:val="20"/>
                <w:szCs w:val="20"/>
              </w:rPr>
              <w:t xml:space="preserve">15 producer organizations practiced policy and procedure </w:t>
            </w:r>
          </w:p>
          <w:p w14:paraId="7DDAE0DE" w14:textId="77777777" w:rsidR="00E67D49" w:rsidRPr="00365FF9" w:rsidRDefault="00E67D49" w:rsidP="00362EF0">
            <w:pPr>
              <w:rPr>
                <w:rFonts w:ascii="Times New Roman" w:hAnsi="Times New Roman" w:cs="Times New Roman"/>
                <w:sz w:val="20"/>
                <w:szCs w:val="20"/>
              </w:rPr>
            </w:pPr>
          </w:p>
          <w:p w14:paraId="50F1B017"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w:t>
            </w:r>
          </w:p>
          <w:p w14:paraId="62FD3D8B" w14:textId="77777777" w:rsidR="00E67D49" w:rsidRPr="003E4FF7" w:rsidRDefault="00E67D49" w:rsidP="00D33D3D">
            <w:pPr>
              <w:pStyle w:val="ListParagraph"/>
              <w:numPr>
                <w:ilvl w:val="0"/>
                <w:numId w:val="59"/>
              </w:numPr>
              <w:rPr>
                <w:rFonts w:ascii="Times New Roman" w:hAnsi="Times New Roman" w:cs="Times New Roman"/>
                <w:sz w:val="20"/>
                <w:szCs w:val="20"/>
              </w:rPr>
            </w:pPr>
            <w:r w:rsidRPr="003E4FF7">
              <w:rPr>
                <w:rFonts w:ascii="Times New Roman" w:hAnsi="Times New Roman" w:cs="Times New Roman"/>
                <w:sz w:val="20"/>
                <w:szCs w:val="20"/>
              </w:rPr>
              <w:t># of Coops having the SOP</w:t>
            </w:r>
          </w:p>
          <w:p w14:paraId="282ED983" w14:textId="77777777" w:rsidR="00E67D49" w:rsidRPr="003E4FF7" w:rsidRDefault="00E67D49" w:rsidP="00D33D3D">
            <w:pPr>
              <w:pStyle w:val="ListParagraph"/>
              <w:numPr>
                <w:ilvl w:val="0"/>
                <w:numId w:val="59"/>
              </w:numPr>
              <w:rPr>
                <w:rFonts w:ascii="Times New Roman" w:hAnsi="Times New Roman" w:cs="Times New Roman"/>
                <w:sz w:val="20"/>
                <w:szCs w:val="20"/>
              </w:rPr>
            </w:pPr>
            <w:r w:rsidRPr="003E4FF7">
              <w:rPr>
                <w:rFonts w:ascii="Times New Roman" w:hAnsi="Times New Roman" w:cs="Times New Roman"/>
                <w:sz w:val="20"/>
                <w:szCs w:val="20"/>
              </w:rPr>
              <w:t xml:space="preserve"># of Strategic plan developed </w:t>
            </w:r>
          </w:p>
          <w:p w14:paraId="285B2C2A" w14:textId="77777777" w:rsidR="00E67D49" w:rsidRPr="003E4FF7" w:rsidRDefault="00E67D49" w:rsidP="00D33D3D">
            <w:pPr>
              <w:pStyle w:val="ListParagraph"/>
              <w:numPr>
                <w:ilvl w:val="0"/>
                <w:numId w:val="59"/>
              </w:numPr>
              <w:rPr>
                <w:rFonts w:ascii="Times New Roman" w:hAnsi="Times New Roman" w:cs="Times New Roman"/>
                <w:sz w:val="20"/>
                <w:szCs w:val="20"/>
              </w:rPr>
            </w:pPr>
            <w:r w:rsidRPr="003E4FF7">
              <w:rPr>
                <w:rFonts w:ascii="Times New Roman" w:hAnsi="Times New Roman" w:cs="Times New Roman"/>
                <w:sz w:val="20"/>
                <w:szCs w:val="20"/>
              </w:rPr>
              <w:t xml:space="preserve"># of Business plan developed </w:t>
            </w:r>
          </w:p>
        </w:tc>
      </w:tr>
      <w:tr w:rsidR="00E67D49" w:rsidRPr="00365FF9" w14:paraId="7324D4E7" w14:textId="77777777" w:rsidTr="00362EF0">
        <w:tc>
          <w:tcPr>
            <w:tcW w:w="990" w:type="dxa"/>
            <w:vMerge/>
          </w:tcPr>
          <w:p w14:paraId="1AD9B62A" w14:textId="77777777" w:rsidR="00E67D49" w:rsidRPr="00365FF9" w:rsidRDefault="00E67D49" w:rsidP="00362EF0">
            <w:pPr>
              <w:rPr>
                <w:rFonts w:ascii="Times New Roman" w:hAnsi="Times New Roman" w:cs="Times New Roman"/>
                <w:sz w:val="20"/>
                <w:szCs w:val="20"/>
              </w:rPr>
            </w:pPr>
          </w:p>
        </w:tc>
        <w:tc>
          <w:tcPr>
            <w:tcW w:w="1260" w:type="dxa"/>
            <w:vMerge/>
          </w:tcPr>
          <w:p w14:paraId="2D2E1B9C" w14:textId="77777777" w:rsidR="00E67D49" w:rsidRPr="00365FF9" w:rsidRDefault="00E67D49" w:rsidP="00362EF0">
            <w:pPr>
              <w:rPr>
                <w:rFonts w:ascii="Times New Roman" w:hAnsi="Times New Roman" w:cs="Times New Roman"/>
                <w:sz w:val="20"/>
                <w:szCs w:val="20"/>
              </w:rPr>
            </w:pPr>
          </w:p>
        </w:tc>
        <w:tc>
          <w:tcPr>
            <w:tcW w:w="1080" w:type="dxa"/>
          </w:tcPr>
          <w:p w14:paraId="5CE60BE8" w14:textId="77777777" w:rsidR="00E67D4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4.1.2 </w:t>
            </w:r>
          </w:p>
          <w:p w14:paraId="0063B421" w14:textId="77777777" w:rsidR="00E67D49" w:rsidRPr="00365FF9" w:rsidRDefault="00E67D49" w:rsidP="00362EF0">
            <w:pPr>
              <w:rPr>
                <w:rFonts w:ascii="Times New Roman" w:hAnsi="Times New Roman" w:cs="Times New Roman"/>
                <w:b/>
                <w:sz w:val="20"/>
                <w:szCs w:val="20"/>
              </w:rPr>
            </w:pPr>
            <w:r w:rsidRPr="00920755">
              <w:rPr>
                <w:rFonts w:ascii="Times New Roman" w:hAnsi="Times New Roman" w:cs="Times New Roman"/>
                <w:sz w:val="20"/>
                <w:szCs w:val="20"/>
              </w:rPr>
              <w:t xml:space="preserve">Coops committee, subcommittee &amp; staffs are aware about their roles </w:t>
            </w:r>
            <w:r>
              <w:rPr>
                <w:rFonts w:ascii="Times New Roman" w:hAnsi="Times New Roman" w:cs="Times New Roman"/>
                <w:sz w:val="20"/>
                <w:szCs w:val="20"/>
              </w:rPr>
              <w:t>and responsibilities for</w:t>
            </w:r>
            <w:r w:rsidRPr="00365FF9">
              <w:rPr>
                <w:rFonts w:ascii="Times New Roman" w:hAnsi="Times New Roman" w:cs="Times New Roman"/>
                <w:b/>
                <w:sz w:val="20"/>
                <w:szCs w:val="20"/>
              </w:rPr>
              <w:t xml:space="preserve"> </w:t>
            </w:r>
            <w:r w:rsidRPr="00920755">
              <w:rPr>
                <w:rFonts w:ascii="Times New Roman" w:hAnsi="Times New Roman" w:cs="Times New Roman"/>
                <w:sz w:val="20"/>
                <w:szCs w:val="20"/>
              </w:rPr>
              <w:t>o</w:t>
            </w:r>
            <w:r>
              <w:rPr>
                <w:rFonts w:ascii="Times New Roman" w:hAnsi="Times New Roman" w:cs="Times New Roman"/>
                <w:sz w:val="20"/>
                <w:szCs w:val="20"/>
              </w:rPr>
              <w:t>rganizational mgt.</w:t>
            </w:r>
          </w:p>
        </w:tc>
        <w:tc>
          <w:tcPr>
            <w:tcW w:w="4140" w:type="dxa"/>
          </w:tcPr>
          <w:p w14:paraId="0C01F83C"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t>Introduce different subcommittee with written jurisdictions</w:t>
            </w:r>
          </w:p>
          <w:p w14:paraId="429CC9A6"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Pr>
                <w:rFonts w:ascii="Times New Roman" w:hAnsi="Times New Roman" w:cs="Times New Roman"/>
                <w:sz w:val="20"/>
                <w:szCs w:val="20"/>
              </w:rPr>
              <w:t>Define</w:t>
            </w:r>
            <w:r w:rsidRPr="00365FF9">
              <w:rPr>
                <w:rFonts w:ascii="Times New Roman" w:hAnsi="Times New Roman" w:cs="Times New Roman"/>
                <w:sz w:val="20"/>
                <w:szCs w:val="20"/>
              </w:rPr>
              <w:t xml:space="preserve"> roles and responsibilities of committee, sub-committee and developing JD of staff</w:t>
            </w:r>
          </w:p>
          <w:p w14:paraId="13F0C1D6"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t>Orient the committee, sub-committee and staff on roles, responsibilities and incentives.</w:t>
            </w:r>
          </w:p>
          <w:p w14:paraId="1648DF73"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t>Develop annual plan and split into monthly for staff and committee</w:t>
            </w:r>
          </w:p>
          <w:p w14:paraId="04B0F4CE"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t>Introduce check list of progress measured, oriented to committee members and staff</w:t>
            </w:r>
          </w:p>
          <w:p w14:paraId="13AC34E4"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Pr>
                <w:rFonts w:ascii="Times New Roman" w:hAnsi="Times New Roman" w:cs="Times New Roman"/>
                <w:sz w:val="20"/>
                <w:szCs w:val="20"/>
              </w:rPr>
              <w:t>Present</w:t>
            </w:r>
            <w:r w:rsidRPr="00365FF9">
              <w:rPr>
                <w:rFonts w:ascii="Times New Roman" w:hAnsi="Times New Roman" w:cs="Times New Roman"/>
                <w:sz w:val="20"/>
                <w:szCs w:val="20"/>
              </w:rPr>
              <w:t xml:space="preserve"> the progress and measure taken to the regularly organized executive committee </w:t>
            </w:r>
          </w:p>
          <w:p w14:paraId="5075CF31"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lastRenderedPageBreak/>
              <w:t>Introduce and promote practice of regular reporting for staff and committee members.</w:t>
            </w:r>
          </w:p>
          <w:p w14:paraId="529A65C3"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t xml:space="preserve">Orient </w:t>
            </w:r>
            <w:r>
              <w:rPr>
                <w:rFonts w:ascii="Times New Roman" w:hAnsi="Times New Roman" w:cs="Times New Roman"/>
                <w:sz w:val="20"/>
                <w:szCs w:val="20"/>
              </w:rPr>
              <w:t>financial</w:t>
            </w:r>
            <w:r w:rsidRPr="00365FF9">
              <w:rPr>
                <w:rFonts w:ascii="Times New Roman" w:hAnsi="Times New Roman" w:cs="Times New Roman"/>
                <w:sz w:val="20"/>
                <w:szCs w:val="20"/>
              </w:rPr>
              <w:t xml:space="preserve"> management, organizational procedure</w:t>
            </w:r>
          </w:p>
          <w:p w14:paraId="083ED750"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Pr>
                <w:rFonts w:ascii="Times New Roman" w:hAnsi="Times New Roman" w:cs="Times New Roman"/>
                <w:sz w:val="20"/>
                <w:szCs w:val="20"/>
              </w:rPr>
              <w:t>Introduce o</w:t>
            </w:r>
            <w:r w:rsidRPr="00365FF9">
              <w:rPr>
                <w:rFonts w:ascii="Times New Roman" w:hAnsi="Times New Roman" w:cs="Times New Roman"/>
                <w:sz w:val="20"/>
                <w:szCs w:val="20"/>
              </w:rPr>
              <w:t>pen budgeting process</w:t>
            </w:r>
          </w:p>
          <w:p w14:paraId="6DD6D9FF" w14:textId="77777777" w:rsidR="00E67D49" w:rsidRPr="00365FF9" w:rsidRDefault="00E67D49" w:rsidP="00D33D3D">
            <w:pPr>
              <w:pStyle w:val="ListParagraph"/>
              <w:numPr>
                <w:ilvl w:val="0"/>
                <w:numId w:val="34"/>
              </w:numPr>
              <w:ind w:left="360"/>
              <w:rPr>
                <w:rFonts w:ascii="Times New Roman" w:hAnsi="Times New Roman" w:cs="Times New Roman"/>
                <w:sz w:val="20"/>
                <w:szCs w:val="20"/>
              </w:rPr>
            </w:pPr>
            <w:r w:rsidRPr="00365FF9">
              <w:rPr>
                <w:rFonts w:ascii="Times New Roman" w:hAnsi="Times New Roman" w:cs="Times New Roman"/>
                <w:sz w:val="20"/>
                <w:szCs w:val="20"/>
              </w:rPr>
              <w:t>Conduct regular internal and external audit and sharing report</w:t>
            </w:r>
          </w:p>
        </w:tc>
        <w:tc>
          <w:tcPr>
            <w:tcW w:w="2340" w:type="dxa"/>
          </w:tcPr>
          <w:p w14:paraId="667605D8"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lastRenderedPageBreak/>
              <w:t xml:space="preserve">Outputs </w:t>
            </w:r>
          </w:p>
          <w:p w14:paraId="58CB1332" w14:textId="77777777" w:rsidR="00E67D49" w:rsidRPr="00365FF9" w:rsidRDefault="00E67D49" w:rsidP="00D33D3D">
            <w:pPr>
              <w:pStyle w:val="ListParagraph"/>
              <w:numPr>
                <w:ilvl w:val="3"/>
                <w:numId w:val="33"/>
              </w:numPr>
              <w:ind w:left="360"/>
              <w:rPr>
                <w:rFonts w:ascii="Times New Roman" w:hAnsi="Times New Roman" w:cs="Times New Roman"/>
                <w:sz w:val="20"/>
                <w:szCs w:val="20"/>
              </w:rPr>
            </w:pPr>
            <w:r w:rsidRPr="00365FF9">
              <w:rPr>
                <w:rFonts w:ascii="Times New Roman" w:hAnsi="Times New Roman" w:cs="Times New Roman"/>
                <w:sz w:val="20"/>
                <w:szCs w:val="20"/>
              </w:rPr>
              <w:t>#  Coops with clearly defined roles and responsibilities of committee, sub-committee and staffs</w:t>
            </w:r>
          </w:p>
          <w:p w14:paraId="01AC5C4E" w14:textId="77777777" w:rsidR="00E67D49" w:rsidRPr="00365FF9" w:rsidRDefault="00E67D49" w:rsidP="00D33D3D">
            <w:pPr>
              <w:pStyle w:val="ListParagraph"/>
              <w:numPr>
                <w:ilvl w:val="3"/>
                <w:numId w:val="33"/>
              </w:numPr>
              <w:ind w:left="360"/>
              <w:rPr>
                <w:rFonts w:ascii="Times New Roman" w:hAnsi="Times New Roman" w:cs="Times New Roman"/>
                <w:b/>
                <w:sz w:val="20"/>
                <w:szCs w:val="20"/>
              </w:rPr>
            </w:pPr>
            <w:r w:rsidRPr="00365FF9">
              <w:rPr>
                <w:rFonts w:ascii="Times New Roman" w:hAnsi="Times New Roman" w:cs="Times New Roman"/>
                <w:sz w:val="20"/>
                <w:szCs w:val="20"/>
              </w:rPr>
              <w:t>#</w:t>
            </w:r>
            <w:r>
              <w:rPr>
                <w:rFonts w:ascii="Times New Roman" w:hAnsi="Times New Roman" w:cs="Times New Roman"/>
                <w:sz w:val="20"/>
                <w:szCs w:val="20"/>
              </w:rPr>
              <w:t xml:space="preserve"> of</w:t>
            </w:r>
            <w:r w:rsidRPr="00365FF9">
              <w:rPr>
                <w:rFonts w:ascii="Times New Roman" w:hAnsi="Times New Roman" w:cs="Times New Roman"/>
                <w:sz w:val="20"/>
                <w:szCs w:val="20"/>
              </w:rPr>
              <w:t xml:space="preserve"> commi</w:t>
            </w:r>
            <w:r>
              <w:rPr>
                <w:rFonts w:ascii="Times New Roman" w:hAnsi="Times New Roman" w:cs="Times New Roman"/>
                <w:sz w:val="20"/>
                <w:szCs w:val="20"/>
              </w:rPr>
              <w:t>ttee, sub-committee and staffs o</w:t>
            </w:r>
            <w:r w:rsidRPr="00365FF9">
              <w:rPr>
                <w:rFonts w:ascii="Times New Roman" w:hAnsi="Times New Roman" w:cs="Times New Roman"/>
                <w:sz w:val="20"/>
                <w:szCs w:val="20"/>
              </w:rPr>
              <w:t>riented</w:t>
            </w:r>
          </w:p>
          <w:p w14:paraId="4C5DC878" w14:textId="77777777" w:rsidR="00E67D49" w:rsidRPr="00365FF9" w:rsidRDefault="00E67D49" w:rsidP="00D33D3D">
            <w:pPr>
              <w:pStyle w:val="ListParagraph"/>
              <w:numPr>
                <w:ilvl w:val="3"/>
                <w:numId w:val="33"/>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Coops having 5% and above RoA (return on Asset). </w:t>
            </w:r>
          </w:p>
          <w:p w14:paraId="44E07CE9" w14:textId="77777777" w:rsidR="00E67D49" w:rsidRPr="00365FF9" w:rsidRDefault="00E67D49" w:rsidP="00D33D3D">
            <w:pPr>
              <w:pStyle w:val="ListParagraph"/>
              <w:numPr>
                <w:ilvl w:val="3"/>
                <w:numId w:val="33"/>
              </w:numPr>
              <w:ind w:left="360"/>
              <w:rPr>
                <w:rFonts w:ascii="Times New Roman" w:hAnsi="Times New Roman" w:cs="Times New Roman"/>
                <w:b/>
                <w:sz w:val="20"/>
                <w:szCs w:val="20"/>
              </w:rPr>
            </w:pPr>
            <w:r w:rsidRPr="00365FF9">
              <w:rPr>
                <w:rFonts w:ascii="Times New Roman" w:hAnsi="Times New Roman" w:cs="Times New Roman"/>
                <w:sz w:val="20"/>
                <w:szCs w:val="20"/>
              </w:rPr>
              <w:t xml:space="preserve"># of </w:t>
            </w:r>
            <w:r>
              <w:rPr>
                <w:rFonts w:ascii="Times New Roman" w:hAnsi="Times New Roman" w:cs="Times New Roman"/>
                <w:sz w:val="20"/>
                <w:szCs w:val="20"/>
              </w:rPr>
              <w:t>C</w:t>
            </w:r>
            <w:r w:rsidRPr="00365FF9">
              <w:rPr>
                <w:rFonts w:ascii="Times New Roman" w:hAnsi="Times New Roman" w:cs="Times New Roman"/>
                <w:sz w:val="20"/>
                <w:szCs w:val="20"/>
              </w:rPr>
              <w:t>oops with functional committee &amp; subcommittee</w:t>
            </w:r>
          </w:p>
        </w:tc>
      </w:tr>
      <w:tr w:rsidR="00E67D49" w:rsidRPr="00365FF9" w14:paraId="1761DD70" w14:textId="77777777" w:rsidTr="00362EF0">
        <w:tc>
          <w:tcPr>
            <w:tcW w:w="990" w:type="dxa"/>
            <w:vMerge/>
          </w:tcPr>
          <w:p w14:paraId="67088F16" w14:textId="77777777" w:rsidR="00E67D49" w:rsidRPr="00365FF9" w:rsidRDefault="00E67D49" w:rsidP="00362EF0">
            <w:pPr>
              <w:rPr>
                <w:rFonts w:ascii="Times New Roman" w:hAnsi="Times New Roman" w:cs="Times New Roman"/>
                <w:sz w:val="20"/>
                <w:szCs w:val="20"/>
              </w:rPr>
            </w:pPr>
          </w:p>
        </w:tc>
        <w:tc>
          <w:tcPr>
            <w:tcW w:w="1260" w:type="dxa"/>
            <w:vMerge/>
          </w:tcPr>
          <w:p w14:paraId="4E6631DB" w14:textId="77777777" w:rsidR="00E67D49" w:rsidRPr="00365FF9" w:rsidRDefault="00E67D49" w:rsidP="00362EF0">
            <w:pPr>
              <w:rPr>
                <w:rFonts w:ascii="Times New Roman" w:hAnsi="Times New Roman" w:cs="Times New Roman"/>
                <w:sz w:val="20"/>
                <w:szCs w:val="20"/>
              </w:rPr>
            </w:pPr>
          </w:p>
        </w:tc>
        <w:tc>
          <w:tcPr>
            <w:tcW w:w="1080" w:type="dxa"/>
          </w:tcPr>
          <w:p w14:paraId="419389DB"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4.1.3</w:t>
            </w:r>
          </w:p>
          <w:p w14:paraId="541C7498"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sz w:val="20"/>
                <w:szCs w:val="20"/>
              </w:rPr>
              <w:t>Members of coop</w:t>
            </w:r>
            <w:r>
              <w:rPr>
                <w:rFonts w:ascii="Times New Roman" w:hAnsi="Times New Roman" w:cs="Times New Roman"/>
                <w:sz w:val="20"/>
                <w:szCs w:val="20"/>
              </w:rPr>
              <w:t>eratives actively engaged with C</w:t>
            </w:r>
            <w:r w:rsidRPr="00365FF9">
              <w:rPr>
                <w:rFonts w:ascii="Times New Roman" w:hAnsi="Times New Roman" w:cs="Times New Roman"/>
                <w:sz w:val="20"/>
                <w:szCs w:val="20"/>
              </w:rPr>
              <w:t>oops operation</w:t>
            </w:r>
          </w:p>
        </w:tc>
        <w:tc>
          <w:tcPr>
            <w:tcW w:w="4140" w:type="dxa"/>
          </w:tcPr>
          <w:p w14:paraId="62B1C37C" w14:textId="77777777" w:rsidR="00E67D49" w:rsidRPr="00365FF9" w:rsidRDefault="00E67D49" w:rsidP="00D33D3D">
            <w:pPr>
              <w:pStyle w:val="ListParagraph"/>
              <w:numPr>
                <w:ilvl w:val="0"/>
                <w:numId w:val="35"/>
              </w:numPr>
              <w:ind w:left="360"/>
              <w:rPr>
                <w:rFonts w:ascii="Times New Roman" w:hAnsi="Times New Roman" w:cs="Times New Roman"/>
                <w:sz w:val="20"/>
                <w:szCs w:val="20"/>
              </w:rPr>
            </w:pPr>
            <w:r w:rsidRPr="00365FF9">
              <w:rPr>
                <w:rFonts w:ascii="Times New Roman" w:hAnsi="Times New Roman" w:cs="Times New Roman"/>
                <w:sz w:val="20"/>
                <w:szCs w:val="20"/>
              </w:rPr>
              <w:t xml:space="preserve">Provide training for </w:t>
            </w:r>
            <w:r>
              <w:rPr>
                <w:rFonts w:ascii="Times New Roman" w:hAnsi="Times New Roman" w:cs="Times New Roman"/>
                <w:sz w:val="20"/>
                <w:szCs w:val="20"/>
              </w:rPr>
              <w:t>C</w:t>
            </w:r>
            <w:r w:rsidRPr="00365FF9">
              <w:rPr>
                <w:rFonts w:ascii="Times New Roman" w:hAnsi="Times New Roman" w:cs="Times New Roman"/>
                <w:sz w:val="20"/>
                <w:szCs w:val="20"/>
              </w:rPr>
              <w:t>oops leader, sub-committee &amp; staffs on leadership</w:t>
            </w:r>
          </w:p>
          <w:p w14:paraId="58A544D6" w14:textId="77777777" w:rsidR="00E67D49" w:rsidRPr="00365FF9" w:rsidRDefault="00E67D49" w:rsidP="00D33D3D">
            <w:pPr>
              <w:pStyle w:val="ListParagraph"/>
              <w:numPr>
                <w:ilvl w:val="0"/>
                <w:numId w:val="35"/>
              </w:numPr>
              <w:ind w:left="360"/>
              <w:rPr>
                <w:rFonts w:ascii="Times New Roman" w:hAnsi="Times New Roman" w:cs="Times New Roman"/>
                <w:sz w:val="20"/>
                <w:szCs w:val="20"/>
              </w:rPr>
            </w:pPr>
            <w:r>
              <w:rPr>
                <w:rFonts w:ascii="Times New Roman" w:hAnsi="Times New Roman" w:cs="Times New Roman"/>
                <w:sz w:val="20"/>
                <w:szCs w:val="20"/>
              </w:rPr>
              <w:t>Provide training for C</w:t>
            </w:r>
            <w:r w:rsidRPr="00365FF9">
              <w:rPr>
                <w:rFonts w:ascii="Times New Roman" w:hAnsi="Times New Roman" w:cs="Times New Roman"/>
                <w:sz w:val="20"/>
                <w:szCs w:val="20"/>
              </w:rPr>
              <w:t>oops leader, sub-committee &amp; staffs on budgeting, fiscal management</w:t>
            </w:r>
          </w:p>
          <w:p w14:paraId="574EA8F2" w14:textId="77777777" w:rsidR="00E67D49" w:rsidRPr="00365FF9" w:rsidRDefault="00E67D49" w:rsidP="00D33D3D">
            <w:pPr>
              <w:pStyle w:val="ListParagraph"/>
              <w:numPr>
                <w:ilvl w:val="0"/>
                <w:numId w:val="35"/>
              </w:numPr>
              <w:ind w:left="360"/>
              <w:rPr>
                <w:rFonts w:ascii="Times New Roman" w:hAnsi="Times New Roman" w:cs="Times New Roman"/>
                <w:sz w:val="20"/>
                <w:szCs w:val="20"/>
              </w:rPr>
            </w:pPr>
            <w:r>
              <w:rPr>
                <w:rFonts w:ascii="Times New Roman" w:hAnsi="Times New Roman" w:cs="Times New Roman"/>
                <w:sz w:val="20"/>
                <w:szCs w:val="20"/>
              </w:rPr>
              <w:t>Provide training for C</w:t>
            </w:r>
            <w:r w:rsidRPr="00365FF9">
              <w:rPr>
                <w:rFonts w:ascii="Times New Roman" w:hAnsi="Times New Roman" w:cs="Times New Roman"/>
                <w:sz w:val="20"/>
                <w:szCs w:val="20"/>
              </w:rPr>
              <w:t>oops leader, sub-committee &amp; staffs on conflict and risk management</w:t>
            </w:r>
          </w:p>
          <w:p w14:paraId="7FB438A2" w14:textId="4912E2ED" w:rsidR="00E67D49" w:rsidRPr="00365FF9" w:rsidRDefault="00E67D49" w:rsidP="00D33D3D">
            <w:pPr>
              <w:pStyle w:val="ListParagraph"/>
              <w:numPr>
                <w:ilvl w:val="0"/>
                <w:numId w:val="35"/>
              </w:numPr>
              <w:ind w:left="360"/>
              <w:rPr>
                <w:rFonts w:ascii="Times New Roman" w:hAnsi="Times New Roman" w:cs="Times New Roman"/>
                <w:sz w:val="20"/>
                <w:szCs w:val="20"/>
              </w:rPr>
            </w:pPr>
            <w:r w:rsidRPr="00365FF9">
              <w:rPr>
                <w:rFonts w:ascii="Times New Roman" w:hAnsi="Times New Roman" w:cs="Times New Roman"/>
                <w:sz w:val="20"/>
                <w:szCs w:val="20"/>
              </w:rPr>
              <w:t>Organize the exposer visit of leader, subcommittee members to successful Coops/</w:t>
            </w:r>
            <w:r w:rsidR="006B11CA">
              <w:rPr>
                <w:rFonts w:ascii="Times New Roman" w:hAnsi="Times New Roman" w:cs="Times New Roman"/>
                <w:sz w:val="20"/>
                <w:szCs w:val="20"/>
              </w:rPr>
              <w:t>PRODUCER ORGANIZATION</w:t>
            </w:r>
          </w:p>
          <w:p w14:paraId="3FED8E32" w14:textId="0C4DDDC4" w:rsidR="00E67D49" w:rsidRPr="00365FF9" w:rsidRDefault="00E67D49" w:rsidP="00D33D3D">
            <w:pPr>
              <w:pStyle w:val="ListParagraph"/>
              <w:numPr>
                <w:ilvl w:val="0"/>
                <w:numId w:val="35"/>
              </w:numPr>
              <w:ind w:left="360"/>
              <w:rPr>
                <w:rFonts w:ascii="Times New Roman" w:hAnsi="Times New Roman" w:cs="Times New Roman"/>
                <w:sz w:val="20"/>
                <w:szCs w:val="20"/>
              </w:rPr>
            </w:pPr>
            <w:r w:rsidRPr="00365FF9">
              <w:rPr>
                <w:rFonts w:ascii="Times New Roman" w:hAnsi="Times New Roman" w:cs="Times New Roman"/>
                <w:sz w:val="20"/>
                <w:szCs w:val="20"/>
              </w:rPr>
              <w:t xml:space="preserve">Train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management and governing board in various (need base) topics  </w:t>
            </w:r>
          </w:p>
          <w:p w14:paraId="1774EB02" w14:textId="43245454" w:rsidR="00E67D49" w:rsidRPr="00365FF9" w:rsidRDefault="00E67D49" w:rsidP="00D33D3D">
            <w:pPr>
              <w:pStyle w:val="ListParagraph"/>
              <w:numPr>
                <w:ilvl w:val="0"/>
                <w:numId w:val="35"/>
              </w:numPr>
              <w:ind w:left="360"/>
              <w:rPr>
                <w:rFonts w:ascii="Times New Roman" w:hAnsi="Times New Roman" w:cs="Times New Roman"/>
                <w:sz w:val="20"/>
                <w:szCs w:val="20"/>
              </w:rPr>
            </w:pPr>
            <w:r>
              <w:rPr>
                <w:rFonts w:ascii="Times New Roman" w:hAnsi="Times New Roman" w:cs="Times New Roman"/>
                <w:sz w:val="20"/>
                <w:szCs w:val="20"/>
              </w:rPr>
              <w:t xml:space="preserve">Provide orientation for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s leader, sub-committee &amp; staffs on 360</w:t>
            </w:r>
          </w:p>
        </w:tc>
        <w:tc>
          <w:tcPr>
            <w:tcW w:w="2340" w:type="dxa"/>
          </w:tcPr>
          <w:p w14:paraId="7B687334"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Outputs:</w:t>
            </w:r>
          </w:p>
          <w:p w14:paraId="71189D08" w14:textId="77777777" w:rsidR="00E67D49" w:rsidRPr="00365FF9" w:rsidRDefault="00E67D49" w:rsidP="00362EF0">
            <w:pPr>
              <w:rPr>
                <w:rFonts w:ascii="Times New Roman" w:hAnsi="Times New Roman" w:cs="Times New Roman"/>
                <w:sz w:val="20"/>
                <w:szCs w:val="20"/>
              </w:rPr>
            </w:pPr>
          </w:p>
          <w:p w14:paraId="584D2195" w14:textId="77777777" w:rsidR="00E67D49" w:rsidRPr="00365FF9" w:rsidRDefault="00E67D49" w:rsidP="00D33D3D">
            <w:pPr>
              <w:pStyle w:val="ListParagraph"/>
              <w:numPr>
                <w:ilvl w:val="0"/>
                <w:numId w:val="33"/>
              </w:numPr>
              <w:ind w:left="360"/>
              <w:rPr>
                <w:rFonts w:ascii="Times New Roman" w:hAnsi="Times New Roman" w:cs="Times New Roman"/>
                <w:sz w:val="20"/>
                <w:szCs w:val="20"/>
              </w:rPr>
            </w:pPr>
            <w:r w:rsidRPr="00365FF9">
              <w:rPr>
                <w:rFonts w:ascii="Times New Roman" w:hAnsi="Times New Roman" w:cs="Times New Roman"/>
                <w:sz w:val="20"/>
                <w:szCs w:val="20"/>
              </w:rPr>
              <w:t>% of members participate in AGM</w:t>
            </w:r>
          </w:p>
          <w:p w14:paraId="220E3DB4" w14:textId="77777777" w:rsidR="00E67D49" w:rsidRPr="00365FF9" w:rsidRDefault="00E67D49" w:rsidP="00D33D3D">
            <w:pPr>
              <w:pStyle w:val="ListParagraph"/>
              <w:numPr>
                <w:ilvl w:val="0"/>
                <w:numId w:val="33"/>
              </w:numPr>
              <w:ind w:left="360"/>
              <w:rPr>
                <w:rFonts w:ascii="Times New Roman" w:hAnsi="Times New Roman" w:cs="Times New Roman"/>
                <w:b/>
                <w:sz w:val="20"/>
                <w:szCs w:val="20"/>
              </w:rPr>
            </w:pPr>
            <w:r w:rsidRPr="00365FF9">
              <w:rPr>
                <w:rFonts w:ascii="Times New Roman" w:hAnsi="Times New Roman" w:cs="Times New Roman"/>
                <w:sz w:val="20"/>
                <w:szCs w:val="20"/>
              </w:rPr>
              <w:t>% member participate in SHG meeting</w:t>
            </w:r>
          </w:p>
        </w:tc>
      </w:tr>
      <w:tr w:rsidR="00E67D49" w:rsidRPr="00365FF9" w14:paraId="5E5B0574" w14:textId="77777777" w:rsidTr="00362EF0">
        <w:tc>
          <w:tcPr>
            <w:tcW w:w="990" w:type="dxa"/>
            <w:vMerge w:val="restart"/>
            <w:textDirection w:val="btLr"/>
          </w:tcPr>
          <w:p w14:paraId="2078CA43" w14:textId="77777777" w:rsidR="00E67D49" w:rsidRPr="00365FF9" w:rsidRDefault="00E67D49" w:rsidP="00362EF0">
            <w:pPr>
              <w:ind w:left="113" w:right="113"/>
              <w:rPr>
                <w:rFonts w:ascii="Times New Roman" w:hAnsi="Times New Roman" w:cs="Times New Roman"/>
                <w:sz w:val="20"/>
                <w:szCs w:val="20"/>
              </w:rPr>
            </w:pPr>
            <w:r w:rsidRPr="00365FF9">
              <w:rPr>
                <w:rFonts w:ascii="Times New Roman" w:hAnsi="Times New Roman" w:cs="Times New Roman"/>
                <w:sz w:val="20"/>
                <w:szCs w:val="20"/>
              </w:rPr>
              <w:t xml:space="preserve">5. </w:t>
            </w:r>
          </w:p>
          <w:p w14:paraId="54F42522" w14:textId="77777777" w:rsidR="00E67D49" w:rsidRPr="00C871C0" w:rsidRDefault="00E67D49" w:rsidP="00362EF0">
            <w:pPr>
              <w:ind w:left="113" w:right="113"/>
              <w:rPr>
                <w:rFonts w:ascii="Times New Roman" w:hAnsi="Times New Roman" w:cs="Times New Roman"/>
                <w:b/>
                <w:sz w:val="20"/>
                <w:szCs w:val="20"/>
              </w:rPr>
            </w:pPr>
            <w:r w:rsidRPr="00C871C0">
              <w:rPr>
                <w:rFonts w:ascii="Times New Roman" w:hAnsi="Times New Roman" w:cs="Times New Roman"/>
                <w:b/>
                <w:sz w:val="20"/>
                <w:szCs w:val="20"/>
              </w:rPr>
              <w:t>Strengthened input, services and output market</w:t>
            </w:r>
          </w:p>
          <w:p w14:paraId="35417D6B" w14:textId="77777777" w:rsidR="00E67D49" w:rsidRPr="00365FF9" w:rsidRDefault="00E67D49" w:rsidP="00362EF0">
            <w:pPr>
              <w:ind w:left="113" w:right="113"/>
              <w:rPr>
                <w:rFonts w:ascii="Times New Roman" w:hAnsi="Times New Roman" w:cs="Times New Roman"/>
                <w:sz w:val="20"/>
                <w:szCs w:val="20"/>
              </w:rPr>
            </w:pPr>
          </w:p>
        </w:tc>
        <w:tc>
          <w:tcPr>
            <w:tcW w:w="1260" w:type="dxa"/>
            <w:vMerge w:val="restart"/>
          </w:tcPr>
          <w:p w14:paraId="2C753336"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5.1 </w:t>
            </w:r>
          </w:p>
          <w:p w14:paraId="273A6115"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Increased use of inputs and services</w:t>
            </w:r>
          </w:p>
        </w:tc>
        <w:tc>
          <w:tcPr>
            <w:tcW w:w="1080" w:type="dxa"/>
          </w:tcPr>
          <w:p w14:paraId="05AB1A88"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5.1.1 </w:t>
            </w:r>
          </w:p>
          <w:p w14:paraId="102573DA" w14:textId="77777777" w:rsidR="00E67D49" w:rsidRPr="003F1FBC" w:rsidRDefault="00E67D49" w:rsidP="00362EF0">
            <w:pPr>
              <w:rPr>
                <w:rFonts w:ascii="Times New Roman" w:hAnsi="Times New Roman" w:cs="Times New Roman"/>
                <w:sz w:val="20"/>
                <w:szCs w:val="20"/>
              </w:rPr>
            </w:pPr>
            <w:r w:rsidRPr="003F1FBC">
              <w:rPr>
                <w:rFonts w:ascii="Times New Roman" w:hAnsi="Times New Roman" w:cs="Times New Roman"/>
                <w:sz w:val="20"/>
                <w:szCs w:val="20"/>
              </w:rPr>
              <w:t>Input and services are channeled to farmers (production level)</w:t>
            </w:r>
          </w:p>
        </w:tc>
        <w:tc>
          <w:tcPr>
            <w:tcW w:w="4140" w:type="dxa"/>
          </w:tcPr>
          <w:p w14:paraId="07DA3EA0" w14:textId="77777777" w:rsidR="00E67D49" w:rsidRDefault="00E67D49" w:rsidP="00D33D3D">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Partnership developed with public and private sector partners</w:t>
            </w:r>
          </w:p>
          <w:p w14:paraId="5AA13E17"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Inputs sellers and service network development workshop</w:t>
            </w:r>
          </w:p>
          <w:p w14:paraId="76D7DA82"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Organize workshop and orientation for farmers to inform and keep updated the input performance and market</w:t>
            </w:r>
          </w:p>
          <w:p w14:paraId="51E6AB7B"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Organize buyer and seller exchange and network</w:t>
            </w:r>
          </w:p>
          <w:p w14:paraId="194D6A13"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Mobilize and connect input seller to extend the input supply chain to last mile as well as their network</w:t>
            </w:r>
          </w:p>
          <w:p w14:paraId="49EB0CF4"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Disseminate production and market related information to farmers</w:t>
            </w:r>
          </w:p>
          <w:p w14:paraId="595CD35E"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Explore (communication, discussion and negotiation) partnership with private sector</w:t>
            </w:r>
          </w:p>
          <w:p w14:paraId="5925981C" w14:textId="77777777" w:rsidR="00E67D49" w:rsidRDefault="00E67D49" w:rsidP="00D33D3D">
            <w:pPr>
              <w:pStyle w:val="ListParagraph"/>
              <w:numPr>
                <w:ilvl w:val="0"/>
                <w:numId w:val="36"/>
              </w:numPr>
              <w:ind w:left="360"/>
              <w:rPr>
                <w:rFonts w:ascii="Times New Roman" w:hAnsi="Times New Roman" w:cs="Times New Roman"/>
                <w:sz w:val="20"/>
                <w:szCs w:val="20"/>
              </w:rPr>
            </w:pPr>
            <w:r w:rsidRPr="00365FF9">
              <w:rPr>
                <w:rFonts w:ascii="Times New Roman" w:hAnsi="Times New Roman" w:cs="Times New Roman"/>
                <w:sz w:val="20"/>
                <w:szCs w:val="20"/>
              </w:rPr>
              <w:t>Facilitate private sectors to invest in value chain</w:t>
            </w:r>
          </w:p>
          <w:p w14:paraId="124957A5" w14:textId="77777777" w:rsidR="00E67D49" w:rsidRPr="00365FF9" w:rsidRDefault="00E67D49" w:rsidP="00D33D3D">
            <w:pPr>
              <w:pStyle w:val="ListParagraph"/>
              <w:numPr>
                <w:ilvl w:val="0"/>
                <w:numId w:val="36"/>
              </w:numPr>
              <w:ind w:left="360"/>
              <w:rPr>
                <w:rFonts w:ascii="Times New Roman" w:hAnsi="Times New Roman" w:cs="Times New Roman"/>
                <w:sz w:val="20"/>
                <w:szCs w:val="20"/>
              </w:rPr>
            </w:pPr>
            <w:r>
              <w:rPr>
                <w:rFonts w:ascii="Times New Roman" w:hAnsi="Times New Roman" w:cs="Times New Roman"/>
                <w:sz w:val="20"/>
                <w:szCs w:val="20"/>
              </w:rPr>
              <w:t>Link methodology implementation</w:t>
            </w:r>
          </w:p>
        </w:tc>
        <w:tc>
          <w:tcPr>
            <w:tcW w:w="2340" w:type="dxa"/>
          </w:tcPr>
          <w:p w14:paraId="22B416E1" w14:textId="77777777" w:rsidR="00E67D49" w:rsidRDefault="00E67D49" w:rsidP="00362EF0">
            <w:pPr>
              <w:rPr>
                <w:rFonts w:ascii="Times New Roman" w:hAnsi="Times New Roman" w:cs="Times New Roman"/>
                <w:b/>
                <w:sz w:val="20"/>
                <w:szCs w:val="20"/>
              </w:rPr>
            </w:pPr>
            <w:r>
              <w:rPr>
                <w:rFonts w:ascii="Times New Roman" w:hAnsi="Times New Roman" w:cs="Times New Roman"/>
                <w:b/>
                <w:sz w:val="20"/>
                <w:szCs w:val="20"/>
              </w:rPr>
              <w:t xml:space="preserve">R: </w:t>
            </w:r>
          </w:p>
          <w:p w14:paraId="71DE8995" w14:textId="77777777" w:rsidR="00E67D49" w:rsidRPr="009953C1" w:rsidRDefault="00E67D49" w:rsidP="00D33D3D">
            <w:pPr>
              <w:pStyle w:val="ListParagraph"/>
              <w:numPr>
                <w:ilvl w:val="0"/>
                <w:numId w:val="57"/>
              </w:numPr>
              <w:rPr>
                <w:rFonts w:ascii="Times New Roman" w:hAnsi="Times New Roman" w:cs="Times New Roman"/>
                <w:b/>
                <w:sz w:val="20"/>
                <w:szCs w:val="20"/>
              </w:rPr>
            </w:pPr>
            <w:r w:rsidRPr="009953C1">
              <w:rPr>
                <w:rFonts w:ascii="Times New Roman" w:hAnsi="Times New Roman" w:cs="Times New Roman"/>
                <w:sz w:val="20"/>
                <w:szCs w:val="20"/>
              </w:rPr>
              <w:t>20% volume of sales increased</w:t>
            </w:r>
          </w:p>
          <w:p w14:paraId="0150FCCA" w14:textId="77777777" w:rsidR="00E67D49" w:rsidRDefault="00E67D49" w:rsidP="00362EF0">
            <w:pPr>
              <w:rPr>
                <w:rFonts w:ascii="Times New Roman" w:hAnsi="Times New Roman" w:cs="Times New Roman"/>
                <w:b/>
                <w:sz w:val="20"/>
                <w:szCs w:val="20"/>
              </w:rPr>
            </w:pPr>
          </w:p>
          <w:p w14:paraId="1AFE74FA" w14:textId="77777777" w:rsidR="00E67D49" w:rsidRDefault="00E67D49" w:rsidP="00362EF0">
            <w:pPr>
              <w:rPr>
                <w:rFonts w:ascii="Times New Roman" w:hAnsi="Times New Roman" w:cs="Times New Roman"/>
                <w:sz w:val="20"/>
                <w:szCs w:val="20"/>
              </w:rPr>
            </w:pPr>
            <w:r w:rsidRPr="00365FF9">
              <w:rPr>
                <w:rFonts w:ascii="Times New Roman" w:hAnsi="Times New Roman" w:cs="Times New Roman"/>
                <w:b/>
                <w:sz w:val="20"/>
                <w:szCs w:val="20"/>
              </w:rPr>
              <w:t>IR:</w:t>
            </w:r>
            <w:r w:rsidRPr="00365FF9">
              <w:rPr>
                <w:rFonts w:ascii="Times New Roman" w:hAnsi="Times New Roman" w:cs="Times New Roman"/>
                <w:sz w:val="20"/>
                <w:szCs w:val="20"/>
              </w:rPr>
              <w:t xml:space="preserve"> </w:t>
            </w:r>
          </w:p>
          <w:p w14:paraId="2EDA5903" w14:textId="77777777" w:rsidR="00E67D49" w:rsidRPr="009953C1" w:rsidRDefault="00E67D49" w:rsidP="00D33D3D">
            <w:pPr>
              <w:pStyle w:val="ListParagraph"/>
              <w:numPr>
                <w:ilvl w:val="0"/>
                <w:numId w:val="57"/>
              </w:numPr>
              <w:rPr>
                <w:rFonts w:ascii="Times New Roman" w:hAnsi="Times New Roman" w:cs="Times New Roman"/>
                <w:sz w:val="20"/>
                <w:szCs w:val="20"/>
              </w:rPr>
            </w:pPr>
            <w:r w:rsidRPr="009953C1">
              <w:rPr>
                <w:rFonts w:ascii="Times New Roman" w:hAnsi="Times New Roman" w:cs="Times New Roman"/>
                <w:sz w:val="20"/>
                <w:szCs w:val="20"/>
              </w:rPr>
              <w:t xml:space="preserve">30% of sales/turnover increased of producer organization </w:t>
            </w:r>
          </w:p>
          <w:p w14:paraId="0995A44B" w14:textId="77777777" w:rsidR="00E67D49" w:rsidRPr="00365FF9" w:rsidRDefault="00E67D49" w:rsidP="00362EF0">
            <w:pPr>
              <w:rPr>
                <w:rFonts w:ascii="Times New Roman" w:hAnsi="Times New Roman" w:cs="Times New Roman"/>
                <w:sz w:val="20"/>
                <w:szCs w:val="20"/>
              </w:rPr>
            </w:pPr>
          </w:p>
          <w:p w14:paraId="4CCC850F"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Outputs: </w:t>
            </w:r>
          </w:p>
          <w:p w14:paraId="5D196E4C" w14:textId="77777777" w:rsidR="00E67D49" w:rsidRPr="00365FF9" w:rsidRDefault="00E67D49" w:rsidP="00D33D3D">
            <w:pPr>
              <w:pStyle w:val="ListParagraph"/>
              <w:numPr>
                <w:ilvl w:val="0"/>
                <w:numId w:val="37"/>
              </w:numPr>
              <w:ind w:left="360"/>
              <w:rPr>
                <w:rFonts w:ascii="Times New Roman" w:hAnsi="Times New Roman" w:cs="Times New Roman"/>
                <w:sz w:val="20"/>
                <w:szCs w:val="20"/>
              </w:rPr>
            </w:pPr>
            <w:r w:rsidRPr="00365FF9">
              <w:rPr>
                <w:rFonts w:ascii="Times New Roman" w:hAnsi="Times New Roman" w:cs="Times New Roman"/>
                <w:sz w:val="20"/>
                <w:szCs w:val="20"/>
              </w:rPr>
              <w:t># of inputs sellers developed or connected</w:t>
            </w:r>
          </w:p>
          <w:p w14:paraId="33A933AD" w14:textId="6E3A6779" w:rsidR="00E67D49" w:rsidRDefault="00E67D49" w:rsidP="00D33D3D">
            <w:pPr>
              <w:pStyle w:val="ListParagraph"/>
              <w:numPr>
                <w:ilvl w:val="0"/>
                <w:numId w:val="37"/>
              </w:numPr>
              <w:ind w:left="360"/>
              <w:rPr>
                <w:rFonts w:ascii="Times New Roman" w:hAnsi="Times New Roman" w:cs="Times New Roman"/>
                <w:sz w:val="20"/>
                <w:szCs w:val="20"/>
              </w:rPr>
            </w:pPr>
            <w:r w:rsidRPr="00365FF9">
              <w:rPr>
                <w:rFonts w:ascii="Times New Roman" w:hAnsi="Times New Roman" w:cs="Times New Roman"/>
                <w:sz w:val="20"/>
                <w:szCs w:val="20"/>
              </w:rPr>
              <w:t xml:space="preserve"># </w:t>
            </w:r>
            <w:r>
              <w:rPr>
                <w:rFonts w:ascii="Times New Roman" w:hAnsi="Times New Roman" w:cs="Times New Roman"/>
                <w:sz w:val="20"/>
                <w:szCs w:val="20"/>
              </w:rPr>
              <w:t xml:space="preserve">of private sector engaged with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s</w:t>
            </w:r>
          </w:p>
          <w:p w14:paraId="7D30340F" w14:textId="77777777" w:rsidR="00E67D49" w:rsidRPr="00365FF9" w:rsidRDefault="00E67D49" w:rsidP="00D33D3D">
            <w:pPr>
              <w:pStyle w:val="ListParagraph"/>
              <w:numPr>
                <w:ilvl w:val="0"/>
                <w:numId w:val="37"/>
              </w:numPr>
              <w:ind w:left="360"/>
              <w:rPr>
                <w:rFonts w:ascii="Times New Roman" w:hAnsi="Times New Roman" w:cs="Times New Roman"/>
                <w:sz w:val="20"/>
                <w:szCs w:val="20"/>
              </w:rPr>
            </w:pPr>
            <w:r>
              <w:rPr>
                <w:rFonts w:ascii="Times New Roman" w:hAnsi="Times New Roman" w:cs="Times New Roman"/>
                <w:sz w:val="20"/>
                <w:szCs w:val="20"/>
              </w:rPr>
              <w:t># of formal partnership built</w:t>
            </w:r>
          </w:p>
          <w:p w14:paraId="3D4A16D7" w14:textId="77777777" w:rsidR="00E67D49" w:rsidRPr="00365FF9" w:rsidRDefault="00E67D49" w:rsidP="00362EF0">
            <w:pPr>
              <w:rPr>
                <w:rFonts w:ascii="Times New Roman" w:hAnsi="Times New Roman" w:cs="Times New Roman"/>
                <w:b/>
                <w:sz w:val="20"/>
                <w:szCs w:val="20"/>
              </w:rPr>
            </w:pPr>
          </w:p>
        </w:tc>
      </w:tr>
      <w:tr w:rsidR="00E67D49" w:rsidRPr="00365FF9" w14:paraId="642B47FC" w14:textId="77777777" w:rsidTr="00362EF0">
        <w:tc>
          <w:tcPr>
            <w:tcW w:w="990" w:type="dxa"/>
            <w:vMerge/>
          </w:tcPr>
          <w:p w14:paraId="64ED1AB1" w14:textId="77777777" w:rsidR="00E67D49" w:rsidRPr="00365FF9" w:rsidRDefault="00E67D49" w:rsidP="00362EF0">
            <w:pPr>
              <w:rPr>
                <w:rFonts w:ascii="Times New Roman" w:hAnsi="Times New Roman" w:cs="Times New Roman"/>
                <w:sz w:val="20"/>
                <w:szCs w:val="20"/>
              </w:rPr>
            </w:pPr>
          </w:p>
        </w:tc>
        <w:tc>
          <w:tcPr>
            <w:tcW w:w="1260" w:type="dxa"/>
            <w:vMerge/>
          </w:tcPr>
          <w:p w14:paraId="7725D330" w14:textId="77777777" w:rsidR="00E67D49" w:rsidRPr="00365FF9" w:rsidRDefault="00E67D49" w:rsidP="00362EF0">
            <w:pPr>
              <w:rPr>
                <w:rFonts w:ascii="Times New Roman" w:hAnsi="Times New Roman" w:cs="Times New Roman"/>
                <w:sz w:val="20"/>
                <w:szCs w:val="20"/>
              </w:rPr>
            </w:pPr>
          </w:p>
        </w:tc>
        <w:tc>
          <w:tcPr>
            <w:tcW w:w="1080" w:type="dxa"/>
          </w:tcPr>
          <w:p w14:paraId="0123BEF2"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5.1.2 </w:t>
            </w:r>
          </w:p>
          <w:p w14:paraId="5360E99C" w14:textId="77777777" w:rsidR="00E67D49" w:rsidRPr="003F1FBC" w:rsidRDefault="00E67D49" w:rsidP="00362EF0">
            <w:pPr>
              <w:rPr>
                <w:rFonts w:ascii="Times New Roman" w:hAnsi="Times New Roman" w:cs="Times New Roman"/>
                <w:sz w:val="20"/>
                <w:szCs w:val="20"/>
              </w:rPr>
            </w:pPr>
            <w:r w:rsidRPr="003F1FBC">
              <w:rPr>
                <w:rFonts w:ascii="Times New Roman" w:hAnsi="Times New Roman" w:cs="Times New Roman"/>
                <w:sz w:val="20"/>
                <w:szCs w:val="20"/>
              </w:rPr>
              <w:t xml:space="preserve">Inputs sellers and </w:t>
            </w:r>
            <w:r>
              <w:rPr>
                <w:rFonts w:ascii="Times New Roman" w:hAnsi="Times New Roman" w:cs="Times New Roman"/>
                <w:sz w:val="20"/>
                <w:szCs w:val="20"/>
              </w:rPr>
              <w:t>farmers are trained and aware in</w:t>
            </w:r>
            <w:r w:rsidRPr="003F1FBC">
              <w:rPr>
                <w:rFonts w:ascii="Times New Roman" w:hAnsi="Times New Roman" w:cs="Times New Roman"/>
                <w:sz w:val="20"/>
                <w:szCs w:val="20"/>
              </w:rPr>
              <w:t>put market</w:t>
            </w:r>
          </w:p>
        </w:tc>
        <w:tc>
          <w:tcPr>
            <w:tcW w:w="4140" w:type="dxa"/>
          </w:tcPr>
          <w:p w14:paraId="47EED925" w14:textId="77777777" w:rsidR="00E67D49" w:rsidRPr="00365FF9" w:rsidRDefault="00E67D49" w:rsidP="00D33D3D">
            <w:pPr>
              <w:pStyle w:val="ListParagraph"/>
              <w:numPr>
                <w:ilvl w:val="0"/>
                <w:numId w:val="38"/>
              </w:numPr>
              <w:ind w:left="360"/>
              <w:rPr>
                <w:rFonts w:ascii="Times New Roman" w:hAnsi="Times New Roman" w:cs="Times New Roman"/>
                <w:sz w:val="20"/>
                <w:szCs w:val="20"/>
              </w:rPr>
            </w:pPr>
            <w:r>
              <w:rPr>
                <w:rFonts w:ascii="Times New Roman" w:hAnsi="Times New Roman" w:cs="Times New Roman"/>
                <w:sz w:val="20"/>
                <w:szCs w:val="20"/>
              </w:rPr>
              <w:t>Build</w:t>
            </w:r>
            <w:r w:rsidRPr="00365FF9">
              <w:rPr>
                <w:rFonts w:ascii="Times New Roman" w:hAnsi="Times New Roman" w:cs="Times New Roman"/>
                <w:sz w:val="20"/>
                <w:szCs w:val="20"/>
              </w:rPr>
              <w:t xml:space="preserve"> input sellers’ capacity and provide other support (fianance, management etc.)</w:t>
            </w:r>
          </w:p>
          <w:p w14:paraId="310D2CB8" w14:textId="77777777" w:rsidR="00E67D49" w:rsidRPr="00365FF9" w:rsidRDefault="00E67D49" w:rsidP="00D33D3D">
            <w:pPr>
              <w:pStyle w:val="ListParagraph"/>
              <w:numPr>
                <w:ilvl w:val="0"/>
                <w:numId w:val="38"/>
              </w:numPr>
              <w:ind w:left="360"/>
              <w:rPr>
                <w:rFonts w:ascii="Times New Roman" w:hAnsi="Times New Roman" w:cs="Times New Roman"/>
                <w:sz w:val="20"/>
                <w:szCs w:val="20"/>
              </w:rPr>
            </w:pPr>
            <w:r w:rsidRPr="00365FF9">
              <w:rPr>
                <w:rFonts w:ascii="Times New Roman" w:hAnsi="Times New Roman" w:cs="Times New Roman"/>
                <w:sz w:val="20"/>
                <w:szCs w:val="20"/>
              </w:rPr>
              <w:t>Facilitate capacity building training for farmers, inputs and services sellers</w:t>
            </w:r>
          </w:p>
          <w:p w14:paraId="6179653C" w14:textId="77777777" w:rsidR="00E67D49" w:rsidRPr="00365FF9" w:rsidRDefault="00E67D49" w:rsidP="00D33D3D">
            <w:pPr>
              <w:pStyle w:val="ListParagraph"/>
              <w:numPr>
                <w:ilvl w:val="0"/>
                <w:numId w:val="38"/>
              </w:numPr>
              <w:ind w:left="360"/>
              <w:rPr>
                <w:rFonts w:ascii="Times New Roman" w:hAnsi="Times New Roman" w:cs="Times New Roman"/>
                <w:sz w:val="20"/>
                <w:szCs w:val="20"/>
              </w:rPr>
            </w:pPr>
            <w:r w:rsidRPr="00365FF9">
              <w:rPr>
                <w:rFonts w:ascii="Times New Roman" w:hAnsi="Times New Roman" w:cs="Times New Roman"/>
                <w:sz w:val="20"/>
                <w:szCs w:val="20"/>
              </w:rPr>
              <w:t xml:space="preserve">Capacity building of staffs on product promotion regarding input and technology </w:t>
            </w:r>
          </w:p>
          <w:p w14:paraId="092D9933" w14:textId="77777777" w:rsidR="00E67D49" w:rsidRPr="00365FF9" w:rsidRDefault="00E67D49" w:rsidP="00D33D3D">
            <w:pPr>
              <w:pStyle w:val="ListParagraph"/>
              <w:numPr>
                <w:ilvl w:val="0"/>
                <w:numId w:val="38"/>
              </w:numPr>
              <w:ind w:left="360"/>
              <w:rPr>
                <w:rFonts w:ascii="Times New Roman" w:hAnsi="Times New Roman" w:cs="Times New Roman"/>
                <w:sz w:val="20"/>
                <w:szCs w:val="20"/>
              </w:rPr>
            </w:pPr>
            <w:r w:rsidRPr="00365FF9">
              <w:rPr>
                <w:rFonts w:ascii="Times New Roman" w:hAnsi="Times New Roman" w:cs="Times New Roman"/>
                <w:sz w:val="20"/>
                <w:szCs w:val="20"/>
              </w:rPr>
              <w:t xml:space="preserve">Demonstrate environmental friendly procedure and practice in community </w:t>
            </w:r>
          </w:p>
          <w:p w14:paraId="355AEA4F" w14:textId="77777777" w:rsidR="00E67D49" w:rsidRPr="00365FF9" w:rsidRDefault="00E67D49" w:rsidP="00D33D3D">
            <w:pPr>
              <w:pStyle w:val="ListParagraph"/>
              <w:numPr>
                <w:ilvl w:val="0"/>
                <w:numId w:val="38"/>
              </w:numPr>
              <w:ind w:left="360"/>
              <w:rPr>
                <w:rFonts w:ascii="Times New Roman" w:hAnsi="Times New Roman" w:cs="Times New Roman"/>
                <w:sz w:val="20"/>
                <w:szCs w:val="20"/>
              </w:rPr>
            </w:pPr>
            <w:r>
              <w:rPr>
                <w:rFonts w:ascii="Times New Roman" w:hAnsi="Times New Roman" w:cs="Times New Roman"/>
                <w:sz w:val="20"/>
                <w:szCs w:val="20"/>
              </w:rPr>
              <w:t xml:space="preserve">Organize skill transfer (on </w:t>
            </w:r>
            <w:r w:rsidRPr="00365FF9">
              <w:rPr>
                <w:rFonts w:ascii="Times New Roman" w:hAnsi="Times New Roman" w:cs="Times New Roman"/>
                <w:sz w:val="20"/>
                <w:szCs w:val="20"/>
              </w:rPr>
              <w:t>job) training for the farmers to new opening</w:t>
            </w:r>
          </w:p>
          <w:p w14:paraId="7BDB95B0" w14:textId="77777777" w:rsidR="00E67D49" w:rsidRPr="00365FF9" w:rsidRDefault="00E67D49" w:rsidP="00D33D3D">
            <w:pPr>
              <w:pStyle w:val="ListParagraph"/>
              <w:numPr>
                <w:ilvl w:val="0"/>
                <w:numId w:val="38"/>
              </w:numPr>
              <w:ind w:left="360"/>
              <w:rPr>
                <w:rFonts w:ascii="Times New Roman" w:hAnsi="Times New Roman" w:cs="Times New Roman"/>
                <w:sz w:val="20"/>
                <w:szCs w:val="20"/>
              </w:rPr>
            </w:pPr>
            <w:r>
              <w:rPr>
                <w:rFonts w:ascii="Times New Roman" w:hAnsi="Times New Roman" w:cs="Times New Roman"/>
                <w:sz w:val="20"/>
                <w:szCs w:val="20"/>
              </w:rPr>
              <w:t xml:space="preserve">Organize purposive exposure </w:t>
            </w:r>
            <w:r w:rsidRPr="00365FF9">
              <w:rPr>
                <w:rFonts w:ascii="Times New Roman" w:hAnsi="Times New Roman" w:cs="Times New Roman"/>
                <w:sz w:val="20"/>
                <w:szCs w:val="20"/>
              </w:rPr>
              <w:t>visit</w:t>
            </w:r>
          </w:p>
        </w:tc>
        <w:tc>
          <w:tcPr>
            <w:tcW w:w="2340" w:type="dxa"/>
          </w:tcPr>
          <w:p w14:paraId="320A7B99"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Outputs:</w:t>
            </w:r>
          </w:p>
          <w:p w14:paraId="57345D65" w14:textId="77777777" w:rsidR="00E67D49" w:rsidRPr="00365FF9" w:rsidRDefault="00E67D49" w:rsidP="00D33D3D">
            <w:pPr>
              <w:pStyle w:val="ListParagraph"/>
              <w:numPr>
                <w:ilvl w:val="0"/>
                <w:numId w:val="39"/>
              </w:numPr>
              <w:ind w:left="360"/>
              <w:rPr>
                <w:rFonts w:ascii="Times New Roman" w:hAnsi="Times New Roman" w:cs="Times New Roman"/>
                <w:sz w:val="20"/>
                <w:szCs w:val="20"/>
              </w:rPr>
            </w:pPr>
            <w:r w:rsidRPr="00365FF9">
              <w:rPr>
                <w:rFonts w:ascii="Times New Roman" w:hAnsi="Times New Roman" w:cs="Times New Roman"/>
                <w:sz w:val="20"/>
                <w:szCs w:val="20"/>
              </w:rPr>
              <w:t># of input sellers trained</w:t>
            </w:r>
          </w:p>
          <w:p w14:paraId="0EEFCA1B" w14:textId="77777777" w:rsidR="00E67D49" w:rsidRPr="00365FF9" w:rsidRDefault="00E67D49" w:rsidP="00D33D3D">
            <w:pPr>
              <w:pStyle w:val="ListParagraph"/>
              <w:numPr>
                <w:ilvl w:val="0"/>
                <w:numId w:val="39"/>
              </w:numPr>
              <w:ind w:left="360"/>
              <w:rPr>
                <w:rFonts w:ascii="Times New Roman" w:hAnsi="Times New Roman" w:cs="Times New Roman"/>
                <w:sz w:val="20"/>
                <w:szCs w:val="20"/>
              </w:rPr>
            </w:pPr>
            <w:r w:rsidRPr="00365FF9">
              <w:rPr>
                <w:rFonts w:ascii="Times New Roman" w:hAnsi="Times New Roman" w:cs="Times New Roman"/>
                <w:sz w:val="20"/>
                <w:szCs w:val="20"/>
              </w:rPr>
              <w:t># of farmers aware of usage of inputs</w:t>
            </w:r>
          </w:p>
          <w:p w14:paraId="20291C31" w14:textId="77777777" w:rsidR="00E67D49" w:rsidRPr="00365FF9" w:rsidRDefault="00E67D49" w:rsidP="00362EF0">
            <w:pPr>
              <w:rPr>
                <w:rFonts w:ascii="Times New Roman" w:hAnsi="Times New Roman" w:cs="Times New Roman"/>
                <w:b/>
                <w:sz w:val="20"/>
                <w:szCs w:val="20"/>
              </w:rPr>
            </w:pPr>
          </w:p>
        </w:tc>
      </w:tr>
      <w:tr w:rsidR="00E67D49" w:rsidRPr="00365FF9" w14:paraId="0CAE7117" w14:textId="77777777" w:rsidTr="00362EF0">
        <w:tc>
          <w:tcPr>
            <w:tcW w:w="990" w:type="dxa"/>
            <w:vMerge/>
          </w:tcPr>
          <w:p w14:paraId="6B75739F" w14:textId="77777777" w:rsidR="00E67D49" w:rsidRPr="00365FF9" w:rsidRDefault="00E67D49" w:rsidP="00362EF0">
            <w:pPr>
              <w:rPr>
                <w:rFonts w:ascii="Times New Roman" w:hAnsi="Times New Roman" w:cs="Times New Roman"/>
                <w:sz w:val="20"/>
                <w:szCs w:val="20"/>
              </w:rPr>
            </w:pPr>
          </w:p>
        </w:tc>
        <w:tc>
          <w:tcPr>
            <w:tcW w:w="1260" w:type="dxa"/>
            <w:vMerge/>
          </w:tcPr>
          <w:p w14:paraId="13E19C3E" w14:textId="77777777" w:rsidR="00E67D49" w:rsidRPr="00365FF9" w:rsidRDefault="00E67D49" w:rsidP="00362EF0">
            <w:pPr>
              <w:rPr>
                <w:rFonts w:ascii="Times New Roman" w:hAnsi="Times New Roman" w:cs="Times New Roman"/>
                <w:sz w:val="20"/>
                <w:szCs w:val="20"/>
              </w:rPr>
            </w:pPr>
          </w:p>
        </w:tc>
        <w:tc>
          <w:tcPr>
            <w:tcW w:w="1080" w:type="dxa"/>
          </w:tcPr>
          <w:p w14:paraId="5133A534"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5.1.3</w:t>
            </w:r>
          </w:p>
          <w:p w14:paraId="45559BF3" w14:textId="77777777" w:rsidR="00E67D49" w:rsidRPr="003F1FBC" w:rsidRDefault="00E67D49" w:rsidP="00362EF0">
            <w:pPr>
              <w:rPr>
                <w:rFonts w:ascii="Times New Roman" w:hAnsi="Times New Roman" w:cs="Times New Roman"/>
                <w:sz w:val="20"/>
                <w:szCs w:val="20"/>
              </w:rPr>
            </w:pPr>
            <w:r w:rsidRPr="003F1FBC">
              <w:rPr>
                <w:rFonts w:ascii="Times New Roman" w:hAnsi="Times New Roman" w:cs="Times New Roman"/>
                <w:sz w:val="20"/>
                <w:szCs w:val="20"/>
              </w:rPr>
              <w:t>Financial services organized and stepped for efficient management</w:t>
            </w:r>
          </w:p>
        </w:tc>
        <w:tc>
          <w:tcPr>
            <w:tcW w:w="4140" w:type="dxa"/>
          </w:tcPr>
          <w:p w14:paraId="004C8DE0" w14:textId="77777777" w:rsidR="00E67D49" w:rsidRPr="00365FF9" w:rsidRDefault="00E67D49" w:rsidP="00D33D3D">
            <w:pPr>
              <w:pStyle w:val="ListParagraph"/>
              <w:numPr>
                <w:ilvl w:val="0"/>
                <w:numId w:val="40"/>
              </w:numPr>
              <w:ind w:left="360"/>
              <w:rPr>
                <w:rFonts w:ascii="Times New Roman" w:hAnsi="Times New Roman" w:cs="Times New Roman"/>
                <w:sz w:val="20"/>
                <w:szCs w:val="20"/>
              </w:rPr>
            </w:pPr>
            <w:r w:rsidRPr="00365FF9">
              <w:rPr>
                <w:rFonts w:ascii="Times New Roman" w:hAnsi="Times New Roman" w:cs="Times New Roman"/>
                <w:sz w:val="20"/>
                <w:szCs w:val="20"/>
              </w:rPr>
              <w:t xml:space="preserve">Organize saving group and introduce savings and credit procedure </w:t>
            </w:r>
          </w:p>
          <w:p w14:paraId="13EB80A0" w14:textId="12ED6257" w:rsidR="00E67D49" w:rsidRPr="00365FF9" w:rsidRDefault="00E67D49" w:rsidP="00D33D3D">
            <w:pPr>
              <w:pStyle w:val="ListParagraph"/>
              <w:numPr>
                <w:ilvl w:val="0"/>
                <w:numId w:val="40"/>
              </w:numPr>
              <w:ind w:left="360"/>
              <w:rPr>
                <w:rFonts w:ascii="Times New Roman" w:hAnsi="Times New Roman" w:cs="Times New Roman"/>
                <w:sz w:val="20"/>
                <w:szCs w:val="20"/>
              </w:rPr>
            </w:pPr>
            <w:r w:rsidRPr="00365FF9">
              <w:rPr>
                <w:rFonts w:ascii="Times New Roman" w:hAnsi="Times New Roman" w:cs="Times New Roman"/>
                <w:sz w:val="20"/>
                <w:szCs w:val="20"/>
              </w:rPr>
              <w:t xml:space="preserve">Facilitate savings transfer to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s</w:t>
            </w:r>
          </w:p>
          <w:p w14:paraId="4CB24115" w14:textId="02CE9FD0" w:rsidR="00E67D49" w:rsidRPr="00365FF9" w:rsidRDefault="00E67D49" w:rsidP="00D33D3D">
            <w:pPr>
              <w:pStyle w:val="ListParagraph"/>
              <w:numPr>
                <w:ilvl w:val="0"/>
                <w:numId w:val="40"/>
              </w:numPr>
              <w:ind w:left="360"/>
              <w:rPr>
                <w:rFonts w:ascii="Times New Roman" w:hAnsi="Times New Roman" w:cs="Times New Roman"/>
                <w:sz w:val="20"/>
                <w:szCs w:val="20"/>
              </w:rPr>
            </w:pPr>
            <w:r>
              <w:rPr>
                <w:rFonts w:ascii="Times New Roman" w:hAnsi="Times New Roman" w:cs="Times New Roman"/>
                <w:sz w:val="20"/>
                <w:szCs w:val="20"/>
              </w:rPr>
              <w:t xml:space="preserve">Facilitate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s to finance in productive sectors</w:t>
            </w:r>
          </w:p>
          <w:p w14:paraId="6D77AB5C" w14:textId="77777777" w:rsidR="00E67D49" w:rsidRPr="00365FF9" w:rsidRDefault="00E67D49" w:rsidP="00362EF0">
            <w:pPr>
              <w:rPr>
                <w:rFonts w:ascii="Times New Roman" w:hAnsi="Times New Roman" w:cs="Times New Roman"/>
                <w:sz w:val="20"/>
                <w:szCs w:val="20"/>
              </w:rPr>
            </w:pPr>
          </w:p>
        </w:tc>
        <w:tc>
          <w:tcPr>
            <w:tcW w:w="2340" w:type="dxa"/>
          </w:tcPr>
          <w:p w14:paraId="22F5C795" w14:textId="77777777" w:rsidR="00E67D49" w:rsidRPr="00365FF9" w:rsidRDefault="00E67D49" w:rsidP="00D33D3D">
            <w:pPr>
              <w:pStyle w:val="ListParagraph"/>
              <w:numPr>
                <w:ilvl w:val="0"/>
                <w:numId w:val="41"/>
              </w:numPr>
              <w:ind w:left="360"/>
              <w:rPr>
                <w:rFonts w:ascii="Times New Roman" w:hAnsi="Times New Roman" w:cs="Times New Roman"/>
                <w:sz w:val="20"/>
                <w:szCs w:val="20"/>
              </w:rPr>
            </w:pPr>
            <w:r w:rsidRPr="00365FF9">
              <w:rPr>
                <w:rFonts w:ascii="Times New Roman" w:hAnsi="Times New Roman" w:cs="Times New Roman"/>
                <w:sz w:val="20"/>
                <w:szCs w:val="20"/>
              </w:rPr>
              <w:t># of farmers received loan from coops</w:t>
            </w:r>
          </w:p>
          <w:p w14:paraId="49F66CFB" w14:textId="77777777" w:rsidR="00E67D49" w:rsidRPr="00365FF9" w:rsidRDefault="00E67D49" w:rsidP="00D33D3D">
            <w:pPr>
              <w:pStyle w:val="ListParagraph"/>
              <w:numPr>
                <w:ilvl w:val="0"/>
                <w:numId w:val="41"/>
              </w:numPr>
              <w:ind w:left="360"/>
              <w:rPr>
                <w:rFonts w:ascii="Times New Roman" w:hAnsi="Times New Roman" w:cs="Times New Roman"/>
                <w:sz w:val="20"/>
                <w:szCs w:val="20"/>
              </w:rPr>
            </w:pPr>
            <w:r w:rsidRPr="00365FF9">
              <w:rPr>
                <w:rFonts w:ascii="Times New Roman" w:hAnsi="Times New Roman" w:cs="Times New Roman"/>
                <w:sz w:val="20"/>
                <w:szCs w:val="20"/>
              </w:rPr>
              <w:t>Amount of loan received by farmers</w:t>
            </w:r>
          </w:p>
          <w:p w14:paraId="0DBFA876" w14:textId="77777777" w:rsidR="00E67D49" w:rsidRPr="00365FF9" w:rsidRDefault="00E67D49" w:rsidP="00362EF0">
            <w:pPr>
              <w:rPr>
                <w:rFonts w:ascii="Times New Roman" w:hAnsi="Times New Roman" w:cs="Times New Roman"/>
                <w:b/>
                <w:sz w:val="20"/>
                <w:szCs w:val="20"/>
              </w:rPr>
            </w:pPr>
          </w:p>
        </w:tc>
      </w:tr>
      <w:tr w:rsidR="00E67D49" w:rsidRPr="00365FF9" w14:paraId="4B98B5F9" w14:textId="77777777" w:rsidTr="00362EF0">
        <w:tc>
          <w:tcPr>
            <w:tcW w:w="990" w:type="dxa"/>
            <w:vMerge/>
          </w:tcPr>
          <w:p w14:paraId="1B353801" w14:textId="77777777" w:rsidR="00E67D49" w:rsidRPr="00365FF9" w:rsidRDefault="00E67D49" w:rsidP="00362EF0">
            <w:pPr>
              <w:rPr>
                <w:rFonts w:ascii="Times New Roman" w:hAnsi="Times New Roman" w:cs="Times New Roman"/>
                <w:sz w:val="20"/>
                <w:szCs w:val="20"/>
              </w:rPr>
            </w:pPr>
          </w:p>
        </w:tc>
        <w:tc>
          <w:tcPr>
            <w:tcW w:w="1260" w:type="dxa"/>
            <w:vMerge/>
          </w:tcPr>
          <w:p w14:paraId="63B23E20" w14:textId="77777777" w:rsidR="00E67D49" w:rsidRPr="00365FF9" w:rsidRDefault="00E67D49" w:rsidP="00362EF0">
            <w:pPr>
              <w:rPr>
                <w:rFonts w:ascii="Times New Roman" w:hAnsi="Times New Roman" w:cs="Times New Roman"/>
                <w:sz w:val="20"/>
                <w:szCs w:val="20"/>
              </w:rPr>
            </w:pPr>
          </w:p>
        </w:tc>
        <w:tc>
          <w:tcPr>
            <w:tcW w:w="1080" w:type="dxa"/>
          </w:tcPr>
          <w:p w14:paraId="48064191"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5.1.4</w:t>
            </w:r>
          </w:p>
          <w:p w14:paraId="330E3FC1" w14:textId="6AEF9331" w:rsidR="00E67D49" w:rsidRPr="003F1FBC" w:rsidRDefault="0089451F" w:rsidP="00362EF0">
            <w:pPr>
              <w:rPr>
                <w:rFonts w:ascii="Times New Roman" w:hAnsi="Times New Roman" w:cs="Times New Roman"/>
                <w:sz w:val="20"/>
                <w:szCs w:val="20"/>
              </w:rPr>
            </w:pPr>
            <w:r>
              <w:rPr>
                <w:rFonts w:ascii="Times New Roman" w:hAnsi="Times New Roman" w:cs="Times New Roman"/>
                <w:sz w:val="20"/>
                <w:szCs w:val="20"/>
              </w:rPr>
              <w:t>P</w:t>
            </w:r>
            <w:r>
              <w:rPr>
                <w:rFonts w:ascii="Times New Roman" w:hAnsi="Times New Roman" w:cs="Times New Roman"/>
                <w:sz w:val="20"/>
                <w:szCs w:val="20"/>
              </w:rPr>
              <w:t>roducer organization</w:t>
            </w:r>
            <w:r w:rsidR="00E67D49" w:rsidRPr="003F1FBC">
              <w:rPr>
                <w:rFonts w:ascii="Times New Roman" w:hAnsi="Times New Roman" w:cs="Times New Roman"/>
                <w:sz w:val="20"/>
                <w:szCs w:val="20"/>
              </w:rPr>
              <w:t>s are providing insurance for members and large animal</w:t>
            </w:r>
          </w:p>
        </w:tc>
        <w:tc>
          <w:tcPr>
            <w:tcW w:w="4140" w:type="dxa"/>
          </w:tcPr>
          <w:p w14:paraId="44B08E0E" w14:textId="799C3670" w:rsidR="00E67D49" w:rsidRPr="00365FF9" w:rsidRDefault="00E67D49" w:rsidP="00D33D3D">
            <w:pPr>
              <w:pStyle w:val="ListParagraph"/>
              <w:numPr>
                <w:ilvl w:val="0"/>
                <w:numId w:val="42"/>
              </w:numPr>
              <w:ind w:left="360"/>
              <w:rPr>
                <w:rFonts w:ascii="Times New Roman" w:hAnsi="Times New Roman" w:cs="Times New Roman"/>
                <w:sz w:val="20"/>
                <w:szCs w:val="20"/>
              </w:rPr>
            </w:pPr>
            <w:r w:rsidRPr="00365FF9">
              <w:rPr>
                <w:rFonts w:ascii="Times New Roman" w:hAnsi="Times New Roman" w:cs="Times New Roman"/>
                <w:sz w:val="20"/>
                <w:szCs w:val="20"/>
              </w:rPr>
              <w:t xml:space="preserve">Adopt insurance policies by </w:t>
            </w:r>
            <w:r w:rsidR="0089451F">
              <w:rPr>
                <w:rFonts w:ascii="Times New Roman" w:hAnsi="Times New Roman" w:cs="Times New Roman"/>
                <w:sz w:val="20"/>
                <w:szCs w:val="20"/>
              </w:rPr>
              <w:t>producer organization</w:t>
            </w:r>
            <w:r w:rsidR="0089451F">
              <w:rPr>
                <w:rFonts w:ascii="Times New Roman" w:hAnsi="Times New Roman" w:cs="Times New Roman"/>
                <w:sz w:val="20"/>
                <w:szCs w:val="20"/>
              </w:rPr>
              <w:t>s</w:t>
            </w:r>
          </w:p>
          <w:p w14:paraId="444678BE" w14:textId="7FC9237E" w:rsidR="00E67D49" w:rsidRPr="00365FF9" w:rsidRDefault="00E67D49" w:rsidP="00D33D3D">
            <w:pPr>
              <w:pStyle w:val="ListParagraph"/>
              <w:numPr>
                <w:ilvl w:val="0"/>
                <w:numId w:val="42"/>
              </w:numPr>
              <w:ind w:left="360"/>
              <w:rPr>
                <w:rFonts w:ascii="Times New Roman" w:hAnsi="Times New Roman" w:cs="Times New Roman"/>
                <w:sz w:val="20"/>
                <w:szCs w:val="20"/>
              </w:rPr>
            </w:pPr>
            <w:r w:rsidRPr="00365FF9">
              <w:rPr>
                <w:rFonts w:ascii="Times New Roman" w:hAnsi="Times New Roman" w:cs="Times New Roman"/>
                <w:sz w:val="20"/>
                <w:szCs w:val="20"/>
              </w:rPr>
              <w:t>Facili</w:t>
            </w:r>
            <w:r>
              <w:rPr>
                <w:rFonts w:ascii="Times New Roman" w:hAnsi="Times New Roman" w:cs="Times New Roman"/>
                <w:sz w:val="20"/>
                <w:szCs w:val="20"/>
              </w:rPr>
              <w:t xml:space="preserve">tate insurance services though </w:t>
            </w:r>
            <w:r w:rsidR="0089451F">
              <w:rPr>
                <w:rFonts w:ascii="Times New Roman" w:hAnsi="Times New Roman" w:cs="Times New Roman"/>
                <w:sz w:val="20"/>
                <w:szCs w:val="20"/>
              </w:rPr>
              <w:t>producer organization</w:t>
            </w:r>
            <w:r w:rsidR="0089451F">
              <w:rPr>
                <w:rFonts w:ascii="Times New Roman" w:hAnsi="Times New Roman" w:cs="Times New Roman"/>
                <w:sz w:val="20"/>
                <w:szCs w:val="20"/>
              </w:rPr>
              <w:t>s</w:t>
            </w:r>
          </w:p>
          <w:p w14:paraId="5E92D9B4" w14:textId="77777777" w:rsidR="00E67D49" w:rsidRPr="00365FF9" w:rsidRDefault="00E67D49" w:rsidP="00D33D3D">
            <w:pPr>
              <w:pStyle w:val="ListParagraph"/>
              <w:numPr>
                <w:ilvl w:val="0"/>
                <w:numId w:val="42"/>
              </w:numPr>
              <w:ind w:left="360"/>
              <w:rPr>
                <w:rFonts w:ascii="Times New Roman" w:hAnsi="Times New Roman" w:cs="Times New Roman"/>
                <w:sz w:val="20"/>
                <w:szCs w:val="20"/>
              </w:rPr>
            </w:pPr>
            <w:r w:rsidRPr="00365FF9">
              <w:rPr>
                <w:rFonts w:ascii="Times New Roman" w:hAnsi="Times New Roman" w:cs="Times New Roman"/>
                <w:sz w:val="20"/>
                <w:szCs w:val="20"/>
              </w:rPr>
              <w:t>Introduce the insurance system</w:t>
            </w:r>
          </w:p>
          <w:p w14:paraId="42B6AF93" w14:textId="0FABDC2D" w:rsidR="00E67D49" w:rsidRPr="00365FF9" w:rsidRDefault="003F5974" w:rsidP="00362EF0">
            <w:pPr>
              <w:rPr>
                <w:rFonts w:ascii="Times New Roman" w:hAnsi="Times New Roman" w:cs="Times New Roman"/>
                <w:sz w:val="20"/>
                <w:szCs w:val="20"/>
              </w:rPr>
            </w:pPr>
            <w:r>
              <w:rPr>
                <w:rFonts w:ascii="Times New Roman" w:hAnsi="Times New Roman" w:cs="Times New Roman"/>
                <w:sz w:val="20"/>
                <w:szCs w:val="20"/>
              </w:rPr>
              <w:t>C</w:t>
            </w:r>
          </w:p>
        </w:tc>
        <w:tc>
          <w:tcPr>
            <w:tcW w:w="2340" w:type="dxa"/>
          </w:tcPr>
          <w:p w14:paraId="757A646E" w14:textId="77777777" w:rsidR="00E67D49" w:rsidRPr="00365FF9" w:rsidRDefault="00E67D49" w:rsidP="00D33D3D">
            <w:pPr>
              <w:pStyle w:val="ListParagraph"/>
              <w:numPr>
                <w:ilvl w:val="0"/>
                <w:numId w:val="43"/>
              </w:numPr>
              <w:ind w:left="360" w:right="144"/>
              <w:rPr>
                <w:rFonts w:ascii="Times New Roman" w:hAnsi="Times New Roman" w:cs="Times New Roman"/>
                <w:sz w:val="20"/>
                <w:szCs w:val="20"/>
              </w:rPr>
            </w:pPr>
            <w:r w:rsidRPr="00365FF9">
              <w:rPr>
                <w:rFonts w:ascii="Times New Roman" w:hAnsi="Times New Roman" w:cs="Times New Roman"/>
                <w:sz w:val="20"/>
                <w:szCs w:val="20"/>
              </w:rPr>
              <w:t># of members are insured</w:t>
            </w:r>
          </w:p>
          <w:p w14:paraId="736BBB7B" w14:textId="5B912402" w:rsidR="00E67D49" w:rsidRPr="00365FF9" w:rsidRDefault="00E67D49" w:rsidP="00D33D3D">
            <w:pPr>
              <w:pStyle w:val="ListParagraph"/>
              <w:numPr>
                <w:ilvl w:val="0"/>
                <w:numId w:val="43"/>
              </w:numPr>
              <w:ind w:left="360" w:right="144"/>
              <w:rPr>
                <w:rFonts w:ascii="Times New Roman" w:hAnsi="Times New Roman" w:cs="Times New Roman"/>
                <w:sz w:val="20"/>
                <w:szCs w:val="20"/>
              </w:rPr>
            </w:pPr>
            <w:r w:rsidRPr="00365FF9">
              <w:rPr>
                <w:rFonts w:ascii="Times New Roman" w:hAnsi="Times New Roman" w:cs="Times New Roman"/>
                <w:sz w:val="20"/>
                <w:szCs w:val="20"/>
              </w:rPr>
              <w:t xml:space="preserve"># of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s adopted insurance policies</w:t>
            </w:r>
          </w:p>
          <w:p w14:paraId="070450B4" w14:textId="77777777" w:rsidR="00E67D49" w:rsidRPr="00365FF9" w:rsidRDefault="00E67D49" w:rsidP="00362EF0">
            <w:pPr>
              <w:rPr>
                <w:rFonts w:ascii="Times New Roman" w:hAnsi="Times New Roman" w:cs="Times New Roman"/>
                <w:b/>
                <w:sz w:val="20"/>
                <w:szCs w:val="20"/>
              </w:rPr>
            </w:pPr>
          </w:p>
        </w:tc>
      </w:tr>
      <w:tr w:rsidR="00E67D49" w:rsidRPr="00365FF9" w14:paraId="378C5C06" w14:textId="77777777" w:rsidTr="00362EF0">
        <w:tc>
          <w:tcPr>
            <w:tcW w:w="990" w:type="dxa"/>
            <w:vMerge/>
          </w:tcPr>
          <w:p w14:paraId="3C89EE38" w14:textId="77777777" w:rsidR="00E67D49" w:rsidRPr="00365FF9" w:rsidRDefault="00E67D49" w:rsidP="00362EF0">
            <w:pPr>
              <w:rPr>
                <w:rFonts w:ascii="Times New Roman" w:hAnsi="Times New Roman" w:cs="Times New Roman"/>
                <w:sz w:val="20"/>
                <w:szCs w:val="20"/>
              </w:rPr>
            </w:pPr>
          </w:p>
        </w:tc>
        <w:tc>
          <w:tcPr>
            <w:tcW w:w="1260" w:type="dxa"/>
          </w:tcPr>
          <w:p w14:paraId="1284AF3E"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5.2 </w:t>
            </w:r>
          </w:p>
          <w:p w14:paraId="07438949"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 xml:space="preserve">Increased sale of products </w:t>
            </w:r>
          </w:p>
        </w:tc>
        <w:tc>
          <w:tcPr>
            <w:tcW w:w="1080" w:type="dxa"/>
          </w:tcPr>
          <w:p w14:paraId="44F66BFE"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5.2.1 </w:t>
            </w:r>
          </w:p>
          <w:p w14:paraId="3C99CB23" w14:textId="77777777" w:rsidR="00E67D49" w:rsidRPr="003F1FBC" w:rsidRDefault="00E67D49" w:rsidP="00362EF0">
            <w:pPr>
              <w:rPr>
                <w:rFonts w:ascii="Times New Roman" w:hAnsi="Times New Roman" w:cs="Times New Roman"/>
                <w:sz w:val="20"/>
                <w:szCs w:val="20"/>
              </w:rPr>
            </w:pPr>
            <w:r w:rsidRPr="003F1FBC">
              <w:rPr>
                <w:rFonts w:ascii="Times New Roman" w:hAnsi="Times New Roman" w:cs="Times New Roman"/>
                <w:sz w:val="20"/>
                <w:szCs w:val="20"/>
              </w:rPr>
              <w:t>Products are channeled to forward market</w:t>
            </w:r>
          </w:p>
        </w:tc>
        <w:tc>
          <w:tcPr>
            <w:tcW w:w="4140" w:type="dxa"/>
          </w:tcPr>
          <w:p w14:paraId="7312CBB6"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sidRPr="00365FF9">
              <w:rPr>
                <w:rFonts w:ascii="Times New Roman" w:hAnsi="Times New Roman" w:cs="Times New Roman"/>
                <w:sz w:val="20"/>
                <w:szCs w:val="20"/>
              </w:rPr>
              <w:t>Explore (communication, discussion and negotiation) the scope for engaging private sector</w:t>
            </w:r>
          </w:p>
          <w:p w14:paraId="331E08B1" w14:textId="4BB1D75D" w:rsidR="00E67D49" w:rsidRPr="00365FF9" w:rsidRDefault="00E67D49" w:rsidP="00D33D3D">
            <w:pPr>
              <w:pStyle w:val="ListParagraph"/>
              <w:numPr>
                <w:ilvl w:val="0"/>
                <w:numId w:val="44"/>
              </w:numPr>
              <w:ind w:left="360"/>
              <w:rPr>
                <w:rFonts w:ascii="Times New Roman" w:hAnsi="Times New Roman" w:cs="Times New Roman"/>
                <w:sz w:val="20"/>
                <w:szCs w:val="20"/>
              </w:rPr>
            </w:pPr>
            <w:r w:rsidRPr="00365FF9">
              <w:rPr>
                <w:rFonts w:ascii="Times New Roman" w:hAnsi="Times New Roman" w:cs="Times New Roman"/>
                <w:sz w:val="20"/>
                <w:szCs w:val="20"/>
              </w:rPr>
              <w:t xml:space="preserve">Develop structural facilities (office, warehouse, outlet etc.) for the producer and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s.</w:t>
            </w:r>
          </w:p>
          <w:p w14:paraId="224046A5"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Pr>
                <w:rFonts w:ascii="Times New Roman" w:hAnsi="Times New Roman" w:cs="Times New Roman"/>
                <w:sz w:val="20"/>
                <w:szCs w:val="20"/>
              </w:rPr>
              <w:t>Develop b</w:t>
            </w:r>
            <w:r w:rsidRPr="00365FF9">
              <w:rPr>
                <w:rFonts w:ascii="Times New Roman" w:hAnsi="Times New Roman" w:cs="Times New Roman"/>
                <w:sz w:val="20"/>
                <w:szCs w:val="20"/>
              </w:rPr>
              <w:t>uyer network development</w:t>
            </w:r>
          </w:p>
          <w:p w14:paraId="16E2E157"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sidRPr="00365FF9">
              <w:rPr>
                <w:rFonts w:ascii="Times New Roman" w:hAnsi="Times New Roman" w:cs="Times New Roman"/>
                <w:sz w:val="20"/>
                <w:szCs w:val="20"/>
              </w:rPr>
              <w:t>Facilitate capacity building trainings for market actors</w:t>
            </w:r>
          </w:p>
          <w:p w14:paraId="18EB7F54"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Pr>
                <w:rFonts w:ascii="Times New Roman" w:hAnsi="Times New Roman" w:cs="Times New Roman"/>
                <w:sz w:val="20"/>
                <w:szCs w:val="20"/>
              </w:rPr>
              <w:t>Facilitate CS</w:t>
            </w:r>
            <w:r w:rsidRPr="00365FF9">
              <w:rPr>
                <w:rFonts w:ascii="Times New Roman" w:hAnsi="Times New Roman" w:cs="Times New Roman"/>
                <w:sz w:val="20"/>
                <w:szCs w:val="20"/>
              </w:rPr>
              <w:t xml:space="preserve"> training for market actors</w:t>
            </w:r>
          </w:p>
          <w:p w14:paraId="1D808040"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sidRPr="00365FF9">
              <w:rPr>
                <w:rFonts w:ascii="Times New Roman" w:hAnsi="Times New Roman" w:cs="Times New Roman"/>
                <w:sz w:val="20"/>
                <w:szCs w:val="20"/>
              </w:rPr>
              <w:t>Introduce contract farming and motivate to this idea</w:t>
            </w:r>
          </w:p>
          <w:p w14:paraId="65C4DCB5"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sidRPr="00365FF9">
              <w:rPr>
                <w:rFonts w:ascii="Times New Roman" w:hAnsi="Times New Roman" w:cs="Times New Roman"/>
                <w:sz w:val="20"/>
                <w:szCs w:val="20"/>
              </w:rPr>
              <w:t xml:space="preserve">Regular stock update of future selling and plan for marketing </w:t>
            </w:r>
          </w:p>
          <w:p w14:paraId="4C53F434" w14:textId="7E5423BA" w:rsidR="00E67D49" w:rsidRDefault="00E67D49" w:rsidP="00D33D3D">
            <w:pPr>
              <w:pStyle w:val="ListParagraph"/>
              <w:numPr>
                <w:ilvl w:val="0"/>
                <w:numId w:val="44"/>
              </w:numPr>
              <w:ind w:left="360"/>
              <w:rPr>
                <w:rFonts w:ascii="Times New Roman" w:hAnsi="Times New Roman" w:cs="Times New Roman"/>
                <w:sz w:val="20"/>
                <w:szCs w:val="20"/>
              </w:rPr>
            </w:pPr>
            <w:r w:rsidRPr="00365FF9">
              <w:rPr>
                <w:rFonts w:ascii="Times New Roman" w:hAnsi="Times New Roman" w:cs="Times New Roman"/>
                <w:sz w:val="20"/>
                <w:szCs w:val="20"/>
              </w:rPr>
              <w:t xml:space="preserve">Promote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brand</w:t>
            </w:r>
          </w:p>
          <w:p w14:paraId="4BCC50AC" w14:textId="77777777" w:rsidR="00E67D49" w:rsidRPr="00365FF9" w:rsidRDefault="00E67D49" w:rsidP="00D33D3D">
            <w:pPr>
              <w:pStyle w:val="ListParagraph"/>
              <w:numPr>
                <w:ilvl w:val="0"/>
                <w:numId w:val="44"/>
              </w:numPr>
              <w:ind w:left="360"/>
              <w:rPr>
                <w:rFonts w:ascii="Times New Roman" w:hAnsi="Times New Roman" w:cs="Times New Roman"/>
                <w:sz w:val="20"/>
                <w:szCs w:val="20"/>
              </w:rPr>
            </w:pPr>
            <w:r>
              <w:rPr>
                <w:rFonts w:ascii="Times New Roman" w:hAnsi="Times New Roman" w:cs="Times New Roman"/>
                <w:sz w:val="20"/>
                <w:szCs w:val="20"/>
              </w:rPr>
              <w:t>Training on sales and marketing for hub staff</w:t>
            </w:r>
            <w:r w:rsidRPr="00365FF9">
              <w:rPr>
                <w:rFonts w:ascii="Times New Roman" w:hAnsi="Times New Roman" w:cs="Times New Roman"/>
                <w:sz w:val="20"/>
                <w:szCs w:val="20"/>
              </w:rPr>
              <w:t xml:space="preserve"> </w:t>
            </w:r>
          </w:p>
          <w:p w14:paraId="783FB1E5" w14:textId="77777777" w:rsidR="00E67D49" w:rsidRPr="00365FF9" w:rsidRDefault="00E67D49" w:rsidP="00362EF0">
            <w:pPr>
              <w:pStyle w:val="ListParagraph"/>
              <w:ind w:left="360"/>
              <w:rPr>
                <w:rFonts w:ascii="Times New Roman" w:hAnsi="Times New Roman" w:cs="Times New Roman"/>
                <w:sz w:val="20"/>
                <w:szCs w:val="20"/>
              </w:rPr>
            </w:pPr>
          </w:p>
          <w:p w14:paraId="3E988F1C" w14:textId="77777777" w:rsidR="00E67D49" w:rsidRPr="00365FF9" w:rsidRDefault="00E67D49" w:rsidP="00362EF0">
            <w:pPr>
              <w:rPr>
                <w:rFonts w:ascii="Times New Roman" w:hAnsi="Times New Roman" w:cs="Times New Roman"/>
                <w:sz w:val="20"/>
                <w:szCs w:val="20"/>
              </w:rPr>
            </w:pPr>
          </w:p>
        </w:tc>
        <w:tc>
          <w:tcPr>
            <w:tcW w:w="2340" w:type="dxa"/>
          </w:tcPr>
          <w:p w14:paraId="7DB6F4D1" w14:textId="77777777" w:rsidR="00E67D4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IR: </w:t>
            </w:r>
          </w:p>
          <w:p w14:paraId="6EDAF959" w14:textId="77777777" w:rsidR="00E67D49" w:rsidRPr="003E4FF7" w:rsidRDefault="00E67D49" w:rsidP="00D33D3D">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30</w:t>
            </w:r>
            <w:r w:rsidRPr="003E4FF7">
              <w:rPr>
                <w:rFonts w:ascii="Times New Roman" w:hAnsi="Times New Roman" w:cs="Times New Roman"/>
                <w:sz w:val="20"/>
                <w:szCs w:val="20"/>
              </w:rPr>
              <w:t>% sales increased through hub</w:t>
            </w:r>
          </w:p>
          <w:p w14:paraId="619CBC3F" w14:textId="77777777" w:rsidR="00E67D49" w:rsidRPr="003E4FF7" w:rsidRDefault="00E67D49" w:rsidP="00D33D3D">
            <w:pPr>
              <w:pStyle w:val="ListParagraph"/>
              <w:numPr>
                <w:ilvl w:val="0"/>
                <w:numId w:val="58"/>
              </w:numPr>
              <w:rPr>
                <w:rFonts w:ascii="Times New Roman" w:hAnsi="Times New Roman" w:cs="Times New Roman"/>
                <w:sz w:val="20"/>
                <w:szCs w:val="20"/>
              </w:rPr>
            </w:pPr>
            <w:r>
              <w:rPr>
                <w:rFonts w:ascii="Times New Roman" w:hAnsi="Times New Roman" w:cs="Times New Roman"/>
                <w:sz w:val="20"/>
                <w:szCs w:val="20"/>
              </w:rPr>
              <w:t xml:space="preserve">20% </w:t>
            </w:r>
            <w:r w:rsidRPr="003E4FF7">
              <w:rPr>
                <w:rFonts w:ascii="Times New Roman" w:hAnsi="Times New Roman" w:cs="Times New Roman"/>
                <w:sz w:val="20"/>
                <w:szCs w:val="20"/>
              </w:rPr>
              <w:t>of direct sales increased in local market</w:t>
            </w:r>
          </w:p>
          <w:p w14:paraId="54EEB2E6" w14:textId="77777777" w:rsidR="00E67D49" w:rsidRPr="00365FF9" w:rsidRDefault="00E67D49" w:rsidP="00362EF0">
            <w:pPr>
              <w:rPr>
                <w:rFonts w:ascii="Times New Roman" w:hAnsi="Times New Roman" w:cs="Times New Roman"/>
                <w:sz w:val="20"/>
                <w:szCs w:val="20"/>
              </w:rPr>
            </w:pPr>
          </w:p>
          <w:p w14:paraId="6451FE9D"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Outputs:</w:t>
            </w:r>
          </w:p>
          <w:p w14:paraId="38A1BDCE" w14:textId="77777777" w:rsidR="00E67D49" w:rsidRDefault="00E67D49" w:rsidP="00D33D3D">
            <w:pPr>
              <w:pStyle w:val="ListParagraph"/>
              <w:numPr>
                <w:ilvl w:val="0"/>
                <w:numId w:val="45"/>
              </w:numPr>
              <w:ind w:left="360"/>
              <w:rPr>
                <w:rFonts w:ascii="Times New Roman" w:hAnsi="Times New Roman" w:cs="Times New Roman"/>
                <w:sz w:val="20"/>
                <w:szCs w:val="20"/>
              </w:rPr>
            </w:pPr>
            <w:r w:rsidRPr="00365FF9">
              <w:rPr>
                <w:rFonts w:ascii="Times New Roman" w:hAnsi="Times New Roman" w:cs="Times New Roman"/>
                <w:sz w:val="20"/>
                <w:szCs w:val="20"/>
              </w:rPr>
              <w:t xml:space="preserve"># of farmers are supplying </w:t>
            </w:r>
            <w:r>
              <w:rPr>
                <w:rFonts w:ascii="Times New Roman" w:hAnsi="Times New Roman" w:cs="Times New Roman"/>
                <w:sz w:val="20"/>
                <w:szCs w:val="20"/>
              </w:rPr>
              <w:t xml:space="preserve">products </w:t>
            </w:r>
            <w:r w:rsidRPr="00365FF9">
              <w:rPr>
                <w:rFonts w:ascii="Times New Roman" w:hAnsi="Times New Roman" w:cs="Times New Roman"/>
                <w:sz w:val="20"/>
                <w:szCs w:val="20"/>
              </w:rPr>
              <w:t>to hubs</w:t>
            </w:r>
          </w:p>
          <w:p w14:paraId="2FFB4979" w14:textId="77777777" w:rsidR="00E67D49" w:rsidRDefault="00E67D49" w:rsidP="00D33D3D">
            <w:pPr>
              <w:pStyle w:val="ListParagraph"/>
              <w:numPr>
                <w:ilvl w:val="0"/>
                <w:numId w:val="45"/>
              </w:numPr>
              <w:ind w:left="360"/>
              <w:rPr>
                <w:rFonts w:ascii="Times New Roman" w:hAnsi="Times New Roman" w:cs="Times New Roman"/>
                <w:sz w:val="20"/>
                <w:szCs w:val="20"/>
              </w:rPr>
            </w:pPr>
            <w:r>
              <w:rPr>
                <w:rFonts w:ascii="Times New Roman" w:hAnsi="Times New Roman" w:cs="Times New Roman"/>
                <w:sz w:val="20"/>
                <w:szCs w:val="20"/>
              </w:rPr>
              <w:t># of farmers are selling through local market</w:t>
            </w:r>
          </w:p>
          <w:p w14:paraId="563E854A" w14:textId="77777777" w:rsidR="00E67D49" w:rsidRPr="003F1FBC" w:rsidRDefault="00E67D49" w:rsidP="00D33D3D">
            <w:pPr>
              <w:pStyle w:val="ListParagraph"/>
              <w:numPr>
                <w:ilvl w:val="0"/>
                <w:numId w:val="45"/>
              </w:numPr>
              <w:ind w:left="360"/>
              <w:rPr>
                <w:rFonts w:ascii="Times New Roman" w:hAnsi="Times New Roman" w:cs="Times New Roman"/>
                <w:sz w:val="20"/>
                <w:szCs w:val="20"/>
              </w:rPr>
            </w:pPr>
            <w:r>
              <w:rPr>
                <w:rFonts w:ascii="Times New Roman" w:hAnsi="Times New Roman" w:cs="Times New Roman"/>
                <w:sz w:val="20"/>
                <w:szCs w:val="20"/>
              </w:rPr>
              <w:t xml:space="preserve"># of market sector professionals oriented </w:t>
            </w:r>
          </w:p>
        </w:tc>
      </w:tr>
      <w:tr w:rsidR="00E67D49" w:rsidRPr="00365FF9" w14:paraId="32119B36" w14:textId="77777777" w:rsidTr="00362EF0">
        <w:tc>
          <w:tcPr>
            <w:tcW w:w="990" w:type="dxa"/>
            <w:vMerge/>
          </w:tcPr>
          <w:p w14:paraId="1EB31A7D" w14:textId="77777777" w:rsidR="00E67D49" w:rsidRPr="00365FF9" w:rsidRDefault="00E67D49" w:rsidP="00362EF0">
            <w:pPr>
              <w:rPr>
                <w:rFonts w:ascii="Times New Roman" w:hAnsi="Times New Roman" w:cs="Times New Roman"/>
                <w:sz w:val="20"/>
                <w:szCs w:val="20"/>
              </w:rPr>
            </w:pPr>
          </w:p>
        </w:tc>
        <w:tc>
          <w:tcPr>
            <w:tcW w:w="1260" w:type="dxa"/>
            <w:vMerge w:val="restart"/>
          </w:tcPr>
          <w:p w14:paraId="580BEBC0"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5.3 </w:t>
            </w:r>
          </w:p>
          <w:p w14:paraId="5C600362" w14:textId="77777777" w:rsidR="00E67D49" w:rsidRPr="00365FF9" w:rsidRDefault="00E67D49" w:rsidP="00362EF0">
            <w:pPr>
              <w:rPr>
                <w:rFonts w:ascii="Times New Roman" w:hAnsi="Times New Roman" w:cs="Times New Roman"/>
                <w:sz w:val="20"/>
                <w:szCs w:val="20"/>
              </w:rPr>
            </w:pPr>
            <w:r w:rsidRPr="00365FF9">
              <w:rPr>
                <w:rFonts w:ascii="Times New Roman" w:hAnsi="Times New Roman" w:cs="Times New Roman"/>
                <w:sz w:val="20"/>
                <w:szCs w:val="20"/>
              </w:rPr>
              <w:t>Developed functional business hub</w:t>
            </w:r>
          </w:p>
          <w:p w14:paraId="6A6EB040" w14:textId="77777777" w:rsidR="00E67D49" w:rsidRPr="00365FF9" w:rsidRDefault="00E67D49" w:rsidP="00362EF0">
            <w:pPr>
              <w:rPr>
                <w:rFonts w:ascii="Times New Roman" w:hAnsi="Times New Roman" w:cs="Times New Roman"/>
                <w:sz w:val="20"/>
                <w:szCs w:val="20"/>
              </w:rPr>
            </w:pPr>
          </w:p>
        </w:tc>
        <w:tc>
          <w:tcPr>
            <w:tcW w:w="1080" w:type="dxa"/>
          </w:tcPr>
          <w:p w14:paraId="336C6570"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5.3. 1</w:t>
            </w:r>
          </w:p>
          <w:p w14:paraId="607C3986" w14:textId="77777777" w:rsidR="00E67D49" w:rsidRPr="003F1FBC" w:rsidRDefault="00E67D49" w:rsidP="00362EF0">
            <w:pPr>
              <w:rPr>
                <w:rFonts w:ascii="Times New Roman" w:hAnsi="Times New Roman" w:cs="Times New Roman"/>
                <w:sz w:val="20"/>
                <w:szCs w:val="20"/>
              </w:rPr>
            </w:pPr>
            <w:r w:rsidRPr="003F1FBC">
              <w:rPr>
                <w:rFonts w:ascii="Times New Roman" w:hAnsi="Times New Roman" w:cs="Times New Roman"/>
                <w:sz w:val="20"/>
                <w:szCs w:val="20"/>
              </w:rPr>
              <w:t>Stakeholders are aware of Hub's services</w:t>
            </w:r>
          </w:p>
        </w:tc>
        <w:tc>
          <w:tcPr>
            <w:tcW w:w="4140" w:type="dxa"/>
          </w:tcPr>
          <w:p w14:paraId="18B7C098" w14:textId="0728281F" w:rsidR="00E67D49" w:rsidRPr="00365FF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 xml:space="preserve">Develop business plan at household and </w:t>
            </w:r>
            <w:r w:rsidR="0089451F">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level</w:t>
            </w:r>
          </w:p>
          <w:p w14:paraId="5C6444CF" w14:textId="0BF246D2" w:rsidR="00E67D49" w:rsidRPr="00365FF9" w:rsidRDefault="003F5974" w:rsidP="00D33D3D">
            <w:pPr>
              <w:pStyle w:val="ListParagraph"/>
              <w:numPr>
                <w:ilvl w:val="0"/>
                <w:numId w:val="46"/>
              </w:numPr>
              <w:ind w:left="288"/>
              <w:rPr>
                <w:rFonts w:ascii="Times New Roman" w:hAnsi="Times New Roman" w:cs="Times New Roman"/>
                <w:sz w:val="20"/>
                <w:szCs w:val="20"/>
              </w:rPr>
            </w:pPr>
            <w:r>
              <w:rPr>
                <w:rFonts w:ascii="Times New Roman" w:hAnsi="Times New Roman" w:cs="Times New Roman"/>
                <w:sz w:val="20"/>
                <w:szCs w:val="20"/>
              </w:rPr>
              <w:t xml:space="preserve">Link </w:t>
            </w:r>
            <w:r>
              <w:rPr>
                <w:rFonts w:ascii="Times New Roman" w:hAnsi="Times New Roman" w:cs="Times New Roman"/>
                <w:sz w:val="20"/>
                <w:szCs w:val="20"/>
              </w:rPr>
              <w:t>producer organization</w:t>
            </w:r>
            <w:r w:rsidR="00E67D49" w:rsidRPr="00365FF9">
              <w:rPr>
                <w:rFonts w:ascii="Times New Roman" w:hAnsi="Times New Roman" w:cs="Times New Roman"/>
                <w:sz w:val="20"/>
                <w:szCs w:val="20"/>
              </w:rPr>
              <w:t xml:space="preserve"> with service providers i.e. private sectors, financing institutions, government, other NGOs</w:t>
            </w:r>
          </w:p>
          <w:p w14:paraId="0DB09EE1" w14:textId="77777777" w:rsidR="00E67D49" w:rsidRPr="00365FF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Develop market information system</w:t>
            </w:r>
          </w:p>
          <w:p w14:paraId="4BCBE3DF" w14:textId="77777777" w:rsidR="00E67D49" w:rsidRPr="00365FF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Facilitate financial services to the actors of value chain</w:t>
            </w:r>
          </w:p>
          <w:p w14:paraId="67F1BC73" w14:textId="0C14E349" w:rsidR="00E67D49" w:rsidRPr="00365FF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 xml:space="preserve">Facilitate capacity building training/workshop for </w:t>
            </w:r>
            <w:r w:rsidR="003F5974">
              <w:rPr>
                <w:rFonts w:ascii="Times New Roman" w:hAnsi="Times New Roman" w:cs="Times New Roman"/>
                <w:sz w:val="20"/>
                <w:szCs w:val="20"/>
              </w:rPr>
              <w:t>producer organization</w:t>
            </w:r>
            <w:r w:rsidRPr="00365FF9">
              <w:rPr>
                <w:rFonts w:ascii="Times New Roman" w:hAnsi="Times New Roman" w:cs="Times New Roman"/>
                <w:sz w:val="20"/>
                <w:szCs w:val="20"/>
              </w:rPr>
              <w:t xml:space="preserve"> leaders and staffs</w:t>
            </w:r>
          </w:p>
          <w:p w14:paraId="3FD76AD5" w14:textId="77777777" w:rsidR="00E67D49" w:rsidRPr="00365FF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 xml:space="preserve">Provide entrepreneurship skill development training </w:t>
            </w:r>
          </w:p>
          <w:p w14:paraId="462A4C2A" w14:textId="77777777" w:rsidR="00E67D49" w:rsidRPr="00365FF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Train, orient and sensitize local butchers</w:t>
            </w:r>
          </w:p>
          <w:p w14:paraId="5EE6557A" w14:textId="77777777" w:rsidR="00E67D49" w:rsidRDefault="00E67D49" w:rsidP="00D33D3D">
            <w:pPr>
              <w:pStyle w:val="ListParagraph"/>
              <w:numPr>
                <w:ilvl w:val="0"/>
                <w:numId w:val="46"/>
              </w:numPr>
              <w:ind w:left="288"/>
              <w:rPr>
                <w:rFonts w:ascii="Times New Roman" w:hAnsi="Times New Roman" w:cs="Times New Roman"/>
                <w:sz w:val="20"/>
                <w:szCs w:val="20"/>
              </w:rPr>
            </w:pPr>
            <w:r w:rsidRPr="00365FF9">
              <w:rPr>
                <w:rFonts w:ascii="Times New Roman" w:hAnsi="Times New Roman" w:cs="Times New Roman"/>
                <w:sz w:val="20"/>
                <w:szCs w:val="20"/>
              </w:rPr>
              <w:t>Promote/introduce/facilitate collective buying and selling through producers’ organizations</w:t>
            </w:r>
          </w:p>
          <w:p w14:paraId="5FB8B87A" w14:textId="2EB4FDDB" w:rsidR="0059605B" w:rsidRPr="00365FF9" w:rsidRDefault="009D4547" w:rsidP="00D33D3D">
            <w:pPr>
              <w:pStyle w:val="ListParagraph"/>
              <w:numPr>
                <w:ilvl w:val="0"/>
                <w:numId w:val="46"/>
              </w:numPr>
              <w:ind w:left="288"/>
              <w:rPr>
                <w:rFonts w:ascii="Times New Roman" w:hAnsi="Times New Roman" w:cs="Times New Roman"/>
                <w:sz w:val="20"/>
                <w:szCs w:val="20"/>
              </w:rPr>
            </w:pPr>
            <w:r>
              <w:rPr>
                <w:rFonts w:ascii="Times New Roman" w:hAnsi="Times New Roman" w:cs="Times New Roman"/>
                <w:sz w:val="20"/>
                <w:szCs w:val="20"/>
              </w:rPr>
              <w:t xml:space="preserve">Workshop on </w:t>
            </w:r>
            <w:r w:rsidR="0059605B">
              <w:rPr>
                <w:rFonts w:ascii="Times New Roman" w:hAnsi="Times New Roman" w:cs="Times New Roman"/>
                <w:sz w:val="20"/>
                <w:szCs w:val="20"/>
              </w:rPr>
              <w:t>link methodology</w:t>
            </w:r>
            <w:r w:rsidR="00B111B7">
              <w:rPr>
                <w:rFonts w:ascii="Times New Roman" w:hAnsi="Times New Roman" w:cs="Times New Roman"/>
                <w:sz w:val="20"/>
                <w:szCs w:val="20"/>
              </w:rPr>
              <w:t xml:space="preserve"> </w:t>
            </w:r>
          </w:p>
        </w:tc>
        <w:tc>
          <w:tcPr>
            <w:tcW w:w="2340" w:type="dxa"/>
          </w:tcPr>
          <w:p w14:paraId="4C8A1CA0"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IR:</w:t>
            </w:r>
          </w:p>
          <w:p w14:paraId="69790D13" w14:textId="77777777" w:rsidR="00E67D49" w:rsidRPr="00365FF9" w:rsidRDefault="00E67D49" w:rsidP="00D33D3D">
            <w:pPr>
              <w:pStyle w:val="ListParagraph"/>
              <w:numPr>
                <w:ilvl w:val="0"/>
                <w:numId w:val="45"/>
              </w:numPr>
              <w:ind w:left="360"/>
              <w:rPr>
                <w:rFonts w:ascii="Times New Roman" w:hAnsi="Times New Roman" w:cs="Times New Roman"/>
                <w:sz w:val="20"/>
                <w:szCs w:val="20"/>
              </w:rPr>
            </w:pPr>
            <w:r w:rsidRPr="00365FF9">
              <w:rPr>
                <w:rFonts w:ascii="Times New Roman" w:hAnsi="Times New Roman" w:cs="Times New Roman"/>
                <w:sz w:val="20"/>
                <w:szCs w:val="20"/>
              </w:rPr>
              <w:t># of hubs are functioning as of plan</w:t>
            </w:r>
          </w:p>
          <w:p w14:paraId="63F781C5" w14:textId="29ADE854" w:rsidR="00E67D49" w:rsidRPr="00365FF9" w:rsidRDefault="00E67D49" w:rsidP="00D33D3D">
            <w:pPr>
              <w:pStyle w:val="ListParagraph"/>
              <w:numPr>
                <w:ilvl w:val="0"/>
                <w:numId w:val="45"/>
              </w:numPr>
              <w:ind w:left="360"/>
              <w:rPr>
                <w:rFonts w:ascii="Times New Roman" w:hAnsi="Times New Roman" w:cs="Times New Roman"/>
                <w:b/>
                <w:sz w:val="20"/>
                <w:szCs w:val="20"/>
              </w:rPr>
            </w:pPr>
            <w:r w:rsidRPr="00365FF9">
              <w:rPr>
                <w:rFonts w:ascii="Times New Roman" w:hAnsi="Times New Roman" w:cs="Times New Roman"/>
                <w:sz w:val="20"/>
                <w:szCs w:val="20"/>
              </w:rPr>
              <w:t xml:space="preserve">% of income increased for </w:t>
            </w:r>
            <w:r w:rsidR="003F5974">
              <w:rPr>
                <w:rFonts w:ascii="Times New Roman" w:hAnsi="Times New Roman" w:cs="Times New Roman"/>
                <w:sz w:val="20"/>
                <w:szCs w:val="20"/>
              </w:rPr>
              <w:t>producer organization</w:t>
            </w:r>
            <w:r w:rsidRPr="00365FF9">
              <w:rPr>
                <w:rFonts w:ascii="Times New Roman" w:hAnsi="Times New Roman" w:cs="Times New Roman"/>
                <w:sz w:val="20"/>
                <w:szCs w:val="20"/>
              </w:rPr>
              <w:t>s</w:t>
            </w:r>
          </w:p>
          <w:p w14:paraId="293A43AD" w14:textId="77777777" w:rsidR="00E67D49" w:rsidRPr="00365FF9" w:rsidRDefault="00E67D49" w:rsidP="00362EF0">
            <w:pPr>
              <w:rPr>
                <w:rFonts w:ascii="Times New Roman" w:hAnsi="Times New Roman" w:cs="Times New Roman"/>
                <w:b/>
                <w:sz w:val="20"/>
                <w:szCs w:val="20"/>
              </w:rPr>
            </w:pPr>
          </w:p>
          <w:p w14:paraId="3B4306E9"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Outputs:</w:t>
            </w:r>
          </w:p>
          <w:p w14:paraId="156CE1ED" w14:textId="77777777" w:rsidR="00E67D49" w:rsidRDefault="00E67D49" w:rsidP="00D33D3D">
            <w:pPr>
              <w:pStyle w:val="ListParagraph"/>
              <w:numPr>
                <w:ilvl w:val="0"/>
                <w:numId w:val="47"/>
              </w:numPr>
              <w:ind w:left="360"/>
              <w:rPr>
                <w:rFonts w:ascii="Times New Roman" w:hAnsi="Times New Roman" w:cs="Times New Roman"/>
                <w:sz w:val="20"/>
                <w:szCs w:val="20"/>
              </w:rPr>
            </w:pPr>
            <w:r w:rsidRPr="00365FF9">
              <w:rPr>
                <w:rFonts w:ascii="Times New Roman" w:hAnsi="Times New Roman" w:cs="Times New Roman"/>
                <w:sz w:val="20"/>
                <w:szCs w:val="20"/>
              </w:rPr>
              <w:t># of farmers served through hub</w:t>
            </w:r>
          </w:p>
          <w:p w14:paraId="0D240D4E" w14:textId="5B461C52" w:rsidR="00E67D49" w:rsidRDefault="00E67D49" w:rsidP="00D33D3D">
            <w:pPr>
              <w:pStyle w:val="ListParagraph"/>
              <w:numPr>
                <w:ilvl w:val="0"/>
                <w:numId w:val="47"/>
              </w:numPr>
              <w:ind w:left="360"/>
              <w:rPr>
                <w:rFonts w:ascii="Times New Roman" w:hAnsi="Times New Roman" w:cs="Times New Roman"/>
                <w:sz w:val="20"/>
                <w:szCs w:val="20"/>
              </w:rPr>
            </w:pPr>
            <w:r>
              <w:rPr>
                <w:rFonts w:ascii="Times New Roman" w:hAnsi="Times New Roman" w:cs="Times New Roman"/>
                <w:sz w:val="20"/>
                <w:szCs w:val="20"/>
              </w:rPr>
              <w:t xml:space="preserve"># of business plan developed at </w:t>
            </w:r>
            <w:r w:rsidR="003F5974">
              <w:rPr>
                <w:rFonts w:ascii="Times New Roman" w:hAnsi="Times New Roman" w:cs="Times New Roman"/>
                <w:sz w:val="20"/>
                <w:szCs w:val="20"/>
              </w:rPr>
              <w:t>producer organization</w:t>
            </w:r>
            <w:r>
              <w:rPr>
                <w:rFonts w:ascii="Times New Roman" w:hAnsi="Times New Roman" w:cs="Times New Roman"/>
                <w:sz w:val="20"/>
                <w:szCs w:val="20"/>
              </w:rPr>
              <w:t>s level</w:t>
            </w:r>
          </w:p>
          <w:p w14:paraId="3B1F1266" w14:textId="77777777" w:rsidR="00E67D49" w:rsidRPr="00365FF9" w:rsidRDefault="00E67D49" w:rsidP="00D33D3D">
            <w:pPr>
              <w:pStyle w:val="ListParagraph"/>
              <w:numPr>
                <w:ilvl w:val="0"/>
                <w:numId w:val="47"/>
              </w:numPr>
              <w:ind w:left="360"/>
              <w:rPr>
                <w:rFonts w:ascii="Times New Roman" w:hAnsi="Times New Roman" w:cs="Times New Roman"/>
                <w:sz w:val="20"/>
                <w:szCs w:val="20"/>
              </w:rPr>
            </w:pPr>
            <w:r>
              <w:rPr>
                <w:rFonts w:ascii="Times New Roman" w:hAnsi="Times New Roman" w:cs="Times New Roman"/>
                <w:sz w:val="20"/>
                <w:szCs w:val="20"/>
              </w:rPr>
              <w:t xml:space="preserve"># of butchers trained </w:t>
            </w:r>
          </w:p>
        </w:tc>
      </w:tr>
      <w:tr w:rsidR="00E67D49" w:rsidRPr="00365FF9" w14:paraId="59330CF4" w14:textId="77777777" w:rsidTr="00362EF0">
        <w:tc>
          <w:tcPr>
            <w:tcW w:w="990" w:type="dxa"/>
            <w:vMerge/>
          </w:tcPr>
          <w:p w14:paraId="687C3D62" w14:textId="77777777" w:rsidR="00E67D49" w:rsidRPr="00365FF9" w:rsidRDefault="00E67D49" w:rsidP="00362EF0">
            <w:pPr>
              <w:rPr>
                <w:rFonts w:ascii="Times New Roman" w:hAnsi="Times New Roman" w:cs="Times New Roman"/>
                <w:sz w:val="20"/>
                <w:szCs w:val="20"/>
              </w:rPr>
            </w:pPr>
          </w:p>
        </w:tc>
        <w:tc>
          <w:tcPr>
            <w:tcW w:w="1260" w:type="dxa"/>
            <w:vMerge/>
          </w:tcPr>
          <w:p w14:paraId="014BBF7B" w14:textId="77777777" w:rsidR="00E67D49" w:rsidRPr="00365FF9" w:rsidRDefault="00E67D49" w:rsidP="00362EF0">
            <w:pPr>
              <w:rPr>
                <w:rFonts w:ascii="Times New Roman" w:hAnsi="Times New Roman" w:cs="Times New Roman"/>
                <w:b/>
                <w:sz w:val="20"/>
                <w:szCs w:val="20"/>
              </w:rPr>
            </w:pPr>
          </w:p>
        </w:tc>
        <w:tc>
          <w:tcPr>
            <w:tcW w:w="1080" w:type="dxa"/>
          </w:tcPr>
          <w:p w14:paraId="51FD9438" w14:textId="77777777" w:rsidR="00E67D49" w:rsidRPr="00365FF9" w:rsidRDefault="00E67D49" w:rsidP="00362EF0">
            <w:pPr>
              <w:rPr>
                <w:rFonts w:ascii="Times New Roman" w:hAnsi="Times New Roman" w:cs="Times New Roman"/>
                <w:b/>
                <w:sz w:val="20"/>
                <w:szCs w:val="20"/>
              </w:rPr>
            </w:pPr>
            <w:r w:rsidRPr="00365FF9">
              <w:rPr>
                <w:rFonts w:ascii="Times New Roman" w:hAnsi="Times New Roman" w:cs="Times New Roman"/>
                <w:b/>
                <w:sz w:val="20"/>
                <w:szCs w:val="20"/>
              </w:rPr>
              <w:t xml:space="preserve">5.3.2 </w:t>
            </w:r>
          </w:p>
          <w:p w14:paraId="082C0D94" w14:textId="77777777" w:rsidR="00E67D49" w:rsidRPr="003F1FBC" w:rsidRDefault="00E67D49" w:rsidP="00362EF0">
            <w:pPr>
              <w:rPr>
                <w:rFonts w:ascii="Times New Roman" w:hAnsi="Times New Roman" w:cs="Times New Roman"/>
                <w:sz w:val="20"/>
                <w:szCs w:val="20"/>
              </w:rPr>
            </w:pPr>
            <w:r w:rsidRPr="003F1FBC">
              <w:rPr>
                <w:rFonts w:ascii="Times New Roman" w:hAnsi="Times New Roman" w:cs="Times New Roman"/>
                <w:sz w:val="20"/>
                <w:szCs w:val="20"/>
              </w:rPr>
              <w:t>Brand developed by hubs</w:t>
            </w:r>
          </w:p>
        </w:tc>
        <w:tc>
          <w:tcPr>
            <w:tcW w:w="4140" w:type="dxa"/>
          </w:tcPr>
          <w:p w14:paraId="1D118E8E" w14:textId="77777777" w:rsidR="00E67D49" w:rsidRPr="00365FF9" w:rsidRDefault="00E67D49" w:rsidP="00D33D3D">
            <w:pPr>
              <w:pStyle w:val="ListParagraph"/>
              <w:numPr>
                <w:ilvl w:val="0"/>
                <w:numId w:val="48"/>
              </w:numPr>
              <w:ind w:left="504"/>
              <w:rPr>
                <w:rFonts w:ascii="Times New Roman" w:hAnsi="Times New Roman" w:cs="Times New Roman"/>
                <w:sz w:val="20"/>
                <w:szCs w:val="20"/>
              </w:rPr>
            </w:pPr>
            <w:r>
              <w:rPr>
                <w:rFonts w:ascii="Times New Roman" w:hAnsi="Times New Roman" w:cs="Times New Roman"/>
                <w:sz w:val="20"/>
                <w:szCs w:val="20"/>
              </w:rPr>
              <w:t>Organize and facilitate b</w:t>
            </w:r>
            <w:r w:rsidRPr="00365FF9">
              <w:rPr>
                <w:rFonts w:ascii="Times New Roman" w:hAnsi="Times New Roman" w:cs="Times New Roman"/>
                <w:sz w:val="20"/>
                <w:szCs w:val="20"/>
              </w:rPr>
              <w:t>rand development workshop</w:t>
            </w:r>
          </w:p>
          <w:p w14:paraId="4596A25F" w14:textId="77777777" w:rsidR="00E67D49" w:rsidRPr="00365FF9" w:rsidRDefault="00E67D49" w:rsidP="00D33D3D">
            <w:pPr>
              <w:pStyle w:val="ListParagraph"/>
              <w:numPr>
                <w:ilvl w:val="0"/>
                <w:numId w:val="48"/>
              </w:numPr>
              <w:ind w:left="504"/>
              <w:rPr>
                <w:rFonts w:ascii="Times New Roman" w:hAnsi="Times New Roman" w:cs="Times New Roman"/>
                <w:sz w:val="20"/>
                <w:szCs w:val="20"/>
              </w:rPr>
            </w:pPr>
            <w:r w:rsidRPr="00365FF9">
              <w:rPr>
                <w:rFonts w:ascii="Times New Roman" w:hAnsi="Times New Roman" w:cs="Times New Roman"/>
                <w:sz w:val="20"/>
                <w:szCs w:val="20"/>
              </w:rPr>
              <w:t>Identify branding opportunities</w:t>
            </w:r>
          </w:p>
          <w:p w14:paraId="3EDFE69C" w14:textId="77777777" w:rsidR="00E67D49" w:rsidRPr="00365FF9" w:rsidRDefault="00E67D49" w:rsidP="00D33D3D">
            <w:pPr>
              <w:pStyle w:val="ListParagraph"/>
              <w:numPr>
                <w:ilvl w:val="0"/>
                <w:numId w:val="48"/>
              </w:numPr>
              <w:ind w:left="504"/>
              <w:rPr>
                <w:rFonts w:ascii="Times New Roman" w:hAnsi="Times New Roman" w:cs="Times New Roman"/>
                <w:sz w:val="20"/>
                <w:szCs w:val="20"/>
              </w:rPr>
            </w:pPr>
            <w:r w:rsidRPr="00365FF9">
              <w:rPr>
                <w:rFonts w:ascii="Times New Roman" w:hAnsi="Times New Roman" w:cs="Times New Roman"/>
                <w:sz w:val="20"/>
                <w:szCs w:val="20"/>
              </w:rPr>
              <w:t xml:space="preserve">Re-branding of </w:t>
            </w:r>
            <w:r w:rsidRPr="003376EA">
              <w:rPr>
                <w:rFonts w:ascii="Times New Roman" w:hAnsi="Times New Roman" w:cs="Times New Roman"/>
                <w:i/>
                <w:sz w:val="20"/>
                <w:szCs w:val="20"/>
              </w:rPr>
              <w:t>Samabaya</w:t>
            </w:r>
            <w:r w:rsidRPr="00365FF9">
              <w:rPr>
                <w:rFonts w:ascii="Times New Roman" w:hAnsi="Times New Roman" w:cs="Times New Roman"/>
                <w:sz w:val="20"/>
                <w:szCs w:val="20"/>
              </w:rPr>
              <w:t xml:space="preserve"> meat</w:t>
            </w:r>
          </w:p>
          <w:p w14:paraId="2E9ECF2E" w14:textId="77777777" w:rsidR="00E67D49" w:rsidRPr="00365FF9" w:rsidRDefault="00E67D49" w:rsidP="00D33D3D">
            <w:pPr>
              <w:pStyle w:val="ListParagraph"/>
              <w:numPr>
                <w:ilvl w:val="0"/>
                <w:numId w:val="48"/>
              </w:numPr>
              <w:ind w:left="504"/>
              <w:rPr>
                <w:rFonts w:ascii="Times New Roman" w:hAnsi="Times New Roman" w:cs="Times New Roman"/>
                <w:sz w:val="20"/>
                <w:szCs w:val="20"/>
              </w:rPr>
            </w:pPr>
            <w:r>
              <w:rPr>
                <w:rFonts w:ascii="Times New Roman" w:hAnsi="Times New Roman" w:cs="Times New Roman"/>
                <w:sz w:val="20"/>
                <w:szCs w:val="20"/>
              </w:rPr>
              <w:t>Conduct m</w:t>
            </w:r>
            <w:r w:rsidRPr="00365FF9">
              <w:rPr>
                <w:rFonts w:ascii="Times New Roman" w:hAnsi="Times New Roman" w:cs="Times New Roman"/>
                <w:sz w:val="20"/>
                <w:szCs w:val="20"/>
              </w:rPr>
              <w:t xml:space="preserve">onitoring </w:t>
            </w:r>
            <w:r>
              <w:rPr>
                <w:rFonts w:ascii="Times New Roman" w:hAnsi="Times New Roman" w:cs="Times New Roman"/>
                <w:sz w:val="20"/>
                <w:szCs w:val="20"/>
              </w:rPr>
              <w:t xml:space="preserve">on </w:t>
            </w:r>
            <w:r w:rsidRPr="00365FF9">
              <w:rPr>
                <w:rFonts w:ascii="Times New Roman" w:hAnsi="Times New Roman" w:cs="Times New Roman"/>
                <w:sz w:val="20"/>
                <w:szCs w:val="20"/>
              </w:rPr>
              <w:t>brand performance</w:t>
            </w:r>
            <w:r>
              <w:rPr>
                <w:rFonts w:ascii="Times New Roman" w:hAnsi="Times New Roman" w:cs="Times New Roman"/>
                <w:sz w:val="20"/>
                <w:szCs w:val="20"/>
              </w:rPr>
              <w:t xml:space="preserve"> and sales </w:t>
            </w:r>
          </w:p>
          <w:p w14:paraId="1D7EEFC1" w14:textId="77777777" w:rsidR="00E67D49" w:rsidRPr="000C5A56" w:rsidRDefault="00E67D49" w:rsidP="00D33D3D">
            <w:pPr>
              <w:pStyle w:val="ListParagraph"/>
              <w:numPr>
                <w:ilvl w:val="0"/>
                <w:numId w:val="48"/>
              </w:numPr>
              <w:pBdr>
                <w:bottom w:val="single" w:sz="4" w:space="1" w:color="auto"/>
              </w:pBdr>
              <w:ind w:left="504"/>
              <w:rPr>
                <w:rFonts w:ascii="Times New Roman" w:hAnsi="Times New Roman" w:cs="Times New Roman"/>
                <w:sz w:val="20"/>
                <w:szCs w:val="20"/>
              </w:rPr>
            </w:pPr>
            <w:r>
              <w:rPr>
                <w:rFonts w:ascii="Times New Roman" w:hAnsi="Times New Roman" w:cs="Times New Roman"/>
                <w:sz w:val="20"/>
                <w:szCs w:val="20"/>
              </w:rPr>
              <w:t xml:space="preserve">Provide </w:t>
            </w:r>
            <w:r w:rsidRPr="00365FF9">
              <w:rPr>
                <w:rFonts w:ascii="Times New Roman" w:hAnsi="Times New Roman" w:cs="Times New Roman"/>
                <w:sz w:val="20"/>
                <w:szCs w:val="20"/>
              </w:rPr>
              <w:t>Training of staff of marketing</w:t>
            </w:r>
          </w:p>
        </w:tc>
        <w:tc>
          <w:tcPr>
            <w:tcW w:w="2340" w:type="dxa"/>
          </w:tcPr>
          <w:p w14:paraId="29C08300" w14:textId="77777777" w:rsidR="00E67D49" w:rsidRPr="003376EA" w:rsidRDefault="00E67D49" w:rsidP="00D33D3D">
            <w:pPr>
              <w:pStyle w:val="ListParagraph"/>
              <w:numPr>
                <w:ilvl w:val="0"/>
                <w:numId w:val="52"/>
              </w:numPr>
              <w:ind w:left="360"/>
              <w:rPr>
                <w:rFonts w:ascii="Times New Roman" w:hAnsi="Times New Roman" w:cs="Times New Roman"/>
                <w:sz w:val="20"/>
                <w:szCs w:val="20"/>
              </w:rPr>
            </w:pPr>
            <w:r w:rsidRPr="003376EA">
              <w:rPr>
                <w:rFonts w:ascii="Times New Roman" w:hAnsi="Times New Roman" w:cs="Times New Roman"/>
                <w:sz w:val="20"/>
                <w:szCs w:val="20"/>
              </w:rPr>
              <w:t xml:space="preserve"># of workshop organized for brand promotion </w:t>
            </w:r>
          </w:p>
          <w:p w14:paraId="596E6034" w14:textId="77777777" w:rsidR="00E67D49" w:rsidRPr="003376EA" w:rsidRDefault="00E67D49" w:rsidP="00D33D3D">
            <w:pPr>
              <w:pStyle w:val="ListParagraph"/>
              <w:numPr>
                <w:ilvl w:val="0"/>
                <w:numId w:val="52"/>
              </w:numPr>
              <w:ind w:left="360"/>
              <w:rPr>
                <w:rFonts w:ascii="Times New Roman" w:hAnsi="Times New Roman" w:cs="Times New Roman"/>
                <w:sz w:val="20"/>
                <w:szCs w:val="20"/>
              </w:rPr>
            </w:pPr>
            <w:r w:rsidRPr="003376EA">
              <w:rPr>
                <w:rFonts w:ascii="Times New Roman" w:hAnsi="Times New Roman" w:cs="Times New Roman"/>
                <w:sz w:val="20"/>
                <w:szCs w:val="20"/>
              </w:rPr>
              <w:t xml:space="preserve"># of monitoring report produced on brand </w:t>
            </w:r>
            <w:r>
              <w:rPr>
                <w:rFonts w:ascii="Times New Roman" w:hAnsi="Times New Roman" w:cs="Times New Roman"/>
                <w:sz w:val="20"/>
                <w:szCs w:val="20"/>
              </w:rPr>
              <w:t xml:space="preserve">performance </w:t>
            </w:r>
            <w:r w:rsidRPr="003376EA">
              <w:rPr>
                <w:rFonts w:ascii="Times New Roman" w:hAnsi="Times New Roman" w:cs="Times New Roman"/>
                <w:sz w:val="20"/>
                <w:szCs w:val="20"/>
              </w:rPr>
              <w:t xml:space="preserve"> </w:t>
            </w:r>
          </w:p>
          <w:p w14:paraId="7A6D967C" w14:textId="77777777" w:rsidR="00E67D49" w:rsidRPr="003376EA" w:rsidRDefault="00E67D49" w:rsidP="00D33D3D">
            <w:pPr>
              <w:pStyle w:val="ListParagraph"/>
              <w:numPr>
                <w:ilvl w:val="0"/>
                <w:numId w:val="52"/>
              </w:numPr>
              <w:ind w:left="360"/>
              <w:rPr>
                <w:rFonts w:ascii="Times New Roman" w:hAnsi="Times New Roman" w:cs="Times New Roman"/>
                <w:b/>
                <w:sz w:val="20"/>
                <w:szCs w:val="20"/>
              </w:rPr>
            </w:pPr>
            <w:r w:rsidRPr="003376EA">
              <w:rPr>
                <w:rFonts w:ascii="Times New Roman" w:hAnsi="Times New Roman" w:cs="Times New Roman"/>
                <w:sz w:val="20"/>
                <w:szCs w:val="20"/>
              </w:rPr>
              <w:t># of monitoring report produced on sale</w:t>
            </w:r>
            <w:r>
              <w:rPr>
                <w:rFonts w:ascii="Times New Roman" w:hAnsi="Times New Roman" w:cs="Times New Roman"/>
                <w:b/>
                <w:sz w:val="20"/>
                <w:szCs w:val="20"/>
              </w:rPr>
              <w:t>s</w:t>
            </w:r>
          </w:p>
        </w:tc>
      </w:tr>
    </w:tbl>
    <w:p w14:paraId="402491C4" w14:textId="77777777" w:rsidR="00E67D49" w:rsidRDefault="00E67D49"/>
    <w:p w14:paraId="4A39132D" w14:textId="77777777" w:rsidR="00E67D49" w:rsidRDefault="00E67D49"/>
    <w:p w14:paraId="2FBBBFA0" w14:textId="55F8F0C2" w:rsidR="00257275" w:rsidRDefault="00257275">
      <w:r>
        <w:t>2.</w:t>
      </w:r>
      <w:r w:rsidR="00721AF6">
        <w:t>5</w:t>
      </w:r>
      <w:r>
        <w:t xml:space="preserve"> Approach and implementation</w:t>
      </w:r>
    </w:p>
    <w:p w14:paraId="50B32C2C" w14:textId="7C97872C" w:rsidR="00257275" w:rsidRDefault="00257275">
      <w:r w:rsidRPr="00257275">
        <w:t xml:space="preserve">Heifer </w:t>
      </w:r>
      <w:r w:rsidR="001174EE">
        <w:t>International Bangladesh (HIB</w:t>
      </w:r>
      <w:r w:rsidRPr="00257275">
        <w:t xml:space="preserve">) will be responsible to train the project partners. </w:t>
      </w:r>
      <w:r w:rsidR="001174EE">
        <w:t>HIB</w:t>
      </w:r>
      <w:r w:rsidRPr="00257275">
        <w:t xml:space="preserve"> will also take the responsibility to provide oversight in the project implementation and provide backstopping. </w:t>
      </w:r>
      <w:r w:rsidR="001174EE">
        <w:lastRenderedPageBreak/>
        <w:t>HIB</w:t>
      </w:r>
      <w:r w:rsidRPr="00257275">
        <w:t xml:space="preserve"> will also cater to additional training needs in V</w:t>
      </w:r>
      <w:r w:rsidR="007038BF">
        <w:t xml:space="preserve">alues </w:t>
      </w:r>
      <w:r w:rsidRPr="00257275">
        <w:t>B</w:t>
      </w:r>
      <w:r w:rsidR="007038BF">
        <w:t xml:space="preserve">ased </w:t>
      </w:r>
      <w:r w:rsidRPr="00257275">
        <w:t>H</w:t>
      </w:r>
      <w:r w:rsidR="007038BF">
        <w:t xml:space="preserve">olistic </w:t>
      </w:r>
      <w:r w:rsidRPr="00257275">
        <w:t>C</w:t>
      </w:r>
      <w:r w:rsidR="007038BF">
        <w:t xml:space="preserve">ommunity </w:t>
      </w:r>
      <w:r w:rsidRPr="00257275">
        <w:t>D</w:t>
      </w:r>
      <w:r w:rsidR="007038BF">
        <w:t>evelopment (VBHCD)</w:t>
      </w:r>
      <w:r w:rsidR="001174EE">
        <w:t xml:space="preserve"> and market development</w:t>
      </w:r>
      <w:r w:rsidRPr="00257275">
        <w:t xml:space="preserve"> for the staff involved in project implementation. </w:t>
      </w:r>
      <w:r w:rsidR="001174EE">
        <w:t>P</w:t>
      </w:r>
      <w:r w:rsidRPr="00257275">
        <w:t>rogram officer</w:t>
      </w:r>
      <w:r w:rsidR="001174EE">
        <w:t>s and program managers</w:t>
      </w:r>
      <w:r w:rsidRPr="00257275">
        <w:t xml:space="preserve"> will offer backstopping to the PPs</w:t>
      </w:r>
      <w:r w:rsidR="001332CB">
        <w:t xml:space="preserve"> and private sector actors</w:t>
      </w:r>
      <w:r w:rsidRPr="00257275">
        <w:t xml:space="preserve"> in all </w:t>
      </w:r>
      <w:r w:rsidR="00E83FFE">
        <w:t xml:space="preserve">the </w:t>
      </w:r>
      <w:r w:rsidRPr="00257275">
        <w:t xml:space="preserve">activities </w:t>
      </w:r>
      <w:r w:rsidR="00E83FFE">
        <w:t>implementation</w:t>
      </w:r>
      <w:r w:rsidRPr="00257275">
        <w:t xml:space="preserve">. </w:t>
      </w:r>
      <w:r w:rsidR="00EF366B">
        <w:t>Project staff</w:t>
      </w:r>
      <w:r w:rsidRPr="00257275">
        <w:t xml:space="preserve"> will facilitate and support the SHGs’ activities and will have monthly action plans based on quarterly project action plans produced by the PMCs, PPs and Heifer staff. Project Management Committees (PMCs) </w:t>
      </w:r>
      <w:r w:rsidR="00EF366B">
        <w:t xml:space="preserve">at SHG level </w:t>
      </w:r>
      <w:r w:rsidRPr="00257275">
        <w:t>will be formed for planning, monitoring and follow up at the project level. Livestock purchase and management of trainings will be done as per established H</w:t>
      </w:r>
      <w:r w:rsidR="001332CB">
        <w:t>IB’s</w:t>
      </w:r>
      <w:r w:rsidRPr="00257275">
        <w:t xml:space="preserve"> procedures. Close coordination will be done with the local authorities at the commun</w:t>
      </w:r>
      <w:r w:rsidR="00EF366B">
        <w:t>ity, sub-district</w:t>
      </w:r>
      <w:r w:rsidRPr="00257275">
        <w:t xml:space="preserve"> and district level. Coordination meetings will be conducted quarterly and joint monitoring will be conducted towards the end of the project.</w:t>
      </w:r>
    </w:p>
    <w:p w14:paraId="570E1190" w14:textId="6D389C89" w:rsidR="001332CB" w:rsidRDefault="001332CB">
      <w:r>
        <w:t xml:space="preserve">The project activities will be implemented following a mixed delivery model (direct delivery and facilitation) where systemic interventions will get key focus. </w:t>
      </w:r>
    </w:p>
    <w:p w14:paraId="04B28607" w14:textId="46AA89A1" w:rsidR="004C5FDB" w:rsidRDefault="004C5FDB">
      <w:r>
        <w:t>2.</w:t>
      </w:r>
      <w:r w:rsidR="001D5612">
        <w:t>6</w:t>
      </w:r>
      <w:r>
        <w:t xml:space="preserve"> Existing data</w:t>
      </w:r>
    </w:p>
    <w:p w14:paraId="4FCC7F8D" w14:textId="176ECCD1" w:rsidR="004C5FDB" w:rsidRDefault="004C5FDB" w:rsidP="004C5FDB">
      <w:r>
        <w:t xml:space="preserve">The Project will provide the </w:t>
      </w:r>
      <w:r w:rsidR="00EF366B">
        <w:t>consultant/s</w:t>
      </w:r>
      <w:r>
        <w:t xml:space="preserve"> team with a package of briefing materials</w:t>
      </w:r>
      <w:r w:rsidR="007038BF">
        <w:t xml:space="preserve"> (Producer Organizations documents, material of VBHCD, Living Income benchmark, country program brief, annual report, programming strategy,</w:t>
      </w:r>
      <w:r w:rsidR="00426F98">
        <w:t xml:space="preserve"> G</w:t>
      </w:r>
      <w:r w:rsidR="00990B1D">
        <w:t xml:space="preserve">lobal </w:t>
      </w:r>
      <w:r w:rsidR="00426F98">
        <w:t xml:space="preserve">Indicators </w:t>
      </w:r>
      <w:r w:rsidR="00990B1D">
        <w:t>(GI)</w:t>
      </w:r>
      <w:r w:rsidR="00A41C8E">
        <w:t xml:space="preserve"> survey question</w:t>
      </w:r>
      <w:r w:rsidR="00990B1D">
        <w:t xml:space="preserve">, Performance Indicator Reference Sheet  </w:t>
      </w:r>
      <w:r w:rsidR="00426F98">
        <w:t>and calculation techniques,</w:t>
      </w:r>
      <w:r w:rsidR="007038BF">
        <w:t xml:space="preserve"> etc)</w:t>
      </w:r>
      <w:r>
        <w:t xml:space="preserve">, </w:t>
      </w:r>
      <w:r w:rsidR="007650BB">
        <w:t>project proposal</w:t>
      </w:r>
      <w:r>
        <w:t xml:space="preserve">, </w:t>
      </w:r>
      <w:r w:rsidR="00EF366B">
        <w:t>baseline guideline, and Survey</w:t>
      </w:r>
      <w:r w:rsidR="00990B1D">
        <w:t xml:space="preserve"> </w:t>
      </w:r>
      <w:r w:rsidR="00B4306E">
        <w:t>CTO access</w:t>
      </w:r>
      <w:r>
        <w:t>.</w:t>
      </w:r>
    </w:p>
    <w:p w14:paraId="08FF9939" w14:textId="78F0456A" w:rsidR="00C109F5" w:rsidRPr="0038768A" w:rsidRDefault="00EA4BD7">
      <w:pPr>
        <w:rPr>
          <w:b/>
        </w:rPr>
      </w:pPr>
      <w:r w:rsidRPr="0038768A">
        <w:rPr>
          <w:b/>
        </w:rPr>
        <w:t xml:space="preserve">Section 3: </w:t>
      </w:r>
      <w:r w:rsidR="00DE7A0B" w:rsidRPr="0038768A">
        <w:rPr>
          <w:b/>
        </w:rPr>
        <w:t>Baseline</w:t>
      </w:r>
      <w:r w:rsidR="00FE4C49" w:rsidRPr="0038768A">
        <w:rPr>
          <w:b/>
        </w:rPr>
        <w:t xml:space="preserve"> </w:t>
      </w:r>
      <w:r w:rsidR="009931BF" w:rsidRPr="0038768A">
        <w:rPr>
          <w:b/>
        </w:rPr>
        <w:t>rationale</w:t>
      </w:r>
    </w:p>
    <w:p w14:paraId="50A5DFFF" w14:textId="34A3DB5C" w:rsidR="009931BF" w:rsidRDefault="009931BF" w:rsidP="009931BF">
      <w:r>
        <w:t xml:space="preserve">3.1 </w:t>
      </w:r>
      <w:r w:rsidR="00D92E24">
        <w:t>Baseline</w:t>
      </w:r>
      <w:r>
        <w:t xml:space="preserve"> purpose</w:t>
      </w:r>
    </w:p>
    <w:p w14:paraId="068F0DA3" w14:textId="31E8B004" w:rsidR="00B92AA8" w:rsidRDefault="00B92AA8" w:rsidP="009931BF">
      <w:r>
        <w:t xml:space="preserve">The purpose of the </w:t>
      </w:r>
      <w:r w:rsidR="00DE7A0B">
        <w:t>baseline survey</w:t>
      </w:r>
      <w:r>
        <w:t xml:space="preserve"> is to </w:t>
      </w:r>
      <w:r w:rsidR="00DE7A0B">
        <w:t>understand the present status of the participating HHs</w:t>
      </w:r>
      <w:r w:rsidR="00CA2229">
        <w:t xml:space="preserve"> and market actors</w:t>
      </w:r>
      <w:r w:rsidR="00DE7A0B">
        <w:t xml:space="preserve"> </w:t>
      </w:r>
      <w:r w:rsidR="007038BF">
        <w:t xml:space="preserve">in regards of the indicators shown in the </w:t>
      </w:r>
      <w:r w:rsidR="00990B1D">
        <w:t>Indicator Performance Tracking Table (</w:t>
      </w:r>
      <w:r w:rsidR="007038BF">
        <w:t>IPTT</w:t>
      </w:r>
      <w:r w:rsidR="00990B1D">
        <w:t>)</w:t>
      </w:r>
      <w:r w:rsidR="007038BF">
        <w:t xml:space="preserve"> </w:t>
      </w:r>
      <w:r w:rsidR="00DE7A0B">
        <w:t>through which the project team will set the</w:t>
      </w:r>
      <w:r>
        <w:t xml:space="preserve"> </w:t>
      </w:r>
      <w:r w:rsidR="00DE7A0B">
        <w:t>milestones. Later, through the GIM and Final evaluation</w:t>
      </w:r>
      <w:r w:rsidR="004705C3">
        <w:t>,</w:t>
      </w:r>
      <w:r w:rsidR="00DE7A0B">
        <w:t xml:space="preserve"> project will </w:t>
      </w:r>
      <w:r w:rsidR="004705C3">
        <w:t>assess the success of the intervention</w:t>
      </w:r>
      <w:r w:rsidR="00DE7A0B">
        <w:t xml:space="preserve">. </w:t>
      </w:r>
    </w:p>
    <w:p w14:paraId="390ACB15" w14:textId="78EB5755" w:rsidR="00B92AA8" w:rsidRDefault="00B92AA8" w:rsidP="009931BF">
      <w:r>
        <w:t xml:space="preserve">3.2 </w:t>
      </w:r>
      <w:r w:rsidR="0080361A">
        <w:t>Audience and i</w:t>
      </w:r>
      <w:r w:rsidRPr="00B92AA8">
        <w:t>ntended Uses</w:t>
      </w:r>
    </w:p>
    <w:p w14:paraId="6E1DA630" w14:textId="13CC1650" w:rsidR="00B92AA8" w:rsidRDefault="009A30F8" w:rsidP="009931BF">
      <w:r w:rsidRPr="009A30F8">
        <w:t xml:space="preserve">The audience of the </w:t>
      </w:r>
      <w:r w:rsidR="00DE7A0B">
        <w:t>baseline</w:t>
      </w:r>
      <w:r w:rsidRPr="009A30F8">
        <w:t xml:space="preserve"> report will be the HPI</w:t>
      </w:r>
      <w:r w:rsidR="00DE7A0B">
        <w:t>,</w:t>
      </w:r>
      <w:r w:rsidRPr="009A30F8">
        <w:t xml:space="preserve"> HPI </w:t>
      </w:r>
      <w:r w:rsidR="00DE7A0B">
        <w:t>Bangladesh,</w:t>
      </w:r>
      <w:r w:rsidRPr="009A30F8">
        <w:t xml:space="preserve"> specifically the project team, and the implementing partners. </w:t>
      </w:r>
      <w:r w:rsidR="00DE7A0B">
        <w:t>Project team and p</w:t>
      </w:r>
      <w:r w:rsidRPr="009A30F8">
        <w:t xml:space="preserve">artners will learn about </w:t>
      </w:r>
      <w:r w:rsidR="00D92E24">
        <w:t>the present status of the HHs</w:t>
      </w:r>
      <w:r w:rsidR="00DA1ECA">
        <w:t xml:space="preserve"> and market actors</w:t>
      </w:r>
      <w:r w:rsidR="00D92E24">
        <w:t xml:space="preserve"> and during implementation</w:t>
      </w:r>
      <w:r w:rsidR="00DA1ECA">
        <w:t xml:space="preserve"> they will use these</w:t>
      </w:r>
      <w:r w:rsidR="00D92E24">
        <w:t xml:space="preserve"> data to guide the project. So that finally project can achieve its goal.</w:t>
      </w:r>
    </w:p>
    <w:p w14:paraId="027D7D2C" w14:textId="2DC6DFEA" w:rsidR="009A30F8" w:rsidRDefault="008F0F31" w:rsidP="009931BF">
      <w:r>
        <w:t xml:space="preserve">3.3 </w:t>
      </w:r>
      <w:r w:rsidR="00D92E24">
        <w:t>Baseline</w:t>
      </w:r>
      <w:r>
        <w:t xml:space="preserve"> question</w:t>
      </w:r>
      <w:r w:rsidR="00A41C8E">
        <w:t>s</w:t>
      </w:r>
    </w:p>
    <w:p w14:paraId="2337ACAB" w14:textId="3E4EEEB4" w:rsidR="008F0F31" w:rsidRDefault="00D92E24" w:rsidP="009931BF">
      <w:r>
        <w:t>What is the present demographic status of the participating HHs.</w:t>
      </w:r>
    </w:p>
    <w:p w14:paraId="691DA8FB" w14:textId="631A4B3C" w:rsidR="00D81FD0" w:rsidRDefault="00D81FD0" w:rsidP="009931BF">
      <w:r>
        <w:t>What is the present income and asset base of the HHs?</w:t>
      </w:r>
    </w:p>
    <w:p w14:paraId="02C528FF" w14:textId="6EB3E26E" w:rsidR="00D81FD0" w:rsidRDefault="00D81FD0" w:rsidP="009931BF">
      <w:r>
        <w:t>What is the value and volume of sales</w:t>
      </w:r>
      <w:r w:rsidR="00624719">
        <w:t xml:space="preserve"> of beef and goat</w:t>
      </w:r>
      <w:r>
        <w:t xml:space="preserve"> at actors level?</w:t>
      </w:r>
    </w:p>
    <w:p w14:paraId="423B6DE5" w14:textId="00E6EA70" w:rsidR="00CC7A6F" w:rsidRDefault="00D92E24" w:rsidP="009931BF">
      <w:r>
        <w:t>What is the condition of social capital, nutrition, women empowerment and environment</w:t>
      </w:r>
      <w:r w:rsidR="00DA1ECA">
        <w:t xml:space="preserve"> in the working area</w:t>
      </w:r>
      <w:r>
        <w:t>?</w:t>
      </w:r>
    </w:p>
    <w:p w14:paraId="2E2171DB" w14:textId="77777777" w:rsidR="00235F35" w:rsidRDefault="00235F35" w:rsidP="00235F35">
      <w:r>
        <w:t xml:space="preserve">What are the market constraints exist presently throughout the systems? </w:t>
      </w:r>
    </w:p>
    <w:p w14:paraId="31F86C78" w14:textId="19F651CE" w:rsidR="003E6B04" w:rsidRDefault="00D92E24" w:rsidP="009931BF">
      <w:r>
        <w:t>What is the status of the producer organization</w:t>
      </w:r>
      <w:r w:rsidR="00382890">
        <w:t>s’</w:t>
      </w:r>
      <w:r>
        <w:t xml:space="preserve"> (leadership, governance, financial management, organization development, members engagement and business development</w:t>
      </w:r>
      <w:r w:rsidR="00DA1ECA">
        <w:t>)</w:t>
      </w:r>
      <w:r w:rsidR="003E6B04">
        <w:t>?</w:t>
      </w:r>
    </w:p>
    <w:p w14:paraId="7CF3D51C" w14:textId="207A4751" w:rsidR="00CC7A6F" w:rsidRPr="0038768A" w:rsidRDefault="00783A19" w:rsidP="009931BF">
      <w:pPr>
        <w:rPr>
          <w:b/>
        </w:rPr>
      </w:pPr>
      <w:r w:rsidRPr="0038768A">
        <w:rPr>
          <w:b/>
        </w:rPr>
        <w:t xml:space="preserve">Section 4: </w:t>
      </w:r>
      <w:r w:rsidR="00382890" w:rsidRPr="0038768A">
        <w:rPr>
          <w:b/>
        </w:rPr>
        <w:t>Baseline survey</w:t>
      </w:r>
      <w:r w:rsidRPr="0038768A">
        <w:rPr>
          <w:b/>
        </w:rPr>
        <w:t xml:space="preserve"> design and methodology</w:t>
      </w:r>
    </w:p>
    <w:p w14:paraId="31439B18" w14:textId="0E0EBED4" w:rsidR="00783A19" w:rsidRDefault="0080361A" w:rsidP="009931BF">
      <w:r>
        <w:t xml:space="preserve">4.1 </w:t>
      </w:r>
      <w:r w:rsidR="00382890">
        <w:t>Baseline survey</w:t>
      </w:r>
      <w:r>
        <w:t xml:space="preserve"> design</w:t>
      </w:r>
    </w:p>
    <w:p w14:paraId="09A1AE61" w14:textId="57EBD1F7" w:rsidR="0080361A" w:rsidRDefault="002D2748" w:rsidP="009931BF">
      <w:r w:rsidRPr="002D2748">
        <w:t xml:space="preserve">The </w:t>
      </w:r>
      <w:r w:rsidR="00382890">
        <w:t>baseline</w:t>
      </w:r>
      <w:r>
        <w:t xml:space="preserve"> design must </w:t>
      </w:r>
      <w:r w:rsidR="0048389F">
        <w:t xml:space="preserve">be relevant to the </w:t>
      </w:r>
      <w:r w:rsidR="00382890">
        <w:t xml:space="preserve">baseline </w:t>
      </w:r>
      <w:r w:rsidR="0048389F">
        <w:t>purpose</w:t>
      </w:r>
      <w:r w:rsidR="00693937">
        <w:t>s</w:t>
      </w:r>
      <w:r w:rsidR="00382890">
        <w:t xml:space="preserve">, </w:t>
      </w:r>
      <w:r w:rsidR="007F0BA1">
        <w:t xml:space="preserve">indicators of the </w:t>
      </w:r>
      <w:r w:rsidR="00235F35">
        <w:t>Result Framework</w:t>
      </w:r>
      <w:r w:rsidR="007458B6">
        <w:t xml:space="preserve"> and </w:t>
      </w:r>
      <w:r w:rsidR="00382890">
        <w:t>guiding</w:t>
      </w:r>
      <w:r w:rsidR="007458B6">
        <w:t xml:space="preserve"> questions</w:t>
      </w:r>
      <w:r w:rsidR="00693937">
        <w:t xml:space="preserve"> above. If gaps are identified, the original design may need to be adjusted.</w:t>
      </w:r>
      <w:r w:rsidR="007F0BA1">
        <w:t xml:space="preserve"> Only project specific </w:t>
      </w:r>
      <w:r w:rsidR="00A41C8E">
        <w:t xml:space="preserve">indicators-based questionnaire </w:t>
      </w:r>
      <w:r w:rsidR="007F0BA1">
        <w:t xml:space="preserve">would be designed by the consultants with the </w:t>
      </w:r>
      <w:r w:rsidR="007F0BA1">
        <w:lastRenderedPageBreak/>
        <w:t>assistance of Heifer along with GI indicators set in SurveyCTO. The consultant will propose the other baseline tools along with Survey</w:t>
      </w:r>
      <w:r w:rsidR="00A41C8E">
        <w:t xml:space="preserve"> </w:t>
      </w:r>
      <w:r w:rsidR="007F0BA1">
        <w:t xml:space="preserve">CTO as required by the indicators. After completion of data </w:t>
      </w:r>
      <w:r w:rsidR="00D5124A">
        <w:t>collection,</w:t>
      </w:r>
      <w:r w:rsidR="007F0BA1">
        <w:t xml:space="preserve"> the consultant will analyze the data and submit a study report against indicators</w:t>
      </w:r>
      <w:r w:rsidR="00AD00D6">
        <w:t xml:space="preserve"> as of reporting guideline which would be used later for comparing the achievement.</w:t>
      </w:r>
    </w:p>
    <w:p w14:paraId="1AAB7DBB" w14:textId="77777777" w:rsidR="004B586B" w:rsidRDefault="00D13177" w:rsidP="009931BF">
      <w:r>
        <w:t xml:space="preserve">4.2 </w:t>
      </w:r>
      <w:r w:rsidR="005A5D6B">
        <w:t>M</w:t>
      </w:r>
      <w:r>
        <w:t>ethod</w:t>
      </w:r>
      <w:r w:rsidR="005A5D6B">
        <w:t>ology</w:t>
      </w:r>
    </w:p>
    <w:p w14:paraId="40033524" w14:textId="0DCEF0A0" w:rsidR="00D13177" w:rsidRDefault="004C2AB1" w:rsidP="009931BF">
      <w:r>
        <w:t xml:space="preserve">The evaluation team should use </w:t>
      </w:r>
      <w:r w:rsidR="00320A30">
        <w:t>robust survey and sampling techniques</w:t>
      </w:r>
      <w:r w:rsidR="002B093A">
        <w:t xml:space="preserve"> s</w:t>
      </w:r>
      <w:r w:rsidR="00DA1ECA">
        <w:t>uggested by Heifer’s MELS guideline</w:t>
      </w:r>
      <w:r w:rsidR="00E76558">
        <w:t xml:space="preserve"> (Heifer uses standard </w:t>
      </w:r>
      <w:r w:rsidR="001D66BB">
        <w:t>sampling technique</w:t>
      </w:r>
      <w:r w:rsidR="00E76558">
        <w:t>)</w:t>
      </w:r>
      <w:r w:rsidR="00320A30">
        <w:t xml:space="preserve"> to detect </w:t>
      </w:r>
      <w:r w:rsidR="002B093A">
        <w:t xml:space="preserve">present status of the HHs </w:t>
      </w:r>
      <w:r w:rsidR="00DA1ECA">
        <w:t>and market actors</w:t>
      </w:r>
      <w:r w:rsidR="00136B94">
        <w:t>.</w:t>
      </w:r>
      <w:r w:rsidR="00D3111D">
        <w:t xml:space="preserve"> </w:t>
      </w:r>
      <w:r w:rsidR="00136B94">
        <w:t xml:space="preserve"> They should also use</w:t>
      </w:r>
      <w:r w:rsidR="00874ADB">
        <w:t xml:space="preserve"> tablets installed with SurveyCTO software</w:t>
      </w:r>
      <w:r w:rsidR="009E4EA1">
        <w:t xml:space="preserve"> to collect information.</w:t>
      </w:r>
      <w:r w:rsidR="005D2A64">
        <w:t xml:space="preserve"> The survey participants are selected randomly</w:t>
      </w:r>
      <w:r w:rsidR="00C11F26">
        <w:t xml:space="preserve"> for answering structured questionnaire</w:t>
      </w:r>
      <w:r w:rsidR="00C87CCE">
        <w:t>.</w:t>
      </w:r>
      <w:r w:rsidR="00E8723F">
        <w:t xml:space="preserve"> </w:t>
      </w:r>
      <w:r w:rsidR="00FC2DD4">
        <w:t xml:space="preserve">They must use </w:t>
      </w:r>
      <w:r w:rsidR="00441A58" w:rsidRPr="00441A58">
        <w:t>review, collection of primary and secondary data</w:t>
      </w:r>
      <w:r w:rsidR="00441A58">
        <w:t xml:space="preserve"> and</w:t>
      </w:r>
      <w:r w:rsidR="00441A58" w:rsidRPr="00441A58">
        <w:t xml:space="preserve"> </w:t>
      </w:r>
      <w:r w:rsidR="00FC2DD4">
        <w:t>mixed method approach, a combination of both qualitative and quantitative method for</w:t>
      </w:r>
      <w:r w:rsidR="00320A30">
        <w:t xml:space="preserve"> collection and </w:t>
      </w:r>
      <w:r w:rsidR="00FC2DD4">
        <w:t>analysis.</w:t>
      </w:r>
      <w:r w:rsidR="00976AFE">
        <w:t xml:space="preserve"> </w:t>
      </w:r>
      <w:r w:rsidR="002B093A">
        <w:t>In-depth qualita</w:t>
      </w:r>
      <w:r w:rsidR="00C51CF6">
        <w:t>tive data would be collected by</w:t>
      </w:r>
      <w:r w:rsidR="002B093A">
        <w:t xml:space="preserve"> FGD and KII to justify some of the findings received from </w:t>
      </w:r>
      <w:r w:rsidR="00136B94">
        <w:t xml:space="preserve">household survey </w:t>
      </w:r>
      <w:r w:rsidR="002B093A">
        <w:t xml:space="preserve">and markets systems status. </w:t>
      </w:r>
      <w:r w:rsidR="00976AFE" w:rsidRPr="00976AFE">
        <w:t>Descriptive statistic</w:t>
      </w:r>
      <w:r w:rsidR="00EF3019">
        <w:t>s and a basic approach for measuring income and cost</w:t>
      </w:r>
      <w:r w:rsidR="00976AFE" w:rsidRPr="00976AFE">
        <w:t xml:space="preserve"> is used to analyze the data</w:t>
      </w:r>
      <w:r w:rsidR="002B093A">
        <w:t xml:space="preserve"> which will assist to set milestones.</w:t>
      </w:r>
      <w:r w:rsidR="00426F98">
        <w:t xml:space="preserve"> All the indicators baseline would be calculated with the suggested guideline of Heifer.</w:t>
      </w:r>
    </w:p>
    <w:p w14:paraId="36B44D1C" w14:textId="7D0941F3" w:rsidR="002D390C" w:rsidRDefault="002D390C" w:rsidP="00166AF7">
      <w:pPr>
        <w:pStyle w:val="ListParagraph"/>
        <w:tabs>
          <w:tab w:val="left" w:pos="360"/>
        </w:tabs>
        <w:ind w:left="0"/>
        <w:jc w:val="both"/>
      </w:pPr>
      <w:r>
        <w:t>Here is the number of project families and sample size for survey.</w:t>
      </w:r>
      <w:r w:rsidR="0064009B">
        <w:t xml:space="preserve"> Sample size and distribution may change depending on reference income collected by Heifer International Bangladesh before finalizing the survey design.</w:t>
      </w:r>
    </w:p>
    <w:p w14:paraId="3DFEF008" w14:textId="77777777" w:rsidR="002D390C" w:rsidRDefault="002D390C" w:rsidP="002D390C">
      <w:pPr>
        <w:pStyle w:val="ListParagraph"/>
        <w:ind w:left="360"/>
      </w:pPr>
    </w:p>
    <w:tbl>
      <w:tblPr>
        <w:tblStyle w:val="TableGrid"/>
        <w:tblW w:w="0" w:type="auto"/>
        <w:tblInd w:w="-5" w:type="dxa"/>
        <w:tblLayout w:type="fixed"/>
        <w:tblLook w:val="04A0" w:firstRow="1" w:lastRow="0" w:firstColumn="1" w:lastColumn="0" w:noHBand="0" w:noVBand="1"/>
      </w:tblPr>
      <w:tblGrid>
        <w:gridCol w:w="3600"/>
        <w:gridCol w:w="1980"/>
        <w:gridCol w:w="1260"/>
        <w:gridCol w:w="1890"/>
      </w:tblGrid>
      <w:tr w:rsidR="002D390C" w14:paraId="0282EBC7" w14:textId="77777777" w:rsidTr="00BD1329">
        <w:tc>
          <w:tcPr>
            <w:tcW w:w="3600" w:type="dxa"/>
          </w:tcPr>
          <w:p w14:paraId="784B39F8" w14:textId="77777777" w:rsidR="002D390C" w:rsidRDefault="002D390C" w:rsidP="00BD1329">
            <w:pPr>
              <w:pStyle w:val="ListParagraph"/>
              <w:ind w:left="0"/>
              <w:jc w:val="center"/>
            </w:pPr>
            <w:r>
              <w:t>Item</w:t>
            </w:r>
          </w:p>
        </w:tc>
        <w:tc>
          <w:tcPr>
            <w:tcW w:w="3240" w:type="dxa"/>
            <w:gridSpan w:val="2"/>
          </w:tcPr>
          <w:p w14:paraId="78FBE1D7" w14:textId="77777777" w:rsidR="002D390C" w:rsidRDefault="002D390C" w:rsidP="00BD1329">
            <w:pPr>
              <w:pStyle w:val="ListParagraph"/>
              <w:ind w:left="0"/>
              <w:jc w:val="center"/>
            </w:pPr>
            <w:r>
              <w:t>Project participants</w:t>
            </w:r>
          </w:p>
        </w:tc>
        <w:tc>
          <w:tcPr>
            <w:tcW w:w="1890" w:type="dxa"/>
          </w:tcPr>
          <w:p w14:paraId="7213F3F5" w14:textId="77777777" w:rsidR="002D390C" w:rsidRDefault="002D390C" w:rsidP="00BD1329">
            <w:pPr>
              <w:pStyle w:val="ListParagraph"/>
              <w:ind w:left="0"/>
              <w:jc w:val="center"/>
            </w:pPr>
            <w:r>
              <w:t>Sample size for survey</w:t>
            </w:r>
          </w:p>
        </w:tc>
      </w:tr>
      <w:tr w:rsidR="002D390C" w14:paraId="416A2AEE" w14:textId="77777777" w:rsidTr="00BD1329">
        <w:tc>
          <w:tcPr>
            <w:tcW w:w="3600" w:type="dxa"/>
          </w:tcPr>
          <w:p w14:paraId="739BE8D0" w14:textId="77777777" w:rsidR="002D390C" w:rsidRDefault="002D390C" w:rsidP="00BD1329">
            <w:pPr>
              <w:pStyle w:val="ListParagraph"/>
              <w:ind w:left="0"/>
              <w:jc w:val="center"/>
            </w:pPr>
            <w:r>
              <w:t>Family</w:t>
            </w:r>
          </w:p>
        </w:tc>
        <w:tc>
          <w:tcPr>
            <w:tcW w:w="1980" w:type="dxa"/>
          </w:tcPr>
          <w:p w14:paraId="3F3F6442" w14:textId="77777777" w:rsidR="002D390C" w:rsidRDefault="002D390C" w:rsidP="00BD1329">
            <w:pPr>
              <w:pStyle w:val="ListParagraph"/>
              <w:ind w:left="0"/>
              <w:jc w:val="center"/>
            </w:pPr>
            <w:r>
              <w:t>Original</w:t>
            </w:r>
          </w:p>
        </w:tc>
        <w:tc>
          <w:tcPr>
            <w:tcW w:w="1260" w:type="dxa"/>
          </w:tcPr>
          <w:p w14:paraId="7DF609B8" w14:textId="77777777" w:rsidR="002D390C" w:rsidRDefault="002D390C" w:rsidP="00BD1329">
            <w:pPr>
              <w:pStyle w:val="ListParagraph"/>
              <w:ind w:left="0"/>
              <w:jc w:val="center"/>
            </w:pPr>
            <w:r>
              <w:t>POG</w:t>
            </w:r>
          </w:p>
        </w:tc>
        <w:tc>
          <w:tcPr>
            <w:tcW w:w="1890" w:type="dxa"/>
          </w:tcPr>
          <w:p w14:paraId="62DFDE90" w14:textId="77777777" w:rsidR="002D390C" w:rsidRDefault="002D390C" w:rsidP="00BD1329">
            <w:pPr>
              <w:pStyle w:val="ListParagraph"/>
              <w:ind w:left="0"/>
              <w:jc w:val="center"/>
            </w:pPr>
            <w:r>
              <w:t>Original</w:t>
            </w:r>
          </w:p>
        </w:tc>
      </w:tr>
      <w:tr w:rsidR="002D390C" w14:paraId="664EB4AB" w14:textId="77777777" w:rsidTr="00BD1329">
        <w:trPr>
          <w:trHeight w:val="350"/>
        </w:trPr>
        <w:tc>
          <w:tcPr>
            <w:tcW w:w="3600" w:type="dxa"/>
          </w:tcPr>
          <w:p w14:paraId="20FDC687" w14:textId="77777777" w:rsidR="002D390C" w:rsidRDefault="002D390C" w:rsidP="00BD1329">
            <w:pPr>
              <w:pStyle w:val="ListParagraph"/>
              <w:ind w:left="0"/>
            </w:pPr>
            <w:r>
              <w:t>Sub-project in Raigonj, Sirajgonj</w:t>
            </w:r>
          </w:p>
        </w:tc>
        <w:tc>
          <w:tcPr>
            <w:tcW w:w="1980" w:type="dxa"/>
          </w:tcPr>
          <w:p w14:paraId="42B5E942" w14:textId="77777777" w:rsidR="002D390C" w:rsidRDefault="002D390C" w:rsidP="00BD1329">
            <w:pPr>
              <w:pStyle w:val="ListParagraph"/>
              <w:ind w:left="0"/>
              <w:jc w:val="center"/>
            </w:pPr>
            <w:r>
              <w:t>750</w:t>
            </w:r>
          </w:p>
        </w:tc>
        <w:tc>
          <w:tcPr>
            <w:tcW w:w="1260" w:type="dxa"/>
          </w:tcPr>
          <w:p w14:paraId="57C25600" w14:textId="77777777" w:rsidR="002D390C" w:rsidRDefault="002D390C" w:rsidP="00BD1329">
            <w:pPr>
              <w:pStyle w:val="ListParagraph"/>
              <w:ind w:left="0"/>
              <w:jc w:val="center"/>
            </w:pPr>
            <w:r>
              <w:t>3,750</w:t>
            </w:r>
          </w:p>
        </w:tc>
        <w:tc>
          <w:tcPr>
            <w:tcW w:w="1890" w:type="dxa"/>
          </w:tcPr>
          <w:p w14:paraId="556A33B6" w14:textId="77777777" w:rsidR="002D390C" w:rsidRDefault="002D390C" w:rsidP="00BD1329">
            <w:pPr>
              <w:pStyle w:val="ListParagraph"/>
              <w:ind w:left="0"/>
              <w:jc w:val="center"/>
            </w:pPr>
            <w:r>
              <w:t>98</w:t>
            </w:r>
          </w:p>
        </w:tc>
      </w:tr>
      <w:tr w:rsidR="002D390C" w14:paraId="0646C271" w14:textId="77777777" w:rsidTr="00BD1329">
        <w:tc>
          <w:tcPr>
            <w:tcW w:w="3600" w:type="dxa"/>
          </w:tcPr>
          <w:p w14:paraId="7475DF02" w14:textId="77777777" w:rsidR="002D390C" w:rsidRDefault="002D390C" w:rsidP="00BD1329">
            <w:pPr>
              <w:pStyle w:val="ListParagraph"/>
              <w:ind w:left="0"/>
            </w:pPr>
            <w:r>
              <w:t>Sub-project in</w:t>
            </w:r>
          </w:p>
          <w:p w14:paraId="68F9363A" w14:textId="77777777" w:rsidR="002D390C" w:rsidRDefault="002D390C" w:rsidP="00BD1329">
            <w:pPr>
              <w:pStyle w:val="ListParagraph"/>
              <w:ind w:left="0"/>
            </w:pPr>
            <w:r>
              <w:t>Shokhipur, Tangail</w:t>
            </w:r>
          </w:p>
        </w:tc>
        <w:tc>
          <w:tcPr>
            <w:tcW w:w="1980" w:type="dxa"/>
          </w:tcPr>
          <w:p w14:paraId="3BA23B7E" w14:textId="77777777" w:rsidR="002D390C" w:rsidRDefault="002D390C" w:rsidP="00BD1329">
            <w:pPr>
              <w:pStyle w:val="ListParagraph"/>
              <w:ind w:left="0"/>
              <w:jc w:val="center"/>
            </w:pPr>
            <w:r>
              <w:t>750</w:t>
            </w:r>
          </w:p>
        </w:tc>
        <w:tc>
          <w:tcPr>
            <w:tcW w:w="1260" w:type="dxa"/>
          </w:tcPr>
          <w:p w14:paraId="59D1243E" w14:textId="77777777" w:rsidR="002D390C" w:rsidRDefault="002D390C" w:rsidP="00BD1329">
            <w:pPr>
              <w:pStyle w:val="ListParagraph"/>
              <w:ind w:left="0"/>
              <w:jc w:val="center"/>
            </w:pPr>
            <w:r>
              <w:t>3,750</w:t>
            </w:r>
          </w:p>
        </w:tc>
        <w:tc>
          <w:tcPr>
            <w:tcW w:w="1890" w:type="dxa"/>
          </w:tcPr>
          <w:p w14:paraId="476845B3" w14:textId="77777777" w:rsidR="002D390C" w:rsidRDefault="002D390C" w:rsidP="00BD1329">
            <w:pPr>
              <w:pStyle w:val="ListParagraph"/>
              <w:ind w:left="0"/>
              <w:jc w:val="center"/>
            </w:pPr>
            <w:r>
              <w:t>98</w:t>
            </w:r>
          </w:p>
        </w:tc>
      </w:tr>
      <w:tr w:rsidR="002D390C" w14:paraId="2347BC59" w14:textId="77777777" w:rsidTr="00BD1329">
        <w:tc>
          <w:tcPr>
            <w:tcW w:w="3600" w:type="dxa"/>
          </w:tcPr>
          <w:p w14:paraId="639E176E" w14:textId="77777777" w:rsidR="002D390C" w:rsidRDefault="002D390C" w:rsidP="00BD1329">
            <w:pPr>
              <w:pStyle w:val="ListParagraph"/>
              <w:ind w:left="0"/>
            </w:pPr>
            <w:r>
              <w:t>Sub-project in</w:t>
            </w:r>
          </w:p>
          <w:p w14:paraId="42F5C182" w14:textId="77777777" w:rsidR="002D390C" w:rsidRDefault="002D390C" w:rsidP="00BD1329">
            <w:pPr>
              <w:pStyle w:val="ListParagraph"/>
              <w:ind w:left="0"/>
            </w:pPr>
            <w:r>
              <w:t>Godagari, Rajshahi</w:t>
            </w:r>
          </w:p>
        </w:tc>
        <w:tc>
          <w:tcPr>
            <w:tcW w:w="1980" w:type="dxa"/>
          </w:tcPr>
          <w:p w14:paraId="690D7D4D" w14:textId="77777777" w:rsidR="002D390C" w:rsidRDefault="002D390C" w:rsidP="00BD1329">
            <w:pPr>
              <w:pStyle w:val="ListParagraph"/>
              <w:ind w:left="0"/>
              <w:jc w:val="center"/>
            </w:pPr>
            <w:r>
              <w:t>750</w:t>
            </w:r>
          </w:p>
        </w:tc>
        <w:tc>
          <w:tcPr>
            <w:tcW w:w="1260" w:type="dxa"/>
          </w:tcPr>
          <w:p w14:paraId="458CF473" w14:textId="77777777" w:rsidR="002D390C" w:rsidRDefault="002D390C" w:rsidP="00BD1329">
            <w:pPr>
              <w:pStyle w:val="ListParagraph"/>
              <w:ind w:left="0"/>
              <w:jc w:val="center"/>
            </w:pPr>
            <w:r>
              <w:t>3,750</w:t>
            </w:r>
          </w:p>
        </w:tc>
        <w:tc>
          <w:tcPr>
            <w:tcW w:w="1890" w:type="dxa"/>
          </w:tcPr>
          <w:p w14:paraId="4B8AB4D2" w14:textId="77777777" w:rsidR="002D390C" w:rsidRDefault="002D390C" w:rsidP="00BD1329">
            <w:pPr>
              <w:pStyle w:val="ListParagraph"/>
              <w:ind w:left="0"/>
              <w:jc w:val="center"/>
            </w:pPr>
            <w:r>
              <w:t>98</w:t>
            </w:r>
          </w:p>
        </w:tc>
      </w:tr>
      <w:tr w:rsidR="002D390C" w14:paraId="430C3EB6" w14:textId="77777777" w:rsidTr="00BD1329">
        <w:tc>
          <w:tcPr>
            <w:tcW w:w="8730" w:type="dxa"/>
            <w:gridSpan w:val="4"/>
          </w:tcPr>
          <w:p w14:paraId="121176EE" w14:textId="77777777" w:rsidR="002D390C" w:rsidRDefault="002D390C" w:rsidP="00BD1329">
            <w:pPr>
              <w:pStyle w:val="ListParagraph"/>
              <w:ind w:left="0"/>
            </w:pPr>
          </w:p>
        </w:tc>
      </w:tr>
      <w:tr w:rsidR="002D390C" w14:paraId="0F9B5DBC" w14:textId="77777777" w:rsidTr="00BD1329">
        <w:tc>
          <w:tcPr>
            <w:tcW w:w="3600" w:type="dxa"/>
          </w:tcPr>
          <w:p w14:paraId="011C0B7A" w14:textId="77777777" w:rsidR="002D390C" w:rsidRDefault="002D390C" w:rsidP="00BD1329">
            <w:pPr>
              <w:pStyle w:val="ListParagraph"/>
              <w:ind w:left="0"/>
            </w:pPr>
            <w:r>
              <w:t>Existing producers organization</w:t>
            </w:r>
          </w:p>
          <w:p w14:paraId="47CE9313" w14:textId="41FC64EE" w:rsidR="007D18FC" w:rsidRDefault="007D18FC" w:rsidP="00BD1329">
            <w:pPr>
              <w:pStyle w:val="ListParagraph"/>
              <w:ind w:left="0"/>
            </w:pPr>
            <w:r>
              <w:t>Mohanpur, Paba and Tanore of Rajshahi, Baraigram and Lalpur of Natore, Belkuchi of Sirajgonj, Bhairab of Kishoregonj, Raipura of Narshindhi</w:t>
            </w:r>
          </w:p>
        </w:tc>
        <w:tc>
          <w:tcPr>
            <w:tcW w:w="3240" w:type="dxa"/>
            <w:gridSpan w:val="2"/>
          </w:tcPr>
          <w:p w14:paraId="5AED1A44" w14:textId="77777777" w:rsidR="002D390C" w:rsidRDefault="002D390C" w:rsidP="00BD1329">
            <w:pPr>
              <w:pStyle w:val="ListParagraph"/>
              <w:ind w:left="0"/>
              <w:jc w:val="center"/>
            </w:pPr>
            <w:r>
              <w:t>12 Producers organizations from 05 different districts with 7,500 families</w:t>
            </w:r>
          </w:p>
        </w:tc>
        <w:tc>
          <w:tcPr>
            <w:tcW w:w="1890" w:type="dxa"/>
          </w:tcPr>
          <w:p w14:paraId="55157ECA" w14:textId="77777777" w:rsidR="002D390C" w:rsidRDefault="002D390C" w:rsidP="00BD1329">
            <w:pPr>
              <w:pStyle w:val="ListParagraph"/>
              <w:ind w:left="0"/>
              <w:jc w:val="center"/>
            </w:pPr>
          </w:p>
          <w:p w14:paraId="34ADEE4A" w14:textId="77777777" w:rsidR="002D390C" w:rsidRDefault="002D390C" w:rsidP="00BD1329">
            <w:pPr>
              <w:pStyle w:val="ListParagraph"/>
              <w:ind w:left="0"/>
              <w:jc w:val="center"/>
            </w:pPr>
            <w:r>
              <w:t>161</w:t>
            </w:r>
          </w:p>
        </w:tc>
      </w:tr>
      <w:tr w:rsidR="002D390C" w14:paraId="61B4263F" w14:textId="77777777" w:rsidTr="00BD1329">
        <w:tc>
          <w:tcPr>
            <w:tcW w:w="8730" w:type="dxa"/>
            <w:gridSpan w:val="4"/>
          </w:tcPr>
          <w:p w14:paraId="5667A866" w14:textId="77777777" w:rsidR="002D390C" w:rsidRDefault="002D390C" w:rsidP="00BD1329">
            <w:pPr>
              <w:pStyle w:val="ListParagraph"/>
              <w:ind w:left="0"/>
            </w:pPr>
            <w:r>
              <w:t>Phase Two: Start-FY-19, Close-FY-23</w:t>
            </w:r>
          </w:p>
        </w:tc>
      </w:tr>
      <w:tr w:rsidR="002D390C" w14:paraId="6489A2CF" w14:textId="77777777" w:rsidTr="00BD1329">
        <w:tc>
          <w:tcPr>
            <w:tcW w:w="3600" w:type="dxa"/>
          </w:tcPr>
          <w:p w14:paraId="572C2CE1" w14:textId="77777777" w:rsidR="002D390C" w:rsidRDefault="002D390C" w:rsidP="00BD1329">
            <w:pPr>
              <w:pStyle w:val="ListParagraph"/>
              <w:ind w:left="0"/>
            </w:pPr>
            <w:r>
              <w:t>Sub-project in Ullapara, Sirajgonj</w:t>
            </w:r>
          </w:p>
        </w:tc>
        <w:tc>
          <w:tcPr>
            <w:tcW w:w="1980" w:type="dxa"/>
          </w:tcPr>
          <w:p w14:paraId="54C2A674" w14:textId="77777777" w:rsidR="002D390C" w:rsidRDefault="002D390C" w:rsidP="00BD1329">
            <w:pPr>
              <w:pStyle w:val="ListParagraph"/>
              <w:ind w:left="0"/>
              <w:jc w:val="center"/>
            </w:pPr>
            <w:r>
              <w:t>750</w:t>
            </w:r>
          </w:p>
        </w:tc>
        <w:tc>
          <w:tcPr>
            <w:tcW w:w="1260" w:type="dxa"/>
          </w:tcPr>
          <w:p w14:paraId="4A788D80" w14:textId="77777777" w:rsidR="002D390C" w:rsidRDefault="002D390C" w:rsidP="00BD1329">
            <w:pPr>
              <w:pStyle w:val="ListParagraph"/>
              <w:ind w:left="0"/>
              <w:jc w:val="center"/>
            </w:pPr>
            <w:r>
              <w:t>3,750</w:t>
            </w:r>
          </w:p>
        </w:tc>
        <w:tc>
          <w:tcPr>
            <w:tcW w:w="1890" w:type="dxa"/>
          </w:tcPr>
          <w:p w14:paraId="0DD94DC8" w14:textId="77777777" w:rsidR="002D390C" w:rsidRDefault="002D390C" w:rsidP="00BD1329">
            <w:pPr>
              <w:pStyle w:val="ListParagraph"/>
              <w:ind w:left="0"/>
              <w:jc w:val="center"/>
            </w:pPr>
            <w:r>
              <w:t>98</w:t>
            </w:r>
          </w:p>
        </w:tc>
      </w:tr>
      <w:tr w:rsidR="002D390C" w14:paraId="20C8B362" w14:textId="77777777" w:rsidTr="00BD1329">
        <w:tc>
          <w:tcPr>
            <w:tcW w:w="3600" w:type="dxa"/>
          </w:tcPr>
          <w:p w14:paraId="0F37BF09" w14:textId="77777777" w:rsidR="002D390C" w:rsidRDefault="002D390C" w:rsidP="00BD1329">
            <w:pPr>
              <w:pStyle w:val="ListParagraph"/>
              <w:ind w:left="0"/>
            </w:pPr>
            <w:r>
              <w:t>Sub-project in Mirzapur, Tangail</w:t>
            </w:r>
          </w:p>
        </w:tc>
        <w:tc>
          <w:tcPr>
            <w:tcW w:w="1980" w:type="dxa"/>
          </w:tcPr>
          <w:p w14:paraId="68A87BF5" w14:textId="77777777" w:rsidR="002D390C" w:rsidRDefault="002D390C" w:rsidP="00BD1329">
            <w:pPr>
              <w:pStyle w:val="ListParagraph"/>
              <w:ind w:left="0"/>
              <w:jc w:val="center"/>
            </w:pPr>
            <w:r>
              <w:t>750</w:t>
            </w:r>
          </w:p>
        </w:tc>
        <w:tc>
          <w:tcPr>
            <w:tcW w:w="1260" w:type="dxa"/>
          </w:tcPr>
          <w:p w14:paraId="22A84EFB" w14:textId="77777777" w:rsidR="002D390C" w:rsidRDefault="002D390C" w:rsidP="00BD1329">
            <w:pPr>
              <w:pStyle w:val="ListParagraph"/>
              <w:ind w:left="0"/>
              <w:jc w:val="center"/>
            </w:pPr>
            <w:r>
              <w:t>3,750</w:t>
            </w:r>
          </w:p>
        </w:tc>
        <w:tc>
          <w:tcPr>
            <w:tcW w:w="1890" w:type="dxa"/>
          </w:tcPr>
          <w:p w14:paraId="2DEAB905" w14:textId="77777777" w:rsidR="002D390C" w:rsidRDefault="002D390C" w:rsidP="00BD1329">
            <w:pPr>
              <w:pStyle w:val="ListParagraph"/>
              <w:ind w:left="0"/>
              <w:jc w:val="center"/>
            </w:pPr>
            <w:r>
              <w:t>98</w:t>
            </w:r>
          </w:p>
        </w:tc>
      </w:tr>
      <w:tr w:rsidR="002D390C" w14:paraId="5BCF8497" w14:textId="77777777" w:rsidTr="00BD1329">
        <w:tc>
          <w:tcPr>
            <w:tcW w:w="3600" w:type="dxa"/>
          </w:tcPr>
          <w:p w14:paraId="4E9683C7" w14:textId="77777777" w:rsidR="002D390C" w:rsidRDefault="002D390C" w:rsidP="00BD1329">
            <w:pPr>
              <w:pStyle w:val="ListParagraph"/>
              <w:ind w:left="0"/>
            </w:pPr>
            <w:r>
              <w:t>Sub-project in Puthia, Rajshahi</w:t>
            </w:r>
          </w:p>
        </w:tc>
        <w:tc>
          <w:tcPr>
            <w:tcW w:w="1980" w:type="dxa"/>
          </w:tcPr>
          <w:p w14:paraId="7F4A4693" w14:textId="77777777" w:rsidR="002D390C" w:rsidRDefault="002D390C" w:rsidP="00BD1329">
            <w:pPr>
              <w:pStyle w:val="ListParagraph"/>
              <w:ind w:left="0"/>
              <w:jc w:val="center"/>
            </w:pPr>
            <w:r>
              <w:t>750</w:t>
            </w:r>
          </w:p>
        </w:tc>
        <w:tc>
          <w:tcPr>
            <w:tcW w:w="1260" w:type="dxa"/>
          </w:tcPr>
          <w:p w14:paraId="5F827B13" w14:textId="77777777" w:rsidR="002D390C" w:rsidRDefault="002D390C" w:rsidP="00BD1329">
            <w:pPr>
              <w:pStyle w:val="ListParagraph"/>
              <w:ind w:left="0"/>
              <w:jc w:val="center"/>
            </w:pPr>
            <w:r>
              <w:t>3,750</w:t>
            </w:r>
          </w:p>
        </w:tc>
        <w:tc>
          <w:tcPr>
            <w:tcW w:w="1890" w:type="dxa"/>
          </w:tcPr>
          <w:p w14:paraId="2BB8638B" w14:textId="77777777" w:rsidR="002D390C" w:rsidRDefault="002D390C" w:rsidP="00BD1329">
            <w:pPr>
              <w:pStyle w:val="ListParagraph"/>
              <w:ind w:left="0"/>
              <w:jc w:val="center"/>
            </w:pPr>
            <w:r>
              <w:t>98</w:t>
            </w:r>
          </w:p>
        </w:tc>
      </w:tr>
    </w:tbl>
    <w:p w14:paraId="431E7E6E" w14:textId="5927CD6D" w:rsidR="002D390C" w:rsidRDefault="002D390C" w:rsidP="002D390C"/>
    <w:p w14:paraId="6700AB22" w14:textId="6C9C8840" w:rsidR="002D390C" w:rsidRDefault="002D390C" w:rsidP="002D390C">
      <w:r>
        <w:t>In addition to above a total of 20 FGD and KII each would be conducted with special consideration of differentiation among HHs, producer organization and other market actors.</w:t>
      </w:r>
      <w:r w:rsidR="0064009B">
        <w:t xml:space="preserve"> </w:t>
      </w:r>
    </w:p>
    <w:p w14:paraId="2582D2E3" w14:textId="39A4AF7A" w:rsidR="001B06A9" w:rsidRDefault="001B06A9" w:rsidP="009931BF">
      <w:r>
        <w:t>4.3 Data Analysis</w:t>
      </w:r>
    </w:p>
    <w:p w14:paraId="25A63797" w14:textId="0247F1ED" w:rsidR="001B06A9" w:rsidRDefault="001B06A9" w:rsidP="009931BF">
      <w:r w:rsidRPr="001B06A9">
        <w:t xml:space="preserve">Prior to the start of data collection, the </w:t>
      </w:r>
      <w:r>
        <w:t>baseline</w:t>
      </w:r>
      <w:r w:rsidRPr="001B06A9">
        <w:t xml:space="preserve"> team will develop and present, for HPI review and approval, a data analysis plan that details how</w:t>
      </w:r>
      <w:r>
        <w:t xml:space="preserve"> quantitative data will be analyzed, how </w:t>
      </w:r>
      <w:r w:rsidRPr="001B06A9">
        <w:t xml:space="preserve">focus group interviews will be transcribed and analyzed; what procedures will be used to analyze qualitative data from key informant and other stakeholder interviews; and how the </w:t>
      </w:r>
      <w:r>
        <w:t>consultant</w:t>
      </w:r>
      <w:r w:rsidRPr="001B06A9">
        <w:t xml:space="preserve"> will weigh and integrate qualitative data from these sources with quantitative data from indicators</w:t>
      </w:r>
      <w:r>
        <w:t>.</w:t>
      </w:r>
    </w:p>
    <w:p w14:paraId="060D0FD6" w14:textId="77777777" w:rsidR="001B06A9" w:rsidRDefault="001B06A9" w:rsidP="009931BF"/>
    <w:p w14:paraId="2CE9CA6E" w14:textId="77777777" w:rsidR="009C165F" w:rsidRDefault="009C165F" w:rsidP="009931BF"/>
    <w:p w14:paraId="561A877C" w14:textId="79116F5A" w:rsidR="00BF7727" w:rsidRDefault="006B0EA5" w:rsidP="009931BF">
      <w:r>
        <w:lastRenderedPageBreak/>
        <w:t xml:space="preserve">4.3 </w:t>
      </w:r>
      <w:r w:rsidRPr="006B0EA5">
        <w:t>Methodological Strengthens and Limitations</w:t>
      </w:r>
    </w:p>
    <w:p w14:paraId="52CC7EFB" w14:textId="6BA44916" w:rsidR="006B0EA5" w:rsidRDefault="006B0EA5" w:rsidP="009931BF">
      <w:r w:rsidRPr="006B0EA5">
        <w:t>Given the short timeline for this survey</w:t>
      </w:r>
      <w:r w:rsidR="001A1473">
        <w:t xml:space="preserve"> is a great limitation for the study.</w:t>
      </w:r>
      <w:r w:rsidRPr="006B0EA5">
        <w:t xml:space="preserve"> </w:t>
      </w:r>
      <w:r w:rsidR="001A1473">
        <w:t>T</w:t>
      </w:r>
      <w:r w:rsidRPr="006B0EA5">
        <w:t xml:space="preserve">he </w:t>
      </w:r>
      <w:r w:rsidR="002B093A">
        <w:t xml:space="preserve">consultant or </w:t>
      </w:r>
      <w:r w:rsidRPr="006B0EA5">
        <w:t>team may not be able to cross-check key informant characterizations of</w:t>
      </w:r>
      <w:r w:rsidR="001A1473">
        <w:t xml:space="preserve"> </w:t>
      </w:r>
      <w:r w:rsidRPr="006B0EA5">
        <w:t>participant</w:t>
      </w:r>
      <w:r w:rsidR="001A1473">
        <w:t>s’ present</w:t>
      </w:r>
      <w:r w:rsidRPr="006B0EA5">
        <w:t xml:space="preserve"> behavior and competencies through direct participant interviews or observation</w:t>
      </w:r>
      <w:r w:rsidR="001A1473">
        <w:t>, due to timeline</w:t>
      </w:r>
      <w:r w:rsidRPr="006B0EA5">
        <w:t>.</w:t>
      </w:r>
      <w:r w:rsidR="001A1473">
        <w:t xml:space="preserve"> That’s why FGD, KII or other tools would be used to understand those.</w:t>
      </w:r>
    </w:p>
    <w:p w14:paraId="0A304259" w14:textId="1894D205" w:rsidR="00EE0557" w:rsidRPr="0038768A" w:rsidRDefault="00163FF7" w:rsidP="009931BF">
      <w:pPr>
        <w:rPr>
          <w:b/>
        </w:rPr>
      </w:pPr>
      <w:r w:rsidRPr="0038768A">
        <w:rPr>
          <w:b/>
        </w:rPr>
        <w:t xml:space="preserve">Section 5: </w:t>
      </w:r>
      <w:r w:rsidR="00F45F8B" w:rsidRPr="0038768A">
        <w:rPr>
          <w:b/>
        </w:rPr>
        <w:t xml:space="preserve">Profile of </w:t>
      </w:r>
      <w:r w:rsidR="001A1473" w:rsidRPr="0038768A">
        <w:rPr>
          <w:b/>
        </w:rPr>
        <w:t>consultant/</w:t>
      </w:r>
      <w:r w:rsidR="00F45F8B" w:rsidRPr="0038768A">
        <w:rPr>
          <w:b/>
        </w:rPr>
        <w:t>s</w:t>
      </w:r>
    </w:p>
    <w:p w14:paraId="786DF7AB" w14:textId="0C82C1E7" w:rsidR="00F45F8B" w:rsidRDefault="001A1473" w:rsidP="009931BF">
      <w:r>
        <w:t>The Lead consultant/</w:t>
      </w:r>
      <w:r w:rsidR="002D7C2D">
        <w:t>team</w:t>
      </w:r>
      <w:r>
        <w:t>/consultancy firm</w:t>
      </w:r>
      <w:r w:rsidR="002D7C2D">
        <w:t xml:space="preserve"> should be gender</w:t>
      </w:r>
      <w:r w:rsidR="00D447AE">
        <w:t xml:space="preserve"> sensitive</w:t>
      </w:r>
      <w:r w:rsidR="002D7C2D">
        <w:t>, culturally diverse</w:t>
      </w:r>
      <w:r w:rsidR="00CE3F67">
        <w:t xml:space="preserve"> and collectively possess the education, abilities</w:t>
      </w:r>
      <w:r w:rsidR="00A061B3">
        <w:t>,</w:t>
      </w:r>
      <w:r w:rsidR="00CE3F67">
        <w:t xml:space="preserve"> skills, and experience appropriate to the </w:t>
      </w:r>
      <w:r w:rsidR="00A061B3">
        <w:t>study</w:t>
      </w:r>
      <w:r w:rsidR="00CE3F67">
        <w:t xml:space="preserve">. The principal investigator should have at least </w:t>
      </w:r>
      <w:r w:rsidR="005D2A64">
        <w:t>7 years</w:t>
      </w:r>
      <w:r w:rsidR="00CE3F67">
        <w:t xml:space="preserve"> of experience in conducting </w:t>
      </w:r>
      <w:r>
        <w:t>baseline survey/</w:t>
      </w:r>
      <w:r w:rsidR="00CE3F67">
        <w:t>evaluations for the development sector</w:t>
      </w:r>
      <w:r>
        <w:t xml:space="preserve"> specially in the field of market systems and socio-economic development</w:t>
      </w:r>
      <w:r w:rsidR="00CE3F67">
        <w:t>.</w:t>
      </w:r>
    </w:p>
    <w:p w14:paraId="2DC342D3" w14:textId="77777777" w:rsidR="00CE3F67" w:rsidRPr="0038768A" w:rsidRDefault="00CE3F67" w:rsidP="009931BF">
      <w:pPr>
        <w:rPr>
          <w:b/>
        </w:rPr>
      </w:pPr>
      <w:r w:rsidRPr="0038768A">
        <w:rPr>
          <w:b/>
        </w:rPr>
        <w:t>Section 6: Credibility</w:t>
      </w:r>
    </w:p>
    <w:p w14:paraId="36E75B1D" w14:textId="597691E9" w:rsidR="00CE3F67" w:rsidRDefault="00E327AC" w:rsidP="009931BF">
      <w:r>
        <w:t>6.1</w:t>
      </w:r>
      <w:r w:rsidR="00CE3F67">
        <w:t xml:space="preserve"> </w:t>
      </w:r>
      <w:r w:rsidR="001A1473">
        <w:t>Baseline survey</w:t>
      </w:r>
      <w:r w:rsidR="00CE3F67">
        <w:t xml:space="preserve"> findings should be trustworthy, objective, independent and unbiased.</w:t>
      </w:r>
    </w:p>
    <w:p w14:paraId="649F45CB" w14:textId="77777777" w:rsidR="00CE3F67" w:rsidRDefault="00E327AC" w:rsidP="009931BF">
      <w:r>
        <w:t>6</w:t>
      </w:r>
      <w:r w:rsidR="00865661">
        <w:t>.</w:t>
      </w:r>
      <w:r>
        <w:t>2</w:t>
      </w:r>
      <w:r w:rsidR="00865661">
        <w:t xml:space="preserve"> </w:t>
      </w:r>
      <w:r w:rsidR="00CE3F67">
        <w:t xml:space="preserve">The selected sample should </w:t>
      </w:r>
      <w:r w:rsidR="00CE3F67" w:rsidRPr="009C165F">
        <w:t>be</w:t>
      </w:r>
      <w:r w:rsidR="00CE3F67">
        <w:t xml:space="preserve"> mirror as closely as possible the geographic distribution of operations and represent the population.</w:t>
      </w:r>
    </w:p>
    <w:p w14:paraId="4D4569EB" w14:textId="5BCC469D" w:rsidR="00CE3F67" w:rsidRDefault="00E327AC" w:rsidP="009931BF">
      <w:r>
        <w:t>6</w:t>
      </w:r>
      <w:r w:rsidR="00865661">
        <w:t>.</w:t>
      </w:r>
      <w:r>
        <w:t>3</w:t>
      </w:r>
      <w:r w:rsidR="00865661">
        <w:t xml:space="preserve"> </w:t>
      </w:r>
      <w:r w:rsidR="001A1473">
        <w:t>Baseline survey, data analysis and reporting</w:t>
      </w:r>
      <w:r w:rsidR="00CE3F67">
        <w:t xml:space="preserve"> should be based on methods that generate the highest quality and most credible information.</w:t>
      </w:r>
    </w:p>
    <w:p w14:paraId="7AFD28CB" w14:textId="34C87FA5" w:rsidR="00CE3F67" w:rsidRDefault="00E327AC" w:rsidP="009931BF">
      <w:r>
        <w:t>6</w:t>
      </w:r>
      <w:r w:rsidR="00865661">
        <w:t>.</w:t>
      </w:r>
      <w:r>
        <w:t>4</w:t>
      </w:r>
      <w:r w:rsidR="00865661">
        <w:t xml:space="preserve"> </w:t>
      </w:r>
      <w:r w:rsidR="001A1473">
        <w:t>Baseline</w:t>
      </w:r>
      <w:r w:rsidR="00CE3F67">
        <w:t xml:space="preserve"> </w:t>
      </w:r>
      <w:r w:rsidR="001A1473">
        <w:t xml:space="preserve">survey </w:t>
      </w:r>
      <w:r w:rsidR="00CE3F67">
        <w:t>methods should use gender-</w:t>
      </w:r>
      <w:r w:rsidR="00426F98">
        <w:t>dis</w:t>
      </w:r>
      <w:r w:rsidR="00CE3F67">
        <w:t>aggregated data and incorporate gender relations in relevant areas</w:t>
      </w:r>
      <w:r w:rsidR="002D5121">
        <w:t>.</w:t>
      </w:r>
    </w:p>
    <w:p w14:paraId="5D12FE70" w14:textId="79FB6173" w:rsidR="00CE3F67" w:rsidRDefault="00E327AC" w:rsidP="009931BF">
      <w:r>
        <w:t>6</w:t>
      </w:r>
      <w:r w:rsidR="00865661">
        <w:t>.</w:t>
      </w:r>
      <w:r>
        <w:t>5</w:t>
      </w:r>
      <w:r w:rsidR="00865661">
        <w:t xml:space="preserve"> </w:t>
      </w:r>
      <w:r w:rsidR="001A1473">
        <w:t>Baseline survey and report</w:t>
      </w:r>
      <w:r w:rsidR="00CE3F67">
        <w:t xml:space="preserve"> should be free from influences and conflict of interest that would bias the conduct, findings, conclusions or recommendations.</w:t>
      </w:r>
    </w:p>
    <w:p w14:paraId="3CB7F0EB" w14:textId="77777777" w:rsidR="00CE3F67" w:rsidRPr="0038768A" w:rsidRDefault="00CE3F67" w:rsidP="009931BF">
      <w:pPr>
        <w:rPr>
          <w:b/>
        </w:rPr>
      </w:pPr>
      <w:r w:rsidRPr="0038768A">
        <w:rPr>
          <w:b/>
        </w:rPr>
        <w:t>Section 7: Ethical Considerations</w:t>
      </w:r>
    </w:p>
    <w:p w14:paraId="77A2463A" w14:textId="2DC0E8CC" w:rsidR="00CE3F67" w:rsidRDefault="00E327AC" w:rsidP="009931BF">
      <w:r>
        <w:t>7</w:t>
      </w:r>
      <w:r w:rsidR="00865661">
        <w:t>.</w:t>
      </w:r>
      <w:r>
        <w:t>1</w:t>
      </w:r>
      <w:r w:rsidR="00865661">
        <w:t xml:space="preserve"> </w:t>
      </w:r>
      <w:r w:rsidR="001A1473">
        <w:t>Baseline survey</w:t>
      </w:r>
      <w:r w:rsidR="00865661">
        <w:t xml:space="preserve"> shall provide due regard for the welfare, beliefs and customs of those </w:t>
      </w:r>
      <w:r w:rsidR="001A1473">
        <w:t xml:space="preserve">who will be </w:t>
      </w:r>
      <w:r w:rsidR="00865661">
        <w:t xml:space="preserve">involved or affected by the </w:t>
      </w:r>
      <w:r w:rsidR="001A1473">
        <w:t>project</w:t>
      </w:r>
      <w:r w:rsidR="00865661">
        <w:t>.</w:t>
      </w:r>
    </w:p>
    <w:p w14:paraId="276D1DA0" w14:textId="5CAFA496" w:rsidR="00865661" w:rsidRDefault="00E327AC" w:rsidP="009931BF">
      <w:r>
        <w:t>7</w:t>
      </w:r>
      <w:r w:rsidR="00865661">
        <w:t>.</w:t>
      </w:r>
      <w:r>
        <w:t>2</w:t>
      </w:r>
      <w:r w:rsidR="00865661">
        <w:t xml:space="preserve"> </w:t>
      </w:r>
      <w:r w:rsidR="001A1473">
        <w:t>Consultant/s</w:t>
      </w:r>
      <w:r w:rsidR="00865661">
        <w:t xml:space="preserve"> must have professional integrity and respect the rights of individuals in terms of informed consent and confidentiality.</w:t>
      </w:r>
    </w:p>
    <w:p w14:paraId="20165506" w14:textId="5949FD76" w:rsidR="00865661" w:rsidRDefault="00E327AC" w:rsidP="009931BF">
      <w:r>
        <w:t>7</w:t>
      </w:r>
      <w:r w:rsidR="00865661">
        <w:t>.</w:t>
      </w:r>
      <w:r>
        <w:t>3</w:t>
      </w:r>
      <w:r w:rsidR="00865661">
        <w:t xml:space="preserve"> In line with Universal Declaration of Human Rights </w:t>
      </w:r>
      <w:r w:rsidR="00532F62">
        <w:t>survey</w:t>
      </w:r>
      <w:r w:rsidR="00865661">
        <w:t xml:space="preserve"> must be sensitive to and address issues of discrimination and gender inequity.</w:t>
      </w:r>
    </w:p>
    <w:p w14:paraId="13C88F1D" w14:textId="7B5E5DC7" w:rsidR="00865661" w:rsidRDefault="00E327AC" w:rsidP="009931BF">
      <w:r>
        <w:t>7</w:t>
      </w:r>
      <w:r w:rsidR="00865661">
        <w:t>.</w:t>
      </w:r>
      <w:r>
        <w:t>4</w:t>
      </w:r>
      <w:r w:rsidR="00865661">
        <w:t xml:space="preserve"> </w:t>
      </w:r>
      <w:r w:rsidR="00532F62">
        <w:t>Consultant/s</w:t>
      </w:r>
      <w:r w:rsidR="008355BF">
        <w:t xml:space="preserve"> should maximize the benefits and reduce unnecessary harm that might occur from the </w:t>
      </w:r>
      <w:r w:rsidR="00532F62">
        <w:t>survey</w:t>
      </w:r>
      <w:r w:rsidR="008355BF">
        <w:t>.</w:t>
      </w:r>
    </w:p>
    <w:p w14:paraId="10270D66" w14:textId="0CD7EB22" w:rsidR="008355BF" w:rsidRDefault="00E327AC" w:rsidP="009931BF">
      <w:r>
        <w:t>7</w:t>
      </w:r>
      <w:r w:rsidR="008355BF">
        <w:t>.</w:t>
      </w:r>
      <w:r>
        <w:t>5</w:t>
      </w:r>
      <w:r w:rsidR="008355BF">
        <w:t xml:space="preserve"> </w:t>
      </w:r>
      <w:r w:rsidR="00532F62">
        <w:t>Survey</w:t>
      </w:r>
      <w:r w:rsidR="008355BF">
        <w:t>s should take into account the public interest and good, going beyond analysis of particular stakeholders interests to consider the welfare of society as a whole.</w:t>
      </w:r>
    </w:p>
    <w:p w14:paraId="4539CEEE" w14:textId="526427C1" w:rsidR="008355BF" w:rsidRDefault="00E327AC" w:rsidP="009931BF">
      <w:r>
        <w:t>7</w:t>
      </w:r>
      <w:r w:rsidR="008355BF">
        <w:t>.</w:t>
      </w:r>
      <w:r>
        <w:t>6</w:t>
      </w:r>
      <w:r w:rsidR="008355BF">
        <w:t xml:space="preserve"> Stakeholders shall be given due process. Stakeholders shall be provided with sufficient information to understand how to seek redress for any perceived disadvantage suffered. Copies of the </w:t>
      </w:r>
      <w:r w:rsidR="00532F62">
        <w:t>baseline report</w:t>
      </w:r>
      <w:r w:rsidR="008355BF">
        <w:t xml:space="preserve"> shall be provided to stakeholders.</w:t>
      </w:r>
    </w:p>
    <w:p w14:paraId="55C4683C" w14:textId="6755FDFD" w:rsidR="006B0EA5" w:rsidRPr="0038768A" w:rsidRDefault="00665671" w:rsidP="009931BF">
      <w:pPr>
        <w:rPr>
          <w:b/>
        </w:rPr>
      </w:pPr>
      <w:r w:rsidRPr="0038768A">
        <w:rPr>
          <w:b/>
        </w:rPr>
        <w:t xml:space="preserve">Section 8: </w:t>
      </w:r>
      <w:r w:rsidR="00532F62" w:rsidRPr="0038768A">
        <w:rPr>
          <w:b/>
        </w:rPr>
        <w:t>Baseline survey</w:t>
      </w:r>
      <w:r w:rsidR="00163FF7" w:rsidRPr="0038768A">
        <w:rPr>
          <w:b/>
        </w:rPr>
        <w:t xml:space="preserve"> products and deliverables</w:t>
      </w:r>
    </w:p>
    <w:p w14:paraId="6ADFB596" w14:textId="77777777" w:rsidR="00756B39" w:rsidRDefault="00756B39" w:rsidP="009931BF">
      <w:r>
        <w:t>8.1 Deliverables</w:t>
      </w:r>
    </w:p>
    <w:p w14:paraId="36B2FC94" w14:textId="53062FD5" w:rsidR="0080431A" w:rsidRDefault="0080431A" w:rsidP="00D33D3D">
      <w:pPr>
        <w:pStyle w:val="ListParagraph"/>
        <w:numPr>
          <w:ilvl w:val="0"/>
          <w:numId w:val="3"/>
        </w:numPr>
        <w:spacing w:line="256" w:lineRule="auto"/>
      </w:pPr>
      <w:r>
        <w:t>Work Plan: A detailed work plan which will include the dates and methodologies to be used in the evaluation. The wo</w:t>
      </w:r>
      <w:r w:rsidR="009C165F">
        <w:t>rk plan will be submitted to HIB</w:t>
      </w:r>
      <w:r>
        <w:t xml:space="preserve"> for approval no later than the </w:t>
      </w:r>
      <w:r w:rsidR="002D5121">
        <w:t>5</w:t>
      </w:r>
      <w:r>
        <w:t xml:space="preserve"> day</w:t>
      </w:r>
      <w:r w:rsidR="002D5121">
        <w:t xml:space="preserve">s of agreement. </w:t>
      </w:r>
    </w:p>
    <w:p w14:paraId="0A28B4FE" w14:textId="2CF74FE1" w:rsidR="0080431A" w:rsidRDefault="0080431A" w:rsidP="00D33D3D">
      <w:pPr>
        <w:pStyle w:val="ListParagraph"/>
        <w:numPr>
          <w:ilvl w:val="0"/>
          <w:numId w:val="3"/>
        </w:numPr>
        <w:spacing w:line="256" w:lineRule="auto"/>
      </w:pPr>
      <w:r>
        <w:lastRenderedPageBreak/>
        <w:t xml:space="preserve">Methodology Plan: A written methodology plan including data collection and analysis methods </w:t>
      </w:r>
      <w:r w:rsidR="009C165F">
        <w:t xml:space="preserve">as </w:t>
      </w:r>
      <w:r>
        <w:t xml:space="preserve">per evaluation question.  Before finalizing the questionnaire, the consultant/s should share the draft questionnaire. S/he should incorporate feedbacks from HIB. </w:t>
      </w:r>
    </w:p>
    <w:p w14:paraId="23463BFF" w14:textId="68FDBBCF" w:rsidR="00163FF7" w:rsidRDefault="00B879F9" w:rsidP="00D33D3D">
      <w:pPr>
        <w:pStyle w:val="ListParagraph"/>
        <w:numPr>
          <w:ilvl w:val="0"/>
          <w:numId w:val="3"/>
        </w:numPr>
      </w:pPr>
      <w:r w:rsidRPr="00B879F9">
        <w:t>The debriefing will include a discussion</w:t>
      </w:r>
      <w:r w:rsidR="00642F2E">
        <w:t xml:space="preserve"> with Heifer staff</w:t>
      </w:r>
      <w:r w:rsidRPr="00B879F9">
        <w:t xml:space="preserve"> of </w:t>
      </w:r>
      <w:r w:rsidR="00532F62">
        <w:t>findings</w:t>
      </w:r>
      <w:r w:rsidRPr="00B879F9">
        <w:t xml:space="preserve"> and issues as well as any recommendations for possible modifications to project approaches, results, or activities.</w:t>
      </w:r>
    </w:p>
    <w:p w14:paraId="58786CE4" w14:textId="2238DD5F" w:rsidR="00B879F9" w:rsidRDefault="00B879F9" w:rsidP="00D33D3D">
      <w:pPr>
        <w:pStyle w:val="ListParagraph"/>
        <w:numPr>
          <w:ilvl w:val="0"/>
          <w:numId w:val="3"/>
        </w:numPr>
      </w:pPr>
      <w:r>
        <w:t>A draft report of the findings and recommend</w:t>
      </w:r>
      <w:r w:rsidR="009C165F">
        <w:t>ations should be submitted to H</w:t>
      </w:r>
      <w:r>
        <w:t>I</w:t>
      </w:r>
      <w:r w:rsidR="009C165F">
        <w:t>B</w:t>
      </w:r>
      <w:r>
        <w:t>. The written report should clearly describe findings, concl</w:t>
      </w:r>
      <w:r w:rsidR="009C165F">
        <w:t>usions, and recommendations. HIB</w:t>
      </w:r>
      <w:r>
        <w:t xml:space="preserve"> will provide comment on the draft report within </w:t>
      </w:r>
      <w:r w:rsidR="00532F62">
        <w:t>one</w:t>
      </w:r>
      <w:r>
        <w:t xml:space="preserve"> week of submission.</w:t>
      </w:r>
    </w:p>
    <w:p w14:paraId="1EF65D11" w14:textId="444BE6D6" w:rsidR="00B879F9" w:rsidRDefault="00B879F9" w:rsidP="00D33D3D">
      <w:pPr>
        <w:pStyle w:val="ListParagraph"/>
        <w:numPr>
          <w:ilvl w:val="0"/>
          <w:numId w:val="3"/>
        </w:numPr>
      </w:pPr>
      <w:r>
        <w:t>The team will submit a final report that incor</w:t>
      </w:r>
      <w:r w:rsidR="009C165F">
        <w:t>porates the team responses to H</w:t>
      </w:r>
      <w:r>
        <w:t>I</w:t>
      </w:r>
      <w:r w:rsidR="009C165F">
        <w:t>B</w:t>
      </w:r>
      <w:r>
        <w:t xml:space="preserve">’s comments and suggestions no later than </w:t>
      </w:r>
      <w:r w:rsidR="007A060C">
        <w:t>seven</w:t>
      </w:r>
      <w:r>
        <w:t xml:space="preserve"> day</w:t>
      </w:r>
      <w:r w:rsidR="009C165F">
        <w:t>s after H</w:t>
      </w:r>
      <w:r>
        <w:t>I</w:t>
      </w:r>
      <w:r w:rsidR="009C165F">
        <w:t>B</w:t>
      </w:r>
      <w:r>
        <w:t xml:space="preserve"> provides written comments. The report will be submitted in English, electronically</w:t>
      </w:r>
      <w:r w:rsidR="00891CD4">
        <w:t xml:space="preserve"> in PDF format</w:t>
      </w:r>
      <w:r w:rsidR="00A061B3">
        <w:t xml:space="preserve"> along with three hard copies</w:t>
      </w:r>
      <w:r>
        <w:t>.</w:t>
      </w:r>
    </w:p>
    <w:p w14:paraId="5D812440" w14:textId="4BADA734" w:rsidR="00891CD4" w:rsidRDefault="00891CD4" w:rsidP="00D33D3D">
      <w:pPr>
        <w:pStyle w:val="ListParagraph"/>
        <w:numPr>
          <w:ilvl w:val="0"/>
          <w:numId w:val="3"/>
        </w:numPr>
      </w:pPr>
      <w:r>
        <w:t xml:space="preserve">Electronic Datasets </w:t>
      </w:r>
      <w:r w:rsidR="0037149C">
        <w:t xml:space="preserve">(raw, and cleaned version used for analysis) </w:t>
      </w:r>
      <w:r>
        <w:t>in SPSS, Excel or CSV format and scripts used to process and report data</w:t>
      </w:r>
      <w:r w:rsidR="00532F62">
        <w:t xml:space="preserve"> should be submitted to HIB</w:t>
      </w:r>
    </w:p>
    <w:p w14:paraId="6C5D20C7" w14:textId="461413A6" w:rsidR="00756B39" w:rsidRDefault="006905CE" w:rsidP="00B879F9">
      <w:r>
        <w:t xml:space="preserve">8.2 </w:t>
      </w:r>
      <w:r w:rsidR="00532F62">
        <w:t>Baseline</w:t>
      </w:r>
      <w:r>
        <w:t xml:space="preserve"> report template</w:t>
      </w:r>
    </w:p>
    <w:p w14:paraId="4BBF56B2" w14:textId="77777777" w:rsidR="000B4A01" w:rsidRPr="000B4A01" w:rsidRDefault="000B4A01" w:rsidP="00B879F9">
      <w:r>
        <w:t>The format of the evaluation report is as follows:</w:t>
      </w:r>
    </w:p>
    <w:p w14:paraId="3E62C027" w14:textId="0B42941C" w:rsidR="006905CE" w:rsidRDefault="006905CE" w:rsidP="00D33D3D">
      <w:pPr>
        <w:pStyle w:val="ListParagraph"/>
        <w:numPr>
          <w:ilvl w:val="0"/>
          <w:numId w:val="4"/>
        </w:numPr>
      </w:pPr>
      <w:r w:rsidRPr="00891CD4">
        <w:rPr>
          <w:b/>
        </w:rPr>
        <w:t>Title page</w:t>
      </w:r>
      <w:r w:rsidR="00891CD4" w:rsidRPr="00891CD4">
        <w:rPr>
          <w:b/>
        </w:rPr>
        <w:t xml:space="preserve"> - </w:t>
      </w:r>
      <w:r>
        <w:t xml:space="preserve">Include a title, name(s) of </w:t>
      </w:r>
      <w:r w:rsidR="00532F62">
        <w:t>consultant/</w:t>
      </w:r>
      <w:r>
        <w:t>s, date, and relevant logos.</w:t>
      </w:r>
    </w:p>
    <w:p w14:paraId="5AF9C37C" w14:textId="5DDC6AF3" w:rsidR="00756B39" w:rsidRDefault="000B4A01" w:rsidP="00D33D3D">
      <w:pPr>
        <w:pStyle w:val="ListParagraph"/>
        <w:numPr>
          <w:ilvl w:val="0"/>
          <w:numId w:val="4"/>
        </w:numPr>
      </w:pPr>
      <w:r w:rsidRPr="00891CD4">
        <w:rPr>
          <w:b/>
        </w:rPr>
        <w:t>Executive su</w:t>
      </w:r>
      <w:r w:rsidR="00891CD4" w:rsidRPr="00891CD4">
        <w:rPr>
          <w:b/>
        </w:rPr>
        <w:t>m</w:t>
      </w:r>
      <w:r w:rsidRPr="00891CD4">
        <w:rPr>
          <w:b/>
        </w:rPr>
        <w:t>mary</w:t>
      </w:r>
      <w:r w:rsidR="00891CD4" w:rsidRPr="00891CD4">
        <w:rPr>
          <w:b/>
        </w:rPr>
        <w:t xml:space="preserve"> - </w:t>
      </w:r>
      <w:r>
        <w:t xml:space="preserve">Provide a brief overview of the </w:t>
      </w:r>
      <w:r w:rsidR="00532F62">
        <w:t>survey</w:t>
      </w:r>
      <w:r>
        <w:t xml:space="preserve"> purpose, project background,</w:t>
      </w:r>
      <w:r w:rsidR="00532F62">
        <w:t xml:space="preserve"> </w:t>
      </w:r>
      <w:r>
        <w:t>questions, methods, findings and conclusions.</w:t>
      </w:r>
    </w:p>
    <w:p w14:paraId="3ACD424A" w14:textId="77777777" w:rsidR="000B4A01" w:rsidRPr="009156F6" w:rsidRDefault="000B4A01" w:rsidP="00D33D3D">
      <w:pPr>
        <w:pStyle w:val="ListParagraph"/>
        <w:numPr>
          <w:ilvl w:val="0"/>
          <w:numId w:val="4"/>
        </w:numPr>
        <w:rPr>
          <w:b/>
        </w:rPr>
      </w:pPr>
      <w:r w:rsidRPr="009156F6">
        <w:rPr>
          <w:b/>
        </w:rPr>
        <w:t>Acknowledgement</w:t>
      </w:r>
    </w:p>
    <w:p w14:paraId="6F74ED57" w14:textId="77777777" w:rsidR="000B4A01" w:rsidRPr="009156F6" w:rsidRDefault="000B4A01" w:rsidP="00D33D3D">
      <w:pPr>
        <w:pStyle w:val="ListParagraph"/>
        <w:numPr>
          <w:ilvl w:val="0"/>
          <w:numId w:val="4"/>
        </w:numPr>
        <w:rPr>
          <w:b/>
        </w:rPr>
      </w:pPr>
      <w:r w:rsidRPr="009156F6">
        <w:rPr>
          <w:b/>
        </w:rPr>
        <w:t>Table of contents</w:t>
      </w:r>
    </w:p>
    <w:p w14:paraId="73C2285A" w14:textId="77777777" w:rsidR="000B4A01" w:rsidRPr="009156F6" w:rsidRDefault="000B4A01" w:rsidP="00D33D3D">
      <w:pPr>
        <w:pStyle w:val="ListParagraph"/>
        <w:numPr>
          <w:ilvl w:val="0"/>
          <w:numId w:val="4"/>
        </w:numPr>
        <w:rPr>
          <w:b/>
        </w:rPr>
      </w:pPr>
      <w:r w:rsidRPr="009156F6">
        <w:rPr>
          <w:b/>
        </w:rPr>
        <w:t>Acronyms</w:t>
      </w:r>
    </w:p>
    <w:p w14:paraId="7A92E75F" w14:textId="6BFFC60A" w:rsidR="000B4A01" w:rsidRDefault="00011048" w:rsidP="00D33D3D">
      <w:pPr>
        <w:pStyle w:val="ListParagraph"/>
        <w:numPr>
          <w:ilvl w:val="0"/>
          <w:numId w:val="4"/>
        </w:numPr>
      </w:pPr>
      <w:r w:rsidRPr="00891CD4">
        <w:rPr>
          <w:b/>
        </w:rPr>
        <w:t xml:space="preserve">Introduction </w:t>
      </w:r>
      <w:r>
        <w:t xml:space="preserve">– rationale, purpose, objectives of the </w:t>
      </w:r>
      <w:r w:rsidR="00532F62">
        <w:t>baseline survey</w:t>
      </w:r>
      <w:r>
        <w:t>.</w:t>
      </w:r>
    </w:p>
    <w:p w14:paraId="70C33041" w14:textId="4E5D5EB3" w:rsidR="00011048" w:rsidRDefault="00011048" w:rsidP="00D33D3D">
      <w:pPr>
        <w:pStyle w:val="ListParagraph"/>
        <w:numPr>
          <w:ilvl w:val="0"/>
          <w:numId w:val="4"/>
        </w:numPr>
      </w:pPr>
      <w:r w:rsidRPr="00891CD4">
        <w:rPr>
          <w:b/>
        </w:rPr>
        <w:t>Project overview</w:t>
      </w:r>
      <w:r w:rsidR="0080101F" w:rsidRPr="00891CD4">
        <w:rPr>
          <w:b/>
        </w:rPr>
        <w:t xml:space="preserve"> </w:t>
      </w:r>
      <w:r w:rsidR="0080101F">
        <w:t>– Description of the project to be</w:t>
      </w:r>
      <w:r w:rsidR="00532F62">
        <w:t xml:space="preserve"> implemented</w:t>
      </w:r>
      <w:r w:rsidR="0080101F">
        <w:t>; specify what indicators, criteria are to be used with sufficient explanation.</w:t>
      </w:r>
    </w:p>
    <w:p w14:paraId="0B1F1A7D" w14:textId="518941F5" w:rsidR="0080101F" w:rsidRDefault="0080101F" w:rsidP="00D33D3D">
      <w:pPr>
        <w:pStyle w:val="ListParagraph"/>
        <w:numPr>
          <w:ilvl w:val="0"/>
          <w:numId w:val="4"/>
        </w:numPr>
      </w:pPr>
      <w:r w:rsidRPr="00891CD4">
        <w:rPr>
          <w:b/>
        </w:rPr>
        <w:t xml:space="preserve">Methodology </w:t>
      </w:r>
      <w:r>
        <w:t>– describe evaluation method in detail including any limitations, gaps and sampling structure.</w:t>
      </w:r>
    </w:p>
    <w:p w14:paraId="19B42873" w14:textId="2C18AF0D" w:rsidR="0080431A" w:rsidRDefault="0080431A" w:rsidP="00D33D3D">
      <w:pPr>
        <w:pStyle w:val="ListParagraph"/>
        <w:numPr>
          <w:ilvl w:val="0"/>
          <w:numId w:val="4"/>
        </w:numPr>
      </w:pPr>
      <w:r w:rsidRPr="0080431A">
        <w:t>Result Level IPTT – IPPT including the progress for Global Indicators</w:t>
      </w:r>
    </w:p>
    <w:p w14:paraId="4347DE0A" w14:textId="746419DA" w:rsidR="00D31367" w:rsidRPr="00D31367" w:rsidRDefault="0080101F" w:rsidP="00D33D3D">
      <w:pPr>
        <w:pStyle w:val="ListParagraph"/>
        <w:numPr>
          <w:ilvl w:val="0"/>
          <w:numId w:val="4"/>
        </w:numPr>
      </w:pPr>
      <w:r w:rsidRPr="00891CD4">
        <w:rPr>
          <w:b/>
        </w:rPr>
        <w:t>Findings</w:t>
      </w:r>
      <w:r w:rsidR="00D31367" w:rsidRPr="00891CD4">
        <w:rPr>
          <w:b/>
        </w:rPr>
        <w:t xml:space="preserve"> </w:t>
      </w:r>
      <w:r w:rsidR="00D31367">
        <w:t xml:space="preserve">– Present all findings as analyzed facts, evidence, and data supported by quantitative or qualitative evidence, and not people’s or evaluator’s opinions or hearsay. </w:t>
      </w:r>
    </w:p>
    <w:p w14:paraId="371DFB0D" w14:textId="77777777" w:rsidR="00D31367" w:rsidRPr="00D31367" w:rsidRDefault="00D31367" w:rsidP="00D33D3D">
      <w:pPr>
        <w:pStyle w:val="ListParagraph"/>
        <w:numPr>
          <w:ilvl w:val="0"/>
          <w:numId w:val="4"/>
        </w:numPr>
      </w:pPr>
      <w:r w:rsidRPr="00891CD4">
        <w:rPr>
          <w:b/>
        </w:rPr>
        <w:t xml:space="preserve">Recommendation </w:t>
      </w:r>
      <w:r w:rsidR="00812122">
        <w:t>–</w:t>
      </w:r>
      <w:r>
        <w:t xml:space="preserve"> </w:t>
      </w:r>
      <w:r w:rsidR="00812122">
        <w:t>Support recommendations with specific findings and provide recommendations that are action-oriented, practical, relevant, specific and doable.</w:t>
      </w:r>
    </w:p>
    <w:p w14:paraId="1434FE43" w14:textId="77777777" w:rsidR="0080101F" w:rsidRDefault="0080101F" w:rsidP="00D33D3D">
      <w:pPr>
        <w:pStyle w:val="ListParagraph"/>
        <w:numPr>
          <w:ilvl w:val="0"/>
          <w:numId w:val="4"/>
        </w:numPr>
      </w:pPr>
      <w:r w:rsidRPr="00891CD4">
        <w:rPr>
          <w:b/>
        </w:rPr>
        <w:t>Conclusions</w:t>
      </w:r>
      <w:r w:rsidR="00812122" w:rsidRPr="00891CD4">
        <w:rPr>
          <w:b/>
        </w:rPr>
        <w:t xml:space="preserve"> </w:t>
      </w:r>
      <w:r w:rsidR="00D6772C">
        <w:t>–</w:t>
      </w:r>
      <w:r w:rsidR="00812122">
        <w:t xml:space="preserve"> </w:t>
      </w:r>
      <w:r w:rsidR="00D6772C">
        <w:t>Synthesize and interpret findings and make judgment supported by one or more findings.</w:t>
      </w:r>
    </w:p>
    <w:p w14:paraId="500B1054" w14:textId="77777777" w:rsidR="00D6772C" w:rsidRDefault="00D6772C" w:rsidP="00D33D3D">
      <w:pPr>
        <w:pStyle w:val="ListParagraph"/>
        <w:numPr>
          <w:ilvl w:val="0"/>
          <w:numId w:val="4"/>
        </w:numPr>
      </w:pPr>
      <w:r w:rsidRPr="009156F6">
        <w:rPr>
          <w:b/>
        </w:rPr>
        <w:t>References</w:t>
      </w:r>
    </w:p>
    <w:p w14:paraId="537E4500" w14:textId="093C8976" w:rsidR="00D6772C" w:rsidRDefault="00D6772C" w:rsidP="00D33D3D">
      <w:pPr>
        <w:pStyle w:val="ListParagraph"/>
        <w:numPr>
          <w:ilvl w:val="0"/>
          <w:numId w:val="4"/>
        </w:numPr>
      </w:pPr>
      <w:r w:rsidRPr="00891CD4">
        <w:rPr>
          <w:b/>
        </w:rPr>
        <w:t xml:space="preserve">Annexes </w:t>
      </w:r>
      <w:r>
        <w:t xml:space="preserve">– Scope of work, </w:t>
      </w:r>
      <w:r w:rsidR="00DA501A">
        <w:t>results framework, data evaluation tools, data analysis method used, datasets in CSV or Excel format</w:t>
      </w:r>
      <w:r w:rsidR="00532F62">
        <w:t xml:space="preserve"> and data tables</w:t>
      </w:r>
      <w:r w:rsidR="00DA501A">
        <w:t>.</w:t>
      </w:r>
    </w:p>
    <w:p w14:paraId="2E29ECB7" w14:textId="77777777" w:rsidR="00FE4C49" w:rsidRPr="0038768A" w:rsidRDefault="001146E0" w:rsidP="00167FF1">
      <w:pPr>
        <w:rPr>
          <w:b/>
        </w:rPr>
      </w:pPr>
      <w:r w:rsidRPr="0038768A">
        <w:rPr>
          <w:b/>
        </w:rPr>
        <w:t xml:space="preserve">Section </w:t>
      </w:r>
      <w:r w:rsidR="00167FF1" w:rsidRPr="0038768A">
        <w:rPr>
          <w:b/>
        </w:rPr>
        <w:t>9</w:t>
      </w:r>
      <w:r w:rsidRPr="0038768A">
        <w:rPr>
          <w:b/>
        </w:rPr>
        <w:t>:</w:t>
      </w:r>
      <w:r w:rsidR="00167FF1" w:rsidRPr="0038768A">
        <w:rPr>
          <w:b/>
        </w:rPr>
        <w:t xml:space="preserve"> </w:t>
      </w:r>
      <w:r w:rsidR="00C169D7" w:rsidRPr="0038768A">
        <w:rPr>
          <w:b/>
        </w:rPr>
        <w:t>Team composition</w:t>
      </w:r>
    </w:p>
    <w:p w14:paraId="196AE88C" w14:textId="64687512" w:rsidR="00C169D7" w:rsidRDefault="006F6841" w:rsidP="00167FF1">
      <w:r>
        <w:t xml:space="preserve">The </w:t>
      </w:r>
      <w:r w:rsidR="00F64995">
        <w:t>consultant</w:t>
      </w:r>
      <w:r>
        <w:t xml:space="preserve"> team</w:t>
      </w:r>
      <w:r w:rsidR="00F64995">
        <w:t>/consultancy firm/individual consultant</w:t>
      </w:r>
      <w:r>
        <w:t xml:space="preserve"> </w:t>
      </w:r>
      <w:r w:rsidR="00F64995">
        <w:t>may apply for the task</w:t>
      </w:r>
      <w:r w:rsidR="00191C8F">
        <w:t xml:space="preserve">. </w:t>
      </w:r>
      <w:r w:rsidR="00A93DD3">
        <w:t xml:space="preserve">There is no bindings with team composition, but minimum criteria for being a consultant </w:t>
      </w:r>
      <w:r w:rsidR="00371644">
        <w:t xml:space="preserve">mentioned in ToR </w:t>
      </w:r>
      <w:r w:rsidR="00113BFE">
        <w:t xml:space="preserve">(Section 5) </w:t>
      </w:r>
      <w:r w:rsidR="00A93DD3">
        <w:t>to be addressed.</w:t>
      </w:r>
    </w:p>
    <w:p w14:paraId="356801F3" w14:textId="5E93EB10" w:rsidR="00167FF1" w:rsidRPr="0038768A" w:rsidRDefault="001146E0" w:rsidP="00167FF1">
      <w:pPr>
        <w:rPr>
          <w:b/>
        </w:rPr>
      </w:pPr>
      <w:r w:rsidRPr="0038768A">
        <w:rPr>
          <w:b/>
        </w:rPr>
        <w:t xml:space="preserve">Section </w:t>
      </w:r>
      <w:r w:rsidR="00556614" w:rsidRPr="0038768A">
        <w:rPr>
          <w:b/>
        </w:rPr>
        <w:t>10</w:t>
      </w:r>
      <w:r w:rsidRPr="0038768A">
        <w:rPr>
          <w:b/>
        </w:rPr>
        <w:t>:</w:t>
      </w:r>
      <w:r w:rsidR="00556614" w:rsidRPr="0038768A">
        <w:rPr>
          <w:b/>
        </w:rPr>
        <w:t xml:space="preserve"> </w:t>
      </w:r>
      <w:r w:rsidR="00A93DD3" w:rsidRPr="0038768A">
        <w:rPr>
          <w:b/>
        </w:rPr>
        <w:t>Baseline survey</w:t>
      </w:r>
      <w:r w:rsidR="00556614" w:rsidRPr="0038768A">
        <w:rPr>
          <w:b/>
        </w:rPr>
        <w:t xml:space="preserve"> management</w:t>
      </w:r>
    </w:p>
    <w:p w14:paraId="721F9EDE" w14:textId="77777777" w:rsidR="00556614" w:rsidRDefault="00556614" w:rsidP="00167FF1">
      <w:r>
        <w:t>10.1 Logistics</w:t>
      </w:r>
    </w:p>
    <w:p w14:paraId="421E9173" w14:textId="3A6FCCD9" w:rsidR="00556614" w:rsidRDefault="00D871AC" w:rsidP="00167FF1">
      <w:r>
        <w:t>H</w:t>
      </w:r>
      <w:r w:rsidR="00453F07">
        <w:t>eifer</w:t>
      </w:r>
      <w:r>
        <w:t xml:space="preserve"> </w:t>
      </w:r>
      <w:r w:rsidR="00A93DD3">
        <w:t xml:space="preserve">Bangladesh </w:t>
      </w:r>
      <w:r>
        <w:t>will provide key relevant document</w:t>
      </w:r>
      <w:r w:rsidR="004129BF">
        <w:t>s</w:t>
      </w:r>
      <w:r>
        <w:t xml:space="preserve"> and facilitate the work plan. </w:t>
      </w:r>
      <w:r w:rsidR="00371644">
        <w:t>HIB</w:t>
      </w:r>
      <w:r>
        <w:t xml:space="preserve"> will arrange meetings with stakeholders prior to the initiation of field work. The </w:t>
      </w:r>
      <w:r w:rsidR="00A93DD3">
        <w:t>consultant/s</w:t>
      </w:r>
      <w:r>
        <w:t xml:space="preserve"> team is responsible for arranging </w:t>
      </w:r>
      <w:r w:rsidR="004E1E6E">
        <w:t xml:space="preserve">their accommodation, </w:t>
      </w:r>
      <w:r>
        <w:t xml:space="preserve">vehicle </w:t>
      </w:r>
      <w:r w:rsidR="00285B32">
        <w:t>rent,</w:t>
      </w:r>
      <w:r>
        <w:t xml:space="preserve"> and drivers as needed for site visits and for procuring its own work/office space, computers, printing and photocopying.</w:t>
      </w:r>
    </w:p>
    <w:p w14:paraId="29BECAB6" w14:textId="77777777" w:rsidR="00D871AC" w:rsidRDefault="00D871AC" w:rsidP="00167FF1">
      <w:r>
        <w:t>10.2 Period of performance and Timeline</w:t>
      </w:r>
    </w:p>
    <w:p w14:paraId="17736B1B" w14:textId="7BB3A839" w:rsidR="00F36DC8" w:rsidRDefault="00F36DC8" w:rsidP="00167FF1">
      <w:r>
        <w:lastRenderedPageBreak/>
        <w:t xml:space="preserve">The evaluation will take place </w:t>
      </w:r>
      <w:r w:rsidR="002B314C">
        <w:t xml:space="preserve">over a period of approximately </w:t>
      </w:r>
      <w:r w:rsidR="004E1E6E">
        <w:t>two months</w:t>
      </w:r>
      <w:r>
        <w:t>, beginning</w:t>
      </w:r>
      <w:r w:rsidR="00E568C5">
        <w:t xml:space="preserve"> from</w:t>
      </w:r>
      <w:r>
        <w:t xml:space="preserve"> the</w:t>
      </w:r>
      <w:r w:rsidR="00E568C5">
        <w:t xml:space="preserve"> </w:t>
      </w:r>
      <w:r w:rsidR="002B314C">
        <w:t>2</w:t>
      </w:r>
      <w:r w:rsidR="00F60D4D">
        <w:t>4</w:t>
      </w:r>
      <w:bookmarkStart w:id="1" w:name="_GoBack"/>
      <w:bookmarkEnd w:id="1"/>
      <w:r w:rsidR="004E1E6E">
        <w:rPr>
          <w:vertAlign w:val="superscript"/>
        </w:rPr>
        <w:t>th</w:t>
      </w:r>
      <w:r>
        <w:t xml:space="preserve"> </w:t>
      </w:r>
      <w:r w:rsidR="00285B32">
        <w:t>of September</w:t>
      </w:r>
      <w:r w:rsidR="002D5121">
        <w:t xml:space="preserve"> </w:t>
      </w:r>
      <w:r>
        <w:t>2018, with field</w:t>
      </w:r>
      <w:r w:rsidR="00E568C5">
        <w:t xml:space="preserve"> work completed o</w:t>
      </w:r>
      <w:r w:rsidR="004A6F5E">
        <w:t xml:space="preserve">n </w:t>
      </w:r>
      <w:r w:rsidR="002D5121">
        <w:t>October</w:t>
      </w:r>
      <w:r w:rsidR="00E568C5">
        <w:t xml:space="preserve"> </w:t>
      </w:r>
      <w:r w:rsidR="002D5121">
        <w:t>20</w:t>
      </w:r>
      <w:r w:rsidR="004E1E6E" w:rsidRPr="0079603B">
        <w:rPr>
          <w:vertAlign w:val="superscript"/>
        </w:rPr>
        <w:t>th</w:t>
      </w:r>
      <w:r w:rsidR="00E568C5">
        <w:t>,</w:t>
      </w:r>
      <w:r>
        <w:t xml:space="preserve"> 2018 and the final report</w:t>
      </w:r>
      <w:r w:rsidR="00CE73AC">
        <w:t xml:space="preserve"> and close-out in </w:t>
      </w:r>
      <w:r w:rsidR="002D5121">
        <w:t>November</w:t>
      </w:r>
      <w:r>
        <w:t xml:space="preserve"> </w:t>
      </w:r>
      <w:r w:rsidR="002D5121">
        <w:t>21st</w:t>
      </w:r>
      <w:r w:rsidR="002D5121">
        <w:rPr>
          <w:vertAlign w:val="superscript"/>
        </w:rPr>
        <w:t xml:space="preserve"> </w:t>
      </w:r>
      <w:r w:rsidR="004E1E6E">
        <w:t xml:space="preserve"> </w:t>
      </w:r>
      <w:r>
        <w:t>2018.</w:t>
      </w:r>
    </w:p>
    <w:p w14:paraId="41E0AD1F" w14:textId="1C45C93D" w:rsidR="00F36DC8" w:rsidRDefault="00F36DC8" w:rsidP="00167FF1">
      <w:r>
        <w:t>Pre-field work –</w:t>
      </w:r>
      <w:r w:rsidR="009155A5">
        <w:t xml:space="preserve"> </w:t>
      </w:r>
      <w:r w:rsidR="004E1E6E">
        <w:t>t</w:t>
      </w:r>
      <w:r w:rsidR="002D5121">
        <w:t>wo</w:t>
      </w:r>
      <w:r>
        <w:t xml:space="preserve"> weeks: Document review, planning and </w:t>
      </w:r>
      <w:r w:rsidR="004E1E6E">
        <w:t xml:space="preserve">questionnaire </w:t>
      </w:r>
      <w:r>
        <w:t>preparations</w:t>
      </w:r>
    </w:p>
    <w:p w14:paraId="635E4E95" w14:textId="5C8789EA" w:rsidR="00F36DC8" w:rsidRDefault="00F36DC8" w:rsidP="00167FF1">
      <w:r>
        <w:t>Field work –</w:t>
      </w:r>
      <w:r w:rsidR="009155A5">
        <w:t xml:space="preserve"> </w:t>
      </w:r>
      <w:r w:rsidR="004E1E6E">
        <w:t>two weeks</w:t>
      </w:r>
      <w:r>
        <w:t>: Data collection</w:t>
      </w:r>
    </w:p>
    <w:p w14:paraId="33F99F8B" w14:textId="00F45FBE" w:rsidR="00F36DC8" w:rsidRDefault="00F36DC8" w:rsidP="00167FF1">
      <w:r>
        <w:t xml:space="preserve">Post field work </w:t>
      </w:r>
      <w:r w:rsidR="00400126">
        <w:t>–</w:t>
      </w:r>
      <w:r w:rsidR="002D5121">
        <w:t>four</w:t>
      </w:r>
      <w:r w:rsidR="00835D75">
        <w:t xml:space="preserve"> weeks:</w:t>
      </w:r>
      <w:r>
        <w:t xml:space="preserve"> </w:t>
      </w:r>
      <w:r w:rsidR="00400126">
        <w:t>Data analyzing and reporting</w:t>
      </w:r>
    </w:p>
    <w:p w14:paraId="7151DA69" w14:textId="77777777" w:rsidR="00900D28" w:rsidRDefault="00900D28" w:rsidP="00925DE9"/>
    <w:p w14:paraId="6C34DD09" w14:textId="3C2E80BF" w:rsidR="00167FF1" w:rsidRDefault="001146E0" w:rsidP="00925DE9">
      <w:r>
        <w:t>Section 1</w:t>
      </w:r>
      <w:r w:rsidR="00AA46A6">
        <w:t>1</w:t>
      </w:r>
      <w:r>
        <w:t xml:space="preserve">: </w:t>
      </w:r>
      <w:r w:rsidR="00FF0FA5">
        <w:t>Procurement</w:t>
      </w:r>
    </w:p>
    <w:p w14:paraId="43109BE1" w14:textId="2A49A394" w:rsidR="00FF0FA5" w:rsidRDefault="002170DA" w:rsidP="00925DE9">
      <w:r>
        <w:t>1</w:t>
      </w:r>
      <w:r w:rsidR="00AA46A6">
        <w:t>1</w:t>
      </w:r>
      <w:r>
        <w:t>.1 Proposal submission requirements:</w:t>
      </w:r>
    </w:p>
    <w:p w14:paraId="6F38D915" w14:textId="77777777" w:rsidR="002170DA" w:rsidRDefault="000C7367" w:rsidP="00925DE9">
      <w:r>
        <w:t>All interested Evaluators/firms will submit their proposals with the following information:</w:t>
      </w:r>
    </w:p>
    <w:p w14:paraId="72ECEC5E" w14:textId="77777777" w:rsidR="000C7367" w:rsidRDefault="000C7367" w:rsidP="00925DE9">
      <w:pPr>
        <w:rPr>
          <w:b/>
          <w:i/>
        </w:rPr>
      </w:pPr>
      <w:r>
        <w:rPr>
          <w:b/>
          <w:i/>
        </w:rPr>
        <w:t>Technical proposal (not to exceed 10 pages)</w:t>
      </w:r>
    </w:p>
    <w:p w14:paraId="0634C82A" w14:textId="77777777" w:rsidR="000C7367" w:rsidRDefault="000C7367" w:rsidP="00925DE9">
      <w:pPr>
        <w:rPr>
          <w:b/>
        </w:rPr>
      </w:pPr>
      <w:r>
        <w:rPr>
          <w:b/>
        </w:rPr>
        <w:t>General information (not to exceed 2 pages):</w:t>
      </w:r>
    </w:p>
    <w:p w14:paraId="31EFAA08" w14:textId="77777777" w:rsidR="000C7367" w:rsidRDefault="000C7367" w:rsidP="00D33D3D">
      <w:pPr>
        <w:pStyle w:val="ListParagraph"/>
        <w:numPr>
          <w:ilvl w:val="0"/>
          <w:numId w:val="2"/>
        </w:numPr>
      </w:pPr>
      <w:r>
        <w:t>Organization overview</w:t>
      </w:r>
    </w:p>
    <w:p w14:paraId="525AC647" w14:textId="246BCE2F" w:rsidR="000C7367" w:rsidRDefault="00891CD4" w:rsidP="00D33D3D">
      <w:pPr>
        <w:pStyle w:val="ListParagraph"/>
        <w:numPr>
          <w:ilvl w:val="0"/>
          <w:numId w:val="2"/>
        </w:numPr>
      </w:pPr>
      <w:r>
        <w:t>Capacity</w:t>
      </w:r>
      <w:r w:rsidR="000C7367">
        <w:t xml:space="preserve"> statement</w:t>
      </w:r>
    </w:p>
    <w:p w14:paraId="7F7575AB" w14:textId="77777777" w:rsidR="000C7367" w:rsidRDefault="00096073" w:rsidP="00D33D3D">
      <w:pPr>
        <w:pStyle w:val="ListParagraph"/>
        <w:numPr>
          <w:ilvl w:val="0"/>
          <w:numId w:val="2"/>
        </w:numPr>
      </w:pPr>
      <w:r>
        <w:t>Website</w:t>
      </w:r>
    </w:p>
    <w:p w14:paraId="58302631" w14:textId="77777777" w:rsidR="00096073" w:rsidRPr="00096073" w:rsidRDefault="00096073" w:rsidP="00096073">
      <w:pPr>
        <w:ind w:left="360"/>
        <w:rPr>
          <w:b/>
        </w:rPr>
      </w:pPr>
      <w:r w:rsidRPr="00096073">
        <w:rPr>
          <w:b/>
        </w:rPr>
        <w:t>Technical Approach (not to exceed 8 pages):</w:t>
      </w:r>
    </w:p>
    <w:p w14:paraId="4A36166B" w14:textId="73611683" w:rsidR="00096073" w:rsidRDefault="009055EA" w:rsidP="00D33D3D">
      <w:pPr>
        <w:pStyle w:val="ListParagraph"/>
        <w:numPr>
          <w:ilvl w:val="0"/>
          <w:numId w:val="2"/>
        </w:numPr>
      </w:pPr>
      <w:r>
        <w:t xml:space="preserve">Based on what is proposed in the </w:t>
      </w:r>
      <w:r w:rsidR="00BF392D">
        <w:t>Term of Reference (</w:t>
      </w:r>
      <w:r>
        <w:t>TOR</w:t>
      </w:r>
      <w:r w:rsidR="00BF392D">
        <w:t>)</w:t>
      </w:r>
      <w:r>
        <w:t xml:space="preserve">, </w:t>
      </w:r>
      <w:r w:rsidR="00604DF7">
        <w:t>A detailed methodology on how the assignment will be conducted, including a qualitative and quantitative data collection approaches, sampling strategy, sample size, data collection methods and system/technology to use, field procedures, quality control practices and data analysis.</w:t>
      </w:r>
    </w:p>
    <w:p w14:paraId="1806E0F0" w14:textId="77777777" w:rsidR="00604DF7" w:rsidRDefault="007678AB" w:rsidP="00D33D3D">
      <w:pPr>
        <w:pStyle w:val="ListParagraph"/>
        <w:numPr>
          <w:ilvl w:val="0"/>
          <w:numId w:val="2"/>
        </w:numPr>
      </w:pPr>
      <w:r>
        <w:t>List and briefly describe the team and its proposed personnel, indicating what role each proposed individual will have. (Curriculum vitae (CV) of the team members to be provided in an attachment).</w:t>
      </w:r>
    </w:p>
    <w:p w14:paraId="5AF01766" w14:textId="665FD4BB" w:rsidR="007678AB" w:rsidRDefault="009055EA" w:rsidP="00D33D3D">
      <w:pPr>
        <w:pStyle w:val="ListParagraph"/>
        <w:numPr>
          <w:ilvl w:val="0"/>
          <w:numId w:val="2"/>
        </w:numPr>
      </w:pPr>
      <w:r>
        <w:t xml:space="preserve">Based on what is proposed in the TOR, </w:t>
      </w:r>
      <w:r w:rsidR="00E466E8">
        <w:t>A clear and comprehensive work plan (draft), outlining the major activities, responsible and time schedule.</w:t>
      </w:r>
    </w:p>
    <w:p w14:paraId="47BE9772" w14:textId="77777777" w:rsidR="00E466E8" w:rsidRDefault="003D3BE4" w:rsidP="00D33D3D">
      <w:pPr>
        <w:pStyle w:val="ListParagraph"/>
        <w:numPr>
          <w:ilvl w:val="0"/>
          <w:numId w:val="2"/>
        </w:numPr>
      </w:pPr>
      <w:r>
        <w:t>Organizational capacity statement, including past experiences and activities related to the theme of the study. Reference information must include the location, award numbers, and brief description of work performed.</w:t>
      </w:r>
    </w:p>
    <w:p w14:paraId="75C4BFC3" w14:textId="77777777" w:rsidR="003D3BE4" w:rsidRDefault="003D3BE4" w:rsidP="00D33D3D">
      <w:pPr>
        <w:pStyle w:val="ListParagraph"/>
        <w:numPr>
          <w:ilvl w:val="0"/>
          <w:numId w:val="2"/>
        </w:numPr>
      </w:pPr>
      <w:r>
        <w:t>At least three references of other clients for which similar evaluation assignments were undertaken with contact information for each one.</w:t>
      </w:r>
    </w:p>
    <w:p w14:paraId="17FD8365" w14:textId="4B8BDD2D" w:rsidR="003D3BE4" w:rsidRDefault="003D3BE4" w:rsidP="003D3BE4">
      <w:pPr>
        <w:ind w:left="360"/>
        <w:rPr>
          <w:b/>
          <w:i/>
        </w:rPr>
      </w:pPr>
      <w:r>
        <w:rPr>
          <w:b/>
          <w:i/>
        </w:rPr>
        <w:t xml:space="preserve">Financial proposal (in </w:t>
      </w:r>
      <w:r w:rsidR="008A4E47">
        <w:rPr>
          <w:b/>
          <w:i/>
        </w:rPr>
        <w:t>BDT</w:t>
      </w:r>
      <w:r>
        <w:rPr>
          <w:b/>
          <w:i/>
        </w:rPr>
        <w:t>)</w:t>
      </w:r>
    </w:p>
    <w:p w14:paraId="73A66E5D" w14:textId="77777777" w:rsidR="003D3BE4" w:rsidRDefault="003D3BE4" w:rsidP="00D33D3D">
      <w:pPr>
        <w:pStyle w:val="ListParagraph"/>
        <w:numPr>
          <w:ilvl w:val="0"/>
          <w:numId w:val="2"/>
        </w:numPr>
      </w:pPr>
      <w:r>
        <w:t>Itemized budget;</w:t>
      </w:r>
    </w:p>
    <w:p w14:paraId="52E4DA39" w14:textId="77777777" w:rsidR="003D3BE4" w:rsidRDefault="003D3BE4" w:rsidP="00D33D3D">
      <w:pPr>
        <w:pStyle w:val="ListParagraph"/>
        <w:numPr>
          <w:ilvl w:val="0"/>
          <w:numId w:val="2"/>
        </w:numPr>
      </w:pPr>
      <w:r>
        <w:t>Narrative explanations of line items;</w:t>
      </w:r>
    </w:p>
    <w:p w14:paraId="3094A10A" w14:textId="35138D24" w:rsidR="003D3BE4" w:rsidRDefault="009B6665" w:rsidP="003D3BE4">
      <w:pPr>
        <w:ind w:left="360"/>
      </w:pPr>
      <w:r>
        <w:t xml:space="preserve">Interested local or international firms legally eligible to implement this assignment in </w:t>
      </w:r>
      <w:r w:rsidR="00900480">
        <w:t>Bangladesh</w:t>
      </w:r>
      <w:r>
        <w:t xml:space="preserve"> are requested to submit a proposal. Please include the name of the person in your </w:t>
      </w:r>
      <w:r w:rsidR="00C948E7">
        <w:t>organization who will be involved in negotiating the contract as well as your telephone and email contact information.</w:t>
      </w:r>
    </w:p>
    <w:p w14:paraId="50F2B86D" w14:textId="6703A53A" w:rsidR="00C948E7" w:rsidRDefault="00C948E7" w:rsidP="003D3BE4">
      <w:pPr>
        <w:ind w:left="360"/>
      </w:pPr>
      <w:r>
        <w:t>Submission must be in English and typed single-spaced using Times New Romans font size 12, with a complete set of appendices/attachments as applicable. All documents can be submitted by email.</w:t>
      </w:r>
    </w:p>
    <w:p w14:paraId="55F23FDD" w14:textId="77777777" w:rsidR="00630704" w:rsidRPr="0079603B" w:rsidRDefault="00630704" w:rsidP="00630704">
      <w:pPr>
        <w:jc w:val="both"/>
        <w:rPr>
          <w:b/>
          <w:i/>
        </w:rPr>
      </w:pPr>
      <w:r w:rsidRPr="0079603B">
        <w:rPr>
          <w:b/>
          <w:i/>
        </w:rPr>
        <w:t>Scope of bid price and schedule of payment</w:t>
      </w:r>
    </w:p>
    <w:p w14:paraId="4988D714" w14:textId="77777777" w:rsidR="00630704" w:rsidRPr="0079603B" w:rsidRDefault="00630704" w:rsidP="00D33D3D">
      <w:pPr>
        <w:pStyle w:val="ListParagraph"/>
        <w:numPr>
          <w:ilvl w:val="0"/>
          <w:numId w:val="2"/>
        </w:numPr>
      </w:pPr>
      <w:r w:rsidRPr="0079603B">
        <w:t xml:space="preserve">Remuneration of the successful contractor will be fixed and bids should be submitted on this basis. No adjustment will be given for the period and determined by the specified outputs as </w:t>
      </w:r>
      <w:r w:rsidRPr="0079603B">
        <w:lastRenderedPageBreak/>
        <w:t>per this ToR. The price should take into account all HR costs and professional fees, travel costs, subsistence and ancillary expenses.</w:t>
      </w:r>
    </w:p>
    <w:p w14:paraId="21AFF348" w14:textId="77777777" w:rsidR="00630704" w:rsidRPr="0079603B" w:rsidRDefault="00630704" w:rsidP="00D33D3D">
      <w:pPr>
        <w:pStyle w:val="ListParagraph"/>
        <w:numPr>
          <w:ilvl w:val="0"/>
          <w:numId w:val="2"/>
        </w:numPr>
      </w:pPr>
      <w:r w:rsidRPr="0079603B">
        <w:t>HIB shall affect payments, by bank transfer to the consultant’s bank account, upon acceptance by HIB (in consultation with PPs) of the deliverables specified in the ToR. Payments will be made based on milestone deliverables upon submission of invoice and upon certification of the work completed.</w:t>
      </w:r>
    </w:p>
    <w:p w14:paraId="7614E2E6" w14:textId="77777777" w:rsidR="00630704" w:rsidRPr="0079603B" w:rsidRDefault="00630704" w:rsidP="00630704">
      <w:pPr>
        <w:jc w:val="both"/>
        <w:rPr>
          <w:b/>
          <w:i/>
        </w:rPr>
      </w:pPr>
      <w:r w:rsidRPr="0079603B">
        <w:rPr>
          <w:b/>
          <w:i/>
        </w:rPr>
        <w:t>Payment installments</w:t>
      </w:r>
    </w:p>
    <w:p w14:paraId="1A519847" w14:textId="77777777" w:rsidR="00630704" w:rsidRPr="0079603B" w:rsidRDefault="00630704" w:rsidP="00D33D3D">
      <w:pPr>
        <w:pStyle w:val="ListParagraph"/>
        <w:numPr>
          <w:ilvl w:val="0"/>
          <w:numId w:val="2"/>
        </w:numPr>
      </w:pPr>
      <w:r w:rsidRPr="0079603B">
        <w:t>30% of the contract amount upon approval of inception report (after 7 working days);</w:t>
      </w:r>
    </w:p>
    <w:p w14:paraId="474BA60C" w14:textId="77777777" w:rsidR="00630704" w:rsidRPr="0079603B" w:rsidRDefault="00630704" w:rsidP="00D33D3D">
      <w:pPr>
        <w:pStyle w:val="ListParagraph"/>
        <w:numPr>
          <w:ilvl w:val="0"/>
          <w:numId w:val="2"/>
        </w:numPr>
      </w:pPr>
      <w:r w:rsidRPr="0079603B">
        <w:t>30% of payment upon approval of first draft report and validation workshop (after 25 working days)</w:t>
      </w:r>
    </w:p>
    <w:p w14:paraId="3C2DF46C" w14:textId="77777777" w:rsidR="00630704" w:rsidRPr="0079603B" w:rsidRDefault="00630704" w:rsidP="00D33D3D">
      <w:pPr>
        <w:pStyle w:val="ListParagraph"/>
        <w:numPr>
          <w:ilvl w:val="0"/>
          <w:numId w:val="2"/>
        </w:numPr>
      </w:pPr>
      <w:r w:rsidRPr="0079603B">
        <w:t>40% of payment upon approval of final report (after 31 working days)</w:t>
      </w:r>
    </w:p>
    <w:p w14:paraId="11E69517" w14:textId="77777777" w:rsidR="00630704" w:rsidRDefault="00630704" w:rsidP="003D3BE4">
      <w:pPr>
        <w:ind w:left="360"/>
      </w:pPr>
    </w:p>
    <w:p w14:paraId="0A9A057E" w14:textId="3F768560" w:rsidR="00FC4B7B" w:rsidRDefault="00F00948" w:rsidP="003D3BE4">
      <w:pPr>
        <w:ind w:left="360"/>
      </w:pPr>
      <w:r>
        <w:t>1</w:t>
      </w:r>
      <w:r w:rsidR="00AA46A6">
        <w:t>1</w:t>
      </w:r>
      <w:r>
        <w:t xml:space="preserve">.2 </w:t>
      </w:r>
      <w:r w:rsidR="00FC4B7B">
        <w:t>Late submissions and Modifications:</w:t>
      </w:r>
    </w:p>
    <w:p w14:paraId="51D168B9" w14:textId="427EA869" w:rsidR="00FC4B7B" w:rsidRDefault="00FC4B7B" w:rsidP="003D3BE4">
      <w:pPr>
        <w:ind w:left="360"/>
      </w:pPr>
      <w:r>
        <w:t xml:space="preserve">Proposal received after the submission deadline will not be considered. Offerors are responsible to ensure their proposals are submitted according to the instructions stated herein. Heifer retains the right to terminate this </w:t>
      </w:r>
      <w:r w:rsidR="00EA4E9C">
        <w:t>proposal</w:t>
      </w:r>
      <w:r>
        <w:t xml:space="preserve"> or modify the requirements upon notification to the Offerors.</w:t>
      </w:r>
    </w:p>
    <w:p w14:paraId="69AB52A7" w14:textId="23151095" w:rsidR="00FC4B7B" w:rsidRDefault="00FC4B7B" w:rsidP="003D3BE4">
      <w:pPr>
        <w:ind w:left="360"/>
      </w:pPr>
      <w:r>
        <w:t>1</w:t>
      </w:r>
      <w:r w:rsidR="00AA46A6">
        <w:t>1</w:t>
      </w:r>
      <w:r>
        <w:t>.3 Selection criteria</w:t>
      </w:r>
    </w:p>
    <w:p w14:paraId="6C8EBB83" w14:textId="100F9C57" w:rsidR="00FC4B7B" w:rsidRDefault="00980F0D" w:rsidP="003D3BE4">
      <w:pPr>
        <w:ind w:left="360"/>
      </w:pPr>
      <w:r>
        <w:t xml:space="preserve">Submitted proposals must clearly demonstrate </w:t>
      </w:r>
      <w:r w:rsidR="00EA06D5">
        <w:t xml:space="preserve">alignment with the </w:t>
      </w:r>
      <w:r w:rsidR="00EA4E9C">
        <w:t>TOR</w:t>
      </w:r>
      <w:r w:rsidR="00EA06D5">
        <w:t xml:space="preserve"> outlined above with appropriate level of details. Proposals will be evaluated according to the following criteria:</w:t>
      </w:r>
    </w:p>
    <w:p w14:paraId="3ABC918B" w14:textId="2179139F" w:rsidR="00EA06D5" w:rsidRDefault="00302B04" w:rsidP="003D3BE4">
      <w:pPr>
        <w:ind w:left="360"/>
      </w:pPr>
      <w:r>
        <w:t>1</w:t>
      </w:r>
      <w:r w:rsidR="00AA46A6">
        <w:t>1</w:t>
      </w:r>
      <w:r>
        <w:t xml:space="preserve">.3.1 </w:t>
      </w:r>
      <w:r w:rsidR="00EA06D5">
        <w:t>Proposal evaluation focus:</w:t>
      </w:r>
    </w:p>
    <w:p w14:paraId="6F284C32" w14:textId="41ED6110" w:rsidR="00EA06D5" w:rsidRDefault="00EA06D5" w:rsidP="00D33D3D">
      <w:pPr>
        <w:pStyle w:val="ListParagraph"/>
        <w:numPr>
          <w:ilvl w:val="0"/>
          <w:numId w:val="2"/>
        </w:numPr>
      </w:pPr>
      <w:r>
        <w:t>Accuracy and relevance of the proposed technical approach and methodology</w:t>
      </w:r>
      <w:r>
        <w:tab/>
      </w:r>
      <w:r>
        <w:tab/>
      </w:r>
      <w:r w:rsidR="007D7498">
        <w:t>35</w:t>
      </w:r>
      <w:r>
        <w:t>%</w:t>
      </w:r>
    </w:p>
    <w:p w14:paraId="78001E09" w14:textId="77777777" w:rsidR="00EA06D5" w:rsidRDefault="00EA06D5" w:rsidP="00D33D3D">
      <w:pPr>
        <w:pStyle w:val="ListParagraph"/>
        <w:numPr>
          <w:ilvl w:val="0"/>
          <w:numId w:val="2"/>
        </w:numPr>
      </w:pPr>
      <w:r>
        <w:t>Completeness of proposal (activity plan, budget, team expertise, etc.)</w:t>
      </w:r>
      <w:r>
        <w:tab/>
      </w:r>
      <w:r>
        <w:tab/>
      </w:r>
      <w:r>
        <w:tab/>
        <w:t>15%</w:t>
      </w:r>
    </w:p>
    <w:p w14:paraId="378D337C" w14:textId="180D4D10" w:rsidR="00EA06D5" w:rsidRDefault="00EA06D5" w:rsidP="00D33D3D">
      <w:pPr>
        <w:pStyle w:val="ListParagraph"/>
        <w:numPr>
          <w:ilvl w:val="0"/>
          <w:numId w:val="2"/>
        </w:numPr>
      </w:pPr>
      <w:r>
        <w:t>Proposed team: expertise and competencies to address project components</w:t>
      </w:r>
      <w:r>
        <w:tab/>
      </w:r>
      <w:r>
        <w:tab/>
      </w:r>
      <w:r w:rsidR="007D7498">
        <w:t>35</w:t>
      </w:r>
      <w:r>
        <w:t>%</w:t>
      </w:r>
    </w:p>
    <w:p w14:paraId="3EFCEB65" w14:textId="51522B50" w:rsidR="00EA06D5" w:rsidRDefault="00EA06D5" w:rsidP="00D33D3D">
      <w:pPr>
        <w:pStyle w:val="ListParagraph"/>
        <w:numPr>
          <w:ilvl w:val="0"/>
          <w:numId w:val="2"/>
        </w:numPr>
      </w:pPr>
      <w:r>
        <w:t>Budget justification and costs realism</w:t>
      </w:r>
      <w:r>
        <w:tab/>
      </w:r>
      <w:r>
        <w:tab/>
      </w:r>
      <w:r>
        <w:tab/>
      </w:r>
      <w:r>
        <w:tab/>
      </w:r>
      <w:r>
        <w:tab/>
      </w:r>
      <w:r>
        <w:tab/>
      </w:r>
      <w:r>
        <w:tab/>
      </w:r>
      <w:r w:rsidR="007D7498">
        <w:t>1</w:t>
      </w:r>
      <w:r>
        <w:t>5%</w:t>
      </w:r>
    </w:p>
    <w:p w14:paraId="07DF693F" w14:textId="77777777" w:rsidR="00EA06D5" w:rsidRDefault="00EA06D5" w:rsidP="00EA06D5">
      <w:pPr>
        <w:ind w:left="360"/>
      </w:pPr>
      <w:r>
        <w:t>The selection committee will evaluate the technical proposal based upon the criterial listed above, and the financial proposal will be assessed for its cost-effectiveness in the budget.</w:t>
      </w:r>
    </w:p>
    <w:p w14:paraId="20D54A6A" w14:textId="2DCCB9E1" w:rsidR="00EA06D5" w:rsidRDefault="00302B04" w:rsidP="00EA06D5">
      <w:pPr>
        <w:ind w:left="360"/>
      </w:pPr>
      <w:r>
        <w:t>1</w:t>
      </w:r>
      <w:r w:rsidR="00AA46A6">
        <w:t>1</w:t>
      </w:r>
      <w:r>
        <w:t xml:space="preserve">.3.2 </w:t>
      </w:r>
      <w:r w:rsidR="00EA06D5">
        <w:t>Validity of Proposals</w:t>
      </w:r>
    </w:p>
    <w:p w14:paraId="319484A6" w14:textId="7590F75E" w:rsidR="00EA06D5" w:rsidRDefault="00EA06D5" w:rsidP="00EA06D5">
      <w:pPr>
        <w:ind w:left="360"/>
      </w:pPr>
      <w:r>
        <w:t xml:space="preserve">Proposals submitted </w:t>
      </w:r>
      <w:r w:rsidR="006A141E">
        <w:t xml:space="preserve">shall remain open for acceptance for </w:t>
      </w:r>
      <w:r w:rsidR="000C33C5">
        <w:t>15</w:t>
      </w:r>
      <w:r w:rsidR="006A141E">
        <w:t xml:space="preserve"> days f</w:t>
      </w:r>
      <w:r w:rsidR="000C013A">
        <w:t>r</w:t>
      </w:r>
      <w:r w:rsidR="006A141E">
        <w:t xml:space="preserve">om the last date specified for the proposal. This includes, but is not limited to pricing, terms and conditions, service levels, and all other information. If your organization is selected, all </w:t>
      </w:r>
      <w:r w:rsidR="0018647C">
        <w:t>information in this document ad the negotiation process is contractually binding.</w:t>
      </w:r>
    </w:p>
    <w:p w14:paraId="29B19A5D" w14:textId="74D08C91" w:rsidR="0018647C" w:rsidRDefault="00302B04" w:rsidP="00EA06D5">
      <w:pPr>
        <w:ind w:left="360"/>
      </w:pPr>
      <w:r>
        <w:t>1</w:t>
      </w:r>
      <w:r w:rsidR="00AA46A6">
        <w:t>1</w:t>
      </w:r>
      <w:r>
        <w:t xml:space="preserve">.3.3 </w:t>
      </w:r>
      <w:r w:rsidR="0018647C">
        <w:t>Limitations</w:t>
      </w:r>
    </w:p>
    <w:p w14:paraId="1D7BB542" w14:textId="197C8644" w:rsidR="0018647C" w:rsidRDefault="0018647C" w:rsidP="00EA06D5">
      <w:pPr>
        <w:ind w:left="360"/>
      </w:pPr>
      <w:r>
        <w:t xml:space="preserve">This </w:t>
      </w:r>
      <w:r w:rsidR="009F0165">
        <w:t>proposal</w:t>
      </w:r>
      <w:r>
        <w:t xml:space="preserve"> does not represent a commitment to award a contract, to pay any costs incurred in the preparation of a response to this </w:t>
      </w:r>
      <w:r w:rsidR="009F0165">
        <w:t>proposal</w:t>
      </w:r>
      <w:r>
        <w:t xml:space="preserve">, or to procure or to contract for services or supplies. Heifer reserves the right to fund any or none of the applications submitted and reserves the right to accept or reject in its entirety and absolute discretion any proposal received as a result of the </w:t>
      </w:r>
      <w:r w:rsidR="009F0165">
        <w:t>proposal</w:t>
      </w:r>
      <w:r>
        <w:t>.</w:t>
      </w:r>
    </w:p>
    <w:p w14:paraId="2DE565CA" w14:textId="6D5DAB10" w:rsidR="0018647C" w:rsidRDefault="00302B04" w:rsidP="00EA06D5">
      <w:pPr>
        <w:ind w:left="360"/>
      </w:pPr>
      <w:r>
        <w:t>1</w:t>
      </w:r>
      <w:r w:rsidR="00AA46A6">
        <w:t>1</w:t>
      </w:r>
      <w:r>
        <w:t xml:space="preserve">.3.4 </w:t>
      </w:r>
      <w:r w:rsidR="0018647C">
        <w:t>Intellectual property</w:t>
      </w:r>
    </w:p>
    <w:p w14:paraId="547ED4CB" w14:textId="77777777" w:rsidR="00302B04" w:rsidRDefault="00302B04" w:rsidP="00EA06D5">
      <w:pPr>
        <w:ind w:left="360"/>
      </w:pPr>
      <w:r>
        <w:t>Part 1. Ownership Generally. Subject to Part 2 below, any in</w:t>
      </w:r>
      <w:r w:rsidR="00B17690">
        <w:t xml:space="preserve">tellectual property (including but not limited to copyrights, trademarks, servicemarks, and patents), intellectual </w:t>
      </w:r>
      <w:r w:rsidR="009850C8">
        <w:t xml:space="preserve">property rights, deliverables, mannuals, works, ideas, discoveries inventions, products, writings, photographs, videos, drawings, lists, data, strategies, material, processes, procedures, systems, programs, devices, operations, or information developed in whole or in part by or on behalf of Contractor </w:t>
      </w:r>
      <w:r w:rsidR="009850C8">
        <w:lastRenderedPageBreak/>
        <w:t xml:space="preserve">or its employees or agents in connection with the Services and/or Goods (collectively, the “Work Product”) shall be the </w:t>
      </w:r>
      <w:r w:rsidR="007A4BEE">
        <w:t>exclusive property of HPI. Upon request, Contractor shall sign all documents and take any and all actions necessary to confirm or perfect HPI’s exclusive ownership of the Work Product.</w:t>
      </w:r>
    </w:p>
    <w:p w14:paraId="20B6447E" w14:textId="77777777" w:rsidR="007A4BEE" w:rsidRDefault="007A4BEE" w:rsidP="00EA06D5">
      <w:pPr>
        <w:ind w:left="360"/>
      </w:pPr>
      <w:r>
        <w:t xml:space="preserve">Part 2. Prior-owned Intellectual Property. </w:t>
      </w:r>
      <w:r w:rsidR="00B4702B">
        <w:t>Any intellectual property owned by a Party prior to the Effective Date 9 (“Prior-Owned IP”) shall remain that Party’s sole and exclusive property. With regard to any of Contractor’s Prior-Owned IP included in the Work Product, Contractor shall retain ownership, and hereby grants HPI a permanent, non-exclusive, royalty-free, worldwide, irrevocable right and license to use, copy, reproduce, publicly display, edit, revise, perform, and distribute said in</w:t>
      </w:r>
      <w:r w:rsidR="00C60984">
        <w:t>tellectual property, in any format or any medium, as part of the Work Product.</w:t>
      </w:r>
    </w:p>
    <w:p w14:paraId="0B6E59F6" w14:textId="56A527FA" w:rsidR="00C60984" w:rsidRDefault="00C60984" w:rsidP="00EA06D5">
      <w:pPr>
        <w:ind w:left="360"/>
      </w:pPr>
      <w:r>
        <w:t>Part 3. Work Made for Hire. To the extent copyright laws apply to the Work Product, the Parties agree that (a) HPI specially ordered or commissioned the Work Product, (b) the Work Product is a “work made for hire” under United States copyright laws, and (c) HPI shall be deemed the author thereof and shall own all right, title, and interest therein. To the extent such rights, in whole or in part, do not vest in HPI as a  “work made for hire”, Contractor hereby irrevocably grants, assigns, and transfers to HPI, exclusively and in perpetuity, all of Contractor’s rights of any kind or nature, now known or hereafter devised</w:t>
      </w:r>
      <w:r w:rsidR="00A401D2">
        <w:t xml:space="preserve">, in, to, and in connection with the Work Product, and HPI shall solely and exclusively own any and all rights therein, and in the elements thereof, including but not limited to any and all allied, ancillary, subsidiary, incidental, and adaptation rights. Contractor hereby waives any and </w:t>
      </w:r>
      <w:r w:rsidR="00621689">
        <w:t xml:space="preserve">all rights known as “moral rights”, and any similar rights, which Contractor may have in connection with the Work Product. </w:t>
      </w:r>
      <w:r w:rsidR="008928E4">
        <w:t>The description of Services and/or Goods provided in this Agreement shall in no way limit the manner in which HPI may use the Work Product.</w:t>
      </w:r>
    </w:p>
    <w:p w14:paraId="237DF116" w14:textId="40ADF7CB" w:rsidR="008928E4" w:rsidRDefault="00120752" w:rsidP="00EA06D5">
      <w:pPr>
        <w:ind w:left="360"/>
      </w:pPr>
      <w:r>
        <w:t>1</w:t>
      </w:r>
      <w:r w:rsidR="00AA46A6">
        <w:t>1</w:t>
      </w:r>
      <w:r>
        <w:t>.3.5 Applicable Regulations</w:t>
      </w:r>
    </w:p>
    <w:p w14:paraId="31968DBE" w14:textId="1F87B250" w:rsidR="00120752" w:rsidRDefault="00120752" w:rsidP="00EA06D5">
      <w:pPr>
        <w:ind w:left="360"/>
      </w:pPr>
      <w:r>
        <w:t xml:space="preserve">Offerors must be legally registered to operate within </w:t>
      </w:r>
      <w:r w:rsidR="000C33C5">
        <w:t>Bangladesh</w:t>
      </w:r>
      <w:r>
        <w:t xml:space="preserve"> and comply with local applicable legislation, including but not limited to labor law, financial requirements, taxes etc.</w:t>
      </w:r>
    </w:p>
    <w:p w14:paraId="77C88710" w14:textId="77777777" w:rsidR="002E1A50" w:rsidRDefault="002E1A50" w:rsidP="00EA06D5">
      <w:pPr>
        <w:ind w:left="360"/>
      </w:pPr>
    </w:p>
    <w:p w14:paraId="62F2773B" w14:textId="77777777" w:rsidR="002D178B" w:rsidRDefault="002D178B" w:rsidP="00C169D7">
      <w:pPr>
        <w:pStyle w:val="ListParagraph"/>
        <w:ind w:left="1082"/>
      </w:pPr>
    </w:p>
    <w:p w14:paraId="0AD50D8B" w14:textId="77777777" w:rsidR="00191C8F" w:rsidRDefault="00191C8F" w:rsidP="00C169D7">
      <w:pPr>
        <w:pStyle w:val="ListParagraph"/>
        <w:ind w:left="1082"/>
      </w:pPr>
    </w:p>
    <w:sectPr w:rsidR="00191C8F" w:rsidSect="00343B38">
      <w:pgSz w:w="11909" w:h="16834"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ED2C" w14:textId="77777777" w:rsidR="009514E9" w:rsidRDefault="009514E9" w:rsidP="00682E05">
      <w:pPr>
        <w:spacing w:after="0" w:line="240" w:lineRule="auto"/>
      </w:pPr>
      <w:r>
        <w:separator/>
      </w:r>
    </w:p>
  </w:endnote>
  <w:endnote w:type="continuationSeparator" w:id="0">
    <w:p w14:paraId="1C32DDE9" w14:textId="77777777" w:rsidR="009514E9" w:rsidRDefault="009514E9" w:rsidP="0068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2A20E" w14:textId="77777777" w:rsidR="009514E9" w:rsidRDefault="009514E9" w:rsidP="00682E05">
      <w:pPr>
        <w:spacing w:after="0" w:line="240" w:lineRule="auto"/>
      </w:pPr>
      <w:r>
        <w:separator/>
      </w:r>
    </w:p>
  </w:footnote>
  <w:footnote w:type="continuationSeparator" w:id="0">
    <w:p w14:paraId="091701DE" w14:textId="77777777" w:rsidR="009514E9" w:rsidRDefault="009514E9" w:rsidP="0068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F1C"/>
    <w:multiLevelType w:val="hybridMultilevel"/>
    <w:tmpl w:val="10EECED2"/>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4FD"/>
    <w:multiLevelType w:val="hybridMultilevel"/>
    <w:tmpl w:val="25D27460"/>
    <w:lvl w:ilvl="0" w:tplc="A4D03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93D20"/>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5A1699E"/>
    <w:multiLevelType w:val="hybridMultilevel"/>
    <w:tmpl w:val="3F1C9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51E16"/>
    <w:multiLevelType w:val="hybridMultilevel"/>
    <w:tmpl w:val="D71A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C6944"/>
    <w:multiLevelType w:val="multilevel"/>
    <w:tmpl w:val="7D3037DE"/>
    <w:lvl w:ilvl="0">
      <w:start w:val="1"/>
      <w:numFmt w:val="lowerLetter"/>
      <w:lvlText w:val="%1)"/>
      <w:lvlJc w:val="left"/>
      <w:pPr>
        <w:ind w:left="720" w:hanging="360"/>
      </w:pPr>
      <w:rPr>
        <w:rFonts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A0F62FB"/>
    <w:multiLevelType w:val="hybridMultilevel"/>
    <w:tmpl w:val="F3A811F6"/>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53A0F"/>
    <w:multiLevelType w:val="hybridMultilevel"/>
    <w:tmpl w:val="39F244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65B7F"/>
    <w:multiLevelType w:val="multilevel"/>
    <w:tmpl w:val="3CDC519C"/>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00F1C0D"/>
    <w:multiLevelType w:val="multilevel"/>
    <w:tmpl w:val="8EA61078"/>
    <w:lvl w:ilvl="0">
      <w:start w:val="1"/>
      <w:numFmt w:val="bullet"/>
      <w:lvlText w:val=""/>
      <w:lvlJc w:val="left"/>
      <w:pPr>
        <w:ind w:left="720" w:hanging="360"/>
      </w:pPr>
      <w:rPr>
        <w:rFonts w:ascii="Symbol" w:hAnsi="Symbol" w:hint="default"/>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3D4309C"/>
    <w:multiLevelType w:val="hybridMultilevel"/>
    <w:tmpl w:val="399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4A51"/>
    <w:multiLevelType w:val="hybridMultilevel"/>
    <w:tmpl w:val="B8EE372C"/>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23B15"/>
    <w:multiLevelType w:val="hybridMultilevel"/>
    <w:tmpl w:val="AADA1F56"/>
    <w:lvl w:ilvl="0" w:tplc="04090017">
      <w:start w:val="1"/>
      <w:numFmt w:val="lowerLetter"/>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7B20A4B"/>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999073F"/>
    <w:multiLevelType w:val="hybridMultilevel"/>
    <w:tmpl w:val="7424FCFE"/>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120C1"/>
    <w:multiLevelType w:val="hybridMultilevel"/>
    <w:tmpl w:val="73281FE8"/>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5233E"/>
    <w:multiLevelType w:val="multilevel"/>
    <w:tmpl w:val="8EA61078"/>
    <w:lvl w:ilvl="0">
      <w:start w:val="1"/>
      <w:numFmt w:val="bullet"/>
      <w:lvlText w:val=""/>
      <w:lvlJc w:val="left"/>
      <w:pPr>
        <w:ind w:left="720" w:hanging="360"/>
      </w:pPr>
      <w:rPr>
        <w:rFonts w:ascii="Symbol" w:hAnsi="Symbol" w:hint="default"/>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DD4658F"/>
    <w:multiLevelType w:val="hybridMultilevel"/>
    <w:tmpl w:val="B680EE66"/>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30150"/>
    <w:multiLevelType w:val="multilevel"/>
    <w:tmpl w:val="1AC2C9B0"/>
    <w:lvl w:ilvl="0">
      <w:start w:val="1"/>
      <w:numFmt w:val="lowerLetter"/>
      <w:lvlText w:val="%1)"/>
      <w:lvlJc w:val="left"/>
      <w:pPr>
        <w:ind w:left="720" w:hanging="360"/>
      </w:pPr>
      <w:rPr>
        <w:rFonts w:hint="default"/>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F92272C"/>
    <w:multiLevelType w:val="hybridMultilevel"/>
    <w:tmpl w:val="06EE1B6E"/>
    <w:lvl w:ilvl="0" w:tplc="0F38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F4F5E"/>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6371036"/>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8F55B00"/>
    <w:multiLevelType w:val="hybridMultilevel"/>
    <w:tmpl w:val="0EA8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228FF"/>
    <w:multiLevelType w:val="multilevel"/>
    <w:tmpl w:val="8EA61078"/>
    <w:lvl w:ilvl="0">
      <w:start w:val="1"/>
      <w:numFmt w:val="bullet"/>
      <w:lvlText w:val=""/>
      <w:lvlJc w:val="left"/>
      <w:pPr>
        <w:ind w:left="720" w:hanging="360"/>
      </w:pPr>
      <w:rPr>
        <w:rFonts w:ascii="Symbol" w:hAnsi="Symbol" w:hint="default"/>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403E4FFB"/>
    <w:multiLevelType w:val="hybridMultilevel"/>
    <w:tmpl w:val="13D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B49A8"/>
    <w:multiLevelType w:val="multilevel"/>
    <w:tmpl w:val="7D3037DE"/>
    <w:lvl w:ilvl="0">
      <w:start w:val="1"/>
      <w:numFmt w:val="lowerLetter"/>
      <w:lvlText w:val="%1)"/>
      <w:lvlJc w:val="left"/>
      <w:pPr>
        <w:ind w:left="720" w:hanging="360"/>
      </w:pPr>
      <w:rPr>
        <w:rFonts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4FC37C8"/>
    <w:multiLevelType w:val="hybridMultilevel"/>
    <w:tmpl w:val="8BD4C01A"/>
    <w:lvl w:ilvl="0" w:tplc="04090001">
      <w:start w:val="1"/>
      <w:numFmt w:val="bullet"/>
      <w:lvlText w:val=""/>
      <w:lvlJc w:val="left"/>
      <w:pPr>
        <w:ind w:left="1008" w:hanging="360"/>
      </w:pPr>
      <w:rPr>
        <w:rFonts w:ascii="Symbol" w:hAnsi="Symbol" w:hint="default"/>
        <w:b w:val="0"/>
        <w:sz w:val="22"/>
        <w:szCs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472353FE"/>
    <w:multiLevelType w:val="hybridMultilevel"/>
    <w:tmpl w:val="F454C02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B7A485F"/>
    <w:multiLevelType w:val="multilevel"/>
    <w:tmpl w:val="7D3037DE"/>
    <w:lvl w:ilvl="0">
      <w:start w:val="1"/>
      <w:numFmt w:val="lowerLetter"/>
      <w:lvlText w:val="%1)"/>
      <w:lvlJc w:val="left"/>
      <w:pPr>
        <w:ind w:left="720" w:hanging="360"/>
      </w:pPr>
      <w:rPr>
        <w:rFonts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4CD00A82"/>
    <w:multiLevelType w:val="hybridMultilevel"/>
    <w:tmpl w:val="9FF0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C3F7E"/>
    <w:multiLevelType w:val="hybridMultilevel"/>
    <w:tmpl w:val="29E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75DDB"/>
    <w:multiLevelType w:val="hybridMultilevel"/>
    <w:tmpl w:val="7A18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394ECA"/>
    <w:multiLevelType w:val="hybridMultilevel"/>
    <w:tmpl w:val="D97CFE36"/>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7679D"/>
    <w:multiLevelType w:val="hybridMultilevel"/>
    <w:tmpl w:val="66A8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00169"/>
    <w:multiLevelType w:val="hybridMultilevel"/>
    <w:tmpl w:val="B4163BCE"/>
    <w:lvl w:ilvl="0" w:tplc="FFFFFFFF">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7312C"/>
    <w:multiLevelType w:val="hybridMultilevel"/>
    <w:tmpl w:val="4D8427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206FA"/>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5D111B89"/>
    <w:multiLevelType w:val="hybridMultilevel"/>
    <w:tmpl w:val="32A2C1DC"/>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278B9"/>
    <w:multiLevelType w:val="hybridMultilevel"/>
    <w:tmpl w:val="7F6E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576F4"/>
    <w:multiLevelType w:val="multilevel"/>
    <w:tmpl w:val="8EA61078"/>
    <w:lvl w:ilvl="0">
      <w:start w:val="1"/>
      <w:numFmt w:val="bullet"/>
      <w:lvlText w:val=""/>
      <w:lvlJc w:val="left"/>
      <w:pPr>
        <w:ind w:left="360" w:hanging="360"/>
      </w:pPr>
      <w:rPr>
        <w:rFonts w:ascii="Symbol" w:hAnsi="Symbol" w:hint="default"/>
        <w:sz w:val="22"/>
        <w:szCs w:val="22"/>
      </w:rPr>
    </w:lvl>
    <w:lvl w:ilvl="1">
      <w:start w:val="1"/>
      <w:numFmt w:val="decimal"/>
      <w:isLgl/>
      <w:lvlText w:val="%1.%2."/>
      <w:lvlJc w:val="left"/>
      <w:pPr>
        <w:ind w:left="810" w:hanging="810"/>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40" w15:restartNumberingAfterBreak="0">
    <w:nsid w:val="664B1C97"/>
    <w:multiLevelType w:val="hybridMultilevel"/>
    <w:tmpl w:val="EC6CAC52"/>
    <w:lvl w:ilvl="0" w:tplc="DE2AA3CC">
      <w:start w:val="1"/>
      <w:numFmt w:val="low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F0AEB"/>
    <w:multiLevelType w:val="hybridMultilevel"/>
    <w:tmpl w:val="18E08F2A"/>
    <w:lvl w:ilvl="0" w:tplc="CDF4C024">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71895"/>
    <w:multiLevelType w:val="hybridMultilevel"/>
    <w:tmpl w:val="B83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C570D"/>
    <w:multiLevelType w:val="multilevel"/>
    <w:tmpl w:val="8EA61078"/>
    <w:lvl w:ilvl="0">
      <w:start w:val="1"/>
      <w:numFmt w:val="bullet"/>
      <w:lvlText w:val=""/>
      <w:lvlJc w:val="left"/>
      <w:pPr>
        <w:ind w:left="720" w:hanging="360"/>
      </w:pPr>
      <w:rPr>
        <w:rFonts w:ascii="Symbol" w:hAnsi="Symbol" w:hint="default"/>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6BF44A50"/>
    <w:multiLevelType w:val="hybridMultilevel"/>
    <w:tmpl w:val="41C8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F12F35"/>
    <w:multiLevelType w:val="hybridMultilevel"/>
    <w:tmpl w:val="73365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7D59B0"/>
    <w:multiLevelType w:val="multilevel"/>
    <w:tmpl w:val="E95AB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F887573"/>
    <w:multiLevelType w:val="hybridMultilevel"/>
    <w:tmpl w:val="10EECED2"/>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76697"/>
    <w:multiLevelType w:val="hybridMultilevel"/>
    <w:tmpl w:val="10EECED2"/>
    <w:lvl w:ilvl="0" w:tplc="19CCF68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DA32B9"/>
    <w:multiLevelType w:val="hybridMultilevel"/>
    <w:tmpl w:val="2580E56E"/>
    <w:lvl w:ilvl="0" w:tplc="19CCF684">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0929BD"/>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1" w15:restartNumberingAfterBreak="0">
    <w:nsid w:val="730C6137"/>
    <w:multiLevelType w:val="hybridMultilevel"/>
    <w:tmpl w:val="959E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3600CAA"/>
    <w:multiLevelType w:val="hybridMultilevel"/>
    <w:tmpl w:val="F71A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154578"/>
    <w:multiLevelType w:val="multilevel"/>
    <w:tmpl w:val="7D3037DE"/>
    <w:lvl w:ilvl="0">
      <w:start w:val="1"/>
      <w:numFmt w:val="lowerLetter"/>
      <w:lvlText w:val="%1)"/>
      <w:lvlJc w:val="left"/>
      <w:pPr>
        <w:ind w:left="720" w:hanging="360"/>
      </w:pPr>
      <w:rPr>
        <w:rFonts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4" w15:restartNumberingAfterBreak="0">
    <w:nsid w:val="7856471A"/>
    <w:multiLevelType w:val="multilevel"/>
    <w:tmpl w:val="8EA61078"/>
    <w:lvl w:ilvl="0">
      <w:start w:val="1"/>
      <w:numFmt w:val="bullet"/>
      <w:lvlText w:val=""/>
      <w:lvlJc w:val="left"/>
      <w:pPr>
        <w:ind w:left="720" w:hanging="360"/>
      </w:pPr>
      <w:rPr>
        <w:rFonts w:ascii="Symbol" w:hAnsi="Symbol" w:hint="default"/>
        <w:b w:val="0"/>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5" w15:restartNumberingAfterBreak="0">
    <w:nsid w:val="7C3E3691"/>
    <w:multiLevelType w:val="hybridMultilevel"/>
    <w:tmpl w:val="1D20D79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DF31FB"/>
    <w:multiLevelType w:val="hybridMultilevel"/>
    <w:tmpl w:val="45AAE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0C68FE"/>
    <w:multiLevelType w:val="hybridMultilevel"/>
    <w:tmpl w:val="5ED6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F967FD0"/>
    <w:multiLevelType w:val="multilevel"/>
    <w:tmpl w:val="57A00E18"/>
    <w:lvl w:ilvl="0">
      <w:start w:val="1"/>
      <w:numFmt w:val="lowerLetter"/>
      <w:lvlText w:val="%1)"/>
      <w:lvlJc w:val="left"/>
      <w:pPr>
        <w:ind w:left="720" w:hanging="360"/>
      </w:pPr>
      <w:rPr>
        <w:rFonts w:hint="default"/>
        <w:sz w:val="22"/>
        <w:szCs w:val="22"/>
      </w:rPr>
    </w:lvl>
    <w:lvl w:ilvl="1">
      <w:start w:val="1"/>
      <w:numFmt w:val="decimal"/>
      <w:isLgl/>
      <w:lvlText w:val="%1.%2."/>
      <w:lvlJc w:val="left"/>
      <w:pPr>
        <w:ind w:left="1170" w:hanging="81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46"/>
  </w:num>
  <w:num w:numId="2">
    <w:abstractNumId w:val="34"/>
  </w:num>
  <w:num w:numId="3">
    <w:abstractNumId w:val="1"/>
  </w:num>
  <w:num w:numId="4">
    <w:abstractNumId w:val="19"/>
  </w:num>
  <w:num w:numId="5">
    <w:abstractNumId w:val="29"/>
  </w:num>
  <w:num w:numId="6">
    <w:abstractNumId w:val="27"/>
  </w:num>
  <w:num w:numId="7">
    <w:abstractNumId w:val="8"/>
  </w:num>
  <w:num w:numId="8">
    <w:abstractNumId w:val="12"/>
  </w:num>
  <w:num w:numId="9">
    <w:abstractNumId w:val="41"/>
  </w:num>
  <w:num w:numId="10">
    <w:abstractNumId w:val="2"/>
  </w:num>
  <w:num w:numId="11">
    <w:abstractNumId w:val="40"/>
  </w:num>
  <w:num w:numId="12">
    <w:abstractNumId w:val="13"/>
  </w:num>
  <w:num w:numId="13">
    <w:abstractNumId w:val="36"/>
  </w:num>
  <w:num w:numId="14">
    <w:abstractNumId w:val="58"/>
  </w:num>
  <w:num w:numId="15">
    <w:abstractNumId w:val="25"/>
  </w:num>
  <w:num w:numId="16">
    <w:abstractNumId w:val="53"/>
  </w:num>
  <w:num w:numId="17">
    <w:abstractNumId w:val="21"/>
  </w:num>
  <w:num w:numId="18">
    <w:abstractNumId w:val="5"/>
  </w:num>
  <w:num w:numId="19">
    <w:abstractNumId w:val="54"/>
  </w:num>
  <w:num w:numId="20">
    <w:abstractNumId w:val="28"/>
  </w:num>
  <w:num w:numId="21">
    <w:abstractNumId w:val="20"/>
  </w:num>
  <w:num w:numId="22">
    <w:abstractNumId w:val="3"/>
  </w:num>
  <w:num w:numId="23">
    <w:abstractNumId w:val="50"/>
  </w:num>
  <w:num w:numId="24">
    <w:abstractNumId w:val="7"/>
  </w:num>
  <w:num w:numId="25">
    <w:abstractNumId w:val="14"/>
  </w:num>
  <w:num w:numId="26">
    <w:abstractNumId w:val="16"/>
  </w:num>
  <w:num w:numId="27">
    <w:abstractNumId w:val="47"/>
  </w:num>
  <w:num w:numId="28">
    <w:abstractNumId w:val="39"/>
  </w:num>
  <w:num w:numId="29">
    <w:abstractNumId w:val="48"/>
  </w:num>
  <w:num w:numId="30">
    <w:abstractNumId w:val="0"/>
  </w:num>
  <w:num w:numId="31">
    <w:abstractNumId w:val="23"/>
  </w:num>
  <w:num w:numId="32">
    <w:abstractNumId w:val="55"/>
  </w:num>
  <w:num w:numId="33">
    <w:abstractNumId w:val="22"/>
  </w:num>
  <w:num w:numId="34">
    <w:abstractNumId w:val="6"/>
  </w:num>
  <w:num w:numId="35">
    <w:abstractNumId w:val="56"/>
  </w:num>
  <w:num w:numId="36">
    <w:abstractNumId w:val="15"/>
  </w:num>
  <w:num w:numId="37">
    <w:abstractNumId w:val="30"/>
  </w:num>
  <w:num w:numId="38">
    <w:abstractNumId w:val="49"/>
  </w:num>
  <w:num w:numId="39">
    <w:abstractNumId w:val="38"/>
  </w:num>
  <w:num w:numId="40">
    <w:abstractNumId w:val="11"/>
  </w:num>
  <w:num w:numId="41">
    <w:abstractNumId w:val="24"/>
  </w:num>
  <w:num w:numId="42">
    <w:abstractNumId w:val="45"/>
  </w:num>
  <w:num w:numId="43">
    <w:abstractNumId w:val="33"/>
  </w:num>
  <w:num w:numId="44">
    <w:abstractNumId w:val="32"/>
  </w:num>
  <w:num w:numId="45">
    <w:abstractNumId w:val="10"/>
  </w:num>
  <w:num w:numId="46">
    <w:abstractNumId w:val="17"/>
  </w:num>
  <w:num w:numId="47">
    <w:abstractNumId w:val="42"/>
  </w:num>
  <w:num w:numId="48">
    <w:abstractNumId w:val="35"/>
  </w:num>
  <w:num w:numId="49">
    <w:abstractNumId w:val="37"/>
  </w:num>
  <w:num w:numId="50">
    <w:abstractNumId w:val="26"/>
  </w:num>
  <w:num w:numId="51">
    <w:abstractNumId w:val="9"/>
  </w:num>
  <w:num w:numId="52">
    <w:abstractNumId w:val="43"/>
  </w:num>
  <w:num w:numId="53">
    <w:abstractNumId w:val="18"/>
  </w:num>
  <w:num w:numId="54">
    <w:abstractNumId w:val="44"/>
  </w:num>
  <w:num w:numId="55">
    <w:abstractNumId w:val="57"/>
  </w:num>
  <w:num w:numId="56">
    <w:abstractNumId w:val="52"/>
  </w:num>
  <w:num w:numId="57">
    <w:abstractNumId w:val="31"/>
  </w:num>
  <w:num w:numId="58">
    <w:abstractNumId w:val="51"/>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0C"/>
    <w:rsid w:val="00010A34"/>
    <w:rsid w:val="00011048"/>
    <w:rsid w:val="00017FC1"/>
    <w:rsid w:val="00027F45"/>
    <w:rsid w:val="00047A33"/>
    <w:rsid w:val="00047FFC"/>
    <w:rsid w:val="000502A8"/>
    <w:rsid w:val="00057CDC"/>
    <w:rsid w:val="00063013"/>
    <w:rsid w:val="00064742"/>
    <w:rsid w:val="000747F1"/>
    <w:rsid w:val="00080EBA"/>
    <w:rsid w:val="000825E5"/>
    <w:rsid w:val="00096073"/>
    <w:rsid w:val="0009718A"/>
    <w:rsid w:val="000B1DE7"/>
    <w:rsid w:val="000B3285"/>
    <w:rsid w:val="000B4A01"/>
    <w:rsid w:val="000C013A"/>
    <w:rsid w:val="000C33C5"/>
    <w:rsid w:val="000C6BE1"/>
    <w:rsid w:val="000C7367"/>
    <w:rsid w:val="000E0843"/>
    <w:rsid w:val="000F11CE"/>
    <w:rsid w:val="00101062"/>
    <w:rsid w:val="00113BFE"/>
    <w:rsid w:val="001146E0"/>
    <w:rsid w:val="001174EE"/>
    <w:rsid w:val="00120752"/>
    <w:rsid w:val="0012125D"/>
    <w:rsid w:val="001239DD"/>
    <w:rsid w:val="0012657A"/>
    <w:rsid w:val="00127942"/>
    <w:rsid w:val="001332CB"/>
    <w:rsid w:val="00136129"/>
    <w:rsid w:val="001368BB"/>
    <w:rsid w:val="00136B94"/>
    <w:rsid w:val="00153CE8"/>
    <w:rsid w:val="00155C41"/>
    <w:rsid w:val="00160ED3"/>
    <w:rsid w:val="0016100A"/>
    <w:rsid w:val="00161639"/>
    <w:rsid w:val="00163FF7"/>
    <w:rsid w:val="00166AF7"/>
    <w:rsid w:val="00167FF1"/>
    <w:rsid w:val="00176BE9"/>
    <w:rsid w:val="0018647C"/>
    <w:rsid w:val="00191C8F"/>
    <w:rsid w:val="00192F54"/>
    <w:rsid w:val="00194533"/>
    <w:rsid w:val="001A1473"/>
    <w:rsid w:val="001B06A9"/>
    <w:rsid w:val="001D3519"/>
    <w:rsid w:val="001D5612"/>
    <w:rsid w:val="001D66BB"/>
    <w:rsid w:val="001F098C"/>
    <w:rsid w:val="002170DA"/>
    <w:rsid w:val="00221BFB"/>
    <w:rsid w:val="00221DCB"/>
    <w:rsid w:val="00222E07"/>
    <w:rsid w:val="00224505"/>
    <w:rsid w:val="00235F35"/>
    <w:rsid w:val="00241008"/>
    <w:rsid w:val="00241218"/>
    <w:rsid w:val="00243C8B"/>
    <w:rsid w:val="0025201F"/>
    <w:rsid w:val="002522FC"/>
    <w:rsid w:val="00257275"/>
    <w:rsid w:val="002626CF"/>
    <w:rsid w:val="00263C55"/>
    <w:rsid w:val="00271CEF"/>
    <w:rsid w:val="00285B32"/>
    <w:rsid w:val="0028619F"/>
    <w:rsid w:val="002B093A"/>
    <w:rsid w:val="002B314C"/>
    <w:rsid w:val="002D178B"/>
    <w:rsid w:val="002D2748"/>
    <w:rsid w:val="002D390C"/>
    <w:rsid w:val="002D5121"/>
    <w:rsid w:val="002D7C2D"/>
    <w:rsid w:val="002E1A50"/>
    <w:rsid w:val="002E6241"/>
    <w:rsid w:val="00302B04"/>
    <w:rsid w:val="00310E9E"/>
    <w:rsid w:val="003136EB"/>
    <w:rsid w:val="00320A30"/>
    <w:rsid w:val="00320DDD"/>
    <w:rsid w:val="003436CC"/>
    <w:rsid w:val="00343B38"/>
    <w:rsid w:val="00351DC8"/>
    <w:rsid w:val="00354156"/>
    <w:rsid w:val="00355A61"/>
    <w:rsid w:val="00355E4A"/>
    <w:rsid w:val="00362EF0"/>
    <w:rsid w:val="0037149C"/>
    <w:rsid w:val="00371644"/>
    <w:rsid w:val="00381F17"/>
    <w:rsid w:val="00382890"/>
    <w:rsid w:val="0038768A"/>
    <w:rsid w:val="003A014F"/>
    <w:rsid w:val="003B63E4"/>
    <w:rsid w:val="003D0E33"/>
    <w:rsid w:val="003D3BE4"/>
    <w:rsid w:val="003E6B04"/>
    <w:rsid w:val="003F5974"/>
    <w:rsid w:val="00400126"/>
    <w:rsid w:val="0040099D"/>
    <w:rsid w:val="00405653"/>
    <w:rsid w:val="0040669D"/>
    <w:rsid w:val="004127F7"/>
    <w:rsid w:val="004129BF"/>
    <w:rsid w:val="004133ED"/>
    <w:rsid w:val="00425E34"/>
    <w:rsid w:val="00426008"/>
    <w:rsid w:val="00426F98"/>
    <w:rsid w:val="00430FEA"/>
    <w:rsid w:val="00441A58"/>
    <w:rsid w:val="00442BF4"/>
    <w:rsid w:val="00442EE8"/>
    <w:rsid w:val="00446D96"/>
    <w:rsid w:val="00453F07"/>
    <w:rsid w:val="00463E09"/>
    <w:rsid w:val="00465A9F"/>
    <w:rsid w:val="00467921"/>
    <w:rsid w:val="004705C3"/>
    <w:rsid w:val="004771D2"/>
    <w:rsid w:val="00480392"/>
    <w:rsid w:val="00480D32"/>
    <w:rsid w:val="0048389F"/>
    <w:rsid w:val="004918B5"/>
    <w:rsid w:val="00492FA3"/>
    <w:rsid w:val="004947CC"/>
    <w:rsid w:val="0049556B"/>
    <w:rsid w:val="00495C30"/>
    <w:rsid w:val="00496070"/>
    <w:rsid w:val="004A414A"/>
    <w:rsid w:val="004A67A1"/>
    <w:rsid w:val="004A6F5E"/>
    <w:rsid w:val="004B3189"/>
    <w:rsid w:val="004B552D"/>
    <w:rsid w:val="004B586B"/>
    <w:rsid w:val="004C1EF8"/>
    <w:rsid w:val="004C2AB1"/>
    <w:rsid w:val="004C3D34"/>
    <w:rsid w:val="004C5FDB"/>
    <w:rsid w:val="004D305D"/>
    <w:rsid w:val="004E1E6E"/>
    <w:rsid w:val="004E5ABE"/>
    <w:rsid w:val="00524E64"/>
    <w:rsid w:val="005266C7"/>
    <w:rsid w:val="0052689C"/>
    <w:rsid w:val="00532047"/>
    <w:rsid w:val="00532835"/>
    <w:rsid w:val="00532D02"/>
    <w:rsid w:val="00532F62"/>
    <w:rsid w:val="00540F99"/>
    <w:rsid w:val="00542352"/>
    <w:rsid w:val="00543EA6"/>
    <w:rsid w:val="0055652B"/>
    <w:rsid w:val="00556614"/>
    <w:rsid w:val="00570CDC"/>
    <w:rsid w:val="00592BB0"/>
    <w:rsid w:val="00592C7E"/>
    <w:rsid w:val="0059523E"/>
    <w:rsid w:val="0059605B"/>
    <w:rsid w:val="00596870"/>
    <w:rsid w:val="005A1E7C"/>
    <w:rsid w:val="005A5D6B"/>
    <w:rsid w:val="005A66BD"/>
    <w:rsid w:val="005B1444"/>
    <w:rsid w:val="005B21B1"/>
    <w:rsid w:val="005D05E5"/>
    <w:rsid w:val="005D1E5B"/>
    <w:rsid w:val="005D2A64"/>
    <w:rsid w:val="00600999"/>
    <w:rsid w:val="00603B6E"/>
    <w:rsid w:val="00604DF7"/>
    <w:rsid w:val="006159F3"/>
    <w:rsid w:val="00621689"/>
    <w:rsid w:val="00624719"/>
    <w:rsid w:val="00630704"/>
    <w:rsid w:val="0064009B"/>
    <w:rsid w:val="00642F2E"/>
    <w:rsid w:val="00644588"/>
    <w:rsid w:val="00660795"/>
    <w:rsid w:val="00664295"/>
    <w:rsid w:val="00665671"/>
    <w:rsid w:val="0067093E"/>
    <w:rsid w:val="00682E05"/>
    <w:rsid w:val="006905CE"/>
    <w:rsid w:val="00693937"/>
    <w:rsid w:val="006A141E"/>
    <w:rsid w:val="006B0EA5"/>
    <w:rsid w:val="006B11CA"/>
    <w:rsid w:val="006B617F"/>
    <w:rsid w:val="006D4C74"/>
    <w:rsid w:val="006E0065"/>
    <w:rsid w:val="006E4B5F"/>
    <w:rsid w:val="006E604F"/>
    <w:rsid w:val="006F5DB0"/>
    <w:rsid w:val="006F6841"/>
    <w:rsid w:val="006F71C7"/>
    <w:rsid w:val="007038BF"/>
    <w:rsid w:val="00721AF6"/>
    <w:rsid w:val="0072579A"/>
    <w:rsid w:val="00731872"/>
    <w:rsid w:val="00734B1C"/>
    <w:rsid w:val="007458B6"/>
    <w:rsid w:val="00755C0A"/>
    <w:rsid w:val="0075660B"/>
    <w:rsid w:val="00756B39"/>
    <w:rsid w:val="00757C39"/>
    <w:rsid w:val="007650BB"/>
    <w:rsid w:val="007678AB"/>
    <w:rsid w:val="00770ECE"/>
    <w:rsid w:val="00783A19"/>
    <w:rsid w:val="0079603B"/>
    <w:rsid w:val="007A060C"/>
    <w:rsid w:val="007A2B36"/>
    <w:rsid w:val="007A4BEE"/>
    <w:rsid w:val="007B2AAF"/>
    <w:rsid w:val="007D18FC"/>
    <w:rsid w:val="007D7498"/>
    <w:rsid w:val="007E56DA"/>
    <w:rsid w:val="007F0BA1"/>
    <w:rsid w:val="0080101F"/>
    <w:rsid w:val="0080361A"/>
    <w:rsid w:val="0080431A"/>
    <w:rsid w:val="00812122"/>
    <w:rsid w:val="0081461B"/>
    <w:rsid w:val="00823E76"/>
    <w:rsid w:val="0082550E"/>
    <w:rsid w:val="00831D60"/>
    <w:rsid w:val="008355BF"/>
    <w:rsid w:val="0083566A"/>
    <w:rsid w:val="00835D75"/>
    <w:rsid w:val="0084550C"/>
    <w:rsid w:val="00863E63"/>
    <w:rsid w:val="00865661"/>
    <w:rsid w:val="00874ADB"/>
    <w:rsid w:val="00883DA4"/>
    <w:rsid w:val="00884885"/>
    <w:rsid w:val="00884B85"/>
    <w:rsid w:val="0089087E"/>
    <w:rsid w:val="00891CD4"/>
    <w:rsid w:val="008928E4"/>
    <w:rsid w:val="0089451F"/>
    <w:rsid w:val="008A4E47"/>
    <w:rsid w:val="008A5495"/>
    <w:rsid w:val="008E2119"/>
    <w:rsid w:val="008E556C"/>
    <w:rsid w:val="008F0E3A"/>
    <w:rsid w:val="008F0F31"/>
    <w:rsid w:val="008F2BCE"/>
    <w:rsid w:val="00900480"/>
    <w:rsid w:val="00900D28"/>
    <w:rsid w:val="009055EA"/>
    <w:rsid w:val="00907225"/>
    <w:rsid w:val="009155A5"/>
    <w:rsid w:val="009156F6"/>
    <w:rsid w:val="00925DE9"/>
    <w:rsid w:val="009340AD"/>
    <w:rsid w:val="00942CE7"/>
    <w:rsid w:val="009514E9"/>
    <w:rsid w:val="00963536"/>
    <w:rsid w:val="00966942"/>
    <w:rsid w:val="00966AC6"/>
    <w:rsid w:val="009741EA"/>
    <w:rsid w:val="00976AFE"/>
    <w:rsid w:val="00980F0D"/>
    <w:rsid w:val="0098477E"/>
    <w:rsid w:val="009850C8"/>
    <w:rsid w:val="00986378"/>
    <w:rsid w:val="00990B1D"/>
    <w:rsid w:val="009931BF"/>
    <w:rsid w:val="009A30F8"/>
    <w:rsid w:val="009A705E"/>
    <w:rsid w:val="009B6665"/>
    <w:rsid w:val="009C165F"/>
    <w:rsid w:val="009D4547"/>
    <w:rsid w:val="009E122F"/>
    <w:rsid w:val="009E2972"/>
    <w:rsid w:val="009E4950"/>
    <w:rsid w:val="009E4EA1"/>
    <w:rsid w:val="009F0165"/>
    <w:rsid w:val="00A004B4"/>
    <w:rsid w:val="00A061B3"/>
    <w:rsid w:val="00A2773F"/>
    <w:rsid w:val="00A401D2"/>
    <w:rsid w:val="00A41B34"/>
    <w:rsid w:val="00A41C8E"/>
    <w:rsid w:val="00A52DB8"/>
    <w:rsid w:val="00A54F3F"/>
    <w:rsid w:val="00A62C7A"/>
    <w:rsid w:val="00A67F33"/>
    <w:rsid w:val="00A83816"/>
    <w:rsid w:val="00A85410"/>
    <w:rsid w:val="00A93DD3"/>
    <w:rsid w:val="00AA2DC1"/>
    <w:rsid w:val="00AA46A6"/>
    <w:rsid w:val="00AA5747"/>
    <w:rsid w:val="00AD00D6"/>
    <w:rsid w:val="00AD359E"/>
    <w:rsid w:val="00AD711D"/>
    <w:rsid w:val="00AE5284"/>
    <w:rsid w:val="00AF36C5"/>
    <w:rsid w:val="00AF719D"/>
    <w:rsid w:val="00B04CA6"/>
    <w:rsid w:val="00B111B7"/>
    <w:rsid w:val="00B17690"/>
    <w:rsid w:val="00B21E36"/>
    <w:rsid w:val="00B30170"/>
    <w:rsid w:val="00B4306E"/>
    <w:rsid w:val="00B4702B"/>
    <w:rsid w:val="00B532F1"/>
    <w:rsid w:val="00B57093"/>
    <w:rsid w:val="00B6370F"/>
    <w:rsid w:val="00B63DC2"/>
    <w:rsid w:val="00B65C39"/>
    <w:rsid w:val="00B70F99"/>
    <w:rsid w:val="00B75985"/>
    <w:rsid w:val="00B84BA2"/>
    <w:rsid w:val="00B879F9"/>
    <w:rsid w:val="00B92AA8"/>
    <w:rsid w:val="00BA00AF"/>
    <w:rsid w:val="00BC5015"/>
    <w:rsid w:val="00BD1329"/>
    <w:rsid w:val="00BD41BD"/>
    <w:rsid w:val="00BD461C"/>
    <w:rsid w:val="00BD50F8"/>
    <w:rsid w:val="00BD7126"/>
    <w:rsid w:val="00BE22DC"/>
    <w:rsid w:val="00BE2947"/>
    <w:rsid w:val="00BF356F"/>
    <w:rsid w:val="00BF392D"/>
    <w:rsid w:val="00BF7727"/>
    <w:rsid w:val="00C033BA"/>
    <w:rsid w:val="00C104D1"/>
    <w:rsid w:val="00C109F5"/>
    <w:rsid w:val="00C11C64"/>
    <w:rsid w:val="00C11F26"/>
    <w:rsid w:val="00C169D7"/>
    <w:rsid w:val="00C42C60"/>
    <w:rsid w:val="00C51CF6"/>
    <w:rsid w:val="00C605F1"/>
    <w:rsid w:val="00C60984"/>
    <w:rsid w:val="00C86A8B"/>
    <w:rsid w:val="00C87CCE"/>
    <w:rsid w:val="00C93CBD"/>
    <w:rsid w:val="00C948E7"/>
    <w:rsid w:val="00CA2229"/>
    <w:rsid w:val="00CA51E8"/>
    <w:rsid w:val="00CB69E9"/>
    <w:rsid w:val="00CC5F6B"/>
    <w:rsid w:val="00CC7A6F"/>
    <w:rsid w:val="00CD2064"/>
    <w:rsid w:val="00CD33D9"/>
    <w:rsid w:val="00CE3F67"/>
    <w:rsid w:val="00CE6463"/>
    <w:rsid w:val="00CE73AC"/>
    <w:rsid w:val="00CF02B5"/>
    <w:rsid w:val="00CF7B9A"/>
    <w:rsid w:val="00D07E84"/>
    <w:rsid w:val="00D13177"/>
    <w:rsid w:val="00D1343D"/>
    <w:rsid w:val="00D16D21"/>
    <w:rsid w:val="00D27191"/>
    <w:rsid w:val="00D3111D"/>
    <w:rsid w:val="00D31367"/>
    <w:rsid w:val="00D32FC6"/>
    <w:rsid w:val="00D33D3D"/>
    <w:rsid w:val="00D352A0"/>
    <w:rsid w:val="00D37232"/>
    <w:rsid w:val="00D40EB4"/>
    <w:rsid w:val="00D447AE"/>
    <w:rsid w:val="00D452AF"/>
    <w:rsid w:val="00D45BD1"/>
    <w:rsid w:val="00D5124A"/>
    <w:rsid w:val="00D62433"/>
    <w:rsid w:val="00D6772C"/>
    <w:rsid w:val="00D817DA"/>
    <w:rsid w:val="00D81FD0"/>
    <w:rsid w:val="00D828F1"/>
    <w:rsid w:val="00D831EC"/>
    <w:rsid w:val="00D871AC"/>
    <w:rsid w:val="00D92E24"/>
    <w:rsid w:val="00D9772F"/>
    <w:rsid w:val="00DA1ECA"/>
    <w:rsid w:val="00DA3321"/>
    <w:rsid w:val="00DA501A"/>
    <w:rsid w:val="00DC31A4"/>
    <w:rsid w:val="00DD0544"/>
    <w:rsid w:val="00DE7A0B"/>
    <w:rsid w:val="00DF0A04"/>
    <w:rsid w:val="00DF54AA"/>
    <w:rsid w:val="00DF7F9E"/>
    <w:rsid w:val="00E20158"/>
    <w:rsid w:val="00E24768"/>
    <w:rsid w:val="00E325FC"/>
    <w:rsid w:val="00E327AC"/>
    <w:rsid w:val="00E450A3"/>
    <w:rsid w:val="00E466E8"/>
    <w:rsid w:val="00E477ED"/>
    <w:rsid w:val="00E47B95"/>
    <w:rsid w:val="00E50AD6"/>
    <w:rsid w:val="00E568C5"/>
    <w:rsid w:val="00E62C83"/>
    <w:rsid w:val="00E67D49"/>
    <w:rsid w:val="00E76558"/>
    <w:rsid w:val="00E83FFE"/>
    <w:rsid w:val="00E86E8A"/>
    <w:rsid w:val="00E8723F"/>
    <w:rsid w:val="00E97A0D"/>
    <w:rsid w:val="00EA06D5"/>
    <w:rsid w:val="00EA13D2"/>
    <w:rsid w:val="00EA4BD7"/>
    <w:rsid w:val="00EA4E9C"/>
    <w:rsid w:val="00EA65E3"/>
    <w:rsid w:val="00EB16DB"/>
    <w:rsid w:val="00EE03D4"/>
    <w:rsid w:val="00EE0557"/>
    <w:rsid w:val="00EE7FB9"/>
    <w:rsid w:val="00EF1872"/>
    <w:rsid w:val="00EF3019"/>
    <w:rsid w:val="00EF366B"/>
    <w:rsid w:val="00F00948"/>
    <w:rsid w:val="00F039F5"/>
    <w:rsid w:val="00F0494A"/>
    <w:rsid w:val="00F12015"/>
    <w:rsid w:val="00F13229"/>
    <w:rsid w:val="00F36186"/>
    <w:rsid w:val="00F36DC8"/>
    <w:rsid w:val="00F42149"/>
    <w:rsid w:val="00F45F8B"/>
    <w:rsid w:val="00F5250E"/>
    <w:rsid w:val="00F52BFF"/>
    <w:rsid w:val="00F55832"/>
    <w:rsid w:val="00F60D4D"/>
    <w:rsid w:val="00F64995"/>
    <w:rsid w:val="00F66908"/>
    <w:rsid w:val="00F72997"/>
    <w:rsid w:val="00F75866"/>
    <w:rsid w:val="00F75D54"/>
    <w:rsid w:val="00F84C8E"/>
    <w:rsid w:val="00F850DA"/>
    <w:rsid w:val="00F96E91"/>
    <w:rsid w:val="00FA2EA3"/>
    <w:rsid w:val="00FC2DD4"/>
    <w:rsid w:val="00FC4B7B"/>
    <w:rsid w:val="00FC4EA9"/>
    <w:rsid w:val="00FC754B"/>
    <w:rsid w:val="00FC7832"/>
    <w:rsid w:val="00FD3FD1"/>
    <w:rsid w:val="00FE018E"/>
    <w:rsid w:val="00FE4C49"/>
    <w:rsid w:val="00FF0FA5"/>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5752"/>
  <w15:chartTrackingRefBased/>
  <w15:docId w15:val="{624B9803-4AD3-48B0-A13A-D9D15AD4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3189"/>
    <w:pPr>
      <w:ind w:left="720"/>
      <w:contextualSpacing/>
    </w:pPr>
  </w:style>
  <w:style w:type="table" w:styleId="TableGrid">
    <w:name w:val="Table Grid"/>
    <w:basedOn w:val="TableNormal"/>
    <w:uiPriority w:val="39"/>
    <w:rsid w:val="0016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361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186"/>
  </w:style>
  <w:style w:type="character" w:styleId="PageNumber">
    <w:name w:val="page number"/>
    <w:basedOn w:val="DefaultParagraphFont"/>
    <w:uiPriority w:val="99"/>
    <w:semiHidden/>
    <w:unhideWhenUsed/>
    <w:rsid w:val="00F36186"/>
  </w:style>
  <w:style w:type="paragraph" w:customStyle="1" w:styleId="Default">
    <w:name w:val="Default"/>
    <w:uiPriority w:val="99"/>
    <w:rsid w:val="00CB69E9"/>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9847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477E"/>
    <w:pPr>
      <w:outlineLvl w:val="9"/>
    </w:pPr>
  </w:style>
  <w:style w:type="paragraph" w:styleId="TOC2">
    <w:name w:val="toc 2"/>
    <w:basedOn w:val="Normal"/>
    <w:next w:val="Normal"/>
    <w:autoRedefine/>
    <w:uiPriority w:val="39"/>
    <w:unhideWhenUsed/>
    <w:rsid w:val="0098477E"/>
    <w:pPr>
      <w:spacing w:after="100"/>
      <w:ind w:left="220"/>
    </w:pPr>
  </w:style>
  <w:style w:type="paragraph" w:styleId="TOC3">
    <w:name w:val="toc 3"/>
    <w:basedOn w:val="Normal"/>
    <w:next w:val="Normal"/>
    <w:autoRedefine/>
    <w:uiPriority w:val="39"/>
    <w:unhideWhenUsed/>
    <w:rsid w:val="0098477E"/>
    <w:pPr>
      <w:spacing w:after="100"/>
      <w:ind w:left="440"/>
    </w:pPr>
  </w:style>
  <w:style w:type="paragraph" w:styleId="TOC1">
    <w:name w:val="toc 1"/>
    <w:basedOn w:val="Normal"/>
    <w:next w:val="Normal"/>
    <w:autoRedefine/>
    <w:uiPriority w:val="39"/>
    <w:unhideWhenUsed/>
    <w:rsid w:val="0098477E"/>
    <w:pPr>
      <w:spacing w:after="100"/>
    </w:pPr>
  </w:style>
  <w:style w:type="character" w:styleId="Hyperlink">
    <w:name w:val="Hyperlink"/>
    <w:basedOn w:val="DefaultParagraphFont"/>
    <w:uiPriority w:val="99"/>
    <w:unhideWhenUsed/>
    <w:rsid w:val="0098477E"/>
    <w:rPr>
      <w:color w:val="0563C1" w:themeColor="hyperlink"/>
      <w:u w:val="single"/>
    </w:rPr>
  </w:style>
  <w:style w:type="character" w:styleId="CommentReference">
    <w:name w:val="annotation reference"/>
    <w:basedOn w:val="DefaultParagraphFont"/>
    <w:uiPriority w:val="99"/>
    <w:semiHidden/>
    <w:unhideWhenUsed/>
    <w:rsid w:val="00E47B95"/>
    <w:rPr>
      <w:sz w:val="16"/>
      <w:szCs w:val="16"/>
    </w:rPr>
  </w:style>
  <w:style w:type="paragraph" w:styleId="CommentText">
    <w:name w:val="annotation text"/>
    <w:basedOn w:val="Normal"/>
    <w:link w:val="CommentTextChar"/>
    <w:uiPriority w:val="99"/>
    <w:semiHidden/>
    <w:unhideWhenUsed/>
    <w:rsid w:val="00E47B95"/>
    <w:pPr>
      <w:spacing w:line="240" w:lineRule="auto"/>
    </w:pPr>
    <w:rPr>
      <w:sz w:val="20"/>
      <w:szCs w:val="20"/>
    </w:rPr>
  </w:style>
  <w:style w:type="character" w:customStyle="1" w:styleId="CommentTextChar">
    <w:name w:val="Comment Text Char"/>
    <w:basedOn w:val="DefaultParagraphFont"/>
    <w:link w:val="CommentText"/>
    <w:uiPriority w:val="99"/>
    <w:semiHidden/>
    <w:rsid w:val="00E47B95"/>
    <w:rPr>
      <w:sz w:val="20"/>
      <w:szCs w:val="20"/>
    </w:rPr>
  </w:style>
  <w:style w:type="paragraph" w:styleId="CommentSubject">
    <w:name w:val="annotation subject"/>
    <w:basedOn w:val="CommentText"/>
    <w:next w:val="CommentText"/>
    <w:link w:val="CommentSubjectChar"/>
    <w:uiPriority w:val="99"/>
    <w:semiHidden/>
    <w:unhideWhenUsed/>
    <w:rsid w:val="00E47B95"/>
    <w:rPr>
      <w:b/>
      <w:bCs/>
    </w:rPr>
  </w:style>
  <w:style w:type="character" w:customStyle="1" w:styleId="CommentSubjectChar">
    <w:name w:val="Comment Subject Char"/>
    <w:basedOn w:val="CommentTextChar"/>
    <w:link w:val="CommentSubject"/>
    <w:uiPriority w:val="99"/>
    <w:semiHidden/>
    <w:rsid w:val="00E47B95"/>
    <w:rPr>
      <w:b/>
      <w:bCs/>
      <w:sz w:val="20"/>
      <w:szCs w:val="20"/>
    </w:rPr>
  </w:style>
  <w:style w:type="paragraph" w:styleId="BalloonText">
    <w:name w:val="Balloon Text"/>
    <w:basedOn w:val="Normal"/>
    <w:link w:val="BalloonTextChar"/>
    <w:uiPriority w:val="99"/>
    <w:semiHidden/>
    <w:unhideWhenUsed/>
    <w:rsid w:val="00E4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95"/>
    <w:rPr>
      <w:rFonts w:ascii="Segoe UI" w:hAnsi="Segoe UI" w:cs="Segoe UI"/>
      <w:sz w:val="18"/>
      <w:szCs w:val="18"/>
    </w:rPr>
  </w:style>
  <w:style w:type="paragraph" w:styleId="Revision">
    <w:name w:val="Revision"/>
    <w:hidden/>
    <w:uiPriority w:val="99"/>
    <w:semiHidden/>
    <w:rsid w:val="001616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451">
      <w:bodyDiv w:val="1"/>
      <w:marLeft w:val="0"/>
      <w:marRight w:val="0"/>
      <w:marTop w:val="0"/>
      <w:marBottom w:val="0"/>
      <w:divBdr>
        <w:top w:val="none" w:sz="0" w:space="0" w:color="auto"/>
        <w:left w:val="none" w:sz="0" w:space="0" w:color="auto"/>
        <w:bottom w:val="none" w:sz="0" w:space="0" w:color="auto"/>
        <w:right w:val="none" w:sz="0" w:space="0" w:color="auto"/>
      </w:divBdr>
    </w:div>
    <w:div w:id="17942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D0F1C4BB305248ABB0AC0188884E39" ma:contentTypeVersion="10" ma:contentTypeDescription="Create a new document." ma:contentTypeScope="" ma:versionID="2c37b0a4655352b69a5e64eb2393141a">
  <xsd:schema xmlns:xsd="http://www.w3.org/2001/XMLSchema" xmlns:xs="http://www.w3.org/2001/XMLSchema" xmlns:p="http://schemas.microsoft.com/office/2006/metadata/properties" xmlns:ns2="7aa52fdb-359a-473f-9c58-5bbf16c09af2" xmlns:ns3="53aafe22-1a5a-48ca-af76-8e97691e28e8" targetNamespace="http://schemas.microsoft.com/office/2006/metadata/properties" ma:root="true" ma:fieldsID="a65928d7ac29d374c1848729d88a07f5" ns2:_="" ns3:_="">
    <xsd:import namespace="7aa52fdb-359a-473f-9c58-5bbf16c09af2"/>
    <xsd:import namespace="53aafe22-1a5a-48ca-af76-8e97691e28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2fdb-359a-473f-9c58-5bbf16c09a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afe22-1a5a-48ca-af76-8e97691e28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9340B-54E8-416D-BF33-D92ED947E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AF748-3798-4FB0-B3B0-99F4246D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2fdb-359a-473f-9c58-5bbf16c09af2"/>
    <ds:schemaRef ds:uri="53aafe22-1a5a-48ca-af76-8e97691e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D909E-AD9D-4A6D-AE09-F08761351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7088</Words>
  <Characters>40404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Ly Tran</dc:creator>
  <cp:keywords/>
  <dc:description/>
  <cp:lastModifiedBy>Farhad Hossain</cp:lastModifiedBy>
  <cp:revision>26</cp:revision>
  <cp:lastPrinted>2018-06-19T02:09:00Z</cp:lastPrinted>
  <dcterms:created xsi:type="dcterms:W3CDTF">2018-09-10T03:04:00Z</dcterms:created>
  <dcterms:modified xsi:type="dcterms:W3CDTF">2018-09-10T05:15:00Z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0x0101001ED0F1C4BB305248ABB0AC0188884E39</vt:lpwstr>
  </property>
</Properties>
</file>