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EEECE1" w:themeFill="background2"/>
        <w:tblLook w:val="04A0" w:firstRow="1" w:lastRow="0" w:firstColumn="1" w:lastColumn="0" w:noHBand="0" w:noVBand="1"/>
      </w:tblPr>
      <w:tblGrid>
        <w:gridCol w:w="9212"/>
      </w:tblGrid>
      <w:tr w:rsidR="000937C7" w:rsidRPr="00BE4533" w:rsidTr="000937C7">
        <w:tc>
          <w:tcPr>
            <w:tcW w:w="9212" w:type="dxa"/>
            <w:shd w:val="clear" w:color="auto" w:fill="EEECE1" w:themeFill="background2"/>
          </w:tcPr>
          <w:p w:rsidR="000937C7" w:rsidRPr="00BE4533" w:rsidRDefault="00521902" w:rsidP="000937C7">
            <w:pPr>
              <w:pStyle w:val="NoSpacing"/>
              <w:jc w:val="center"/>
              <w:rPr>
                <w:rFonts w:asciiTheme="minorHAnsi" w:hAnsiTheme="minorHAnsi"/>
                <w:b/>
                <w:sz w:val="28"/>
                <w:szCs w:val="28"/>
              </w:rPr>
            </w:pPr>
            <w:r>
              <w:rPr>
                <w:rFonts w:asciiTheme="minorHAnsi" w:hAnsiTheme="minorHAnsi"/>
                <w:b/>
                <w:sz w:val="28"/>
              </w:rPr>
              <w:t xml:space="preserve">VEHICLE RENTAL  TECHNICAL SPECIFICATION </w:t>
            </w:r>
          </w:p>
        </w:tc>
      </w:tr>
    </w:tbl>
    <w:p w:rsidR="000937C7" w:rsidRPr="00BE4533" w:rsidRDefault="000937C7" w:rsidP="000937C7">
      <w:pPr>
        <w:pStyle w:val="NoSpacing"/>
        <w:jc w:val="both"/>
      </w:pPr>
    </w:p>
    <w:p w:rsidR="00A86E5A" w:rsidRPr="00BE4533" w:rsidRDefault="003E1234" w:rsidP="000937C7">
      <w:pPr>
        <w:pStyle w:val="Title"/>
        <w:jc w:val="both"/>
        <w:rPr>
          <w:rFonts w:asciiTheme="minorHAnsi" w:hAnsiTheme="minorHAnsi"/>
          <w:sz w:val="28"/>
          <w:szCs w:val="28"/>
        </w:rPr>
      </w:pPr>
      <w:r w:rsidRPr="00BE4533">
        <w:rPr>
          <w:rFonts w:asciiTheme="minorHAnsi" w:hAnsiTheme="minorHAnsi"/>
          <w:sz w:val="28"/>
        </w:rPr>
        <w:t>Preamble</w:t>
      </w:r>
      <w:r w:rsidR="000937C7" w:rsidRPr="00BE4533">
        <w:rPr>
          <w:rFonts w:asciiTheme="minorHAnsi" w:hAnsiTheme="minorHAnsi"/>
          <w:sz w:val="28"/>
        </w:rPr>
        <w:t xml:space="preserve"> </w:t>
      </w:r>
    </w:p>
    <w:p w:rsidR="00521902" w:rsidRDefault="00521902" w:rsidP="00521902">
      <w:pPr>
        <w:pStyle w:val="NoSpacing"/>
      </w:pPr>
      <w:r w:rsidRPr="00521902">
        <w:rPr>
          <w:lang w:bidi="en-GB"/>
        </w:rPr>
        <w:t>With the aim of facilitating and securing recurrent access of services for the offices an</w:t>
      </w:r>
      <w:r w:rsidR="00953BD0">
        <w:rPr>
          <w:lang w:bidi="en-GB"/>
        </w:rPr>
        <w:t>d projects of the site of</w:t>
      </w:r>
      <w:r w:rsidR="000B2558">
        <w:rPr>
          <w:lang w:bidi="en-GB"/>
        </w:rPr>
        <w:t xml:space="preserve"> Dhaka, Sitakundu, Kurigram,</w:t>
      </w:r>
      <w:r w:rsidRPr="00521902">
        <w:rPr>
          <w:lang w:bidi="en-GB"/>
        </w:rPr>
        <w:t xml:space="preserve"> Cox’s Bazar, Ukhiya</w:t>
      </w:r>
      <w:r w:rsidR="00953BD0">
        <w:rPr>
          <w:lang w:bidi="en-GB"/>
        </w:rPr>
        <w:t>, and Teknaf</w:t>
      </w:r>
      <w:r w:rsidRPr="00521902">
        <w:rPr>
          <w:lang w:bidi="en-GB"/>
        </w:rPr>
        <w:t xml:space="preserve">, Handicap International would like to sign service agreements with potential suppliers. </w:t>
      </w:r>
    </w:p>
    <w:p w:rsidR="00521902" w:rsidRDefault="00521902" w:rsidP="00521902">
      <w:pPr>
        <w:pStyle w:val="NoSpacing"/>
      </w:pPr>
    </w:p>
    <w:p w:rsidR="00521902" w:rsidRPr="00521902" w:rsidRDefault="00521902" w:rsidP="00521902">
      <w:pPr>
        <w:pStyle w:val="NoSpacing"/>
        <w:rPr>
          <w:bCs/>
          <w:lang w:bidi="en-GB"/>
        </w:rPr>
      </w:pPr>
      <w:r>
        <w:t>Suppliers have to take into consideration these technical specifications prior to submitting their bids</w:t>
      </w:r>
    </w:p>
    <w:p w:rsidR="00A86E5A" w:rsidRPr="00521902" w:rsidRDefault="00A86E5A" w:rsidP="000937C7">
      <w:pPr>
        <w:pStyle w:val="NoSpacing"/>
        <w:jc w:val="both"/>
      </w:pPr>
    </w:p>
    <w:p w:rsidR="00A86E5A" w:rsidRPr="00BE4533" w:rsidRDefault="00521902" w:rsidP="000937C7">
      <w:pPr>
        <w:pStyle w:val="Title"/>
        <w:jc w:val="both"/>
        <w:rPr>
          <w:rFonts w:asciiTheme="minorHAnsi" w:hAnsiTheme="minorHAnsi"/>
          <w:sz w:val="28"/>
          <w:szCs w:val="28"/>
        </w:rPr>
      </w:pPr>
      <w:r>
        <w:rPr>
          <w:rFonts w:asciiTheme="minorHAnsi" w:hAnsiTheme="minorHAnsi"/>
          <w:sz w:val="28"/>
        </w:rPr>
        <w:t>Equipment</w:t>
      </w:r>
      <w:r w:rsidR="00A86E5A" w:rsidRPr="00BE4533">
        <w:rPr>
          <w:rFonts w:asciiTheme="minorHAnsi" w:hAnsiTheme="minorHAnsi"/>
          <w:sz w:val="28"/>
        </w:rPr>
        <w:t xml:space="preserve"> </w:t>
      </w:r>
      <w:r>
        <w:rPr>
          <w:rFonts w:asciiTheme="minorHAnsi" w:hAnsiTheme="minorHAnsi"/>
          <w:sz w:val="28"/>
        </w:rPr>
        <w:t>and accessories</w:t>
      </w:r>
    </w:p>
    <w:p w:rsidR="000937C7" w:rsidRDefault="00521902" w:rsidP="000937C7">
      <w:pPr>
        <w:pStyle w:val="NoSpacing"/>
        <w:jc w:val="both"/>
      </w:pPr>
      <w:r>
        <w:t xml:space="preserve">The bidder agrees to supply vehicles fitted with the below equipment and </w:t>
      </w:r>
      <w:r w:rsidR="00346A48">
        <w:t>accessories. This is not an exhaustive list however it serves as the minimum acceptable standard.</w:t>
      </w:r>
    </w:p>
    <w:p w:rsidR="00346A48" w:rsidRDefault="00346A48" w:rsidP="000937C7">
      <w:pPr>
        <w:pStyle w:val="NoSpacing"/>
        <w:jc w:val="both"/>
      </w:pPr>
    </w:p>
    <w:p w:rsidR="00346A48" w:rsidRDefault="00346A48" w:rsidP="000937C7">
      <w:pPr>
        <w:pStyle w:val="NoSpacing"/>
        <w:jc w:val="both"/>
      </w:pPr>
      <w:r>
        <w:t>Seat belts on all seats</w:t>
      </w:r>
    </w:p>
    <w:p w:rsidR="00346A48" w:rsidRDefault="00346A48" w:rsidP="000937C7">
      <w:pPr>
        <w:pStyle w:val="NoSpacing"/>
        <w:jc w:val="both"/>
      </w:pPr>
      <w:r>
        <w:t>Spare wheel</w:t>
      </w:r>
    </w:p>
    <w:p w:rsidR="00346A48" w:rsidRDefault="00346A48" w:rsidP="000937C7">
      <w:pPr>
        <w:pStyle w:val="NoSpacing"/>
        <w:jc w:val="both"/>
      </w:pPr>
      <w:r>
        <w:t>Jack</w:t>
      </w:r>
    </w:p>
    <w:p w:rsidR="00346A48" w:rsidRDefault="00346A48" w:rsidP="000937C7">
      <w:pPr>
        <w:pStyle w:val="NoSpacing"/>
        <w:jc w:val="both"/>
      </w:pPr>
      <w:r>
        <w:t>Wheel spanner and basic tool kit</w:t>
      </w:r>
    </w:p>
    <w:p w:rsidR="00346A48" w:rsidRDefault="00346A48" w:rsidP="000937C7">
      <w:pPr>
        <w:pStyle w:val="NoSpacing"/>
        <w:jc w:val="both"/>
      </w:pPr>
      <w:r>
        <w:t>Radio</w:t>
      </w:r>
    </w:p>
    <w:p w:rsidR="00346A48" w:rsidRDefault="00346A48" w:rsidP="000937C7">
      <w:pPr>
        <w:pStyle w:val="NoSpacing"/>
        <w:jc w:val="both"/>
      </w:pPr>
      <w:r>
        <w:t>Air condition</w:t>
      </w:r>
    </w:p>
    <w:p w:rsidR="00346A48" w:rsidRDefault="00346A48" w:rsidP="000937C7">
      <w:pPr>
        <w:pStyle w:val="NoSpacing"/>
        <w:jc w:val="both"/>
      </w:pPr>
      <w:r>
        <w:t>Fire extinguishers</w:t>
      </w:r>
    </w:p>
    <w:p w:rsidR="00346A48" w:rsidRDefault="00346A48" w:rsidP="000937C7">
      <w:pPr>
        <w:pStyle w:val="NoSpacing"/>
        <w:jc w:val="both"/>
      </w:pPr>
      <w:r>
        <w:t>Driver’s reflective jacket</w:t>
      </w:r>
    </w:p>
    <w:p w:rsidR="00521902" w:rsidRPr="00BE4533" w:rsidRDefault="00521902" w:rsidP="000937C7">
      <w:pPr>
        <w:pStyle w:val="NoSpacing"/>
        <w:jc w:val="both"/>
      </w:pPr>
    </w:p>
    <w:p w:rsidR="00A86E5A" w:rsidRPr="00BE4533" w:rsidRDefault="00346A48" w:rsidP="000937C7">
      <w:pPr>
        <w:pStyle w:val="Title"/>
        <w:jc w:val="both"/>
        <w:rPr>
          <w:rFonts w:asciiTheme="minorHAnsi" w:hAnsiTheme="minorHAnsi"/>
          <w:sz w:val="28"/>
          <w:szCs w:val="28"/>
        </w:rPr>
      </w:pPr>
      <w:r>
        <w:rPr>
          <w:rFonts w:asciiTheme="minorHAnsi" w:hAnsiTheme="minorHAnsi"/>
          <w:sz w:val="28"/>
        </w:rPr>
        <w:t>List of requirements</w:t>
      </w:r>
    </w:p>
    <w:p w:rsidR="00346A48" w:rsidRDefault="003E1234" w:rsidP="00346A48">
      <w:pPr>
        <w:pStyle w:val="NoSpacing"/>
        <w:jc w:val="both"/>
      </w:pPr>
      <w:r>
        <w:t xml:space="preserve">The below does not represent an exhaustive list of requirements, however it covers most of our </w:t>
      </w:r>
      <w:r w:rsidR="00D865C9">
        <w:t xml:space="preserve">current </w:t>
      </w:r>
      <w:r>
        <w:t>program needs</w:t>
      </w:r>
      <w:r w:rsidR="004E51BD">
        <w:t xml:space="preserve"> and could be changed during the time of the agreement. </w:t>
      </w:r>
    </w:p>
    <w:p w:rsidR="001D373B" w:rsidRDefault="001D373B" w:rsidP="00346A48">
      <w:pPr>
        <w:pStyle w:val="NoSpacing"/>
        <w:jc w:val="both"/>
      </w:pPr>
    </w:p>
    <w:p w:rsidR="004E51BD" w:rsidRDefault="004E51BD" w:rsidP="00346A48">
      <w:pPr>
        <w:pStyle w:val="NoSpacing"/>
        <w:jc w:val="both"/>
      </w:pPr>
      <w:r>
        <w:t xml:space="preserve">In order to avoid any risks of shortage, HI </w:t>
      </w:r>
      <w:r w:rsidR="004C1895">
        <w:t xml:space="preserve">reserve the right to select different providers. </w:t>
      </w:r>
    </w:p>
    <w:p w:rsidR="00953BD0" w:rsidRDefault="00953BD0" w:rsidP="00346A48">
      <w:pPr>
        <w:pStyle w:val="NoSpacing"/>
        <w:jc w:val="both"/>
      </w:pPr>
    </w:p>
    <w:p w:rsidR="001D373B" w:rsidRDefault="001D373B" w:rsidP="001D373B">
      <w:pPr>
        <w:pStyle w:val="NoSpacing"/>
        <w:jc w:val="both"/>
        <w:rPr>
          <w:lang w:bidi="en-GB"/>
        </w:rPr>
      </w:pPr>
      <w:r>
        <w:rPr>
          <w:lang w:bidi="en-GB"/>
        </w:rPr>
        <w:t>7 seater vans (MUV/SUV)</w:t>
      </w:r>
    </w:p>
    <w:p w:rsidR="001D373B" w:rsidRDefault="001D373B" w:rsidP="001D373B">
      <w:pPr>
        <w:pStyle w:val="NoSpacing"/>
        <w:jc w:val="both"/>
        <w:rPr>
          <w:lang w:bidi="en-GB"/>
        </w:rPr>
      </w:pPr>
      <w:r>
        <w:rPr>
          <w:lang w:bidi="en-GB"/>
        </w:rPr>
        <w:t>7 seater vans (Station wagon)</w:t>
      </w:r>
    </w:p>
    <w:p w:rsidR="001D373B" w:rsidRDefault="001D373B" w:rsidP="001D373B">
      <w:pPr>
        <w:pStyle w:val="NoSpacing"/>
        <w:jc w:val="both"/>
        <w:rPr>
          <w:lang w:bidi="en-GB"/>
        </w:rPr>
      </w:pPr>
      <w:r>
        <w:rPr>
          <w:lang w:bidi="en-GB"/>
        </w:rPr>
        <w:t>11 seater vans (Hiace)</w:t>
      </w:r>
    </w:p>
    <w:p w:rsidR="001D373B" w:rsidRDefault="001D373B" w:rsidP="001D373B">
      <w:pPr>
        <w:pStyle w:val="NoSpacing"/>
        <w:jc w:val="both"/>
        <w:rPr>
          <w:lang w:bidi="en-GB"/>
        </w:rPr>
      </w:pPr>
      <w:r>
        <w:rPr>
          <w:lang w:bidi="en-GB"/>
        </w:rPr>
        <w:t>11 seater hardtop (4X4)</w:t>
      </w:r>
    </w:p>
    <w:p w:rsidR="001D373B" w:rsidRDefault="001D373B" w:rsidP="001D373B">
      <w:pPr>
        <w:pStyle w:val="NoSpacing"/>
        <w:jc w:val="both"/>
        <w:rPr>
          <w:lang w:bidi="en-GB"/>
        </w:rPr>
      </w:pPr>
      <w:r>
        <w:rPr>
          <w:lang w:bidi="en-GB"/>
        </w:rPr>
        <w:t>Double cabin pickup (4X4)</w:t>
      </w:r>
    </w:p>
    <w:p w:rsidR="001D373B" w:rsidRDefault="001D373B" w:rsidP="001D373B">
      <w:pPr>
        <w:pStyle w:val="NoSpacing"/>
        <w:jc w:val="both"/>
        <w:rPr>
          <w:lang w:bidi="en-GB"/>
        </w:rPr>
      </w:pPr>
      <w:r>
        <w:rPr>
          <w:lang w:bidi="en-GB"/>
        </w:rPr>
        <w:t>Single cabin pickup (4X4)</w:t>
      </w:r>
    </w:p>
    <w:p w:rsidR="001D373B" w:rsidRDefault="001D373B" w:rsidP="001D373B">
      <w:pPr>
        <w:pStyle w:val="NoSpacing"/>
        <w:jc w:val="both"/>
        <w:rPr>
          <w:lang w:bidi="en-GB"/>
        </w:rPr>
      </w:pPr>
      <w:r>
        <w:rPr>
          <w:lang w:bidi="en-GB"/>
        </w:rPr>
        <w:t>5 Seater vans (sedan)</w:t>
      </w:r>
    </w:p>
    <w:p w:rsidR="001D373B" w:rsidRDefault="001D373B" w:rsidP="001D373B">
      <w:pPr>
        <w:pStyle w:val="NoSpacing"/>
        <w:jc w:val="both"/>
        <w:rPr>
          <w:lang w:bidi="en-GB"/>
        </w:rPr>
      </w:pPr>
      <w:r>
        <w:rPr>
          <w:lang w:bidi="en-GB"/>
        </w:rPr>
        <w:t>5 Ton truck</w:t>
      </w:r>
    </w:p>
    <w:p w:rsidR="001D373B" w:rsidRDefault="001D373B" w:rsidP="001D373B">
      <w:pPr>
        <w:pStyle w:val="NoSpacing"/>
        <w:jc w:val="both"/>
        <w:rPr>
          <w:lang w:bidi="en-GB"/>
        </w:rPr>
      </w:pPr>
      <w:r>
        <w:rPr>
          <w:lang w:bidi="en-GB"/>
        </w:rPr>
        <w:t>3 Ton truck</w:t>
      </w:r>
    </w:p>
    <w:p w:rsidR="00DC3282" w:rsidRDefault="001D373B" w:rsidP="001D373B">
      <w:pPr>
        <w:pStyle w:val="NoSpacing"/>
        <w:jc w:val="both"/>
        <w:rPr>
          <w:lang w:bidi="en-GB"/>
        </w:rPr>
      </w:pPr>
      <w:r>
        <w:rPr>
          <w:lang w:bidi="en-GB"/>
        </w:rPr>
        <w:t>1 Ton pick-up / truck</w:t>
      </w:r>
    </w:p>
    <w:p w:rsidR="001D373B" w:rsidRDefault="001D373B" w:rsidP="001D373B">
      <w:pPr>
        <w:pStyle w:val="NoSpacing"/>
        <w:jc w:val="both"/>
        <w:rPr>
          <w:lang w:bidi="en-GB"/>
        </w:rPr>
      </w:pPr>
    </w:p>
    <w:p w:rsidR="00DC3282" w:rsidRDefault="00DC3282" w:rsidP="00346A48">
      <w:pPr>
        <w:pStyle w:val="NoSpacing"/>
        <w:jc w:val="both"/>
        <w:rPr>
          <w:lang w:bidi="en-GB"/>
        </w:rPr>
      </w:pPr>
      <w:r>
        <w:rPr>
          <w:lang w:bidi="en-GB"/>
        </w:rPr>
        <w:t>The above requirements are separated by Lot and suppliers have to bid according to the following lots.</w:t>
      </w:r>
      <w:r w:rsidR="00981687">
        <w:rPr>
          <w:lang w:bidi="en-GB"/>
        </w:rPr>
        <w:t xml:space="preserve"> Suppliers may also choose to participate on selected Lots of their choice if they don’t want to bid for all the lots below</w:t>
      </w:r>
    </w:p>
    <w:p w:rsidR="00DC3282" w:rsidRDefault="00DC3282" w:rsidP="00346A48">
      <w:pPr>
        <w:pStyle w:val="NoSpacing"/>
        <w:jc w:val="both"/>
        <w:rPr>
          <w:lang w:bidi="en-GB"/>
        </w:rPr>
      </w:pPr>
    </w:p>
    <w:p w:rsidR="008F572B" w:rsidRDefault="008F572B" w:rsidP="00346A48">
      <w:pPr>
        <w:pStyle w:val="NoSpacing"/>
        <w:jc w:val="both"/>
        <w:rPr>
          <w:b/>
          <w:lang w:bidi="en-GB"/>
        </w:rPr>
      </w:pPr>
    </w:p>
    <w:p w:rsidR="008F572B" w:rsidRDefault="008F572B" w:rsidP="00346A48">
      <w:pPr>
        <w:pStyle w:val="NoSpacing"/>
        <w:jc w:val="both"/>
        <w:rPr>
          <w:b/>
          <w:lang w:bidi="en-GB"/>
        </w:rPr>
      </w:pPr>
    </w:p>
    <w:p w:rsidR="008F572B" w:rsidRDefault="008F572B" w:rsidP="00346A48">
      <w:pPr>
        <w:pStyle w:val="NoSpacing"/>
        <w:jc w:val="both"/>
        <w:rPr>
          <w:b/>
          <w:lang w:bidi="en-GB"/>
        </w:rPr>
      </w:pPr>
    </w:p>
    <w:p w:rsidR="00DC3282" w:rsidRPr="00DC3282" w:rsidRDefault="00BC09D2" w:rsidP="00346A48">
      <w:pPr>
        <w:pStyle w:val="NoSpacing"/>
        <w:jc w:val="both"/>
        <w:rPr>
          <w:b/>
          <w:lang w:bidi="en-GB"/>
        </w:rPr>
      </w:pPr>
      <w:r>
        <w:rPr>
          <w:b/>
          <w:lang w:bidi="en-GB"/>
        </w:rPr>
        <w:lastRenderedPageBreak/>
        <w:t xml:space="preserve">LOT 1: </w:t>
      </w:r>
      <w:r w:rsidR="00C03054">
        <w:rPr>
          <w:b/>
          <w:lang w:bidi="en-GB"/>
        </w:rPr>
        <w:t>COX’S BAZAR, UKHIYA, TEKNAF</w:t>
      </w:r>
    </w:p>
    <w:p w:rsidR="00DC3282" w:rsidRDefault="00DC3282" w:rsidP="00346A48">
      <w:pPr>
        <w:pStyle w:val="NoSpacing"/>
        <w:jc w:val="both"/>
        <w:rPr>
          <w:lang w:bidi="en-GB"/>
        </w:rPr>
      </w:pPr>
      <w:r>
        <w:rPr>
          <w:lang w:bidi="en-GB"/>
        </w:rPr>
        <w:t xml:space="preserve">To bid for this lot suppliers have to choose option 1 method to calculate their financial offers </w:t>
      </w:r>
      <w:r w:rsidRPr="00DC3282">
        <w:rPr>
          <w:b/>
          <w:lang w:bidi="en-GB"/>
        </w:rPr>
        <w:t>(refer to calculation of rental paragraph for full details)</w:t>
      </w:r>
    </w:p>
    <w:p w:rsidR="00DC3282" w:rsidRDefault="00DC3282" w:rsidP="00346A48">
      <w:pPr>
        <w:pStyle w:val="NoSpacing"/>
        <w:jc w:val="both"/>
        <w:rPr>
          <w:lang w:bidi="en-GB"/>
        </w:rPr>
      </w:pPr>
    </w:p>
    <w:p w:rsidR="00DC3282" w:rsidRPr="00DC3282" w:rsidRDefault="00DC3282" w:rsidP="00346A48">
      <w:pPr>
        <w:pStyle w:val="NoSpacing"/>
        <w:jc w:val="both"/>
        <w:rPr>
          <w:b/>
          <w:lang w:bidi="en-GB"/>
        </w:rPr>
      </w:pPr>
      <w:r w:rsidRPr="00DC3282">
        <w:rPr>
          <w:b/>
          <w:lang w:bidi="en-GB"/>
        </w:rPr>
        <w:t>LOT 2</w:t>
      </w:r>
      <w:r w:rsidR="00BC09D2">
        <w:rPr>
          <w:b/>
          <w:lang w:bidi="en-GB"/>
        </w:rPr>
        <w:t xml:space="preserve">: </w:t>
      </w:r>
      <w:r w:rsidR="00C03054">
        <w:rPr>
          <w:b/>
          <w:lang w:bidi="en-GB"/>
        </w:rPr>
        <w:t>DHAKA, SUTAKUNDU, KURIGRAM</w:t>
      </w:r>
    </w:p>
    <w:p w:rsidR="00DC3282" w:rsidRDefault="00DC3282" w:rsidP="00346A48">
      <w:pPr>
        <w:pStyle w:val="NoSpacing"/>
        <w:jc w:val="both"/>
        <w:rPr>
          <w:b/>
          <w:lang w:bidi="en-GB"/>
        </w:rPr>
      </w:pPr>
      <w:bookmarkStart w:id="0" w:name="_GoBack"/>
      <w:bookmarkEnd w:id="0"/>
      <w:r>
        <w:rPr>
          <w:lang w:bidi="en-GB"/>
        </w:rPr>
        <w:t xml:space="preserve">To bid for this lot suppliers have to choose option 2 method to calculate their financial offers </w:t>
      </w:r>
      <w:r w:rsidRPr="00DC3282">
        <w:rPr>
          <w:b/>
          <w:lang w:bidi="en-GB"/>
        </w:rPr>
        <w:t>(refer to calculation of rental paragraph for full details)</w:t>
      </w:r>
    </w:p>
    <w:p w:rsidR="00C03054" w:rsidRDefault="00C03054" w:rsidP="00346A48">
      <w:pPr>
        <w:pStyle w:val="NoSpacing"/>
        <w:jc w:val="both"/>
        <w:rPr>
          <w:b/>
          <w:lang w:bidi="en-GB"/>
        </w:rPr>
      </w:pPr>
    </w:p>
    <w:p w:rsidR="00C03054" w:rsidRDefault="00C03054" w:rsidP="00346A48">
      <w:pPr>
        <w:pStyle w:val="NoSpacing"/>
        <w:jc w:val="both"/>
        <w:rPr>
          <w:lang w:bidi="en-GB"/>
        </w:rPr>
      </w:pPr>
      <w:r>
        <w:rPr>
          <w:b/>
          <w:lang w:bidi="en-GB"/>
        </w:rPr>
        <w:t>LOT 3</w:t>
      </w:r>
      <w:r w:rsidR="00BC09D2">
        <w:rPr>
          <w:b/>
          <w:lang w:bidi="en-GB"/>
        </w:rPr>
        <w:t xml:space="preserve">: </w:t>
      </w:r>
      <w:r>
        <w:rPr>
          <w:b/>
          <w:lang w:bidi="en-GB"/>
        </w:rPr>
        <w:t>TRUCKS</w:t>
      </w:r>
    </w:p>
    <w:p w:rsidR="00DC3282" w:rsidRPr="00346A48" w:rsidRDefault="00C03054" w:rsidP="00346A48">
      <w:pPr>
        <w:pStyle w:val="NoSpacing"/>
        <w:jc w:val="both"/>
        <w:rPr>
          <w:lang w:bidi="en-GB"/>
        </w:rPr>
      </w:pPr>
      <w:r>
        <w:rPr>
          <w:lang w:bidi="en-GB"/>
        </w:rPr>
        <w:t xml:space="preserve">To bid for this lot suppliers have to use only option 3 methods for calculating their financial offers </w:t>
      </w:r>
      <w:r>
        <w:rPr>
          <w:b/>
          <w:lang w:bidi="en-GB"/>
        </w:rPr>
        <w:t>(</w:t>
      </w:r>
      <w:r w:rsidRPr="00C03054">
        <w:rPr>
          <w:b/>
          <w:lang w:bidi="en-GB"/>
        </w:rPr>
        <w:t>refer to calculation of rental fees paragraph for full details)</w:t>
      </w:r>
    </w:p>
    <w:p w:rsidR="00B1500D" w:rsidRDefault="00B1500D" w:rsidP="000937C7">
      <w:pPr>
        <w:pStyle w:val="NoSpacing"/>
        <w:jc w:val="both"/>
      </w:pPr>
    </w:p>
    <w:p w:rsidR="00A86E5A" w:rsidRPr="00BE4533" w:rsidRDefault="00346A48" w:rsidP="000937C7">
      <w:pPr>
        <w:pStyle w:val="Title"/>
        <w:jc w:val="both"/>
        <w:rPr>
          <w:rFonts w:asciiTheme="minorHAnsi" w:hAnsiTheme="minorHAnsi"/>
          <w:sz w:val="28"/>
          <w:szCs w:val="28"/>
        </w:rPr>
      </w:pPr>
      <w:r>
        <w:rPr>
          <w:rFonts w:asciiTheme="minorHAnsi" w:hAnsiTheme="minorHAnsi"/>
          <w:sz w:val="28"/>
        </w:rPr>
        <w:t>Areas of operation</w:t>
      </w:r>
    </w:p>
    <w:p w:rsidR="00D90FFC" w:rsidRDefault="003E1234" w:rsidP="000937C7">
      <w:pPr>
        <w:pStyle w:val="NoSpacing"/>
        <w:jc w:val="both"/>
        <w:rPr>
          <w:rFonts w:cs="Arial"/>
        </w:rPr>
      </w:pPr>
      <w:r>
        <w:rPr>
          <w:rFonts w:cs="Arial"/>
        </w:rPr>
        <w:t>Handicap International intends to rent vehicles to be used</w:t>
      </w:r>
      <w:r w:rsidR="002C4FAF">
        <w:rPr>
          <w:rFonts w:cs="Arial"/>
        </w:rPr>
        <w:t xml:space="preserve"> mostly</w:t>
      </w:r>
      <w:r>
        <w:rPr>
          <w:rFonts w:cs="Arial"/>
        </w:rPr>
        <w:t xml:space="preserve"> </w:t>
      </w:r>
      <w:r w:rsidR="000B2558">
        <w:rPr>
          <w:rFonts w:cs="Arial"/>
        </w:rPr>
        <w:t>with</w:t>
      </w:r>
      <w:r>
        <w:rPr>
          <w:rFonts w:cs="Arial"/>
        </w:rPr>
        <w:t>in the below areas of its operation</w:t>
      </w:r>
      <w:r w:rsidR="00691671">
        <w:rPr>
          <w:rFonts w:cs="Arial"/>
        </w:rPr>
        <w:t>:</w:t>
      </w:r>
    </w:p>
    <w:p w:rsidR="00691671" w:rsidRDefault="00691671" w:rsidP="000937C7">
      <w:pPr>
        <w:pStyle w:val="NoSpacing"/>
        <w:jc w:val="both"/>
        <w:rPr>
          <w:rFonts w:cs="Arial"/>
        </w:rPr>
      </w:pPr>
    </w:p>
    <w:p w:rsidR="000B2558" w:rsidRDefault="000B2558" w:rsidP="000937C7">
      <w:pPr>
        <w:pStyle w:val="NoSpacing"/>
        <w:jc w:val="both"/>
        <w:rPr>
          <w:rFonts w:cs="Arial"/>
        </w:rPr>
      </w:pPr>
      <w:r>
        <w:rPr>
          <w:rFonts w:cs="Arial"/>
        </w:rPr>
        <w:t>Dhaka project areas</w:t>
      </w:r>
    </w:p>
    <w:p w:rsidR="000B2558" w:rsidRDefault="000B2558" w:rsidP="000937C7">
      <w:pPr>
        <w:pStyle w:val="NoSpacing"/>
        <w:jc w:val="both"/>
        <w:rPr>
          <w:rFonts w:cs="Arial"/>
        </w:rPr>
      </w:pPr>
      <w:r>
        <w:rPr>
          <w:rFonts w:cs="Arial"/>
        </w:rPr>
        <w:t>Sitakund</w:t>
      </w:r>
      <w:r w:rsidR="009D5872">
        <w:rPr>
          <w:rFonts w:cs="Arial"/>
        </w:rPr>
        <w:t>u</w:t>
      </w:r>
      <w:r>
        <w:rPr>
          <w:rFonts w:cs="Arial"/>
        </w:rPr>
        <w:t xml:space="preserve"> project areas</w:t>
      </w:r>
    </w:p>
    <w:p w:rsidR="000B2558" w:rsidRDefault="000B2558" w:rsidP="000937C7">
      <w:pPr>
        <w:pStyle w:val="NoSpacing"/>
        <w:jc w:val="both"/>
        <w:rPr>
          <w:rFonts w:cs="Arial"/>
        </w:rPr>
      </w:pPr>
      <w:r>
        <w:rPr>
          <w:rFonts w:cs="Arial"/>
        </w:rPr>
        <w:t>Kurigram project areas</w:t>
      </w:r>
    </w:p>
    <w:p w:rsidR="00D90FFC" w:rsidRDefault="00D90FFC" w:rsidP="00D90FFC">
      <w:pPr>
        <w:pStyle w:val="NoSpacing"/>
        <w:jc w:val="both"/>
        <w:rPr>
          <w:rFonts w:cs="Arial"/>
        </w:rPr>
      </w:pPr>
      <w:r>
        <w:rPr>
          <w:rFonts w:cs="Arial"/>
        </w:rPr>
        <w:t>Cox’s Bazar</w:t>
      </w:r>
      <w:r w:rsidR="000B2558">
        <w:rPr>
          <w:rFonts w:cs="Arial"/>
        </w:rPr>
        <w:t xml:space="preserve"> project areas</w:t>
      </w:r>
    </w:p>
    <w:p w:rsidR="00D90FFC" w:rsidRDefault="00D90FFC" w:rsidP="00D90FFC">
      <w:pPr>
        <w:pStyle w:val="NoSpacing"/>
        <w:jc w:val="both"/>
        <w:rPr>
          <w:rFonts w:cs="Arial"/>
        </w:rPr>
      </w:pPr>
      <w:r>
        <w:rPr>
          <w:rFonts w:cs="Arial"/>
        </w:rPr>
        <w:t>Ukhiya</w:t>
      </w:r>
      <w:r w:rsidR="000B2558">
        <w:rPr>
          <w:rFonts w:cs="Arial"/>
        </w:rPr>
        <w:t xml:space="preserve"> project areas</w:t>
      </w:r>
    </w:p>
    <w:p w:rsidR="00D90FFC" w:rsidRDefault="00D90FFC" w:rsidP="00D90FFC">
      <w:pPr>
        <w:pStyle w:val="NoSpacing"/>
        <w:jc w:val="both"/>
        <w:rPr>
          <w:rFonts w:cs="Arial"/>
        </w:rPr>
      </w:pPr>
      <w:r>
        <w:rPr>
          <w:rFonts w:cs="Arial"/>
        </w:rPr>
        <w:t>Teknaf</w:t>
      </w:r>
      <w:r w:rsidR="000B2558">
        <w:rPr>
          <w:rFonts w:cs="Arial"/>
        </w:rPr>
        <w:t xml:space="preserve"> project areas</w:t>
      </w:r>
    </w:p>
    <w:p w:rsidR="00D90FFC" w:rsidRDefault="00D90FFC" w:rsidP="000937C7">
      <w:pPr>
        <w:pStyle w:val="NoSpacing"/>
        <w:jc w:val="both"/>
        <w:rPr>
          <w:rFonts w:cs="Arial"/>
        </w:rPr>
      </w:pPr>
    </w:p>
    <w:p w:rsidR="00D90FFC" w:rsidRDefault="000B2558" w:rsidP="000937C7">
      <w:pPr>
        <w:pStyle w:val="NoSpacing"/>
        <w:jc w:val="both"/>
        <w:rPr>
          <w:rFonts w:cs="Arial"/>
        </w:rPr>
      </w:pPr>
      <w:r>
        <w:rPr>
          <w:rFonts w:cs="Arial"/>
        </w:rPr>
        <w:t>However from time to time vehicles may move between bases as necessary</w:t>
      </w:r>
    </w:p>
    <w:p w:rsidR="000B2558" w:rsidRDefault="000B2558" w:rsidP="000937C7">
      <w:pPr>
        <w:pStyle w:val="NoSpacing"/>
        <w:jc w:val="both"/>
        <w:rPr>
          <w:rFonts w:cs="Arial"/>
        </w:rPr>
      </w:pPr>
    </w:p>
    <w:p w:rsidR="00D90FFC" w:rsidRDefault="0054709D" w:rsidP="000937C7">
      <w:pPr>
        <w:pStyle w:val="NoSpacing"/>
        <w:jc w:val="both"/>
        <w:rPr>
          <w:rFonts w:cs="Arial"/>
        </w:rPr>
      </w:pPr>
      <w:r>
        <w:rPr>
          <w:rFonts w:cs="Arial"/>
        </w:rPr>
        <w:t xml:space="preserve">HI will allocate cars according to the </w:t>
      </w:r>
      <w:r w:rsidR="00EB6A3B">
        <w:rPr>
          <w:rFonts w:cs="Arial"/>
        </w:rPr>
        <w:t>needs.</w:t>
      </w:r>
    </w:p>
    <w:p w:rsidR="0054709D" w:rsidRDefault="00D90FFC" w:rsidP="000937C7">
      <w:pPr>
        <w:pStyle w:val="NoSpacing"/>
        <w:jc w:val="both"/>
        <w:rPr>
          <w:rFonts w:cs="Arial"/>
        </w:rPr>
      </w:pPr>
      <w:r>
        <w:rPr>
          <w:rFonts w:cs="Arial"/>
        </w:rPr>
        <w:t>D</w:t>
      </w:r>
      <w:r w:rsidR="0054709D">
        <w:rPr>
          <w:rFonts w:cs="Arial"/>
        </w:rPr>
        <w:t>uty station will be fixed</w:t>
      </w:r>
      <w:r>
        <w:rPr>
          <w:rFonts w:cs="Arial"/>
        </w:rPr>
        <w:t xml:space="preserve"> and schedule provided to the drivers according to day </w:t>
      </w:r>
      <w:r w:rsidR="004E51BD">
        <w:rPr>
          <w:rFonts w:cs="Arial"/>
        </w:rPr>
        <w:t xml:space="preserve">and night </w:t>
      </w:r>
      <w:r>
        <w:rPr>
          <w:rFonts w:cs="Arial"/>
        </w:rPr>
        <w:t>shift</w:t>
      </w:r>
    </w:p>
    <w:p w:rsidR="00D90FFC" w:rsidRDefault="00D90FFC" w:rsidP="000937C7">
      <w:pPr>
        <w:pStyle w:val="NoSpacing"/>
        <w:jc w:val="both"/>
        <w:rPr>
          <w:rFonts w:cs="Arial"/>
        </w:rPr>
      </w:pPr>
      <w:r>
        <w:rPr>
          <w:rFonts w:cs="Arial"/>
        </w:rPr>
        <w:t xml:space="preserve">For now, HI needs drivers working at night </w:t>
      </w:r>
      <w:r w:rsidR="004C1895">
        <w:rPr>
          <w:rFonts w:cs="Arial"/>
        </w:rPr>
        <w:t xml:space="preserve">only </w:t>
      </w:r>
      <w:r>
        <w:rPr>
          <w:rFonts w:cs="Arial"/>
        </w:rPr>
        <w:t xml:space="preserve">within Cox’s Area. </w:t>
      </w:r>
    </w:p>
    <w:p w:rsidR="00D90FFC" w:rsidRDefault="00D90FFC" w:rsidP="000937C7">
      <w:pPr>
        <w:pStyle w:val="NoSpacing"/>
        <w:jc w:val="both"/>
        <w:rPr>
          <w:rFonts w:cs="Arial"/>
        </w:rPr>
      </w:pPr>
      <w:r>
        <w:rPr>
          <w:rFonts w:cs="Arial"/>
        </w:rPr>
        <w:t xml:space="preserve">There is no security </w:t>
      </w:r>
      <w:r w:rsidR="004E51BD">
        <w:rPr>
          <w:rFonts w:cs="Arial"/>
        </w:rPr>
        <w:t>clearance</w:t>
      </w:r>
      <w:r>
        <w:rPr>
          <w:rFonts w:cs="Arial"/>
        </w:rPr>
        <w:t xml:space="preserve"> for Ukhia </w:t>
      </w:r>
      <w:r w:rsidR="004E51BD">
        <w:rPr>
          <w:rFonts w:cs="Arial"/>
        </w:rPr>
        <w:t>or</w:t>
      </w:r>
      <w:r>
        <w:rPr>
          <w:rFonts w:cs="Arial"/>
        </w:rPr>
        <w:t xml:space="preserve"> Teknaf. </w:t>
      </w:r>
    </w:p>
    <w:p w:rsidR="00D90FFC" w:rsidRDefault="00D90FFC" w:rsidP="000937C7">
      <w:pPr>
        <w:pStyle w:val="NoSpacing"/>
        <w:jc w:val="both"/>
        <w:rPr>
          <w:rFonts w:cs="Arial"/>
        </w:rPr>
      </w:pPr>
      <w:r>
        <w:rPr>
          <w:rFonts w:cs="Arial"/>
        </w:rPr>
        <w:t xml:space="preserve">However, due to the security situation, internal curfew </w:t>
      </w:r>
      <w:r w:rsidR="004E51BD">
        <w:rPr>
          <w:rFonts w:cs="Arial"/>
        </w:rPr>
        <w:t xml:space="preserve">could </w:t>
      </w:r>
      <w:r>
        <w:rPr>
          <w:rFonts w:cs="Arial"/>
        </w:rPr>
        <w:t xml:space="preserve">be modified. </w:t>
      </w:r>
    </w:p>
    <w:p w:rsidR="003E1234" w:rsidRPr="00BE4533" w:rsidRDefault="003E1234" w:rsidP="000937C7">
      <w:pPr>
        <w:pStyle w:val="NoSpacing"/>
        <w:jc w:val="both"/>
        <w:rPr>
          <w:rFonts w:cs="Arial"/>
        </w:rPr>
      </w:pPr>
    </w:p>
    <w:p w:rsidR="00A86E5A" w:rsidRPr="00BE4533" w:rsidRDefault="005B4FAB" w:rsidP="000937C7">
      <w:pPr>
        <w:pStyle w:val="Title"/>
        <w:jc w:val="both"/>
        <w:rPr>
          <w:rFonts w:asciiTheme="minorHAnsi" w:hAnsiTheme="minorHAnsi"/>
          <w:sz w:val="28"/>
          <w:szCs w:val="28"/>
        </w:rPr>
      </w:pPr>
      <w:r>
        <w:rPr>
          <w:rFonts w:asciiTheme="minorHAnsi" w:hAnsiTheme="minorHAnsi"/>
          <w:sz w:val="28"/>
        </w:rPr>
        <w:t>Calculation of r</w:t>
      </w:r>
      <w:r w:rsidR="0007554C">
        <w:rPr>
          <w:rFonts w:asciiTheme="minorHAnsi" w:hAnsiTheme="minorHAnsi"/>
          <w:sz w:val="28"/>
        </w:rPr>
        <w:t>ental fees</w:t>
      </w:r>
    </w:p>
    <w:p w:rsidR="003859B2" w:rsidRDefault="00123678" w:rsidP="00075D92">
      <w:pPr>
        <w:pStyle w:val="NoSpacing"/>
        <w:jc w:val="both"/>
      </w:pPr>
      <w:r>
        <w:t>Bidders may choose one option to use throughout their bids to submit their f</w:t>
      </w:r>
      <w:r w:rsidR="0007554C" w:rsidRPr="0007554C">
        <w:t>inancial offers</w:t>
      </w:r>
      <w:r w:rsidR="00DF4DEF">
        <w:t xml:space="preserve"> taking into consideration the requirements per LOT per location as stated above</w:t>
      </w:r>
      <w:r>
        <w:t>.</w:t>
      </w:r>
      <w:r w:rsidR="003859B2">
        <w:t xml:space="preserve"> </w:t>
      </w:r>
    </w:p>
    <w:p w:rsidR="00123678" w:rsidRDefault="00123678" w:rsidP="00075D92">
      <w:pPr>
        <w:pStyle w:val="NoSpacing"/>
        <w:jc w:val="both"/>
      </w:pPr>
    </w:p>
    <w:p w:rsidR="00123678" w:rsidRPr="00123678" w:rsidRDefault="00123678" w:rsidP="00075D92">
      <w:pPr>
        <w:pStyle w:val="NoSpacing"/>
        <w:jc w:val="both"/>
        <w:rPr>
          <w:b/>
          <w:u w:val="single"/>
        </w:rPr>
      </w:pPr>
      <w:r w:rsidRPr="00123678">
        <w:rPr>
          <w:b/>
          <w:u w:val="single"/>
        </w:rPr>
        <w:t>Option 1</w:t>
      </w:r>
      <w:r w:rsidR="00DF4DEF">
        <w:rPr>
          <w:b/>
          <w:u w:val="single"/>
        </w:rPr>
        <w:t xml:space="preserve"> (for LOT 1 areas)</w:t>
      </w:r>
    </w:p>
    <w:p w:rsidR="003859B2" w:rsidRDefault="00123678" w:rsidP="00075D92">
      <w:pPr>
        <w:pStyle w:val="NoSpacing"/>
        <w:jc w:val="both"/>
      </w:pPr>
      <w:r>
        <w:t>Daily flat rate per vehicle type per location</w:t>
      </w:r>
    </w:p>
    <w:p w:rsidR="004237BD" w:rsidRDefault="004237BD" w:rsidP="00075D92">
      <w:pPr>
        <w:pStyle w:val="NoSpacing"/>
        <w:jc w:val="both"/>
      </w:pPr>
      <w:r>
        <w:t xml:space="preserve">Monthly global cost </w:t>
      </w:r>
      <w:r w:rsidR="0054709D">
        <w:t>all-</w:t>
      </w:r>
      <w:r>
        <w:t>inclusive</w:t>
      </w:r>
      <w:r w:rsidR="00123678">
        <w:t xml:space="preserve"> per vehicle type per location</w:t>
      </w:r>
      <w:r w:rsidR="0054709D">
        <w:t xml:space="preserve"> (</w:t>
      </w:r>
      <w:r>
        <w:t>flat rate</w:t>
      </w:r>
      <w:r w:rsidR="00981687">
        <w:t xml:space="preserve"> for a full calendar month</w:t>
      </w:r>
      <w:r w:rsidR="0054709D">
        <w:t>)</w:t>
      </w:r>
    </w:p>
    <w:p w:rsidR="00E63850" w:rsidRDefault="00E63850" w:rsidP="00075D92">
      <w:pPr>
        <w:pStyle w:val="NoSpacing"/>
        <w:jc w:val="both"/>
      </w:pPr>
      <w:r>
        <w:t>The above rates should cover the below costs</w:t>
      </w:r>
    </w:p>
    <w:p w:rsidR="00E63850" w:rsidRDefault="00E63850" w:rsidP="001B3814">
      <w:pPr>
        <w:pStyle w:val="NoSpacing"/>
        <w:numPr>
          <w:ilvl w:val="0"/>
          <w:numId w:val="12"/>
        </w:numPr>
        <w:jc w:val="both"/>
      </w:pPr>
      <w:r>
        <w:t>Fuel</w:t>
      </w:r>
    </w:p>
    <w:p w:rsidR="00E63850" w:rsidRDefault="00472FAD" w:rsidP="001B3814">
      <w:pPr>
        <w:pStyle w:val="NoSpacing"/>
        <w:numPr>
          <w:ilvl w:val="0"/>
          <w:numId w:val="12"/>
        </w:numPr>
        <w:jc w:val="both"/>
      </w:pPr>
      <w:r>
        <w:t>Driver’s salary (</w:t>
      </w:r>
      <w:r w:rsidR="00E63850">
        <w:t>at least 40% of the total rental fees per month)</w:t>
      </w:r>
    </w:p>
    <w:p w:rsidR="00123678" w:rsidRDefault="00472FAD" w:rsidP="001B3814">
      <w:pPr>
        <w:pStyle w:val="NoSpacing"/>
        <w:numPr>
          <w:ilvl w:val="0"/>
          <w:numId w:val="12"/>
        </w:numPr>
        <w:jc w:val="both"/>
      </w:pPr>
      <w:r>
        <w:t>Repairs and maintenance</w:t>
      </w:r>
    </w:p>
    <w:p w:rsidR="00472FAD" w:rsidRDefault="00472FAD" w:rsidP="001B3814">
      <w:pPr>
        <w:pStyle w:val="NoSpacing"/>
        <w:numPr>
          <w:ilvl w:val="0"/>
          <w:numId w:val="12"/>
        </w:numPr>
        <w:jc w:val="both"/>
      </w:pPr>
      <w:r>
        <w:t>Insurance</w:t>
      </w:r>
    </w:p>
    <w:p w:rsidR="00472FAD" w:rsidRDefault="00472FAD" w:rsidP="00075D92">
      <w:pPr>
        <w:pStyle w:val="NoSpacing"/>
        <w:jc w:val="both"/>
      </w:pPr>
    </w:p>
    <w:p w:rsidR="00123678" w:rsidRDefault="00123678" w:rsidP="00075D92">
      <w:pPr>
        <w:pStyle w:val="NoSpacing"/>
        <w:jc w:val="both"/>
        <w:rPr>
          <w:b/>
          <w:u w:val="single"/>
        </w:rPr>
      </w:pPr>
      <w:r w:rsidRPr="00123678">
        <w:rPr>
          <w:b/>
          <w:u w:val="single"/>
        </w:rPr>
        <w:t>Option 2</w:t>
      </w:r>
      <w:r w:rsidR="00DF4DEF">
        <w:rPr>
          <w:b/>
          <w:u w:val="single"/>
        </w:rPr>
        <w:t xml:space="preserve"> (for LOT 2 areas)</w:t>
      </w:r>
    </w:p>
    <w:p w:rsidR="00123678" w:rsidRDefault="00123678" w:rsidP="00075D92">
      <w:pPr>
        <w:pStyle w:val="NoSpacing"/>
        <w:jc w:val="both"/>
      </w:pPr>
      <w:r>
        <w:t>Daily rate per vehicle type per location giving breakdown costs</w:t>
      </w:r>
    </w:p>
    <w:p w:rsidR="00123678" w:rsidRDefault="00123678" w:rsidP="00075D92">
      <w:pPr>
        <w:pStyle w:val="NoSpacing"/>
        <w:jc w:val="both"/>
      </w:pPr>
      <w:r>
        <w:t xml:space="preserve">Monthly rate per vehicle type per location giving breakdown costs </w:t>
      </w:r>
    </w:p>
    <w:p w:rsidR="00123678" w:rsidRDefault="00123678" w:rsidP="00075D92">
      <w:pPr>
        <w:pStyle w:val="NoSpacing"/>
        <w:jc w:val="both"/>
      </w:pPr>
      <w:r>
        <w:t>Costs to include but not limited to</w:t>
      </w:r>
    </w:p>
    <w:p w:rsidR="00123678" w:rsidRDefault="00123678" w:rsidP="00123678">
      <w:pPr>
        <w:pStyle w:val="NoSpacing"/>
        <w:numPr>
          <w:ilvl w:val="0"/>
          <w:numId w:val="9"/>
        </w:numPr>
        <w:jc w:val="both"/>
      </w:pPr>
      <w:r>
        <w:lastRenderedPageBreak/>
        <w:t>Fuel</w:t>
      </w:r>
    </w:p>
    <w:p w:rsidR="00123678" w:rsidRDefault="00123678" w:rsidP="00123678">
      <w:pPr>
        <w:pStyle w:val="NoSpacing"/>
        <w:numPr>
          <w:ilvl w:val="0"/>
          <w:numId w:val="9"/>
        </w:numPr>
        <w:jc w:val="both"/>
      </w:pPr>
      <w:r>
        <w:t>Body rent</w:t>
      </w:r>
    </w:p>
    <w:p w:rsidR="00123678" w:rsidRDefault="00123678" w:rsidP="00123678">
      <w:pPr>
        <w:pStyle w:val="NoSpacing"/>
        <w:numPr>
          <w:ilvl w:val="0"/>
          <w:numId w:val="9"/>
        </w:numPr>
        <w:jc w:val="both"/>
      </w:pPr>
      <w:r>
        <w:t>Driver’s salary</w:t>
      </w:r>
      <w:r w:rsidR="00E63850">
        <w:t xml:space="preserve"> </w:t>
      </w:r>
    </w:p>
    <w:p w:rsidR="001B3814" w:rsidRDefault="001B3814" w:rsidP="001B3814">
      <w:pPr>
        <w:pStyle w:val="NoSpacing"/>
        <w:numPr>
          <w:ilvl w:val="0"/>
          <w:numId w:val="9"/>
        </w:numPr>
        <w:jc w:val="both"/>
      </w:pPr>
      <w:r>
        <w:t>Repairs and maintenance</w:t>
      </w:r>
    </w:p>
    <w:p w:rsidR="00123678" w:rsidRDefault="00123678" w:rsidP="00123678">
      <w:pPr>
        <w:pStyle w:val="NoSpacing"/>
        <w:numPr>
          <w:ilvl w:val="0"/>
          <w:numId w:val="9"/>
        </w:numPr>
        <w:jc w:val="both"/>
      </w:pPr>
      <w:r>
        <w:t>Insurance</w:t>
      </w:r>
    </w:p>
    <w:p w:rsidR="00C03054" w:rsidRDefault="00C03054" w:rsidP="00C03054">
      <w:pPr>
        <w:pStyle w:val="NoSpacing"/>
        <w:jc w:val="both"/>
      </w:pPr>
    </w:p>
    <w:p w:rsidR="00C03054" w:rsidRDefault="00C03054" w:rsidP="00C03054">
      <w:pPr>
        <w:pStyle w:val="NoSpacing"/>
        <w:jc w:val="both"/>
      </w:pPr>
      <w:r>
        <w:t>Additional information for this option to consider when calculating costs</w:t>
      </w:r>
    </w:p>
    <w:p w:rsidR="00981687" w:rsidRDefault="00981687" w:rsidP="001B3814">
      <w:pPr>
        <w:pStyle w:val="NoSpacing"/>
        <w:numPr>
          <w:ilvl w:val="0"/>
          <w:numId w:val="11"/>
        </w:numPr>
        <w:jc w:val="both"/>
      </w:pPr>
      <w:r>
        <w:t xml:space="preserve">Daily rate based on a </w:t>
      </w:r>
      <w:r w:rsidRPr="00981687">
        <w:rPr>
          <w:b/>
        </w:rPr>
        <w:t>10 hour day long</w:t>
      </w:r>
      <w:r>
        <w:t xml:space="preserve"> for all types of cars</w:t>
      </w:r>
    </w:p>
    <w:p w:rsidR="00981687" w:rsidRDefault="00981687" w:rsidP="001B3814">
      <w:pPr>
        <w:pStyle w:val="NoSpacing"/>
        <w:numPr>
          <w:ilvl w:val="0"/>
          <w:numId w:val="11"/>
        </w:numPr>
        <w:jc w:val="both"/>
      </w:pPr>
      <w:r>
        <w:t xml:space="preserve">Daily rate based on a </w:t>
      </w:r>
      <w:r w:rsidRPr="00981687">
        <w:rPr>
          <w:b/>
        </w:rPr>
        <w:t>5 hour day long</w:t>
      </w:r>
      <w:r>
        <w:t xml:space="preserve"> for all types of cars</w:t>
      </w:r>
    </w:p>
    <w:p w:rsidR="00981687" w:rsidRDefault="00981687" w:rsidP="001B3814">
      <w:pPr>
        <w:pStyle w:val="NoSpacing"/>
        <w:numPr>
          <w:ilvl w:val="0"/>
          <w:numId w:val="11"/>
        </w:numPr>
        <w:jc w:val="both"/>
      </w:pPr>
      <w:r>
        <w:t xml:space="preserve">Monthly rate based on a </w:t>
      </w:r>
      <w:r w:rsidRPr="00981687">
        <w:rPr>
          <w:b/>
        </w:rPr>
        <w:t>26 day month</w:t>
      </w:r>
      <w:r>
        <w:t xml:space="preserve"> per car type</w:t>
      </w:r>
    </w:p>
    <w:p w:rsidR="00981687" w:rsidRDefault="00981687" w:rsidP="001B3814">
      <w:pPr>
        <w:pStyle w:val="NoSpacing"/>
        <w:numPr>
          <w:ilvl w:val="0"/>
          <w:numId w:val="11"/>
        </w:numPr>
        <w:jc w:val="both"/>
      </w:pPr>
      <w:r>
        <w:t>Daily rate for airport pick and drop off and use within Dhaka city per car type</w:t>
      </w:r>
    </w:p>
    <w:p w:rsidR="00981687" w:rsidRDefault="00981687" w:rsidP="001B3814">
      <w:pPr>
        <w:pStyle w:val="NoSpacing"/>
        <w:numPr>
          <w:ilvl w:val="0"/>
          <w:numId w:val="11"/>
        </w:numPr>
        <w:jc w:val="both"/>
      </w:pPr>
      <w:r>
        <w:t>Monthly rate for airport pick up and drop off and use within Dhaka city per car type</w:t>
      </w:r>
    </w:p>
    <w:p w:rsidR="00C03054" w:rsidRDefault="00C03054" w:rsidP="00C03054">
      <w:pPr>
        <w:pStyle w:val="NoSpacing"/>
        <w:jc w:val="both"/>
        <w:rPr>
          <w:b/>
          <w:u w:val="single"/>
        </w:rPr>
      </w:pPr>
    </w:p>
    <w:p w:rsidR="00C03054" w:rsidRDefault="00C03054" w:rsidP="00C03054">
      <w:pPr>
        <w:pStyle w:val="NoSpacing"/>
        <w:jc w:val="both"/>
        <w:rPr>
          <w:b/>
          <w:u w:val="single"/>
        </w:rPr>
      </w:pPr>
      <w:r w:rsidRPr="00C03054">
        <w:rPr>
          <w:b/>
          <w:u w:val="single"/>
        </w:rPr>
        <w:t>Option 3</w:t>
      </w:r>
      <w:r w:rsidR="00DF4DEF">
        <w:rPr>
          <w:b/>
          <w:u w:val="single"/>
        </w:rPr>
        <w:t xml:space="preserve"> (for LOT 3 TRUCKS APPLI</w:t>
      </w:r>
      <w:r w:rsidR="002B79DE">
        <w:rPr>
          <w:b/>
          <w:u w:val="single"/>
        </w:rPr>
        <w:t>CABLE FOR DHAKA, SITAKUNDU AND KURIGRAM AREAS</w:t>
      </w:r>
      <w:r w:rsidR="00DF4DEF">
        <w:rPr>
          <w:b/>
          <w:u w:val="single"/>
        </w:rPr>
        <w:t>)</w:t>
      </w:r>
    </w:p>
    <w:p w:rsidR="00C03054" w:rsidRDefault="00C03054" w:rsidP="00C03054">
      <w:pPr>
        <w:pStyle w:val="NoSpacing"/>
        <w:jc w:val="both"/>
      </w:pPr>
      <w:r>
        <w:t>Truck rate per load per capacity of truck</w:t>
      </w:r>
    </w:p>
    <w:p w:rsidR="00C03054" w:rsidRDefault="00C03054" w:rsidP="00C03054">
      <w:pPr>
        <w:pStyle w:val="NoSpacing"/>
        <w:jc w:val="both"/>
      </w:pPr>
      <w:r>
        <w:t>Daily rate for movement within an area of operation per truck if applicable</w:t>
      </w:r>
    </w:p>
    <w:p w:rsidR="00C03054" w:rsidRDefault="00C03054" w:rsidP="00C03054">
      <w:pPr>
        <w:pStyle w:val="NoSpacing"/>
        <w:jc w:val="both"/>
      </w:pPr>
      <w:r>
        <w:t>Rates for movements between bases for each truck type</w:t>
      </w:r>
    </w:p>
    <w:p w:rsidR="00C03054" w:rsidRPr="00C03054" w:rsidRDefault="00C03054" w:rsidP="00C03054">
      <w:pPr>
        <w:pStyle w:val="NoSpacing"/>
        <w:jc w:val="both"/>
      </w:pPr>
    </w:p>
    <w:p w:rsidR="004E51BD" w:rsidRDefault="004E51BD" w:rsidP="00075D92">
      <w:pPr>
        <w:pStyle w:val="NoSpacing"/>
        <w:jc w:val="both"/>
        <w:rPr>
          <w:rFonts w:cs="Arial"/>
          <w:lang w:val="en-AU"/>
        </w:rPr>
      </w:pPr>
      <w:r>
        <w:rPr>
          <w:rFonts w:cs="Arial"/>
          <w:lang w:val="en-AU"/>
        </w:rPr>
        <w:t xml:space="preserve">The supplier agrees to provide a replacement of driver in case of leave, sickness, and misconduct. </w:t>
      </w:r>
    </w:p>
    <w:p w:rsidR="004E51BD" w:rsidRDefault="004E51BD" w:rsidP="00075D92">
      <w:pPr>
        <w:pStyle w:val="NoSpacing"/>
        <w:jc w:val="both"/>
        <w:rPr>
          <w:rFonts w:cs="Arial"/>
          <w:lang w:val="en-AU"/>
        </w:rPr>
      </w:pPr>
      <w:r>
        <w:rPr>
          <w:rFonts w:cs="Arial"/>
          <w:lang w:val="en-AU"/>
        </w:rPr>
        <w:t>HI will not provide accommodation or food allowance to the driver or per</w:t>
      </w:r>
      <w:r w:rsidR="00982BC1">
        <w:rPr>
          <w:rFonts w:cs="Arial"/>
          <w:lang w:val="en-AU"/>
        </w:rPr>
        <w:t>-</w:t>
      </w:r>
      <w:r>
        <w:rPr>
          <w:rFonts w:cs="Arial"/>
          <w:lang w:val="en-AU"/>
        </w:rPr>
        <w:t xml:space="preserve">diem. </w:t>
      </w:r>
    </w:p>
    <w:p w:rsidR="004E51BD" w:rsidRPr="0007554C" w:rsidRDefault="004E51BD" w:rsidP="00075D92">
      <w:pPr>
        <w:pStyle w:val="NoSpacing"/>
        <w:jc w:val="both"/>
      </w:pPr>
      <w:r>
        <w:rPr>
          <w:rFonts w:cs="Arial"/>
          <w:lang w:val="en-AU"/>
        </w:rPr>
        <w:t xml:space="preserve">Overtime will come into the service contract agreement </w:t>
      </w:r>
      <w:r w:rsidR="004C1895">
        <w:rPr>
          <w:rFonts w:cs="Arial"/>
          <w:lang w:val="en-AU"/>
        </w:rPr>
        <w:t xml:space="preserve">nevertheless </w:t>
      </w:r>
      <w:r>
        <w:rPr>
          <w:rFonts w:cs="Arial"/>
          <w:lang w:val="en-AU"/>
        </w:rPr>
        <w:t>HI commit to avoid overtime and respect reasonable working hours and rest (not more than 10 hours per shift, a maximum of 5 working shifts in a row)</w:t>
      </w:r>
    </w:p>
    <w:p w:rsidR="0053267B" w:rsidRPr="0053267B" w:rsidRDefault="0053267B" w:rsidP="005158ED">
      <w:pPr>
        <w:pStyle w:val="NoSpacing"/>
        <w:jc w:val="both"/>
        <w:rPr>
          <w:sz w:val="10"/>
        </w:rPr>
      </w:pPr>
    </w:p>
    <w:p w:rsidR="005B4FAB" w:rsidRDefault="005B4FAB" w:rsidP="005158ED">
      <w:pPr>
        <w:pStyle w:val="NoSpacing"/>
        <w:jc w:val="both"/>
      </w:pPr>
      <w:r>
        <w:t>Bids must be quoted in BDT inclusive of all taxes and applicable charges as per Bangladesh laws</w:t>
      </w:r>
      <w:r w:rsidR="00D82BBE">
        <w:t>.</w:t>
      </w:r>
    </w:p>
    <w:p w:rsidR="0007554C" w:rsidRDefault="0007554C" w:rsidP="00075D92">
      <w:pPr>
        <w:pStyle w:val="NoSpacing"/>
        <w:jc w:val="both"/>
        <w:rPr>
          <w:b/>
          <w:i/>
          <w:highlight w:val="yellow"/>
        </w:rPr>
      </w:pPr>
    </w:p>
    <w:p w:rsidR="00A86E5A" w:rsidRPr="00BE4533" w:rsidRDefault="005158ED" w:rsidP="000937C7">
      <w:pPr>
        <w:pStyle w:val="Title"/>
        <w:jc w:val="both"/>
        <w:rPr>
          <w:rFonts w:asciiTheme="minorHAnsi" w:hAnsiTheme="minorHAnsi"/>
          <w:sz w:val="28"/>
          <w:szCs w:val="28"/>
        </w:rPr>
      </w:pPr>
      <w:r>
        <w:rPr>
          <w:rFonts w:asciiTheme="minorHAnsi" w:hAnsiTheme="minorHAnsi"/>
          <w:sz w:val="28"/>
        </w:rPr>
        <w:t>Equipment maintenance</w:t>
      </w:r>
    </w:p>
    <w:p w:rsidR="000171A2" w:rsidRDefault="000171A2" w:rsidP="000937C7">
      <w:pPr>
        <w:pStyle w:val="NoSpacing"/>
        <w:jc w:val="both"/>
      </w:pPr>
      <w:r>
        <w:rPr>
          <w:rFonts w:cs="Arial"/>
          <w:snapToGrid w:val="0"/>
          <w:lang w:val="en-AU"/>
        </w:rPr>
        <w:t>Vehicles</w:t>
      </w:r>
      <w:r w:rsidRPr="007E29F9">
        <w:rPr>
          <w:rFonts w:cs="Arial"/>
          <w:snapToGrid w:val="0"/>
          <w:lang w:val="en-AU"/>
        </w:rPr>
        <w:t xml:space="preserve"> must be of good quality, without apparent damage, the windscreens must be in an irreproachable state without </w:t>
      </w:r>
      <w:r>
        <w:rPr>
          <w:rFonts w:cs="Arial"/>
          <w:snapToGrid w:val="0"/>
          <w:lang w:val="en-AU"/>
        </w:rPr>
        <w:t>any impact.</w:t>
      </w:r>
      <w:r w:rsidRPr="007E29F9">
        <w:t xml:space="preserve"> </w:t>
      </w:r>
      <w:r>
        <w:t xml:space="preserve">All the seats should come </w:t>
      </w:r>
      <w:r>
        <w:rPr>
          <w:rFonts w:cs="Arial"/>
          <w:snapToGrid w:val="0"/>
          <w:lang w:val="en-AU"/>
        </w:rPr>
        <w:t>with</w:t>
      </w:r>
      <w:r w:rsidRPr="007E29F9">
        <w:rPr>
          <w:rFonts w:cs="Arial"/>
          <w:snapToGrid w:val="0"/>
          <w:lang w:val="en-AU"/>
        </w:rPr>
        <w:t xml:space="preserve"> seat belt</w:t>
      </w:r>
      <w:r>
        <w:rPr>
          <w:rFonts w:cs="Arial"/>
          <w:snapToGrid w:val="0"/>
          <w:lang w:val="en-AU"/>
        </w:rPr>
        <w:t>,</w:t>
      </w:r>
      <w:r w:rsidRPr="007E29F9">
        <w:rPr>
          <w:rFonts w:cs="Arial"/>
          <w:snapToGrid w:val="0"/>
          <w:lang w:val="en-AU"/>
        </w:rPr>
        <w:t xml:space="preserve"> tires/wheels </w:t>
      </w:r>
      <w:r>
        <w:rPr>
          <w:rFonts w:cs="Arial"/>
          <w:snapToGrid w:val="0"/>
          <w:lang w:val="en-AU"/>
        </w:rPr>
        <w:t xml:space="preserve">must be </w:t>
      </w:r>
      <w:r w:rsidRPr="007E29F9">
        <w:rPr>
          <w:rFonts w:cs="Arial"/>
          <w:snapToGrid w:val="0"/>
          <w:lang w:val="en-AU"/>
        </w:rPr>
        <w:t xml:space="preserve">in good shape, </w:t>
      </w:r>
      <w:r>
        <w:rPr>
          <w:rFonts w:cs="Arial"/>
          <w:snapToGrid w:val="0"/>
          <w:lang w:val="en-AU"/>
        </w:rPr>
        <w:t xml:space="preserve">and </w:t>
      </w:r>
      <w:r w:rsidRPr="007E29F9">
        <w:rPr>
          <w:rFonts w:cs="Arial"/>
          <w:snapToGrid w:val="0"/>
          <w:lang w:val="en-AU"/>
        </w:rPr>
        <w:t xml:space="preserve">service </w:t>
      </w:r>
      <w:r>
        <w:rPr>
          <w:rFonts w:cs="Arial"/>
          <w:snapToGrid w:val="0"/>
          <w:lang w:val="en-AU"/>
        </w:rPr>
        <w:t xml:space="preserve">maintenance must be </w:t>
      </w:r>
      <w:r w:rsidRPr="007E29F9">
        <w:rPr>
          <w:rFonts w:cs="Arial"/>
          <w:snapToGrid w:val="0"/>
          <w:lang w:val="en-AU"/>
        </w:rPr>
        <w:t>done</w:t>
      </w:r>
      <w:r>
        <w:rPr>
          <w:rFonts w:cs="Arial"/>
          <w:snapToGrid w:val="0"/>
          <w:lang w:val="en-AU"/>
        </w:rPr>
        <w:t>.</w:t>
      </w:r>
    </w:p>
    <w:p w:rsidR="006E4940" w:rsidRDefault="005B4FAB" w:rsidP="000937C7">
      <w:pPr>
        <w:pStyle w:val="NoSpacing"/>
        <w:jc w:val="both"/>
        <w:rPr>
          <w:rFonts w:cs="Arial"/>
          <w:lang w:val="en-AU"/>
        </w:rPr>
      </w:pPr>
      <w:r>
        <w:rPr>
          <w:rFonts w:cs="Arial"/>
          <w:lang w:val="en-AU"/>
        </w:rPr>
        <w:t>The Supplier must undertake regular maintenance on</w:t>
      </w:r>
      <w:r w:rsidRPr="00A412A9">
        <w:rPr>
          <w:rFonts w:cs="Arial"/>
          <w:lang w:val="en-AU"/>
        </w:rPr>
        <w:t xml:space="preserve"> the vehicle</w:t>
      </w:r>
      <w:r>
        <w:rPr>
          <w:rFonts w:cs="Arial"/>
          <w:lang w:val="en-AU"/>
        </w:rPr>
        <w:t>s</w:t>
      </w:r>
      <w:r w:rsidRPr="00A412A9">
        <w:rPr>
          <w:rFonts w:cs="Arial"/>
          <w:lang w:val="en-AU"/>
        </w:rPr>
        <w:t xml:space="preserve"> and bears all expenses regard</w:t>
      </w:r>
      <w:r>
        <w:rPr>
          <w:rFonts w:cs="Arial"/>
          <w:lang w:val="en-AU"/>
        </w:rPr>
        <w:t xml:space="preserve">ing fuel, repairs, maintenance. </w:t>
      </w:r>
      <w:r w:rsidRPr="00A412A9">
        <w:rPr>
          <w:rFonts w:cs="Arial"/>
          <w:lang w:val="en-AU"/>
        </w:rPr>
        <w:t xml:space="preserve">The Supplier agrees to provide a replacement vehicle in case </w:t>
      </w:r>
      <w:r>
        <w:rPr>
          <w:rFonts w:cs="Arial"/>
          <w:lang w:val="en-AU"/>
        </w:rPr>
        <w:t>a vehicle is out of service.</w:t>
      </w:r>
      <w:r w:rsidR="004E51BD">
        <w:rPr>
          <w:rFonts w:cs="Arial"/>
          <w:lang w:val="en-AU"/>
        </w:rPr>
        <w:t xml:space="preserve"> </w:t>
      </w:r>
    </w:p>
    <w:p w:rsidR="000171A2" w:rsidRPr="00BE4533" w:rsidRDefault="000171A2" w:rsidP="000937C7">
      <w:pPr>
        <w:pStyle w:val="NoSpacing"/>
        <w:jc w:val="both"/>
      </w:pPr>
      <w:r>
        <w:t>Pictures for both interior and exterior may be provided for each vehicle offered</w:t>
      </w:r>
      <w:r w:rsidR="00D82BBE">
        <w:t>.</w:t>
      </w:r>
    </w:p>
    <w:p w:rsidR="00FC17F0" w:rsidRDefault="00FC17F0" w:rsidP="000937C7">
      <w:pPr>
        <w:pStyle w:val="Title"/>
        <w:jc w:val="both"/>
        <w:rPr>
          <w:rFonts w:asciiTheme="minorHAnsi" w:hAnsiTheme="minorHAnsi"/>
          <w:sz w:val="28"/>
        </w:rPr>
      </w:pPr>
    </w:p>
    <w:p w:rsidR="005B4FAB" w:rsidRDefault="005B4FAB" w:rsidP="000937C7">
      <w:pPr>
        <w:pStyle w:val="Title"/>
        <w:jc w:val="both"/>
        <w:rPr>
          <w:rFonts w:asciiTheme="minorHAnsi" w:hAnsiTheme="minorHAnsi"/>
          <w:sz w:val="28"/>
          <w:szCs w:val="28"/>
        </w:rPr>
      </w:pPr>
      <w:r>
        <w:rPr>
          <w:rFonts w:asciiTheme="minorHAnsi" w:hAnsiTheme="minorHAnsi"/>
          <w:sz w:val="28"/>
        </w:rPr>
        <w:t>Ownership</w:t>
      </w:r>
      <w:r w:rsidR="00A86E5A" w:rsidRPr="00BE4533">
        <w:rPr>
          <w:rFonts w:asciiTheme="minorHAnsi" w:hAnsiTheme="minorHAnsi"/>
          <w:sz w:val="28"/>
        </w:rPr>
        <w:t xml:space="preserve"> </w:t>
      </w:r>
    </w:p>
    <w:p w:rsidR="005B4FAB" w:rsidRDefault="00787C97" w:rsidP="005B4FAB">
      <w:r w:rsidRPr="00787C97">
        <w:t>Vehicles shall be rented directly f</w:t>
      </w:r>
      <w:r>
        <w:t>rom suppliers</w:t>
      </w:r>
      <w:r w:rsidRPr="00787C97">
        <w:t>, whether it acts as owner of the Vehicle, sub-renter or in another capacity.</w:t>
      </w:r>
      <w:r>
        <w:t xml:space="preserve"> Suppliers therefore shall declare in which capacity they are renting vehicles to HI, and in the event that the supplier acts as an agent then they will be required to provide legal documents for this effect.</w:t>
      </w:r>
    </w:p>
    <w:p w:rsidR="00787C97" w:rsidRPr="00787C97" w:rsidRDefault="00787C97" w:rsidP="00787C97">
      <w:pPr>
        <w:pBdr>
          <w:bottom w:val="single" w:sz="8" w:space="4" w:color="4F81BD" w:themeColor="accent1"/>
        </w:pBdr>
        <w:spacing w:after="300" w:line="240" w:lineRule="auto"/>
        <w:contextualSpacing/>
        <w:jc w:val="both"/>
        <w:rPr>
          <w:rFonts w:eastAsiaTheme="majorEastAsia" w:cstheme="majorBidi"/>
          <w:color w:val="17365D" w:themeColor="text2" w:themeShade="BF"/>
          <w:spacing w:val="5"/>
          <w:kern w:val="28"/>
          <w:sz w:val="28"/>
          <w:szCs w:val="28"/>
        </w:rPr>
      </w:pPr>
      <w:r>
        <w:rPr>
          <w:rFonts w:eastAsiaTheme="majorEastAsia" w:cstheme="majorBidi"/>
          <w:color w:val="17365D" w:themeColor="text2" w:themeShade="BF"/>
          <w:spacing w:val="5"/>
          <w:kern w:val="28"/>
          <w:sz w:val="28"/>
          <w:szCs w:val="52"/>
        </w:rPr>
        <w:t>Additional Charges</w:t>
      </w:r>
    </w:p>
    <w:p w:rsidR="00787C97" w:rsidRDefault="00787C97" w:rsidP="005B4FAB">
      <w:r>
        <w:t>Suppliers</w:t>
      </w:r>
      <w:r w:rsidRPr="00787C97">
        <w:t xml:space="preserve"> shall pay any taxes, licence fees, levies, assessments that are or might become payable by virtue of t</w:t>
      </w:r>
      <w:r w:rsidR="0056318B">
        <w:t>he provisions of this agreement.</w:t>
      </w:r>
    </w:p>
    <w:p w:rsidR="00A86E5A" w:rsidRPr="005B4FAB" w:rsidRDefault="0056318B" w:rsidP="005B4FAB">
      <w:r>
        <w:t>Suppliers agrees to pay all fines, penalties or assessments incurred pursuant to any conviction or charge by virtue of any by-law, regulation or legislation of any governmental authority.</w:t>
      </w:r>
    </w:p>
    <w:sectPr w:rsidR="00A86E5A" w:rsidRPr="005B4FAB" w:rsidSect="008F7BA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5B" w:rsidRDefault="004E015B" w:rsidP="000937C7">
      <w:pPr>
        <w:spacing w:after="0" w:line="240" w:lineRule="auto"/>
      </w:pPr>
      <w:r>
        <w:separator/>
      </w:r>
    </w:p>
  </w:endnote>
  <w:endnote w:type="continuationSeparator" w:id="0">
    <w:p w:rsidR="004E015B" w:rsidRDefault="004E015B" w:rsidP="0009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5B" w:rsidRDefault="004E015B" w:rsidP="000937C7">
      <w:pPr>
        <w:spacing w:after="0" w:line="240" w:lineRule="auto"/>
      </w:pPr>
      <w:r>
        <w:separator/>
      </w:r>
    </w:p>
  </w:footnote>
  <w:footnote w:type="continuationSeparator" w:id="0">
    <w:p w:rsidR="004E015B" w:rsidRDefault="004E015B" w:rsidP="00093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C7" w:rsidRPr="000937C7" w:rsidRDefault="000937C7" w:rsidP="000937C7">
    <w:pPr>
      <w:pStyle w:val="Header"/>
      <w:jc w:val="center"/>
      <w:rPr>
        <w:rFonts w:asciiTheme="minorHAnsi" w:hAnsiTheme="minorHAnsi"/>
        <w:sz w:val="18"/>
        <w:szCs w:val="18"/>
      </w:rPr>
    </w:pPr>
    <w:r>
      <w:rPr>
        <w:rFonts w:asciiTheme="minorHAnsi" w:hAnsiTheme="minorHAnsi"/>
        <w:sz w:val="18"/>
      </w:rPr>
      <w:t>HANDICAP INTERNATIONAL 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69E"/>
    <w:multiLevelType w:val="hybridMultilevel"/>
    <w:tmpl w:val="DA62855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D1BA6"/>
    <w:multiLevelType w:val="hybridMultilevel"/>
    <w:tmpl w:val="B83A1C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6F42B20"/>
    <w:multiLevelType w:val="hybridMultilevel"/>
    <w:tmpl w:val="03809032"/>
    <w:lvl w:ilvl="0" w:tplc="7264DDC8">
      <w:start w:val="1"/>
      <w:numFmt w:val="upperLetter"/>
      <w:lvlText w:val="%1-"/>
      <w:lvlJc w:val="left"/>
      <w:pPr>
        <w:tabs>
          <w:tab w:val="num" w:pos="1092"/>
        </w:tabs>
        <w:ind w:left="1092" w:hanging="372"/>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E90AE4"/>
    <w:multiLevelType w:val="hybridMultilevel"/>
    <w:tmpl w:val="0A4C6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9148A"/>
    <w:multiLevelType w:val="hybridMultilevel"/>
    <w:tmpl w:val="42726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43AEE"/>
    <w:multiLevelType w:val="hybridMultilevel"/>
    <w:tmpl w:val="E3222394"/>
    <w:lvl w:ilvl="0" w:tplc="8DEAD91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184CFE"/>
    <w:multiLevelType w:val="hybridMultilevel"/>
    <w:tmpl w:val="B0C4CDD4"/>
    <w:lvl w:ilvl="0" w:tplc="2E86318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DA0330"/>
    <w:multiLevelType w:val="hybridMultilevel"/>
    <w:tmpl w:val="DA4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2586B"/>
    <w:multiLevelType w:val="hybridMultilevel"/>
    <w:tmpl w:val="A994079A"/>
    <w:lvl w:ilvl="0" w:tplc="040C0001">
      <w:start w:val="1"/>
      <w:numFmt w:val="bullet"/>
      <w:lvlText w:val=""/>
      <w:lvlJc w:val="left"/>
      <w:pPr>
        <w:ind w:left="3557" w:hanging="360"/>
      </w:pPr>
      <w:rPr>
        <w:rFonts w:ascii="Symbol" w:hAnsi="Symbol" w:hint="default"/>
      </w:rPr>
    </w:lvl>
    <w:lvl w:ilvl="1" w:tplc="040C0003" w:tentative="1">
      <w:start w:val="1"/>
      <w:numFmt w:val="bullet"/>
      <w:lvlText w:val="o"/>
      <w:lvlJc w:val="left"/>
      <w:pPr>
        <w:ind w:left="4277" w:hanging="360"/>
      </w:pPr>
      <w:rPr>
        <w:rFonts w:ascii="Courier New" w:hAnsi="Courier New" w:cs="Courier New" w:hint="default"/>
      </w:rPr>
    </w:lvl>
    <w:lvl w:ilvl="2" w:tplc="040C0005" w:tentative="1">
      <w:start w:val="1"/>
      <w:numFmt w:val="bullet"/>
      <w:lvlText w:val=""/>
      <w:lvlJc w:val="left"/>
      <w:pPr>
        <w:ind w:left="4997" w:hanging="360"/>
      </w:pPr>
      <w:rPr>
        <w:rFonts w:ascii="Wingdings" w:hAnsi="Wingdings" w:hint="default"/>
      </w:rPr>
    </w:lvl>
    <w:lvl w:ilvl="3" w:tplc="040C0001" w:tentative="1">
      <w:start w:val="1"/>
      <w:numFmt w:val="bullet"/>
      <w:lvlText w:val=""/>
      <w:lvlJc w:val="left"/>
      <w:pPr>
        <w:ind w:left="5717" w:hanging="360"/>
      </w:pPr>
      <w:rPr>
        <w:rFonts w:ascii="Symbol" w:hAnsi="Symbol" w:hint="default"/>
      </w:rPr>
    </w:lvl>
    <w:lvl w:ilvl="4" w:tplc="040C0003" w:tentative="1">
      <w:start w:val="1"/>
      <w:numFmt w:val="bullet"/>
      <w:lvlText w:val="o"/>
      <w:lvlJc w:val="left"/>
      <w:pPr>
        <w:ind w:left="6437" w:hanging="360"/>
      </w:pPr>
      <w:rPr>
        <w:rFonts w:ascii="Courier New" w:hAnsi="Courier New" w:cs="Courier New" w:hint="default"/>
      </w:rPr>
    </w:lvl>
    <w:lvl w:ilvl="5" w:tplc="040C0005" w:tentative="1">
      <w:start w:val="1"/>
      <w:numFmt w:val="bullet"/>
      <w:lvlText w:val=""/>
      <w:lvlJc w:val="left"/>
      <w:pPr>
        <w:ind w:left="7157" w:hanging="360"/>
      </w:pPr>
      <w:rPr>
        <w:rFonts w:ascii="Wingdings" w:hAnsi="Wingdings" w:hint="default"/>
      </w:rPr>
    </w:lvl>
    <w:lvl w:ilvl="6" w:tplc="040C0001" w:tentative="1">
      <w:start w:val="1"/>
      <w:numFmt w:val="bullet"/>
      <w:lvlText w:val=""/>
      <w:lvlJc w:val="left"/>
      <w:pPr>
        <w:ind w:left="7877" w:hanging="360"/>
      </w:pPr>
      <w:rPr>
        <w:rFonts w:ascii="Symbol" w:hAnsi="Symbol" w:hint="default"/>
      </w:rPr>
    </w:lvl>
    <w:lvl w:ilvl="7" w:tplc="040C0003" w:tentative="1">
      <w:start w:val="1"/>
      <w:numFmt w:val="bullet"/>
      <w:lvlText w:val="o"/>
      <w:lvlJc w:val="left"/>
      <w:pPr>
        <w:ind w:left="8597" w:hanging="360"/>
      </w:pPr>
      <w:rPr>
        <w:rFonts w:ascii="Courier New" w:hAnsi="Courier New" w:cs="Courier New" w:hint="default"/>
      </w:rPr>
    </w:lvl>
    <w:lvl w:ilvl="8" w:tplc="040C0005" w:tentative="1">
      <w:start w:val="1"/>
      <w:numFmt w:val="bullet"/>
      <w:lvlText w:val=""/>
      <w:lvlJc w:val="left"/>
      <w:pPr>
        <w:ind w:left="9317" w:hanging="360"/>
      </w:pPr>
      <w:rPr>
        <w:rFonts w:ascii="Wingdings" w:hAnsi="Wingdings" w:hint="default"/>
      </w:rPr>
    </w:lvl>
  </w:abstractNum>
  <w:abstractNum w:abstractNumId="9">
    <w:nsid w:val="64527A72"/>
    <w:multiLevelType w:val="hybridMultilevel"/>
    <w:tmpl w:val="C3F629D2"/>
    <w:lvl w:ilvl="0" w:tplc="7B58414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7F1A43"/>
    <w:multiLevelType w:val="hybridMultilevel"/>
    <w:tmpl w:val="60669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615F77"/>
    <w:multiLevelType w:val="hybridMultilevel"/>
    <w:tmpl w:val="2AF2E654"/>
    <w:lvl w:ilvl="0" w:tplc="827EBB2C">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6"/>
  </w:num>
  <w:num w:numId="5">
    <w:abstractNumId w:val="8"/>
  </w:num>
  <w:num w:numId="6">
    <w:abstractNumId w:val="11"/>
  </w:num>
  <w:num w:numId="7">
    <w:abstractNumId w:val="5"/>
  </w:num>
  <w:num w:numId="8">
    <w:abstractNumId w:val="9"/>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5A"/>
    <w:rsid w:val="000171A2"/>
    <w:rsid w:val="0007197F"/>
    <w:rsid w:val="0007554C"/>
    <w:rsid w:val="00075D92"/>
    <w:rsid w:val="000835AF"/>
    <w:rsid w:val="000937C7"/>
    <w:rsid w:val="000A7CBE"/>
    <w:rsid w:val="000B2558"/>
    <w:rsid w:val="000C781E"/>
    <w:rsid w:val="000D2786"/>
    <w:rsid w:val="000D549D"/>
    <w:rsid w:val="000F3E0C"/>
    <w:rsid w:val="00113609"/>
    <w:rsid w:val="00123678"/>
    <w:rsid w:val="001245C0"/>
    <w:rsid w:val="00125205"/>
    <w:rsid w:val="00166EF5"/>
    <w:rsid w:val="001768EE"/>
    <w:rsid w:val="001B3814"/>
    <w:rsid w:val="001D174F"/>
    <w:rsid w:val="001D373B"/>
    <w:rsid w:val="002672FE"/>
    <w:rsid w:val="00275C4D"/>
    <w:rsid w:val="002B3060"/>
    <w:rsid w:val="002B79DE"/>
    <w:rsid w:val="002C4FAF"/>
    <w:rsid w:val="002E539B"/>
    <w:rsid w:val="00321D33"/>
    <w:rsid w:val="00346A48"/>
    <w:rsid w:val="00361EB4"/>
    <w:rsid w:val="003859B2"/>
    <w:rsid w:val="003904DD"/>
    <w:rsid w:val="003A64CC"/>
    <w:rsid w:val="003B0EE0"/>
    <w:rsid w:val="003C2430"/>
    <w:rsid w:val="003E1234"/>
    <w:rsid w:val="0040464E"/>
    <w:rsid w:val="00420D19"/>
    <w:rsid w:val="004237BD"/>
    <w:rsid w:val="00472FAD"/>
    <w:rsid w:val="00483DA7"/>
    <w:rsid w:val="004C0AE7"/>
    <w:rsid w:val="004C1895"/>
    <w:rsid w:val="004E015B"/>
    <w:rsid w:val="004E51BD"/>
    <w:rsid w:val="004F72E1"/>
    <w:rsid w:val="00500F47"/>
    <w:rsid w:val="005158ED"/>
    <w:rsid w:val="00521902"/>
    <w:rsid w:val="00526846"/>
    <w:rsid w:val="0053267B"/>
    <w:rsid w:val="0054709D"/>
    <w:rsid w:val="00551058"/>
    <w:rsid w:val="0056318B"/>
    <w:rsid w:val="00582AD0"/>
    <w:rsid w:val="005B4FAB"/>
    <w:rsid w:val="005E0B16"/>
    <w:rsid w:val="006021D6"/>
    <w:rsid w:val="006179D1"/>
    <w:rsid w:val="00630DF7"/>
    <w:rsid w:val="0063324F"/>
    <w:rsid w:val="00651E54"/>
    <w:rsid w:val="00681411"/>
    <w:rsid w:val="0069071E"/>
    <w:rsid w:val="00691671"/>
    <w:rsid w:val="006946F9"/>
    <w:rsid w:val="006A2F46"/>
    <w:rsid w:val="006E4940"/>
    <w:rsid w:val="00721DA6"/>
    <w:rsid w:val="0076391D"/>
    <w:rsid w:val="00780C98"/>
    <w:rsid w:val="007861EE"/>
    <w:rsid w:val="00787C97"/>
    <w:rsid w:val="007C604E"/>
    <w:rsid w:val="007C7A98"/>
    <w:rsid w:val="00817EF6"/>
    <w:rsid w:val="00842C5E"/>
    <w:rsid w:val="0084644E"/>
    <w:rsid w:val="0085041C"/>
    <w:rsid w:val="008D703D"/>
    <w:rsid w:val="008F572B"/>
    <w:rsid w:val="008F7BA9"/>
    <w:rsid w:val="009049F4"/>
    <w:rsid w:val="00913146"/>
    <w:rsid w:val="00953BD0"/>
    <w:rsid w:val="00981687"/>
    <w:rsid w:val="00982BC1"/>
    <w:rsid w:val="009D5872"/>
    <w:rsid w:val="009D5F45"/>
    <w:rsid w:val="009F0A45"/>
    <w:rsid w:val="00A148FC"/>
    <w:rsid w:val="00A524E5"/>
    <w:rsid w:val="00A65A5A"/>
    <w:rsid w:val="00A77119"/>
    <w:rsid w:val="00A86E5A"/>
    <w:rsid w:val="00A960C0"/>
    <w:rsid w:val="00AE64DB"/>
    <w:rsid w:val="00B1500D"/>
    <w:rsid w:val="00B539B1"/>
    <w:rsid w:val="00B62B2D"/>
    <w:rsid w:val="00BC09D2"/>
    <w:rsid w:val="00BE4533"/>
    <w:rsid w:val="00C03054"/>
    <w:rsid w:val="00C13A53"/>
    <w:rsid w:val="00C17737"/>
    <w:rsid w:val="00C316A6"/>
    <w:rsid w:val="00C720B3"/>
    <w:rsid w:val="00C82F3C"/>
    <w:rsid w:val="00CA2CF4"/>
    <w:rsid w:val="00CB40EA"/>
    <w:rsid w:val="00CC432C"/>
    <w:rsid w:val="00CC6BA4"/>
    <w:rsid w:val="00D15A73"/>
    <w:rsid w:val="00D314D9"/>
    <w:rsid w:val="00D42AD6"/>
    <w:rsid w:val="00D46F2F"/>
    <w:rsid w:val="00D707D9"/>
    <w:rsid w:val="00D82BBE"/>
    <w:rsid w:val="00D865C9"/>
    <w:rsid w:val="00D90FFC"/>
    <w:rsid w:val="00DB0FE0"/>
    <w:rsid w:val="00DC3282"/>
    <w:rsid w:val="00DC37FF"/>
    <w:rsid w:val="00DE343C"/>
    <w:rsid w:val="00DF4DEF"/>
    <w:rsid w:val="00E63850"/>
    <w:rsid w:val="00E90BF1"/>
    <w:rsid w:val="00EB6A3B"/>
    <w:rsid w:val="00ED08B0"/>
    <w:rsid w:val="00F37905"/>
    <w:rsid w:val="00F51DB5"/>
    <w:rsid w:val="00F63E8A"/>
    <w:rsid w:val="00FC1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7C7"/>
    <w:pPr>
      <w:keepNext/>
      <w:tabs>
        <w:tab w:val="num" w:pos="360"/>
      </w:tabs>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qFormat/>
    <w:rsid w:val="000937C7"/>
    <w:pPr>
      <w:keepNext/>
      <w:tabs>
        <w:tab w:val="num" w:pos="1080"/>
      </w:tabs>
      <w:spacing w:before="240" w:after="60" w:line="240" w:lineRule="auto"/>
      <w:ind w:left="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qFormat/>
    <w:rsid w:val="000937C7"/>
    <w:pPr>
      <w:keepNext/>
      <w:spacing w:after="0" w:line="240" w:lineRule="auto"/>
      <w:jc w:val="center"/>
      <w:outlineLvl w:val="2"/>
    </w:pPr>
    <w:rPr>
      <w:rFonts w:ascii="Arial" w:eastAsia="Times New Roman" w:hAnsi="Arial" w:cs="Arial"/>
      <w:b/>
      <w:bCs/>
      <w:sz w:val="20"/>
      <w:szCs w:val="24"/>
    </w:rPr>
  </w:style>
  <w:style w:type="paragraph" w:styleId="Heading4">
    <w:name w:val="heading 4"/>
    <w:basedOn w:val="Normal"/>
    <w:next w:val="Normal"/>
    <w:link w:val="Heading4Char"/>
    <w:qFormat/>
    <w:rsid w:val="000937C7"/>
    <w:pPr>
      <w:keepNext/>
      <w:spacing w:after="0" w:line="240" w:lineRule="auto"/>
      <w:ind w:left="1440"/>
      <w:jc w:val="both"/>
      <w:outlineLvl w:val="3"/>
    </w:pPr>
    <w:rPr>
      <w:rFonts w:ascii="Times New Roman" w:eastAsia="Times New Roman" w:hAnsi="Times New Roman" w:cs="Times New Roman"/>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6E5A"/>
    <w:pPr>
      <w:autoSpaceDE w:val="0"/>
      <w:autoSpaceDN w:val="0"/>
      <w:adjustRightInd w:val="0"/>
      <w:spacing w:after="0" w:line="240" w:lineRule="auto"/>
      <w:jc w:val="both"/>
    </w:pPr>
    <w:rPr>
      <w:rFonts w:ascii="Arial" w:eastAsia="Times New Roman" w:hAnsi="Arial" w:cs="Arial"/>
      <w:i/>
      <w:sz w:val="20"/>
      <w:szCs w:val="20"/>
    </w:rPr>
  </w:style>
  <w:style w:type="character" w:customStyle="1" w:styleId="BodyText2Char">
    <w:name w:val="Body Text 2 Char"/>
    <w:basedOn w:val="DefaultParagraphFont"/>
    <w:link w:val="BodyText2"/>
    <w:rsid w:val="00A86E5A"/>
    <w:rPr>
      <w:rFonts w:ascii="Arial" w:eastAsia="Times New Roman" w:hAnsi="Arial" w:cs="Arial"/>
      <w:i/>
      <w:sz w:val="20"/>
      <w:szCs w:val="20"/>
      <w:lang w:eastAsia="en-GB"/>
    </w:rPr>
  </w:style>
  <w:style w:type="paragraph" w:styleId="BodyText">
    <w:name w:val="Body Text"/>
    <w:basedOn w:val="Normal"/>
    <w:link w:val="BodyTextChar"/>
    <w:uiPriority w:val="99"/>
    <w:semiHidden/>
    <w:unhideWhenUsed/>
    <w:rsid w:val="000937C7"/>
    <w:pPr>
      <w:spacing w:after="120"/>
    </w:pPr>
  </w:style>
  <w:style w:type="character" w:customStyle="1" w:styleId="BodyTextChar">
    <w:name w:val="Body Text Char"/>
    <w:basedOn w:val="DefaultParagraphFont"/>
    <w:link w:val="BodyText"/>
    <w:uiPriority w:val="99"/>
    <w:semiHidden/>
    <w:rsid w:val="000937C7"/>
  </w:style>
  <w:style w:type="paragraph" w:styleId="BodyTextIndent">
    <w:name w:val="Body Text Indent"/>
    <w:basedOn w:val="Normal"/>
    <w:link w:val="BodyTextIndentChar"/>
    <w:uiPriority w:val="99"/>
    <w:semiHidden/>
    <w:unhideWhenUsed/>
    <w:rsid w:val="000937C7"/>
    <w:pPr>
      <w:spacing w:after="120"/>
      <w:ind w:left="283"/>
    </w:pPr>
  </w:style>
  <w:style w:type="character" w:customStyle="1" w:styleId="BodyTextIndentChar">
    <w:name w:val="Body Text Indent Char"/>
    <w:basedOn w:val="DefaultParagraphFont"/>
    <w:link w:val="BodyTextIndent"/>
    <w:uiPriority w:val="99"/>
    <w:semiHidden/>
    <w:rsid w:val="000937C7"/>
  </w:style>
  <w:style w:type="paragraph" w:styleId="BodyTextIndent2">
    <w:name w:val="Body Text Indent 2"/>
    <w:basedOn w:val="Normal"/>
    <w:link w:val="BodyTextIndent2Char"/>
    <w:uiPriority w:val="99"/>
    <w:semiHidden/>
    <w:unhideWhenUsed/>
    <w:rsid w:val="000937C7"/>
    <w:pPr>
      <w:spacing w:after="120" w:line="480" w:lineRule="auto"/>
      <w:ind w:left="283"/>
    </w:pPr>
  </w:style>
  <w:style w:type="character" w:customStyle="1" w:styleId="BodyTextIndent2Char">
    <w:name w:val="Body Text Indent 2 Char"/>
    <w:basedOn w:val="DefaultParagraphFont"/>
    <w:link w:val="BodyTextIndent2"/>
    <w:uiPriority w:val="99"/>
    <w:semiHidden/>
    <w:rsid w:val="000937C7"/>
  </w:style>
  <w:style w:type="character" w:customStyle="1" w:styleId="Heading1Char">
    <w:name w:val="Heading 1 Char"/>
    <w:basedOn w:val="DefaultParagraphFont"/>
    <w:link w:val="Heading1"/>
    <w:rsid w:val="000937C7"/>
    <w:rPr>
      <w:rFonts w:ascii="Times New Roman" w:eastAsia="Times New Roman" w:hAnsi="Times New Roman" w:cs="Arial"/>
      <w:bCs/>
      <w:kern w:val="32"/>
      <w:sz w:val="24"/>
      <w:szCs w:val="32"/>
      <w:lang w:eastAsia="en-GB"/>
    </w:rPr>
  </w:style>
  <w:style w:type="character" w:customStyle="1" w:styleId="Heading2Char">
    <w:name w:val="Heading 2 Char"/>
    <w:basedOn w:val="DefaultParagraphFont"/>
    <w:link w:val="Heading2"/>
    <w:rsid w:val="000937C7"/>
    <w:rPr>
      <w:rFonts w:ascii="Times New Roman" w:eastAsia="Times New Roman" w:hAnsi="Times New Roman" w:cs="Arial"/>
      <w:bCs/>
      <w:iCs/>
      <w:sz w:val="24"/>
      <w:szCs w:val="28"/>
      <w:lang w:eastAsia="en-GB"/>
    </w:rPr>
  </w:style>
  <w:style w:type="character" w:customStyle="1" w:styleId="Heading3Char">
    <w:name w:val="Heading 3 Char"/>
    <w:basedOn w:val="DefaultParagraphFont"/>
    <w:link w:val="Heading3"/>
    <w:rsid w:val="000937C7"/>
    <w:rPr>
      <w:rFonts w:ascii="Arial" w:eastAsia="Times New Roman" w:hAnsi="Arial" w:cs="Arial"/>
      <w:b/>
      <w:bCs/>
      <w:sz w:val="20"/>
      <w:szCs w:val="24"/>
      <w:lang w:eastAsia="en-GB"/>
    </w:rPr>
  </w:style>
  <w:style w:type="character" w:customStyle="1" w:styleId="Heading4Char">
    <w:name w:val="Heading 4 Char"/>
    <w:basedOn w:val="DefaultParagraphFont"/>
    <w:link w:val="Heading4"/>
    <w:rsid w:val="000937C7"/>
    <w:rPr>
      <w:rFonts w:ascii="Times New Roman" w:eastAsia="Times New Roman" w:hAnsi="Times New Roman" w:cs="Times New Roman"/>
      <w:b/>
      <w:iCs/>
      <w:sz w:val="24"/>
      <w:szCs w:val="20"/>
    </w:rPr>
  </w:style>
  <w:style w:type="paragraph" w:styleId="Header">
    <w:name w:val="header"/>
    <w:basedOn w:val="Normal"/>
    <w:link w:val="HeaderChar"/>
    <w:rsid w:val="000937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937C7"/>
    <w:rPr>
      <w:rFonts w:ascii="Times New Roman" w:eastAsia="Times New Roman" w:hAnsi="Times New Roman" w:cs="Times New Roman"/>
      <w:sz w:val="24"/>
      <w:szCs w:val="24"/>
      <w:lang w:eastAsia="en-GB"/>
    </w:rPr>
  </w:style>
  <w:style w:type="table" w:styleId="TableGrid">
    <w:name w:val="Table Grid"/>
    <w:basedOn w:val="TableNormal"/>
    <w:rsid w:val="0009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0937C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937C7"/>
    <w:pPr>
      <w:spacing w:after="0" w:line="240" w:lineRule="auto"/>
    </w:pPr>
  </w:style>
  <w:style w:type="paragraph" w:styleId="Title">
    <w:name w:val="Title"/>
    <w:basedOn w:val="Normal"/>
    <w:next w:val="Normal"/>
    <w:link w:val="TitleChar"/>
    <w:uiPriority w:val="10"/>
    <w:qFormat/>
    <w:rsid w:val="00093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7C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0937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937C7"/>
  </w:style>
  <w:style w:type="paragraph" w:styleId="ListParagraph">
    <w:name w:val="List Paragraph"/>
    <w:basedOn w:val="Normal"/>
    <w:uiPriority w:val="34"/>
    <w:qFormat/>
    <w:rsid w:val="00CC432C"/>
    <w:pPr>
      <w:ind w:left="720"/>
      <w:contextualSpacing/>
    </w:pPr>
  </w:style>
  <w:style w:type="paragraph" w:customStyle="1" w:styleId="Default">
    <w:name w:val="Default"/>
    <w:rsid w:val="004C0A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37905"/>
    <w:rPr>
      <w:sz w:val="16"/>
      <w:szCs w:val="16"/>
    </w:rPr>
  </w:style>
  <w:style w:type="paragraph" w:styleId="CommentText">
    <w:name w:val="annotation text"/>
    <w:basedOn w:val="Normal"/>
    <w:link w:val="CommentTextChar"/>
    <w:uiPriority w:val="99"/>
    <w:semiHidden/>
    <w:unhideWhenUsed/>
    <w:rsid w:val="00F37905"/>
    <w:pPr>
      <w:spacing w:line="240" w:lineRule="auto"/>
    </w:pPr>
    <w:rPr>
      <w:sz w:val="20"/>
      <w:szCs w:val="20"/>
    </w:rPr>
  </w:style>
  <w:style w:type="character" w:customStyle="1" w:styleId="CommentTextChar">
    <w:name w:val="Comment Text Char"/>
    <w:basedOn w:val="DefaultParagraphFont"/>
    <w:link w:val="CommentText"/>
    <w:uiPriority w:val="99"/>
    <w:semiHidden/>
    <w:rsid w:val="00F37905"/>
    <w:rPr>
      <w:sz w:val="20"/>
      <w:szCs w:val="20"/>
    </w:rPr>
  </w:style>
  <w:style w:type="paragraph" w:styleId="CommentSubject">
    <w:name w:val="annotation subject"/>
    <w:basedOn w:val="CommentText"/>
    <w:next w:val="CommentText"/>
    <w:link w:val="CommentSubjectChar"/>
    <w:uiPriority w:val="99"/>
    <w:semiHidden/>
    <w:unhideWhenUsed/>
    <w:rsid w:val="00F37905"/>
    <w:rPr>
      <w:b/>
      <w:bCs/>
    </w:rPr>
  </w:style>
  <w:style w:type="character" w:customStyle="1" w:styleId="CommentSubjectChar">
    <w:name w:val="Comment Subject Char"/>
    <w:basedOn w:val="CommentTextChar"/>
    <w:link w:val="CommentSubject"/>
    <w:uiPriority w:val="99"/>
    <w:semiHidden/>
    <w:rsid w:val="00F37905"/>
    <w:rPr>
      <w:b/>
      <w:bCs/>
      <w:sz w:val="20"/>
      <w:szCs w:val="20"/>
    </w:rPr>
  </w:style>
  <w:style w:type="paragraph" w:styleId="BalloonText">
    <w:name w:val="Balloon Text"/>
    <w:basedOn w:val="Normal"/>
    <w:link w:val="BalloonTextChar"/>
    <w:uiPriority w:val="99"/>
    <w:semiHidden/>
    <w:unhideWhenUsed/>
    <w:rsid w:val="00F3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7C7"/>
    <w:pPr>
      <w:keepNext/>
      <w:tabs>
        <w:tab w:val="num" w:pos="360"/>
      </w:tabs>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qFormat/>
    <w:rsid w:val="000937C7"/>
    <w:pPr>
      <w:keepNext/>
      <w:tabs>
        <w:tab w:val="num" w:pos="1080"/>
      </w:tabs>
      <w:spacing w:before="240" w:after="60" w:line="240" w:lineRule="auto"/>
      <w:ind w:left="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qFormat/>
    <w:rsid w:val="000937C7"/>
    <w:pPr>
      <w:keepNext/>
      <w:spacing w:after="0" w:line="240" w:lineRule="auto"/>
      <w:jc w:val="center"/>
      <w:outlineLvl w:val="2"/>
    </w:pPr>
    <w:rPr>
      <w:rFonts w:ascii="Arial" w:eastAsia="Times New Roman" w:hAnsi="Arial" w:cs="Arial"/>
      <w:b/>
      <w:bCs/>
      <w:sz w:val="20"/>
      <w:szCs w:val="24"/>
    </w:rPr>
  </w:style>
  <w:style w:type="paragraph" w:styleId="Heading4">
    <w:name w:val="heading 4"/>
    <w:basedOn w:val="Normal"/>
    <w:next w:val="Normal"/>
    <w:link w:val="Heading4Char"/>
    <w:qFormat/>
    <w:rsid w:val="000937C7"/>
    <w:pPr>
      <w:keepNext/>
      <w:spacing w:after="0" w:line="240" w:lineRule="auto"/>
      <w:ind w:left="1440"/>
      <w:jc w:val="both"/>
      <w:outlineLvl w:val="3"/>
    </w:pPr>
    <w:rPr>
      <w:rFonts w:ascii="Times New Roman" w:eastAsia="Times New Roman" w:hAnsi="Times New Roman" w:cs="Times New Roman"/>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86E5A"/>
    <w:pPr>
      <w:autoSpaceDE w:val="0"/>
      <w:autoSpaceDN w:val="0"/>
      <w:adjustRightInd w:val="0"/>
      <w:spacing w:after="0" w:line="240" w:lineRule="auto"/>
      <w:jc w:val="both"/>
    </w:pPr>
    <w:rPr>
      <w:rFonts w:ascii="Arial" w:eastAsia="Times New Roman" w:hAnsi="Arial" w:cs="Arial"/>
      <w:i/>
      <w:sz w:val="20"/>
      <w:szCs w:val="20"/>
    </w:rPr>
  </w:style>
  <w:style w:type="character" w:customStyle="1" w:styleId="BodyText2Char">
    <w:name w:val="Body Text 2 Char"/>
    <w:basedOn w:val="DefaultParagraphFont"/>
    <w:link w:val="BodyText2"/>
    <w:rsid w:val="00A86E5A"/>
    <w:rPr>
      <w:rFonts w:ascii="Arial" w:eastAsia="Times New Roman" w:hAnsi="Arial" w:cs="Arial"/>
      <w:i/>
      <w:sz w:val="20"/>
      <w:szCs w:val="20"/>
      <w:lang w:eastAsia="en-GB"/>
    </w:rPr>
  </w:style>
  <w:style w:type="paragraph" w:styleId="BodyText">
    <w:name w:val="Body Text"/>
    <w:basedOn w:val="Normal"/>
    <w:link w:val="BodyTextChar"/>
    <w:uiPriority w:val="99"/>
    <w:semiHidden/>
    <w:unhideWhenUsed/>
    <w:rsid w:val="000937C7"/>
    <w:pPr>
      <w:spacing w:after="120"/>
    </w:pPr>
  </w:style>
  <w:style w:type="character" w:customStyle="1" w:styleId="BodyTextChar">
    <w:name w:val="Body Text Char"/>
    <w:basedOn w:val="DefaultParagraphFont"/>
    <w:link w:val="BodyText"/>
    <w:uiPriority w:val="99"/>
    <w:semiHidden/>
    <w:rsid w:val="000937C7"/>
  </w:style>
  <w:style w:type="paragraph" w:styleId="BodyTextIndent">
    <w:name w:val="Body Text Indent"/>
    <w:basedOn w:val="Normal"/>
    <w:link w:val="BodyTextIndentChar"/>
    <w:uiPriority w:val="99"/>
    <w:semiHidden/>
    <w:unhideWhenUsed/>
    <w:rsid w:val="000937C7"/>
    <w:pPr>
      <w:spacing w:after="120"/>
      <w:ind w:left="283"/>
    </w:pPr>
  </w:style>
  <w:style w:type="character" w:customStyle="1" w:styleId="BodyTextIndentChar">
    <w:name w:val="Body Text Indent Char"/>
    <w:basedOn w:val="DefaultParagraphFont"/>
    <w:link w:val="BodyTextIndent"/>
    <w:uiPriority w:val="99"/>
    <w:semiHidden/>
    <w:rsid w:val="000937C7"/>
  </w:style>
  <w:style w:type="paragraph" w:styleId="BodyTextIndent2">
    <w:name w:val="Body Text Indent 2"/>
    <w:basedOn w:val="Normal"/>
    <w:link w:val="BodyTextIndent2Char"/>
    <w:uiPriority w:val="99"/>
    <w:semiHidden/>
    <w:unhideWhenUsed/>
    <w:rsid w:val="000937C7"/>
    <w:pPr>
      <w:spacing w:after="120" w:line="480" w:lineRule="auto"/>
      <w:ind w:left="283"/>
    </w:pPr>
  </w:style>
  <w:style w:type="character" w:customStyle="1" w:styleId="BodyTextIndent2Char">
    <w:name w:val="Body Text Indent 2 Char"/>
    <w:basedOn w:val="DefaultParagraphFont"/>
    <w:link w:val="BodyTextIndent2"/>
    <w:uiPriority w:val="99"/>
    <w:semiHidden/>
    <w:rsid w:val="000937C7"/>
  </w:style>
  <w:style w:type="character" w:customStyle="1" w:styleId="Heading1Char">
    <w:name w:val="Heading 1 Char"/>
    <w:basedOn w:val="DefaultParagraphFont"/>
    <w:link w:val="Heading1"/>
    <w:rsid w:val="000937C7"/>
    <w:rPr>
      <w:rFonts w:ascii="Times New Roman" w:eastAsia="Times New Roman" w:hAnsi="Times New Roman" w:cs="Arial"/>
      <w:bCs/>
      <w:kern w:val="32"/>
      <w:sz w:val="24"/>
      <w:szCs w:val="32"/>
      <w:lang w:eastAsia="en-GB"/>
    </w:rPr>
  </w:style>
  <w:style w:type="character" w:customStyle="1" w:styleId="Heading2Char">
    <w:name w:val="Heading 2 Char"/>
    <w:basedOn w:val="DefaultParagraphFont"/>
    <w:link w:val="Heading2"/>
    <w:rsid w:val="000937C7"/>
    <w:rPr>
      <w:rFonts w:ascii="Times New Roman" w:eastAsia="Times New Roman" w:hAnsi="Times New Roman" w:cs="Arial"/>
      <w:bCs/>
      <w:iCs/>
      <w:sz w:val="24"/>
      <w:szCs w:val="28"/>
      <w:lang w:eastAsia="en-GB"/>
    </w:rPr>
  </w:style>
  <w:style w:type="character" w:customStyle="1" w:styleId="Heading3Char">
    <w:name w:val="Heading 3 Char"/>
    <w:basedOn w:val="DefaultParagraphFont"/>
    <w:link w:val="Heading3"/>
    <w:rsid w:val="000937C7"/>
    <w:rPr>
      <w:rFonts w:ascii="Arial" w:eastAsia="Times New Roman" w:hAnsi="Arial" w:cs="Arial"/>
      <w:b/>
      <w:bCs/>
      <w:sz w:val="20"/>
      <w:szCs w:val="24"/>
      <w:lang w:eastAsia="en-GB"/>
    </w:rPr>
  </w:style>
  <w:style w:type="character" w:customStyle="1" w:styleId="Heading4Char">
    <w:name w:val="Heading 4 Char"/>
    <w:basedOn w:val="DefaultParagraphFont"/>
    <w:link w:val="Heading4"/>
    <w:rsid w:val="000937C7"/>
    <w:rPr>
      <w:rFonts w:ascii="Times New Roman" w:eastAsia="Times New Roman" w:hAnsi="Times New Roman" w:cs="Times New Roman"/>
      <w:b/>
      <w:iCs/>
      <w:sz w:val="24"/>
      <w:szCs w:val="20"/>
    </w:rPr>
  </w:style>
  <w:style w:type="paragraph" w:styleId="Header">
    <w:name w:val="header"/>
    <w:basedOn w:val="Normal"/>
    <w:link w:val="HeaderChar"/>
    <w:rsid w:val="000937C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937C7"/>
    <w:rPr>
      <w:rFonts w:ascii="Times New Roman" w:eastAsia="Times New Roman" w:hAnsi="Times New Roman" w:cs="Times New Roman"/>
      <w:sz w:val="24"/>
      <w:szCs w:val="24"/>
      <w:lang w:eastAsia="en-GB"/>
    </w:rPr>
  </w:style>
  <w:style w:type="table" w:styleId="TableGrid">
    <w:name w:val="Table Grid"/>
    <w:basedOn w:val="TableNormal"/>
    <w:rsid w:val="0009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0937C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937C7"/>
    <w:pPr>
      <w:spacing w:after="0" w:line="240" w:lineRule="auto"/>
    </w:pPr>
  </w:style>
  <w:style w:type="paragraph" w:styleId="Title">
    <w:name w:val="Title"/>
    <w:basedOn w:val="Normal"/>
    <w:next w:val="Normal"/>
    <w:link w:val="TitleChar"/>
    <w:uiPriority w:val="10"/>
    <w:qFormat/>
    <w:rsid w:val="00093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7C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0937C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937C7"/>
  </w:style>
  <w:style w:type="paragraph" w:styleId="ListParagraph">
    <w:name w:val="List Paragraph"/>
    <w:basedOn w:val="Normal"/>
    <w:uiPriority w:val="34"/>
    <w:qFormat/>
    <w:rsid w:val="00CC432C"/>
    <w:pPr>
      <w:ind w:left="720"/>
      <w:contextualSpacing/>
    </w:pPr>
  </w:style>
  <w:style w:type="paragraph" w:customStyle="1" w:styleId="Default">
    <w:name w:val="Default"/>
    <w:rsid w:val="004C0A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37905"/>
    <w:rPr>
      <w:sz w:val="16"/>
      <w:szCs w:val="16"/>
    </w:rPr>
  </w:style>
  <w:style w:type="paragraph" w:styleId="CommentText">
    <w:name w:val="annotation text"/>
    <w:basedOn w:val="Normal"/>
    <w:link w:val="CommentTextChar"/>
    <w:uiPriority w:val="99"/>
    <w:semiHidden/>
    <w:unhideWhenUsed/>
    <w:rsid w:val="00F37905"/>
    <w:pPr>
      <w:spacing w:line="240" w:lineRule="auto"/>
    </w:pPr>
    <w:rPr>
      <w:sz w:val="20"/>
      <w:szCs w:val="20"/>
    </w:rPr>
  </w:style>
  <w:style w:type="character" w:customStyle="1" w:styleId="CommentTextChar">
    <w:name w:val="Comment Text Char"/>
    <w:basedOn w:val="DefaultParagraphFont"/>
    <w:link w:val="CommentText"/>
    <w:uiPriority w:val="99"/>
    <w:semiHidden/>
    <w:rsid w:val="00F37905"/>
    <w:rPr>
      <w:sz w:val="20"/>
      <w:szCs w:val="20"/>
    </w:rPr>
  </w:style>
  <w:style w:type="paragraph" w:styleId="CommentSubject">
    <w:name w:val="annotation subject"/>
    <w:basedOn w:val="CommentText"/>
    <w:next w:val="CommentText"/>
    <w:link w:val="CommentSubjectChar"/>
    <w:uiPriority w:val="99"/>
    <w:semiHidden/>
    <w:unhideWhenUsed/>
    <w:rsid w:val="00F37905"/>
    <w:rPr>
      <w:b/>
      <w:bCs/>
    </w:rPr>
  </w:style>
  <w:style w:type="character" w:customStyle="1" w:styleId="CommentSubjectChar">
    <w:name w:val="Comment Subject Char"/>
    <w:basedOn w:val="CommentTextChar"/>
    <w:link w:val="CommentSubject"/>
    <w:uiPriority w:val="99"/>
    <w:semiHidden/>
    <w:rsid w:val="00F37905"/>
    <w:rPr>
      <w:b/>
      <w:bCs/>
      <w:sz w:val="20"/>
      <w:szCs w:val="20"/>
    </w:rPr>
  </w:style>
  <w:style w:type="paragraph" w:styleId="BalloonText">
    <w:name w:val="Balloon Text"/>
    <w:basedOn w:val="Normal"/>
    <w:link w:val="BalloonTextChar"/>
    <w:uiPriority w:val="99"/>
    <w:semiHidden/>
    <w:unhideWhenUsed/>
    <w:rsid w:val="00F3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7E4F-BAAA-41FA-B4DB-CA94CCE1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889</Words>
  <Characters>5071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edevaux</dc:creator>
  <cp:lastModifiedBy>Rajib DAKUA</cp:lastModifiedBy>
  <cp:revision>18</cp:revision>
  <dcterms:created xsi:type="dcterms:W3CDTF">2018-09-09T05:39:00Z</dcterms:created>
  <dcterms:modified xsi:type="dcterms:W3CDTF">2018-09-11T05:35:00Z</dcterms:modified>
</cp:coreProperties>
</file>