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44" w:rsidRPr="00C31D84" w:rsidRDefault="00F51B44" w:rsidP="004B2AE1">
      <w:pPr>
        <w:spacing w:after="0" w:line="240" w:lineRule="auto"/>
        <w:jc w:val="center"/>
        <w:rPr>
          <w:rFonts w:asciiTheme="minorHAnsi" w:hAnsiTheme="minorHAnsi" w:cstheme="minorHAnsi"/>
          <w:b/>
          <w:bCs/>
        </w:rPr>
      </w:pPr>
      <w:r w:rsidRPr="00C31D84">
        <w:rPr>
          <w:rFonts w:asciiTheme="minorHAnsi" w:hAnsiTheme="minorHAnsi" w:cstheme="minorHAnsi"/>
          <w:b/>
          <w:bCs/>
        </w:rPr>
        <w:t xml:space="preserve">Terms of Reference </w:t>
      </w:r>
    </w:p>
    <w:p w:rsidR="00C31D84" w:rsidRDefault="00F51B44" w:rsidP="004B2AE1">
      <w:pPr>
        <w:spacing w:after="0" w:line="240" w:lineRule="auto"/>
        <w:jc w:val="center"/>
        <w:rPr>
          <w:rFonts w:asciiTheme="minorHAnsi" w:hAnsiTheme="minorHAnsi" w:cstheme="minorHAnsi"/>
          <w:b/>
          <w:bCs/>
        </w:rPr>
      </w:pPr>
      <w:r w:rsidRPr="00C31D84">
        <w:rPr>
          <w:rFonts w:asciiTheme="minorHAnsi" w:hAnsiTheme="minorHAnsi" w:cstheme="minorHAnsi"/>
          <w:b/>
          <w:bCs/>
        </w:rPr>
        <w:t>For</w:t>
      </w:r>
      <w:r w:rsidR="00EE795E" w:rsidRPr="00C31D84">
        <w:rPr>
          <w:rFonts w:asciiTheme="minorHAnsi" w:hAnsiTheme="minorHAnsi" w:cstheme="minorHAnsi"/>
          <w:b/>
          <w:bCs/>
        </w:rPr>
        <w:t xml:space="preserve"> </w:t>
      </w:r>
    </w:p>
    <w:p w:rsidR="00767AB0" w:rsidRPr="00C31D84" w:rsidRDefault="00EE795E" w:rsidP="004B2AE1">
      <w:pPr>
        <w:spacing w:after="0" w:line="240" w:lineRule="auto"/>
        <w:jc w:val="center"/>
        <w:rPr>
          <w:rFonts w:asciiTheme="minorHAnsi" w:hAnsiTheme="minorHAnsi" w:cstheme="minorHAnsi"/>
          <w:b/>
        </w:rPr>
      </w:pPr>
      <w:r w:rsidRPr="00C31D84">
        <w:rPr>
          <w:rFonts w:asciiTheme="minorHAnsi" w:hAnsiTheme="minorHAnsi" w:cstheme="minorHAnsi"/>
          <w:b/>
          <w:bCs/>
        </w:rPr>
        <w:t xml:space="preserve">Consultants for </w:t>
      </w:r>
      <w:r w:rsidR="00F51B44" w:rsidRPr="00C31D84">
        <w:rPr>
          <w:rFonts w:asciiTheme="minorHAnsi" w:hAnsiTheme="minorHAnsi" w:cstheme="minorHAnsi"/>
          <w:b/>
          <w:bCs/>
        </w:rPr>
        <w:t>Evaluation of the project</w:t>
      </w:r>
      <w:r w:rsidR="00221980" w:rsidRPr="00C31D84">
        <w:rPr>
          <w:rFonts w:asciiTheme="minorHAnsi" w:hAnsiTheme="minorHAnsi" w:cstheme="minorHAnsi"/>
          <w:b/>
          <w:bCs/>
        </w:rPr>
        <w:t xml:space="preserve"> </w:t>
      </w:r>
      <w:r w:rsidR="00F51B44" w:rsidRPr="00C31D84">
        <w:rPr>
          <w:rFonts w:asciiTheme="minorHAnsi" w:hAnsiTheme="minorHAnsi" w:cstheme="minorHAnsi"/>
          <w:b/>
          <w:bCs/>
        </w:rPr>
        <w:t>“</w:t>
      </w:r>
      <w:r w:rsidR="00F51B44" w:rsidRPr="00C31D84">
        <w:rPr>
          <w:rFonts w:asciiTheme="minorHAnsi" w:hAnsiTheme="minorHAnsi" w:cstheme="minorHAnsi"/>
          <w:b/>
          <w:lang w:eastAsia="de-DE"/>
        </w:rPr>
        <w:t>Promoting pro-poor climate resilient low carbon sustainable development in Bangladesh and beyond”</w:t>
      </w:r>
    </w:p>
    <w:p w:rsidR="00B026E3" w:rsidRPr="00C31D84" w:rsidRDefault="00B026E3" w:rsidP="004B2AE1">
      <w:pPr>
        <w:spacing w:after="0" w:line="240" w:lineRule="auto"/>
        <w:jc w:val="both"/>
        <w:rPr>
          <w:rFonts w:asciiTheme="minorHAnsi" w:hAnsiTheme="minorHAnsi" w:cstheme="minorHAnsi"/>
          <w:b/>
          <w:bCs/>
          <w:u w:val="single"/>
        </w:rPr>
      </w:pPr>
    </w:p>
    <w:p w:rsidR="00767AB0" w:rsidRPr="00C31D84" w:rsidRDefault="00767AB0" w:rsidP="004B2AE1">
      <w:pPr>
        <w:spacing w:after="0" w:line="240" w:lineRule="auto"/>
        <w:jc w:val="both"/>
        <w:rPr>
          <w:rFonts w:asciiTheme="minorHAnsi" w:hAnsiTheme="minorHAnsi" w:cstheme="minorHAnsi"/>
          <w:b/>
          <w:bCs/>
          <w:u w:val="single"/>
        </w:rPr>
      </w:pPr>
      <w:r w:rsidRPr="00C31D84">
        <w:rPr>
          <w:rFonts w:asciiTheme="minorHAnsi" w:hAnsiTheme="minorHAnsi" w:cstheme="minorHAnsi"/>
          <w:b/>
          <w:bCs/>
          <w:u w:val="single"/>
        </w:rPr>
        <w:t>1.Introduction</w:t>
      </w:r>
      <w:r w:rsidR="00EE795E" w:rsidRPr="00C31D84">
        <w:rPr>
          <w:rFonts w:asciiTheme="minorHAnsi" w:hAnsiTheme="minorHAnsi" w:cstheme="minorHAnsi"/>
          <w:b/>
          <w:bCs/>
          <w:u w:val="single"/>
        </w:rPr>
        <w:t xml:space="preserve"> background</w:t>
      </w:r>
      <w:r w:rsidRPr="00C31D84">
        <w:rPr>
          <w:rFonts w:asciiTheme="minorHAnsi" w:hAnsiTheme="minorHAnsi" w:cstheme="minorHAnsi"/>
          <w:b/>
          <w:bCs/>
          <w:u w:val="single"/>
        </w:rPr>
        <w:t xml:space="preserve"> of the organization</w:t>
      </w:r>
    </w:p>
    <w:p w:rsidR="00767AB0" w:rsidRPr="00C31D84" w:rsidRDefault="00767AB0" w:rsidP="004B2AE1">
      <w:pPr>
        <w:keepNext/>
        <w:keepLines/>
        <w:spacing w:after="0" w:line="240" w:lineRule="auto"/>
        <w:jc w:val="both"/>
        <w:rPr>
          <w:rFonts w:asciiTheme="minorHAnsi" w:hAnsiTheme="minorHAnsi" w:cstheme="minorHAnsi"/>
          <w:noProof/>
          <w:lang w:val="en-GB" w:eastAsia="de-DE"/>
        </w:rPr>
      </w:pPr>
      <w:r w:rsidRPr="00C31D84">
        <w:rPr>
          <w:rFonts w:asciiTheme="minorHAnsi" w:hAnsiTheme="minorHAnsi" w:cstheme="minorHAnsi"/>
          <w:noProof/>
          <w:lang w:val="en-GB" w:eastAsia="de-DE"/>
        </w:rPr>
        <w:t>Christian Commission for Development in Bangladesh (CCDB), one of the leading national NGO was initiated in 1973, to continuation reliefe and rehabilitation work of Bangladesh Ecumenical Relief and Rehabilitation Services (BERRS) that was initiated in 1972, after the War of Independence in 1971. Over the time, CCDB undertook numerous development initiatives to bring positive changes in the lives of poor and marginalized people of Bangaldesh.</w:t>
      </w:r>
    </w:p>
    <w:p w:rsidR="004B2AE1" w:rsidRPr="00C31D84" w:rsidRDefault="004B2AE1" w:rsidP="004B2AE1">
      <w:pPr>
        <w:keepNext/>
        <w:keepLines/>
        <w:spacing w:after="0" w:line="240" w:lineRule="auto"/>
        <w:jc w:val="both"/>
        <w:rPr>
          <w:rFonts w:asciiTheme="minorHAnsi" w:hAnsiTheme="minorHAnsi" w:cstheme="minorHAnsi"/>
          <w:noProof/>
          <w:lang w:val="en-GB" w:eastAsia="de-DE"/>
        </w:rPr>
      </w:pPr>
    </w:p>
    <w:p w:rsidR="00767AB0" w:rsidRPr="00C31D84" w:rsidRDefault="00767AB0" w:rsidP="004B2AE1">
      <w:pPr>
        <w:keepNext/>
        <w:keepLines/>
        <w:spacing w:after="0" w:line="240" w:lineRule="auto"/>
        <w:jc w:val="both"/>
        <w:rPr>
          <w:rFonts w:asciiTheme="minorHAnsi" w:hAnsiTheme="minorHAnsi" w:cstheme="minorHAnsi"/>
          <w:noProof/>
          <w:lang w:val="en-GB" w:eastAsia="de-DE"/>
        </w:rPr>
      </w:pPr>
      <w:r w:rsidRPr="00C31D84">
        <w:rPr>
          <w:rFonts w:asciiTheme="minorHAnsi" w:hAnsiTheme="minorHAnsi" w:cstheme="minorHAnsi"/>
          <w:noProof/>
          <w:lang w:val="en-GB" w:eastAsia="de-DE"/>
        </w:rPr>
        <w:t>CCDB envisions a just and caring society, where poor people live in peace; with dignity and harmony all of God’s creation. Guided by the vission and ecumenical principles, CCDB's mission is to create a society where the poor, marginalized and vulnerable people claim and enjoy human rights and justice for a sustainable livelihood with dignity. To accomplish the mission, CCDB has taken several strategies like empowering  extreme poor with special focus on women through community based people's organizations, introducing People's Managed Savings and Credit Program (PMSC), capacity building of the peoples organizations in management, leadership, finance etc., livelihood skill development, fair mix of right based and service delivery approach, advocay &amp; lobbying, promoting environment friendly agriculture, networking &amp; and partnership, etc.</w:t>
      </w:r>
    </w:p>
    <w:p w:rsidR="004B2AE1" w:rsidRPr="00C31D84" w:rsidRDefault="004B2AE1" w:rsidP="004B2AE1">
      <w:pPr>
        <w:suppressAutoHyphens/>
        <w:autoSpaceDN w:val="0"/>
        <w:spacing w:after="0" w:line="240" w:lineRule="auto"/>
        <w:jc w:val="both"/>
        <w:textAlignment w:val="baseline"/>
        <w:rPr>
          <w:rFonts w:asciiTheme="minorHAnsi" w:hAnsiTheme="minorHAnsi" w:cstheme="minorHAnsi"/>
          <w:noProof/>
          <w:lang w:val="en-GB" w:eastAsia="de-DE"/>
        </w:rPr>
      </w:pPr>
    </w:p>
    <w:p w:rsidR="00767AB0" w:rsidRPr="00C31D84" w:rsidRDefault="00767AB0" w:rsidP="004B2AE1">
      <w:pPr>
        <w:suppressAutoHyphens/>
        <w:autoSpaceDN w:val="0"/>
        <w:spacing w:after="0" w:line="240" w:lineRule="auto"/>
        <w:jc w:val="both"/>
        <w:textAlignment w:val="baseline"/>
        <w:rPr>
          <w:rFonts w:asciiTheme="minorHAnsi" w:hAnsiTheme="minorHAnsi" w:cstheme="minorHAnsi"/>
          <w:noProof/>
          <w:lang w:val="en-GB" w:eastAsia="de-DE"/>
        </w:rPr>
      </w:pPr>
      <w:r w:rsidRPr="00C31D84">
        <w:rPr>
          <w:rFonts w:asciiTheme="minorHAnsi" w:hAnsiTheme="minorHAnsi" w:cstheme="minorHAnsi"/>
          <w:noProof/>
          <w:lang w:val="en-GB" w:eastAsia="de-DE"/>
        </w:rPr>
        <w:t>Climate is one of the major focuse areas of CCDB. Since 2012, CCDB started working for buiding climate resilient communities in the rurla coastal areas. A community based aproach has been adopted in implementing this program. Moreover CCDB also involved in research capacity building, advocacy networking, etc in difrerent areas of climate change.</w:t>
      </w:r>
      <w:r w:rsidR="00EE795E" w:rsidRPr="00C31D84">
        <w:rPr>
          <w:rFonts w:asciiTheme="minorHAnsi" w:hAnsiTheme="minorHAnsi" w:cstheme="minorHAnsi"/>
          <w:noProof/>
          <w:lang w:val="en-GB" w:eastAsia="de-DE"/>
        </w:rPr>
        <w:t xml:space="preserve"> Moreover CCDB is in the process of developing a Climate Technology Park (CTP) at Sreepur Gazipur. This park is showcasing different adaptation and mitigation technologies which created great learning opportunity for the climate actors as well as climate victims. In addition, CCDB is in the process of constructing a Cliamte Learning Center in the park which will create opportunity for conducting research</w:t>
      </w:r>
      <w:r w:rsidR="005406B5" w:rsidRPr="00C31D84">
        <w:rPr>
          <w:rFonts w:asciiTheme="minorHAnsi" w:hAnsiTheme="minorHAnsi" w:cstheme="minorHAnsi"/>
          <w:noProof/>
          <w:lang w:val="en-GB" w:eastAsia="de-DE"/>
        </w:rPr>
        <w:t xml:space="preserve"> and holding </w:t>
      </w:r>
      <w:r w:rsidR="00EE795E" w:rsidRPr="00C31D84">
        <w:rPr>
          <w:rFonts w:asciiTheme="minorHAnsi" w:hAnsiTheme="minorHAnsi" w:cstheme="minorHAnsi"/>
          <w:noProof/>
          <w:lang w:val="en-GB" w:eastAsia="de-DE"/>
        </w:rPr>
        <w:t>training, workshop, seminar</w:t>
      </w:r>
      <w:r w:rsidR="005406B5" w:rsidRPr="00C31D84">
        <w:rPr>
          <w:rFonts w:asciiTheme="minorHAnsi" w:hAnsiTheme="minorHAnsi" w:cstheme="minorHAnsi"/>
          <w:noProof/>
          <w:lang w:val="en-GB" w:eastAsia="de-DE"/>
        </w:rPr>
        <w:t xml:space="preserve">, etc. in the areas of climate change. This center will also be used for learning for wide range of audiences including children on different cliamate change issue   </w:t>
      </w:r>
      <w:r w:rsidR="00EE795E" w:rsidRPr="00C31D84">
        <w:rPr>
          <w:rFonts w:asciiTheme="minorHAnsi" w:hAnsiTheme="minorHAnsi" w:cstheme="minorHAnsi"/>
          <w:noProof/>
          <w:lang w:val="en-GB" w:eastAsia="de-DE"/>
        </w:rPr>
        <w:t xml:space="preserve"> </w:t>
      </w:r>
    </w:p>
    <w:p w:rsidR="00767AB0" w:rsidRPr="00C31D84" w:rsidRDefault="00767AB0" w:rsidP="004B2AE1">
      <w:pPr>
        <w:suppressAutoHyphens/>
        <w:autoSpaceDN w:val="0"/>
        <w:spacing w:after="0" w:line="240" w:lineRule="auto"/>
        <w:jc w:val="both"/>
        <w:textAlignment w:val="baseline"/>
        <w:rPr>
          <w:rFonts w:asciiTheme="minorHAnsi" w:hAnsiTheme="minorHAnsi" w:cstheme="minorHAnsi"/>
          <w:noProof/>
          <w:lang w:val="en-GB" w:eastAsia="de-DE"/>
        </w:rPr>
      </w:pPr>
    </w:p>
    <w:p w:rsidR="00767AB0" w:rsidRPr="00C31D84" w:rsidRDefault="00767AB0" w:rsidP="004B2AE1">
      <w:pPr>
        <w:suppressAutoHyphens/>
        <w:autoSpaceDN w:val="0"/>
        <w:spacing w:after="0" w:line="240" w:lineRule="auto"/>
        <w:jc w:val="both"/>
        <w:textAlignment w:val="baseline"/>
        <w:rPr>
          <w:rFonts w:asciiTheme="minorHAnsi" w:hAnsiTheme="minorHAnsi" w:cstheme="minorHAnsi"/>
          <w:noProof/>
          <w:lang w:val="en-GB" w:eastAsia="de-DE"/>
        </w:rPr>
      </w:pPr>
      <w:r w:rsidRPr="00C31D84">
        <w:rPr>
          <w:rFonts w:asciiTheme="minorHAnsi" w:hAnsiTheme="minorHAnsi" w:cstheme="minorHAnsi"/>
          <w:noProof/>
          <w:lang w:val="en-GB" w:eastAsia="de-DE"/>
        </w:rPr>
        <w:t xml:space="preserve">CCDB has </w:t>
      </w:r>
      <w:r w:rsidR="00E869C0" w:rsidRPr="00C31D84">
        <w:rPr>
          <w:rFonts w:asciiTheme="minorHAnsi" w:hAnsiTheme="minorHAnsi" w:cstheme="minorHAnsi"/>
          <w:noProof/>
          <w:lang w:val="en-GB" w:eastAsia="de-DE"/>
        </w:rPr>
        <w:t xml:space="preserve">also </w:t>
      </w:r>
      <w:r w:rsidRPr="00C31D84">
        <w:rPr>
          <w:rFonts w:asciiTheme="minorHAnsi" w:hAnsiTheme="minorHAnsi" w:cstheme="minorHAnsi"/>
          <w:noProof/>
          <w:lang w:val="en-GB" w:eastAsia="de-DE"/>
        </w:rPr>
        <w:t>been working in many areas of development  which includes Formation and strengthening peoples institution, poverty reduction, food security, livelihood improvement, non formal education, health &amp; WATSAN, Societal Peace, Gender equity and Justice, Promoting culture of Indigenous Community, Pro poor market development, Seed production and promotion, Promotion of organic agriculture, Disaster Rsk Reduction Resettlement, etc.</w:t>
      </w:r>
    </w:p>
    <w:p w:rsidR="007C5C57" w:rsidRPr="00C31D84" w:rsidRDefault="007C5C57" w:rsidP="004B2AE1">
      <w:pPr>
        <w:keepNext/>
        <w:keepLines/>
        <w:spacing w:after="0" w:line="240" w:lineRule="auto"/>
        <w:jc w:val="both"/>
        <w:rPr>
          <w:rFonts w:asciiTheme="minorHAnsi" w:hAnsiTheme="minorHAnsi" w:cstheme="minorHAnsi"/>
          <w:b/>
          <w:bCs/>
          <w:u w:val="single"/>
        </w:rPr>
      </w:pPr>
    </w:p>
    <w:p w:rsidR="00601188" w:rsidRPr="00C31D84" w:rsidRDefault="00601188" w:rsidP="004B2AE1">
      <w:pPr>
        <w:keepNext/>
        <w:keepLines/>
        <w:spacing w:after="0" w:line="240" w:lineRule="auto"/>
        <w:jc w:val="both"/>
        <w:rPr>
          <w:rFonts w:asciiTheme="minorHAnsi" w:hAnsiTheme="minorHAnsi" w:cstheme="minorHAnsi"/>
          <w:b/>
          <w:bCs/>
          <w:u w:val="single"/>
        </w:rPr>
      </w:pPr>
      <w:r w:rsidRPr="00C31D84">
        <w:rPr>
          <w:rFonts w:asciiTheme="minorHAnsi" w:hAnsiTheme="minorHAnsi" w:cstheme="minorHAnsi"/>
          <w:b/>
          <w:bCs/>
          <w:u w:val="single"/>
        </w:rPr>
        <w:t>2.  Background and Salient Information of the proje</w:t>
      </w:r>
      <w:r w:rsidR="007C5C57" w:rsidRPr="00C31D84">
        <w:rPr>
          <w:rFonts w:asciiTheme="minorHAnsi" w:hAnsiTheme="minorHAnsi" w:cstheme="minorHAnsi"/>
          <w:b/>
          <w:bCs/>
          <w:u w:val="single"/>
        </w:rPr>
        <w:t>c</w:t>
      </w:r>
      <w:r w:rsidRPr="00C31D84">
        <w:rPr>
          <w:rFonts w:asciiTheme="minorHAnsi" w:hAnsiTheme="minorHAnsi" w:cstheme="minorHAnsi"/>
          <w:b/>
          <w:bCs/>
          <w:u w:val="single"/>
        </w:rPr>
        <w:t>t</w:t>
      </w:r>
    </w:p>
    <w:p w:rsidR="005406B5" w:rsidRPr="00C31D84" w:rsidRDefault="005406B5" w:rsidP="004B2AE1">
      <w:pPr>
        <w:spacing w:after="0" w:line="240" w:lineRule="auto"/>
        <w:jc w:val="both"/>
        <w:rPr>
          <w:rFonts w:asciiTheme="minorHAnsi" w:hAnsiTheme="minorHAnsi" w:cstheme="minorHAnsi"/>
          <w:noProof/>
          <w:lang w:val="en-GB" w:eastAsia="de-DE"/>
        </w:rPr>
      </w:pPr>
    </w:p>
    <w:p w:rsidR="007E706F" w:rsidRPr="00C31D84" w:rsidRDefault="00B44021" w:rsidP="00B44021">
      <w:pPr>
        <w:spacing w:after="120" w:line="240" w:lineRule="auto"/>
        <w:jc w:val="both"/>
        <w:rPr>
          <w:rFonts w:asciiTheme="minorHAnsi" w:hAnsiTheme="minorHAnsi" w:cstheme="minorHAnsi"/>
          <w:lang w:val="en-GB"/>
        </w:rPr>
      </w:pPr>
      <w:r w:rsidRPr="00C31D84">
        <w:rPr>
          <w:rFonts w:asciiTheme="minorHAnsi" w:hAnsiTheme="minorHAnsi" w:cstheme="minorHAnsi"/>
          <w:lang w:val="en-GB"/>
        </w:rPr>
        <w:t>The lighthouse project approach was developed by Bread for the World and Diakonia Emergency Aid in co-operation with selected partners in 2008, and then has been developed further over the years, as a response to the increasing challenges of climate change to disaster risk management and sustainable development. The main goals of the approach have been to make climate vulnerable and poor communities in remote rural areas resilient, and to provide them with sustainable development perspectives, despite the climate threats. Since 2008, lighthouse projects have been implemented in Indonesia, Ethiopia, and Guatemala.</w:t>
      </w:r>
      <w:r w:rsidR="00ED63D5" w:rsidRPr="00C31D84">
        <w:rPr>
          <w:rFonts w:asciiTheme="minorHAnsi" w:hAnsiTheme="minorHAnsi" w:cstheme="minorHAnsi"/>
          <w:lang w:val="en-GB"/>
        </w:rPr>
        <w:t xml:space="preserve"> In Bangladesh, CCDB started implementing the lighthouse project since 2012</w:t>
      </w:r>
      <w:r w:rsidR="009C7A1B" w:rsidRPr="00C31D84">
        <w:rPr>
          <w:rFonts w:asciiTheme="minorHAnsi" w:hAnsiTheme="minorHAnsi" w:cstheme="minorHAnsi"/>
          <w:lang w:val="en-GB"/>
        </w:rPr>
        <w:t xml:space="preserve"> in three sub-districts s</w:t>
      </w:r>
      <w:r w:rsidR="00973C21" w:rsidRPr="00C31D84">
        <w:rPr>
          <w:rFonts w:asciiTheme="minorHAnsi" w:hAnsiTheme="minorHAnsi" w:cstheme="minorHAnsi"/>
          <w:lang w:val="en-GB"/>
        </w:rPr>
        <w:t xml:space="preserve">uch as Shyanagar, Pathaghata and Morelganj. </w:t>
      </w:r>
      <w:r w:rsidR="009C7A1B" w:rsidRPr="00C31D84">
        <w:rPr>
          <w:rFonts w:asciiTheme="minorHAnsi" w:hAnsiTheme="minorHAnsi" w:cstheme="minorHAnsi"/>
          <w:lang w:val="en-GB"/>
        </w:rPr>
        <w:t>A detail risk assessment was conducted at the household level using a risk assessment tool. All the target households have been categorized under low, medium and high risk households</w:t>
      </w:r>
      <w:r w:rsidR="00973C21" w:rsidRPr="00C31D84">
        <w:rPr>
          <w:rFonts w:asciiTheme="minorHAnsi" w:hAnsiTheme="minorHAnsi" w:cstheme="minorHAnsi"/>
          <w:lang w:val="en-GB"/>
        </w:rPr>
        <w:t xml:space="preserve">. The major objectives of lighthouse project was </w:t>
      </w:r>
      <w:r w:rsidR="00973C21" w:rsidRPr="00C31D84">
        <w:rPr>
          <w:rFonts w:asciiTheme="minorHAnsi" w:hAnsiTheme="minorHAnsi" w:cstheme="minorHAnsi"/>
          <w:lang w:val="en-GB"/>
        </w:rPr>
        <w:lastRenderedPageBreak/>
        <w:t xml:space="preserve">to decrease the household risk as well as building community resilience to climate change through different interventions like introducing climate adaptive technologies in agriculture practices, creating access to safe drinking water, creating opportunity for alternative livelihood, </w:t>
      </w:r>
      <w:r w:rsidR="007E706F" w:rsidRPr="00C31D84">
        <w:rPr>
          <w:rFonts w:asciiTheme="minorHAnsi" w:hAnsiTheme="minorHAnsi" w:cstheme="minorHAnsi"/>
          <w:lang w:val="en-GB"/>
        </w:rPr>
        <w:t>construction of shelters, engaging community in developing local adaptation plan etc.</w:t>
      </w:r>
      <w:r w:rsidR="00973C21" w:rsidRPr="00C31D84">
        <w:rPr>
          <w:rFonts w:asciiTheme="minorHAnsi" w:hAnsiTheme="minorHAnsi" w:cstheme="minorHAnsi"/>
          <w:lang w:val="en-GB"/>
        </w:rPr>
        <w:t xml:space="preserve">  </w:t>
      </w:r>
    </w:p>
    <w:p w:rsidR="00CD77FB" w:rsidRPr="00C31D84" w:rsidRDefault="00CD77FB" w:rsidP="00B44021">
      <w:pPr>
        <w:spacing w:after="120" w:line="240" w:lineRule="auto"/>
        <w:jc w:val="both"/>
        <w:rPr>
          <w:rFonts w:asciiTheme="minorHAnsi" w:hAnsiTheme="minorHAnsi" w:cstheme="minorHAnsi"/>
          <w:lang w:val="en-GB"/>
        </w:rPr>
      </w:pPr>
      <w:r w:rsidRPr="00C31D84">
        <w:rPr>
          <w:rFonts w:asciiTheme="minorHAnsi" w:hAnsiTheme="minorHAnsi" w:cstheme="minorHAnsi"/>
          <w:lang w:val="en-GB"/>
        </w:rPr>
        <w:t xml:space="preserve">Bangladesh lighthouse project is also linked with other Lighthouse Project implemented in Indonesia, Ethiopia, and Guatemala in terms of </w:t>
      </w:r>
      <w:r w:rsidR="0031677A" w:rsidRPr="00C31D84">
        <w:rPr>
          <w:rFonts w:asciiTheme="minorHAnsi" w:hAnsiTheme="minorHAnsi" w:cstheme="minorHAnsi"/>
          <w:lang w:val="en-GB"/>
        </w:rPr>
        <w:t>networking,</w:t>
      </w:r>
      <w:r w:rsidRPr="00C31D84">
        <w:rPr>
          <w:rFonts w:asciiTheme="minorHAnsi" w:hAnsiTheme="minorHAnsi" w:cstheme="minorHAnsi"/>
          <w:lang w:val="en-GB"/>
        </w:rPr>
        <w:t xml:space="preserve"> cooperation, sharing of learning and experiences, etc.</w:t>
      </w:r>
      <w:r w:rsidR="00C44753" w:rsidRPr="00C31D84">
        <w:rPr>
          <w:rFonts w:asciiTheme="minorHAnsi" w:hAnsiTheme="minorHAnsi" w:cstheme="minorHAnsi"/>
          <w:lang w:val="en-GB"/>
        </w:rPr>
        <w:t xml:space="preserve"> </w:t>
      </w:r>
      <w:r w:rsidRPr="00C31D84">
        <w:rPr>
          <w:rFonts w:asciiTheme="minorHAnsi" w:hAnsiTheme="minorHAnsi" w:cstheme="minorHAnsi"/>
          <w:lang w:val="en-GB"/>
        </w:rPr>
        <w:t xml:space="preserve">  </w:t>
      </w:r>
    </w:p>
    <w:p w:rsidR="00B44021" w:rsidRPr="00C31D84" w:rsidRDefault="00ED63D5" w:rsidP="00B44021">
      <w:pPr>
        <w:spacing w:after="120" w:line="240" w:lineRule="auto"/>
        <w:jc w:val="both"/>
        <w:rPr>
          <w:rFonts w:asciiTheme="minorHAnsi" w:hAnsiTheme="minorHAnsi" w:cstheme="minorHAnsi"/>
          <w:lang w:val="en-GB"/>
        </w:rPr>
      </w:pPr>
      <w:r w:rsidRPr="00C31D84">
        <w:rPr>
          <w:rFonts w:asciiTheme="minorHAnsi" w:hAnsiTheme="minorHAnsi" w:cstheme="minorHAnsi"/>
          <w:lang w:val="en-GB"/>
        </w:rPr>
        <w:t>Since January 2018</w:t>
      </w:r>
      <w:r w:rsidR="00376548" w:rsidRPr="00C31D84">
        <w:rPr>
          <w:rFonts w:asciiTheme="minorHAnsi" w:hAnsiTheme="minorHAnsi" w:cstheme="minorHAnsi"/>
          <w:lang w:val="en-GB"/>
        </w:rPr>
        <w:t>,</w:t>
      </w:r>
      <w:r w:rsidRPr="00C31D84">
        <w:rPr>
          <w:rFonts w:asciiTheme="minorHAnsi" w:hAnsiTheme="minorHAnsi" w:cstheme="minorHAnsi"/>
          <w:lang w:val="en-GB"/>
        </w:rPr>
        <w:t xml:space="preserve"> the light house project was merged </w:t>
      </w:r>
      <w:r w:rsidR="007E706F" w:rsidRPr="00C31D84">
        <w:rPr>
          <w:rFonts w:asciiTheme="minorHAnsi" w:hAnsiTheme="minorHAnsi" w:cstheme="minorHAnsi"/>
          <w:lang w:val="en-GB"/>
        </w:rPr>
        <w:t xml:space="preserve">with two other </w:t>
      </w:r>
      <w:r w:rsidR="00CD77FB" w:rsidRPr="00C31D84">
        <w:rPr>
          <w:rFonts w:asciiTheme="minorHAnsi" w:hAnsiTheme="minorHAnsi" w:cstheme="minorHAnsi"/>
          <w:lang w:val="en-GB"/>
        </w:rPr>
        <w:t>projects</w:t>
      </w:r>
      <w:r w:rsidR="007E706F" w:rsidRPr="00C31D84">
        <w:rPr>
          <w:rFonts w:asciiTheme="minorHAnsi" w:hAnsiTheme="minorHAnsi" w:cstheme="minorHAnsi"/>
          <w:lang w:val="en-GB"/>
        </w:rPr>
        <w:t xml:space="preserve"> like Climate Uni</w:t>
      </w:r>
      <w:r w:rsidR="00376548" w:rsidRPr="00C31D84">
        <w:rPr>
          <w:rFonts w:asciiTheme="minorHAnsi" w:hAnsiTheme="minorHAnsi" w:cstheme="minorHAnsi"/>
          <w:lang w:val="en-GB"/>
        </w:rPr>
        <w:t xml:space="preserve">t and Climate Technology Park funded by Bread for the World. The tile of the new project is </w:t>
      </w:r>
      <w:r w:rsidR="00376548" w:rsidRPr="00C31D84">
        <w:rPr>
          <w:rFonts w:asciiTheme="minorHAnsi" w:hAnsiTheme="minorHAnsi" w:cstheme="minorHAnsi"/>
          <w:b/>
          <w:bCs/>
        </w:rPr>
        <w:t>“</w:t>
      </w:r>
      <w:r w:rsidR="00376548" w:rsidRPr="00C31D84">
        <w:rPr>
          <w:rFonts w:asciiTheme="minorHAnsi" w:hAnsiTheme="minorHAnsi" w:cstheme="minorHAnsi"/>
          <w:b/>
          <w:lang w:eastAsia="de-DE"/>
        </w:rPr>
        <w:t xml:space="preserve">Promoting pro-poor climate resilient low carbon sustainable development in Bangladesh and beyond” </w:t>
      </w:r>
      <w:r w:rsidR="00376548" w:rsidRPr="00C31D84">
        <w:rPr>
          <w:rFonts w:asciiTheme="minorHAnsi" w:hAnsiTheme="minorHAnsi" w:cstheme="minorHAnsi"/>
          <w:lang w:eastAsia="de-DE"/>
        </w:rPr>
        <w:t>The former lighthouse project is still being implemented under the third pillar of the new project</w:t>
      </w:r>
      <w:r w:rsidR="00157423" w:rsidRPr="00C31D84">
        <w:rPr>
          <w:rFonts w:asciiTheme="minorHAnsi" w:hAnsiTheme="minorHAnsi" w:cstheme="minorHAnsi"/>
          <w:lang w:eastAsia="de-DE"/>
        </w:rPr>
        <w:t xml:space="preserve"> and very much linked with other pillars</w:t>
      </w:r>
      <w:r w:rsidR="00376548" w:rsidRPr="00C31D84">
        <w:rPr>
          <w:rFonts w:asciiTheme="minorHAnsi" w:hAnsiTheme="minorHAnsi" w:cstheme="minorHAnsi"/>
          <w:lang w:eastAsia="de-DE"/>
        </w:rPr>
        <w:t>.</w:t>
      </w:r>
    </w:p>
    <w:p w:rsidR="00601188" w:rsidRPr="00C31D84" w:rsidRDefault="00601188" w:rsidP="004B2AE1">
      <w:pPr>
        <w:spacing w:after="0" w:line="240" w:lineRule="auto"/>
        <w:jc w:val="both"/>
        <w:rPr>
          <w:rFonts w:asciiTheme="minorHAnsi" w:eastAsia="Calibri" w:hAnsiTheme="minorHAnsi" w:cstheme="minorHAnsi"/>
          <w:i/>
          <w:color w:val="FF0000"/>
          <w:highlight w:val="yellow"/>
        </w:rPr>
      </w:pPr>
      <w:r w:rsidRPr="00C31D84">
        <w:rPr>
          <w:rFonts w:asciiTheme="minorHAnsi" w:hAnsiTheme="minorHAnsi" w:cstheme="minorHAnsi"/>
          <w:noProof/>
          <w:lang w:val="en-GB" w:eastAsia="de-DE"/>
        </w:rPr>
        <w:t>This two years project</w:t>
      </w:r>
      <w:r w:rsidR="007C5C57" w:rsidRPr="00C31D84">
        <w:rPr>
          <w:rFonts w:asciiTheme="minorHAnsi" w:hAnsiTheme="minorHAnsi" w:cstheme="minorHAnsi"/>
          <w:noProof/>
          <w:lang w:val="en-GB" w:eastAsia="de-DE"/>
        </w:rPr>
        <w:t xml:space="preserve"> s</w:t>
      </w:r>
      <w:r w:rsidR="00457AE5" w:rsidRPr="00C31D84">
        <w:rPr>
          <w:rFonts w:asciiTheme="minorHAnsi" w:hAnsiTheme="minorHAnsi" w:cstheme="minorHAnsi"/>
          <w:noProof/>
          <w:lang w:val="en-GB" w:eastAsia="de-DE"/>
        </w:rPr>
        <w:t>t</w:t>
      </w:r>
      <w:r w:rsidR="007C5C57" w:rsidRPr="00C31D84">
        <w:rPr>
          <w:rFonts w:asciiTheme="minorHAnsi" w:hAnsiTheme="minorHAnsi" w:cstheme="minorHAnsi"/>
          <w:noProof/>
          <w:lang w:val="en-GB" w:eastAsia="de-DE"/>
        </w:rPr>
        <w:t>a</w:t>
      </w:r>
      <w:r w:rsidR="00457AE5" w:rsidRPr="00C31D84">
        <w:rPr>
          <w:rFonts w:asciiTheme="minorHAnsi" w:hAnsiTheme="minorHAnsi" w:cstheme="minorHAnsi"/>
          <w:noProof/>
          <w:lang w:val="en-GB" w:eastAsia="de-DE"/>
        </w:rPr>
        <w:t>r</w:t>
      </w:r>
      <w:r w:rsidR="007C5C57" w:rsidRPr="00C31D84">
        <w:rPr>
          <w:rFonts w:asciiTheme="minorHAnsi" w:hAnsiTheme="minorHAnsi" w:cstheme="minorHAnsi"/>
          <w:noProof/>
          <w:lang w:val="en-GB" w:eastAsia="de-DE"/>
        </w:rPr>
        <w:t>ted from January 2018</w:t>
      </w:r>
      <w:r w:rsidR="00457AE5" w:rsidRPr="00C31D84">
        <w:rPr>
          <w:rFonts w:asciiTheme="minorHAnsi" w:hAnsiTheme="minorHAnsi" w:cstheme="minorHAnsi"/>
          <w:noProof/>
          <w:lang w:val="en-GB" w:eastAsia="de-DE"/>
        </w:rPr>
        <w:t>,</w:t>
      </w:r>
      <w:r w:rsidRPr="00C31D84">
        <w:rPr>
          <w:rFonts w:asciiTheme="minorHAnsi" w:hAnsiTheme="minorHAnsi" w:cstheme="minorHAnsi"/>
          <w:noProof/>
          <w:lang w:val="en-GB" w:eastAsia="de-DE"/>
        </w:rPr>
        <w:t xml:space="preserve"> </w:t>
      </w:r>
      <w:r w:rsidR="007C5C57" w:rsidRPr="00C31D84">
        <w:rPr>
          <w:rFonts w:asciiTheme="minorHAnsi" w:hAnsiTheme="minorHAnsi" w:cstheme="minorHAnsi"/>
          <w:noProof/>
          <w:lang w:val="en-GB" w:eastAsia="de-DE"/>
        </w:rPr>
        <w:t xml:space="preserve"> </w:t>
      </w:r>
      <w:r w:rsidR="00457AE5" w:rsidRPr="00C31D84">
        <w:rPr>
          <w:rFonts w:asciiTheme="minorHAnsi" w:hAnsiTheme="minorHAnsi" w:cstheme="minorHAnsi"/>
          <w:noProof/>
          <w:lang w:val="en-GB" w:eastAsia="de-DE"/>
        </w:rPr>
        <w:t xml:space="preserve">to </w:t>
      </w:r>
      <w:r w:rsidRPr="00C31D84">
        <w:rPr>
          <w:rFonts w:asciiTheme="minorHAnsi" w:hAnsiTheme="minorHAnsi" w:cstheme="minorHAnsi"/>
          <w:noProof/>
          <w:lang w:val="en-GB" w:eastAsia="de-DE"/>
        </w:rPr>
        <w:t xml:space="preserve">serve the climate vulnerable communities by providing solutions including enhanced &amp; easy access to feasible technologies;  by connecting them with relevant science, experts and wisdom.  The overall vulnerability of marginal people in </w:t>
      </w:r>
      <w:r w:rsidR="00457AE5" w:rsidRPr="00C31D84">
        <w:rPr>
          <w:rFonts w:asciiTheme="minorHAnsi" w:hAnsiTheme="minorHAnsi" w:cstheme="minorHAnsi"/>
          <w:noProof/>
          <w:lang w:val="en-GB" w:eastAsia="de-DE"/>
        </w:rPr>
        <w:t>any</w:t>
      </w:r>
      <w:r w:rsidRPr="00C31D84">
        <w:rPr>
          <w:rFonts w:asciiTheme="minorHAnsi" w:hAnsiTheme="minorHAnsi" w:cstheme="minorHAnsi"/>
          <w:noProof/>
          <w:lang w:val="en-GB" w:eastAsia="de-DE"/>
        </w:rPr>
        <w:t xml:space="preserve"> given hazardous geophysical context is high and among any such group of marginal people, vulnerability of women is of the highest order. Addressing these vulnerabilities </w:t>
      </w:r>
      <w:r w:rsidR="007C4932" w:rsidRPr="00C31D84">
        <w:rPr>
          <w:rFonts w:asciiTheme="minorHAnsi" w:hAnsiTheme="minorHAnsi" w:cstheme="minorHAnsi"/>
          <w:noProof/>
          <w:lang w:val="en-GB" w:eastAsia="de-DE"/>
        </w:rPr>
        <w:t>is</w:t>
      </w:r>
      <w:r w:rsidRPr="00C31D84">
        <w:rPr>
          <w:rFonts w:asciiTheme="minorHAnsi" w:hAnsiTheme="minorHAnsi" w:cstheme="minorHAnsi"/>
          <w:noProof/>
          <w:lang w:val="en-GB" w:eastAsia="de-DE"/>
        </w:rPr>
        <w:t xml:space="preserve"> the key intention of th</w:t>
      </w:r>
      <w:r w:rsidR="00457AE5" w:rsidRPr="00C31D84">
        <w:rPr>
          <w:rFonts w:asciiTheme="minorHAnsi" w:hAnsiTheme="minorHAnsi" w:cstheme="minorHAnsi"/>
          <w:noProof/>
          <w:lang w:val="en-GB" w:eastAsia="de-DE"/>
        </w:rPr>
        <w:t xml:space="preserve">is project </w:t>
      </w:r>
      <w:r w:rsidRPr="00C31D84">
        <w:rPr>
          <w:rFonts w:asciiTheme="minorHAnsi" w:hAnsiTheme="minorHAnsi" w:cstheme="minorHAnsi"/>
          <w:noProof/>
          <w:lang w:val="en-GB" w:eastAsia="de-DE"/>
        </w:rPr>
        <w:t xml:space="preserve"> </w:t>
      </w:r>
      <w:r w:rsidR="00457AE5" w:rsidRPr="00C31D84">
        <w:rPr>
          <w:rFonts w:asciiTheme="minorHAnsi" w:hAnsiTheme="minorHAnsi" w:cstheme="minorHAnsi"/>
          <w:noProof/>
          <w:lang w:val="en-GB" w:eastAsia="de-DE"/>
        </w:rPr>
        <w:t>through reducing their overall risk score</w:t>
      </w:r>
      <w:r w:rsidRPr="00C31D84">
        <w:rPr>
          <w:rFonts w:asciiTheme="minorHAnsi" w:hAnsiTheme="minorHAnsi" w:cstheme="minorHAnsi"/>
          <w:noProof/>
          <w:lang w:val="en-GB" w:eastAsia="de-DE"/>
        </w:rPr>
        <w:t>. The ultimate dream of th</w:t>
      </w:r>
      <w:r w:rsidR="00457AE5" w:rsidRPr="00C31D84">
        <w:rPr>
          <w:rFonts w:asciiTheme="minorHAnsi" w:hAnsiTheme="minorHAnsi" w:cstheme="minorHAnsi"/>
          <w:noProof/>
          <w:lang w:val="en-GB" w:eastAsia="de-DE"/>
        </w:rPr>
        <w:t>is project is to develop a suitable model</w:t>
      </w:r>
      <w:r w:rsidRPr="00C31D84">
        <w:rPr>
          <w:rFonts w:asciiTheme="minorHAnsi" w:hAnsiTheme="minorHAnsi" w:cstheme="minorHAnsi"/>
        </w:rPr>
        <w:t xml:space="preserve"> in the field of climate change which envisions to contribute in creating a caring society which is resilient to climate change and where people can live with peace, dignity &amp; justice. This proposed project is based on </w:t>
      </w:r>
      <w:r w:rsidR="007C4932" w:rsidRPr="00C31D84">
        <w:rPr>
          <w:rFonts w:asciiTheme="minorHAnsi" w:hAnsiTheme="minorHAnsi" w:cstheme="minorHAnsi"/>
        </w:rPr>
        <w:t>four</w:t>
      </w:r>
      <w:r w:rsidRPr="00C31D84">
        <w:rPr>
          <w:rFonts w:asciiTheme="minorHAnsi" w:hAnsiTheme="minorHAnsi" w:cstheme="minorHAnsi"/>
        </w:rPr>
        <w:t xml:space="preserve"> strategic pillars and deal with three components</w:t>
      </w:r>
      <w:r w:rsidR="00CD77FB" w:rsidRPr="00C31D84">
        <w:rPr>
          <w:rFonts w:asciiTheme="minorHAnsi" w:hAnsiTheme="minorHAnsi" w:cstheme="minorHAnsi"/>
        </w:rPr>
        <w:t xml:space="preserve"> like</w:t>
      </w:r>
      <w:r w:rsidR="00C44753" w:rsidRPr="00C31D84">
        <w:rPr>
          <w:rFonts w:asciiTheme="minorHAnsi" w:hAnsiTheme="minorHAnsi" w:cstheme="minorHAnsi"/>
        </w:rPr>
        <w:t xml:space="preserve"> Lighthouse project, Climate Unit and Technology Park to</w:t>
      </w:r>
      <w:r w:rsidRPr="00C31D84">
        <w:rPr>
          <w:rFonts w:asciiTheme="minorHAnsi" w:hAnsiTheme="minorHAnsi" w:cstheme="minorHAnsi"/>
        </w:rPr>
        <w:t xml:space="preserve"> achieve the desired</w:t>
      </w:r>
      <w:r w:rsidR="00457AE5" w:rsidRPr="00C31D84">
        <w:rPr>
          <w:rFonts w:asciiTheme="minorHAnsi" w:hAnsiTheme="minorHAnsi" w:cstheme="minorHAnsi"/>
        </w:rPr>
        <w:t xml:space="preserve"> objectives</w:t>
      </w:r>
      <w:r w:rsidR="00C44753" w:rsidRPr="00C31D84">
        <w:rPr>
          <w:rFonts w:asciiTheme="minorHAnsi" w:hAnsiTheme="minorHAnsi" w:cstheme="minorHAnsi"/>
        </w:rPr>
        <w:t>. But the Evaluation will focus only the Lighthouse project Part under third strategic pillar.</w:t>
      </w:r>
    </w:p>
    <w:p w:rsidR="004B2AE1" w:rsidRPr="00C31D84" w:rsidRDefault="004B2AE1" w:rsidP="004B2AE1">
      <w:pPr>
        <w:spacing w:after="0" w:line="240" w:lineRule="auto"/>
        <w:jc w:val="both"/>
        <w:rPr>
          <w:rFonts w:asciiTheme="minorHAnsi" w:hAnsiTheme="minorHAnsi" w:cstheme="minorHAnsi"/>
        </w:rPr>
      </w:pPr>
    </w:p>
    <w:p w:rsidR="00157423" w:rsidRPr="00C31D84" w:rsidRDefault="00157423" w:rsidP="007C4932">
      <w:pPr>
        <w:spacing w:after="120"/>
        <w:jc w:val="both"/>
        <w:rPr>
          <w:rFonts w:asciiTheme="minorHAnsi" w:hAnsiTheme="minorHAnsi" w:cstheme="minorHAnsi"/>
        </w:rPr>
      </w:pPr>
    </w:p>
    <w:p w:rsidR="007C4932" w:rsidRPr="00C31D84" w:rsidRDefault="007C4932" w:rsidP="007C4932">
      <w:pPr>
        <w:spacing w:after="120"/>
        <w:jc w:val="both"/>
        <w:rPr>
          <w:rFonts w:asciiTheme="minorHAnsi" w:hAnsiTheme="minorHAnsi" w:cstheme="minorHAnsi"/>
        </w:rPr>
      </w:pPr>
      <w:r w:rsidRPr="00C31D84">
        <w:rPr>
          <w:rFonts w:asciiTheme="minorHAnsi" w:hAnsiTheme="minorHAnsi" w:cstheme="minorHAnsi"/>
        </w:rPr>
        <w:t xml:space="preserve">As a </w:t>
      </w:r>
      <w:r w:rsidRPr="00C31D84">
        <w:rPr>
          <w:rFonts w:asciiTheme="minorHAnsi" w:hAnsiTheme="minorHAnsi" w:cstheme="minorHAnsi"/>
          <w:b/>
        </w:rPr>
        <w:t>first strategic pillar</w:t>
      </w:r>
      <w:r w:rsidRPr="00C31D84">
        <w:rPr>
          <w:rFonts w:asciiTheme="minorHAnsi" w:hAnsiTheme="minorHAnsi" w:cstheme="minorHAnsi"/>
        </w:rPr>
        <w:t xml:space="preserve">s, this project intended to </w:t>
      </w:r>
      <w:r w:rsidRPr="00C31D84">
        <w:rPr>
          <w:rFonts w:asciiTheme="minorHAnsi" w:hAnsiTheme="minorHAnsi" w:cstheme="minorHAnsi"/>
          <w:b/>
        </w:rPr>
        <w:t xml:space="preserve">generate innovation &amp; knowledge through action oriented research and build capacities of internal project staff &amp; relevant stakeholders </w:t>
      </w:r>
      <w:r w:rsidRPr="00C31D84">
        <w:rPr>
          <w:rFonts w:asciiTheme="minorHAnsi" w:hAnsiTheme="minorHAnsi" w:cstheme="minorHAnsi"/>
        </w:rPr>
        <w:t xml:space="preserve">on climate change issues. To always keep the focus on beneficiaries’ needs, CCDB’s Climate Technology Park will be mutually linked with CCDB’s community-based resilience building work. </w:t>
      </w:r>
    </w:p>
    <w:p w:rsidR="007400C6" w:rsidRPr="00C31D84" w:rsidRDefault="007400C6" w:rsidP="007400C6">
      <w:pPr>
        <w:spacing w:after="120"/>
        <w:jc w:val="both"/>
        <w:rPr>
          <w:rFonts w:asciiTheme="minorHAnsi" w:hAnsiTheme="minorHAnsi" w:cstheme="minorHAnsi"/>
        </w:rPr>
      </w:pPr>
      <w:r w:rsidRPr="00C31D84">
        <w:rPr>
          <w:rFonts w:asciiTheme="minorHAnsi" w:hAnsiTheme="minorHAnsi" w:cstheme="minorHAnsi"/>
        </w:rPr>
        <w:t xml:space="preserve">As a </w:t>
      </w:r>
      <w:r w:rsidRPr="00C31D84">
        <w:rPr>
          <w:rFonts w:asciiTheme="minorHAnsi" w:hAnsiTheme="minorHAnsi" w:cstheme="minorHAnsi"/>
          <w:b/>
        </w:rPr>
        <w:t>second strategic pillar</w:t>
      </w:r>
      <w:r w:rsidRPr="00C31D84">
        <w:rPr>
          <w:rFonts w:asciiTheme="minorHAnsi" w:hAnsiTheme="minorHAnsi" w:cstheme="minorHAnsi"/>
        </w:rPr>
        <w:t>, CCDB to develop and run</w:t>
      </w:r>
      <w:r w:rsidRPr="00C31D84">
        <w:rPr>
          <w:rFonts w:asciiTheme="minorHAnsi" w:hAnsiTheme="minorHAnsi" w:cstheme="minorHAnsi"/>
          <w:b/>
        </w:rPr>
        <w:t xml:space="preserve"> a web based climate knowledge hub as an open source and common platform for sharing, discussing and promoting good practices and instruments </w:t>
      </w:r>
      <w:r w:rsidRPr="00C31D84">
        <w:rPr>
          <w:rFonts w:asciiTheme="minorHAnsi" w:hAnsiTheme="minorHAnsi" w:cstheme="minorHAnsi"/>
        </w:rPr>
        <w:t>that work for community based climate resilience building and low carbon development. This hub will disseminate information provided by partners, including counterparts of Bread for the World, as for example the former lighthouse projects.</w:t>
      </w:r>
    </w:p>
    <w:p w:rsidR="00CA2BF7" w:rsidRPr="00C31D84" w:rsidRDefault="00CA2BF7" w:rsidP="004B2AE1">
      <w:pPr>
        <w:pStyle w:val="CommentText"/>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As a </w:t>
      </w:r>
      <w:r w:rsidRPr="00C31D84">
        <w:rPr>
          <w:rFonts w:asciiTheme="minorHAnsi" w:hAnsiTheme="minorHAnsi" w:cstheme="minorHAnsi"/>
          <w:b/>
          <w:sz w:val="22"/>
          <w:szCs w:val="22"/>
          <w:lang w:val="en-US"/>
        </w:rPr>
        <w:t xml:space="preserve">third strategic pillar, </w:t>
      </w:r>
      <w:r w:rsidRPr="00C31D84">
        <w:rPr>
          <w:rFonts w:asciiTheme="minorHAnsi" w:hAnsiTheme="minorHAnsi" w:cstheme="minorHAnsi"/>
          <w:sz w:val="22"/>
          <w:szCs w:val="22"/>
          <w:lang w:val="en-US"/>
        </w:rPr>
        <w:t xml:space="preserve">this project </w:t>
      </w:r>
      <w:r w:rsidR="00B44021" w:rsidRPr="00C31D84">
        <w:rPr>
          <w:rFonts w:asciiTheme="minorHAnsi" w:hAnsiTheme="minorHAnsi" w:cstheme="minorHAnsi"/>
          <w:sz w:val="22"/>
          <w:szCs w:val="22"/>
          <w:lang w:val="en-US"/>
        </w:rPr>
        <w:t xml:space="preserve">is </w:t>
      </w:r>
      <w:r w:rsidRPr="00C31D84">
        <w:rPr>
          <w:rFonts w:asciiTheme="minorHAnsi" w:hAnsiTheme="minorHAnsi" w:cstheme="minorHAnsi"/>
          <w:sz w:val="22"/>
          <w:szCs w:val="22"/>
          <w:lang w:val="en-US"/>
        </w:rPr>
        <w:t>work</w:t>
      </w:r>
      <w:r w:rsidR="00B44021" w:rsidRPr="00C31D84">
        <w:rPr>
          <w:rFonts w:asciiTheme="minorHAnsi" w:hAnsiTheme="minorHAnsi" w:cstheme="minorHAnsi"/>
          <w:sz w:val="22"/>
          <w:szCs w:val="22"/>
          <w:lang w:val="en-US"/>
        </w:rPr>
        <w:t>ing</w:t>
      </w:r>
      <w:r w:rsidRPr="00C31D84">
        <w:rPr>
          <w:rFonts w:asciiTheme="minorHAnsi" w:hAnsiTheme="minorHAnsi" w:cstheme="minorHAnsi"/>
          <w:sz w:val="22"/>
          <w:szCs w:val="22"/>
          <w:lang w:val="en-US"/>
        </w:rPr>
        <w:t xml:space="preserve"> </w:t>
      </w:r>
      <w:r w:rsidRPr="00C31D84">
        <w:rPr>
          <w:rFonts w:asciiTheme="minorHAnsi" w:hAnsiTheme="minorHAnsi" w:cstheme="minorHAnsi"/>
          <w:b/>
          <w:sz w:val="22"/>
          <w:szCs w:val="22"/>
          <w:lang w:val="en-US"/>
        </w:rPr>
        <w:t xml:space="preserve">at the community level </w:t>
      </w:r>
      <w:r w:rsidRPr="00C31D84">
        <w:rPr>
          <w:rFonts w:asciiTheme="minorHAnsi" w:hAnsiTheme="minorHAnsi" w:cstheme="minorHAnsi"/>
          <w:sz w:val="22"/>
          <w:szCs w:val="22"/>
          <w:lang w:val="en-US"/>
        </w:rPr>
        <w:t xml:space="preserve">for enhancing resilience through the provision of </w:t>
      </w:r>
      <w:r w:rsidRPr="00C31D84">
        <w:rPr>
          <w:rFonts w:asciiTheme="minorHAnsi" w:hAnsiTheme="minorHAnsi" w:cstheme="minorHAnsi"/>
          <w:b/>
          <w:sz w:val="22"/>
          <w:szCs w:val="22"/>
          <w:lang w:val="en-US"/>
        </w:rPr>
        <w:t>solutions with a special focus on food and water security</w:t>
      </w:r>
      <w:r w:rsidRPr="00C31D84">
        <w:rPr>
          <w:rFonts w:asciiTheme="minorHAnsi" w:hAnsiTheme="minorHAnsi" w:cstheme="minorHAnsi"/>
          <w:sz w:val="22"/>
          <w:szCs w:val="22"/>
          <w:lang w:val="en-US"/>
        </w:rPr>
        <w:t>. This project will develop the innovative technologies which are suitable for specific ecosystems, especially in coastal zones. Solutions will not only include the provision of adaptive technologies, but also the provision of soft skills to strengthen, enable and empower the local communities to embed adaptive technologies into their daily life, and to enhance their understanding of climate change and how to become resilient. Besides this, the project will demonstrate the model of local adaptation plan and resilience building through capacity development of the community people. Newly created Community Climate Resilience Centers will serve this purpose in particular. Learning from this project will in turn help policy makers to develop National Adaptation Plan including the Local Adaptation process.</w:t>
      </w:r>
    </w:p>
    <w:p w:rsidR="00CA2BF7" w:rsidRPr="00C31D84" w:rsidRDefault="00CA2BF7" w:rsidP="004B2AE1">
      <w:pPr>
        <w:pStyle w:val="CommentText"/>
        <w:jc w:val="both"/>
        <w:rPr>
          <w:rFonts w:asciiTheme="minorHAnsi" w:hAnsiTheme="minorHAnsi" w:cstheme="minorHAnsi"/>
          <w:sz w:val="22"/>
          <w:szCs w:val="22"/>
          <w:lang w:val="en-US"/>
        </w:rPr>
      </w:pPr>
    </w:p>
    <w:p w:rsidR="00B44021" w:rsidRPr="00C31D84" w:rsidRDefault="00B44021" w:rsidP="00B44021">
      <w:pPr>
        <w:pStyle w:val="CommentText"/>
        <w:jc w:val="both"/>
        <w:rPr>
          <w:rFonts w:asciiTheme="minorHAnsi" w:hAnsiTheme="minorHAnsi" w:cstheme="minorHAnsi"/>
          <w:color w:val="0070C0"/>
          <w:sz w:val="22"/>
          <w:szCs w:val="22"/>
          <w:lang w:val="en-US"/>
        </w:rPr>
      </w:pPr>
      <w:r w:rsidRPr="00C31D84">
        <w:rPr>
          <w:rFonts w:asciiTheme="minorHAnsi" w:hAnsiTheme="minorHAnsi" w:cstheme="minorHAnsi"/>
          <w:sz w:val="22"/>
          <w:szCs w:val="22"/>
          <w:lang w:val="en-US"/>
        </w:rPr>
        <w:t xml:space="preserve">As </w:t>
      </w:r>
      <w:r w:rsidRPr="00C31D84">
        <w:rPr>
          <w:rFonts w:asciiTheme="minorHAnsi" w:hAnsiTheme="minorHAnsi" w:cstheme="minorHAnsi"/>
          <w:b/>
          <w:sz w:val="22"/>
          <w:szCs w:val="22"/>
          <w:lang w:val="en-US"/>
        </w:rPr>
        <w:t>fourth strategic pillar</w:t>
      </w:r>
      <w:r w:rsidRPr="00C31D84">
        <w:rPr>
          <w:rFonts w:asciiTheme="minorHAnsi" w:hAnsiTheme="minorHAnsi" w:cstheme="minorHAnsi"/>
          <w:sz w:val="22"/>
          <w:szCs w:val="22"/>
          <w:lang w:val="en-US"/>
        </w:rPr>
        <w:t xml:space="preserve">, CCDB is </w:t>
      </w:r>
      <w:r w:rsidRPr="00C31D84">
        <w:rPr>
          <w:rFonts w:asciiTheme="minorHAnsi" w:hAnsiTheme="minorHAnsi" w:cstheme="minorHAnsi"/>
          <w:b/>
          <w:sz w:val="22"/>
          <w:szCs w:val="22"/>
          <w:lang w:val="en-US"/>
        </w:rPr>
        <w:t>showcase innovative technologies to the people of Bangladesh in a unique landscape park.</w:t>
      </w:r>
      <w:r w:rsidRPr="00C31D84">
        <w:rPr>
          <w:rFonts w:asciiTheme="minorHAnsi" w:hAnsiTheme="minorHAnsi" w:cstheme="minorHAnsi"/>
          <w:sz w:val="22"/>
          <w:szCs w:val="22"/>
          <w:lang w:val="en-US"/>
        </w:rPr>
        <w:t xml:space="preserve"> Both, adaptation and mitigation involves the use of technology and its management (development, transfer, adaptation, adoption and diffusion) along with other related </w:t>
      </w:r>
      <w:r w:rsidRPr="00C31D84">
        <w:rPr>
          <w:rFonts w:asciiTheme="minorHAnsi" w:hAnsiTheme="minorHAnsi" w:cstheme="minorHAnsi"/>
          <w:sz w:val="22"/>
          <w:szCs w:val="22"/>
          <w:lang w:val="en-US"/>
        </w:rPr>
        <w:lastRenderedPageBreak/>
        <w:t>aspects such as financing. Technology deployment and innovations to put us on a more sustainable pathway</w:t>
      </w:r>
      <w:r w:rsidRPr="00C31D84">
        <w:rPr>
          <w:rFonts w:asciiTheme="minorHAnsi" w:hAnsiTheme="minorHAnsi" w:cstheme="minorHAnsi"/>
          <w:color w:val="0070C0"/>
          <w:sz w:val="22"/>
          <w:szCs w:val="22"/>
          <w:lang w:val="en-US"/>
        </w:rPr>
        <w:t xml:space="preserve">. </w:t>
      </w:r>
      <w:r w:rsidRPr="00C31D84">
        <w:rPr>
          <w:rFonts w:asciiTheme="minorHAnsi" w:hAnsiTheme="minorHAnsi" w:cstheme="minorHAnsi"/>
          <w:sz w:val="22"/>
          <w:szCs w:val="22"/>
          <w:lang w:val="en-US"/>
        </w:rPr>
        <w:t>efficient and feasible technology helps to protect the society by enabling adaptation activities &amp; reducing GHG emissions. There is no single track to address climate change challenges. However, technology plays a central role in acting on climate change</w:t>
      </w:r>
      <w:r w:rsidRPr="00C31D84">
        <w:rPr>
          <w:rFonts w:asciiTheme="minorHAnsi" w:hAnsiTheme="minorHAnsi" w:cstheme="minorHAnsi"/>
          <w:color w:val="0070C0"/>
          <w:sz w:val="22"/>
          <w:szCs w:val="22"/>
          <w:lang w:val="en-US"/>
        </w:rPr>
        <w:t xml:space="preserve">. </w:t>
      </w:r>
      <w:r w:rsidRPr="00C31D84">
        <w:rPr>
          <w:rFonts w:asciiTheme="minorHAnsi" w:hAnsiTheme="minorHAnsi" w:cstheme="minorHAnsi"/>
          <w:sz w:val="22"/>
          <w:szCs w:val="22"/>
          <w:lang w:val="en-US"/>
        </w:rPr>
        <w:t>So far Bangladesh has very limited expertise on climate technologies. Therefore, it is extremely important to</w:t>
      </w:r>
      <w:r w:rsidRPr="00C31D84">
        <w:rPr>
          <w:rFonts w:asciiTheme="minorHAnsi" w:hAnsiTheme="minorHAnsi" w:cstheme="minorHAnsi"/>
          <w:b/>
          <w:sz w:val="22"/>
          <w:szCs w:val="22"/>
          <w:lang w:val="en-US"/>
        </w:rPr>
        <w:t xml:space="preserve"> blend </w:t>
      </w:r>
      <w:r w:rsidRPr="00C31D84">
        <w:rPr>
          <w:rFonts w:asciiTheme="minorHAnsi" w:hAnsiTheme="minorHAnsi" w:cstheme="minorHAnsi"/>
          <w:sz w:val="22"/>
          <w:szCs w:val="22"/>
          <w:lang w:val="en-US"/>
        </w:rPr>
        <w:t>the existing</w:t>
      </w:r>
      <w:r w:rsidRPr="00C31D84">
        <w:rPr>
          <w:rFonts w:asciiTheme="minorHAnsi" w:hAnsiTheme="minorHAnsi" w:cstheme="minorHAnsi"/>
          <w:b/>
          <w:sz w:val="22"/>
          <w:szCs w:val="22"/>
          <w:lang w:val="en-US"/>
        </w:rPr>
        <w:t xml:space="preserve"> indigenous knowledge with </w:t>
      </w:r>
      <w:r w:rsidRPr="00C31D84">
        <w:rPr>
          <w:rFonts w:asciiTheme="minorHAnsi" w:hAnsiTheme="minorHAnsi" w:cstheme="minorHAnsi"/>
          <w:sz w:val="22"/>
          <w:szCs w:val="22"/>
          <w:lang w:val="en-US"/>
        </w:rPr>
        <w:t xml:space="preserve">technical </w:t>
      </w:r>
      <w:r w:rsidRPr="00C31D84">
        <w:rPr>
          <w:rFonts w:asciiTheme="minorHAnsi" w:hAnsiTheme="minorHAnsi" w:cstheme="minorHAnsi"/>
          <w:b/>
          <w:sz w:val="22"/>
          <w:szCs w:val="22"/>
          <w:lang w:val="en-US"/>
        </w:rPr>
        <w:t xml:space="preserve">innovations </w:t>
      </w:r>
      <w:r w:rsidRPr="00C31D84">
        <w:rPr>
          <w:rFonts w:asciiTheme="minorHAnsi" w:hAnsiTheme="minorHAnsi" w:cstheme="minorHAnsi"/>
          <w:sz w:val="22"/>
          <w:szCs w:val="22"/>
          <w:lang w:val="en-US"/>
        </w:rPr>
        <w:t>to generate solutions that are feasible, affordable and sustainable for the rural poor</w:t>
      </w:r>
      <w:r w:rsidRPr="00C31D84">
        <w:rPr>
          <w:rFonts w:asciiTheme="minorHAnsi" w:hAnsiTheme="minorHAnsi" w:cstheme="minorHAnsi"/>
          <w:color w:val="0070C0"/>
          <w:sz w:val="22"/>
          <w:szCs w:val="22"/>
          <w:lang w:val="en-US"/>
        </w:rPr>
        <w:t>.</w:t>
      </w:r>
    </w:p>
    <w:p w:rsidR="00B44021" w:rsidRPr="00C31D84" w:rsidRDefault="00B44021" w:rsidP="004B2AE1">
      <w:pPr>
        <w:spacing w:after="0" w:line="240" w:lineRule="auto"/>
        <w:jc w:val="both"/>
        <w:rPr>
          <w:rFonts w:asciiTheme="minorHAnsi" w:hAnsiTheme="minorHAnsi" w:cstheme="minorHAnsi"/>
          <w:b/>
        </w:rPr>
      </w:pPr>
    </w:p>
    <w:p w:rsidR="00C44753" w:rsidRPr="00C31D84" w:rsidRDefault="00C44753" w:rsidP="00C44753">
      <w:pPr>
        <w:tabs>
          <w:tab w:val="left" w:pos="0"/>
        </w:tabs>
        <w:jc w:val="both"/>
        <w:rPr>
          <w:rFonts w:asciiTheme="minorHAnsi" w:hAnsiTheme="minorHAnsi" w:cstheme="minorHAnsi"/>
        </w:rPr>
      </w:pPr>
      <w:r w:rsidRPr="00C31D84">
        <w:rPr>
          <w:rFonts w:asciiTheme="minorHAnsi" w:hAnsiTheme="minorHAnsi" w:cstheme="minorHAnsi"/>
        </w:rPr>
        <w:t xml:space="preserve">The current phase project will be completed by December 2019. It has been decided by the project holder that an evaluation of the project would be undertaken by external consultants at this stage to assess the achievements of the set project objectives, relevance of strategies and interventions and identify the future direction etc. </w:t>
      </w:r>
    </w:p>
    <w:p w:rsidR="00C44753" w:rsidRPr="00C31D84" w:rsidRDefault="00C44753" w:rsidP="00C44753">
      <w:pPr>
        <w:spacing w:after="0" w:line="240" w:lineRule="auto"/>
        <w:jc w:val="both"/>
        <w:rPr>
          <w:rFonts w:asciiTheme="minorHAnsi" w:hAnsiTheme="minorHAnsi" w:cstheme="minorHAnsi"/>
          <w:b/>
        </w:rPr>
      </w:pPr>
      <w:r w:rsidRPr="00C31D84">
        <w:rPr>
          <w:rFonts w:asciiTheme="minorHAnsi" w:hAnsiTheme="minorHAnsi" w:cstheme="minorHAnsi"/>
        </w:rPr>
        <w:t xml:space="preserve">With this in view, this Terms of Reference (ToR) for the external consultants has been prepared for review and consideration by the donor. On receipt of their agreement of this ToR a team of two consultants led by a senior experienced Consultant on climate change issues will be contracted by CCDB to carry out the evaluation following this ToR.  </w:t>
      </w:r>
    </w:p>
    <w:p w:rsidR="00C44753" w:rsidRPr="00C31D84" w:rsidRDefault="00C44753" w:rsidP="004B2AE1">
      <w:pPr>
        <w:spacing w:after="0" w:line="240" w:lineRule="auto"/>
        <w:jc w:val="both"/>
        <w:rPr>
          <w:rFonts w:asciiTheme="minorHAnsi" w:hAnsiTheme="minorHAnsi" w:cstheme="minorHAnsi"/>
          <w:b/>
        </w:rPr>
      </w:pPr>
    </w:p>
    <w:p w:rsidR="004B2AE1" w:rsidRPr="00C31D84" w:rsidRDefault="00601188" w:rsidP="004B2AE1">
      <w:pPr>
        <w:spacing w:after="0" w:line="240" w:lineRule="auto"/>
        <w:jc w:val="both"/>
        <w:rPr>
          <w:rFonts w:asciiTheme="minorHAnsi" w:hAnsiTheme="minorHAnsi" w:cstheme="minorHAnsi"/>
          <w:lang w:eastAsia="de-DE"/>
        </w:rPr>
      </w:pPr>
      <w:r w:rsidRPr="00C31D84">
        <w:rPr>
          <w:rFonts w:asciiTheme="minorHAnsi" w:hAnsiTheme="minorHAnsi" w:cstheme="minorHAnsi"/>
          <w:b/>
        </w:rPr>
        <w:t>Overall goal:</w:t>
      </w:r>
      <w:r w:rsidRPr="00C31D84">
        <w:rPr>
          <w:rFonts w:asciiTheme="minorHAnsi" w:hAnsiTheme="minorHAnsi" w:cstheme="minorHAnsi"/>
        </w:rPr>
        <w:t xml:space="preserve"> The project contributes to p</w:t>
      </w:r>
      <w:r w:rsidRPr="00C31D84">
        <w:rPr>
          <w:rFonts w:asciiTheme="minorHAnsi" w:hAnsiTheme="minorHAnsi" w:cstheme="minorHAnsi"/>
          <w:lang w:eastAsia="de-DE"/>
        </w:rPr>
        <w:t>romote pro-poor climate resilient low carbon sustainable development in Bangladesh and beyond</w:t>
      </w:r>
    </w:p>
    <w:p w:rsidR="004B2AE1" w:rsidRPr="00C31D84" w:rsidRDefault="004B2AE1" w:rsidP="004B2AE1">
      <w:pPr>
        <w:spacing w:after="0" w:line="240" w:lineRule="auto"/>
        <w:jc w:val="both"/>
        <w:rPr>
          <w:rFonts w:asciiTheme="minorHAnsi" w:hAnsiTheme="minorHAnsi" w:cstheme="minorHAnsi"/>
          <w:lang w:eastAsia="de-DE"/>
        </w:rPr>
      </w:pPr>
    </w:p>
    <w:p w:rsidR="00601188" w:rsidRPr="00C31D84" w:rsidRDefault="00601188" w:rsidP="004B2AE1">
      <w:pPr>
        <w:spacing w:after="0" w:line="240" w:lineRule="auto"/>
        <w:jc w:val="both"/>
        <w:rPr>
          <w:rFonts w:asciiTheme="minorHAnsi" w:hAnsiTheme="minorHAnsi" w:cstheme="minorHAnsi"/>
          <w:b/>
          <w:color w:val="000000"/>
          <w:lang w:eastAsia="de-DE"/>
        </w:rPr>
      </w:pPr>
      <w:r w:rsidRPr="00C31D84">
        <w:rPr>
          <w:rFonts w:asciiTheme="minorHAnsi" w:hAnsiTheme="minorHAnsi" w:cstheme="minorHAnsi"/>
          <w:b/>
          <w:color w:val="000000"/>
          <w:lang w:eastAsia="de-DE"/>
        </w:rPr>
        <w:t>Project objectives:</w:t>
      </w:r>
    </w:p>
    <w:p w:rsidR="00601188" w:rsidRPr="00C31D84" w:rsidRDefault="00601188" w:rsidP="004B2AE1">
      <w:pPr>
        <w:pStyle w:val="ListParagraph"/>
        <w:numPr>
          <w:ilvl w:val="3"/>
          <w:numId w:val="1"/>
        </w:numPr>
        <w:ind w:left="1679"/>
        <w:contextualSpacing w:val="0"/>
        <w:jc w:val="both"/>
        <w:rPr>
          <w:rFonts w:asciiTheme="minorHAnsi" w:hAnsiTheme="minorHAnsi" w:cstheme="minorHAnsi"/>
          <w:b/>
          <w:sz w:val="22"/>
          <w:szCs w:val="22"/>
          <w:lang w:val="en-US" w:eastAsia="de-DE"/>
        </w:rPr>
      </w:pPr>
      <w:r w:rsidRPr="00C31D84">
        <w:rPr>
          <w:rFonts w:asciiTheme="minorHAnsi" w:hAnsiTheme="minorHAnsi" w:cstheme="minorHAnsi"/>
          <w:sz w:val="22"/>
          <w:szCs w:val="22"/>
          <w:lang w:val="en-US"/>
        </w:rPr>
        <w:t>Strengthening the knowledge b</w:t>
      </w:r>
      <w:r w:rsidR="00BA6F92" w:rsidRPr="00C31D84">
        <w:rPr>
          <w:rFonts w:asciiTheme="minorHAnsi" w:hAnsiTheme="minorHAnsi" w:cstheme="minorHAnsi"/>
          <w:sz w:val="22"/>
          <w:szCs w:val="22"/>
          <w:lang w:val="en-US"/>
        </w:rPr>
        <w:t xml:space="preserve">ase and as well as capacity of </w:t>
      </w:r>
      <w:r w:rsidRPr="00C31D84">
        <w:rPr>
          <w:rFonts w:asciiTheme="minorHAnsi" w:hAnsiTheme="minorHAnsi" w:cstheme="minorHAnsi"/>
          <w:sz w:val="22"/>
          <w:szCs w:val="22"/>
          <w:lang w:val="en-US"/>
        </w:rPr>
        <w:t xml:space="preserve">target groups to contribute in building community based resilience and sustainable low carbon development </w:t>
      </w:r>
      <w:r w:rsidR="0009581D" w:rsidRPr="00C31D84">
        <w:rPr>
          <w:rFonts w:asciiTheme="minorHAnsi" w:hAnsiTheme="minorHAnsi" w:cstheme="minorHAnsi"/>
          <w:sz w:val="22"/>
          <w:szCs w:val="22"/>
          <w:lang w:val="en-US"/>
        </w:rPr>
        <w:t>.</w:t>
      </w:r>
    </w:p>
    <w:p w:rsidR="00601188" w:rsidRPr="00C31D84" w:rsidRDefault="00601188" w:rsidP="004B2AE1">
      <w:pPr>
        <w:pStyle w:val="ListParagraph"/>
        <w:numPr>
          <w:ilvl w:val="3"/>
          <w:numId w:val="1"/>
        </w:numPr>
        <w:ind w:left="1679"/>
        <w:contextualSpacing w:val="0"/>
        <w:jc w:val="both"/>
        <w:rPr>
          <w:rFonts w:asciiTheme="minorHAnsi" w:hAnsiTheme="minorHAnsi" w:cstheme="minorHAnsi"/>
          <w:b/>
          <w:sz w:val="22"/>
          <w:szCs w:val="22"/>
          <w:lang w:val="en-US" w:eastAsia="de-DE"/>
        </w:rPr>
      </w:pPr>
      <w:r w:rsidRPr="00C31D84">
        <w:rPr>
          <w:rFonts w:asciiTheme="minorHAnsi" w:hAnsiTheme="minorHAnsi" w:cstheme="minorHAnsi"/>
          <w:sz w:val="22"/>
          <w:szCs w:val="22"/>
          <w:lang w:val="en-US"/>
        </w:rPr>
        <w:t>The climate resilience and food security of six vulnerable communities has been enhanced.</w:t>
      </w:r>
    </w:p>
    <w:p w:rsidR="00B352A1" w:rsidRPr="00C31D84" w:rsidRDefault="00B352A1" w:rsidP="004B2AE1">
      <w:pPr>
        <w:spacing w:after="0" w:line="240" w:lineRule="auto"/>
        <w:jc w:val="both"/>
        <w:outlineLvl w:val="0"/>
        <w:rPr>
          <w:rFonts w:asciiTheme="minorHAnsi" w:hAnsiTheme="minorHAnsi" w:cstheme="minorHAnsi"/>
          <w:b/>
        </w:rPr>
      </w:pPr>
    </w:p>
    <w:p w:rsidR="00601188" w:rsidRPr="00C31D84" w:rsidRDefault="00601188" w:rsidP="004B2AE1">
      <w:pPr>
        <w:spacing w:after="0" w:line="240" w:lineRule="auto"/>
        <w:jc w:val="both"/>
        <w:outlineLvl w:val="0"/>
        <w:rPr>
          <w:rFonts w:asciiTheme="minorHAnsi" w:hAnsiTheme="minorHAnsi" w:cstheme="minorHAnsi"/>
          <w:b/>
        </w:rPr>
      </w:pPr>
      <w:r w:rsidRPr="00C31D84">
        <w:rPr>
          <w:rFonts w:asciiTheme="minorHAnsi" w:hAnsiTheme="minorHAnsi" w:cstheme="minorHAnsi"/>
          <w:b/>
        </w:rPr>
        <w:t>Indicators for Objective 1:</w:t>
      </w:r>
    </w:p>
    <w:p w:rsidR="00601188" w:rsidRPr="00C31D84" w:rsidRDefault="0009581D" w:rsidP="004B2AE1">
      <w:pPr>
        <w:spacing w:after="0" w:line="240" w:lineRule="auto"/>
        <w:jc w:val="both"/>
        <w:outlineLvl w:val="0"/>
        <w:rPr>
          <w:rFonts w:asciiTheme="minorHAnsi" w:hAnsiTheme="minorHAnsi" w:cstheme="minorHAnsi"/>
        </w:rPr>
      </w:pPr>
      <w:r w:rsidRPr="00C31D84">
        <w:rPr>
          <w:rFonts w:asciiTheme="minorHAnsi" w:hAnsiTheme="minorHAnsi" w:cstheme="minorHAnsi"/>
        </w:rPr>
        <w:t>1</w:t>
      </w:r>
      <w:r w:rsidR="00601188" w:rsidRPr="00C31D84">
        <w:rPr>
          <w:rFonts w:asciiTheme="minorHAnsi" w:hAnsiTheme="minorHAnsi" w:cstheme="minorHAnsi"/>
        </w:rPr>
        <w:t xml:space="preserve">. At least 40% of the training participants using their knowledge &amp; skills in building community based resilience and sustainable low carbon development </w:t>
      </w:r>
    </w:p>
    <w:p w:rsidR="004B2AE1" w:rsidRPr="00C31D84" w:rsidRDefault="004B2AE1" w:rsidP="004B2AE1">
      <w:pPr>
        <w:spacing w:after="0" w:line="240" w:lineRule="auto"/>
        <w:jc w:val="both"/>
        <w:outlineLvl w:val="0"/>
        <w:rPr>
          <w:rFonts w:asciiTheme="minorHAnsi" w:hAnsiTheme="minorHAnsi" w:cstheme="minorHAnsi"/>
          <w:b/>
        </w:rPr>
      </w:pPr>
    </w:p>
    <w:p w:rsidR="00601188" w:rsidRPr="00C31D84" w:rsidRDefault="00601188" w:rsidP="004B2AE1">
      <w:pPr>
        <w:spacing w:after="0" w:line="240" w:lineRule="auto"/>
        <w:jc w:val="both"/>
        <w:outlineLvl w:val="0"/>
        <w:rPr>
          <w:rFonts w:asciiTheme="minorHAnsi" w:hAnsiTheme="minorHAnsi" w:cstheme="minorHAnsi"/>
          <w:b/>
        </w:rPr>
      </w:pPr>
      <w:r w:rsidRPr="00C31D84">
        <w:rPr>
          <w:rFonts w:asciiTheme="minorHAnsi" w:hAnsiTheme="minorHAnsi" w:cstheme="minorHAnsi"/>
          <w:b/>
        </w:rPr>
        <w:t>Indicators for Objective</w:t>
      </w:r>
      <w:r w:rsidR="0009581D" w:rsidRPr="00C31D84">
        <w:rPr>
          <w:rFonts w:asciiTheme="minorHAnsi" w:hAnsiTheme="minorHAnsi" w:cstheme="minorHAnsi"/>
          <w:b/>
        </w:rPr>
        <w:t>2</w:t>
      </w:r>
      <w:r w:rsidRPr="00C31D84">
        <w:rPr>
          <w:rFonts w:asciiTheme="minorHAnsi" w:hAnsiTheme="minorHAnsi" w:cstheme="minorHAnsi"/>
          <w:b/>
        </w:rPr>
        <w:t>:</w:t>
      </w:r>
    </w:p>
    <w:p w:rsidR="00601188" w:rsidRPr="00C31D84" w:rsidRDefault="00601188" w:rsidP="004B2AE1">
      <w:pPr>
        <w:spacing w:after="0" w:line="240" w:lineRule="auto"/>
        <w:jc w:val="both"/>
        <w:rPr>
          <w:rFonts w:asciiTheme="minorHAnsi" w:hAnsiTheme="minorHAnsi" w:cstheme="minorHAnsi"/>
        </w:rPr>
      </w:pPr>
      <w:r w:rsidRPr="00C31D84">
        <w:rPr>
          <w:rFonts w:asciiTheme="minorHAnsi" w:hAnsiTheme="minorHAnsi" w:cstheme="minorHAnsi"/>
        </w:rPr>
        <w:t>1. 80% of the high and medium risk households in the five coastal village communities have reduced their risk category while 70% of the farmer households practice climate adaptive agriculture.</w:t>
      </w:r>
    </w:p>
    <w:p w:rsidR="00B75FA7" w:rsidRDefault="00B75FA7" w:rsidP="004B2AE1">
      <w:pPr>
        <w:spacing w:after="0" w:line="240" w:lineRule="auto"/>
        <w:jc w:val="both"/>
        <w:rPr>
          <w:rFonts w:asciiTheme="minorHAnsi" w:hAnsiTheme="minorHAnsi" w:cstheme="minorHAnsi"/>
        </w:rPr>
      </w:pPr>
    </w:p>
    <w:p w:rsidR="00601188" w:rsidRPr="00C31D84" w:rsidRDefault="00601188" w:rsidP="004B2AE1">
      <w:pPr>
        <w:spacing w:after="0" w:line="240" w:lineRule="auto"/>
        <w:jc w:val="both"/>
        <w:rPr>
          <w:rFonts w:asciiTheme="minorHAnsi" w:hAnsiTheme="minorHAnsi" w:cstheme="minorHAnsi"/>
        </w:rPr>
      </w:pPr>
      <w:r w:rsidRPr="00C31D84">
        <w:rPr>
          <w:rFonts w:asciiTheme="minorHAnsi" w:hAnsiTheme="minorHAnsi" w:cstheme="minorHAnsi"/>
        </w:rPr>
        <w:t xml:space="preserve">2. 70% of target households in the five village communities have secured access to drinking and irrigation water. </w:t>
      </w:r>
    </w:p>
    <w:p w:rsidR="00B75FA7" w:rsidRDefault="00B75FA7" w:rsidP="004B2AE1">
      <w:pPr>
        <w:spacing w:after="0" w:line="240" w:lineRule="auto"/>
        <w:jc w:val="both"/>
        <w:rPr>
          <w:rFonts w:asciiTheme="minorHAnsi" w:hAnsiTheme="minorHAnsi" w:cstheme="minorHAnsi"/>
        </w:rPr>
      </w:pPr>
    </w:p>
    <w:p w:rsidR="00601188" w:rsidRPr="00C31D84" w:rsidRDefault="0009581D" w:rsidP="004B2AE1">
      <w:pPr>
        <w:spacing w:after="0" w:line="240" w:lineRule="auto"/>
        <w:jc w:val="both"/>
        <w:rPr>
          <w:rFonts w:asciiTheme="minorHAnsi" w:hAnsiTheme="minorHAnsi" w:cstheme="minorHAnsi"/>
        </w:rPr>
      </w:pPr>
      <w:r w:rsidRPr="00C31D84">
        <w:rPr>
          <w:rFonts w:asciiTheme="minorHAnsi" w:hAnsiTheme="minorHAnsi" w:cstheme="minorHAnsi"/>
        </w:rPr>
        <w:t>In addition there is an indicator from gender perspective as follows</w:t>
      </w:r>
    </w:p>
    <w:p w:rsidR="006A2926" w:rsidRPr="00C31D84" w:rsidRDefault="00601188" w:rsidP="004B2AE1">
      <w:pPr>
        <w:spacing w:after="0" w:line="240" w:lineRule="auto"/>
        <w:jc w:val="both"/>
        <w:rPr>
          <w:rFonts w:asciiTheme="minorHAnsi" w:hAnsiTheme="minorHAnsi" w:cstheme="minorHAnsi"/>
        </w:rPr>
      </w:pPr>
      <w:r w:rsidRPr="00C31D84">
        <w:rPr>
          <w:rFonts w:asciiTheme="minorHAnsi" w:hAnsiTheme="minorHAnsi" w:cstheme="minorHAnsi"/>
        </w:rPr>
        <w:t>Indicator: Women of 60% target households</w:t>
      </w:r>
      <w:r w:rsidRPr="00C31D84">
        <w:rPr>
          <w:rFonts w:asciiTheme="minorHAnsi" w:hAnsiTheme="minorHAnsi" w:cstheme="minorHAnsi"/>
          <w:b/>
        </w:rPr>
        <w:t xml:space="preserve"> </w:t>
      </w:r>
      <w:r w:rsidRPr="00C31D84">
        <w:rPr>
          <w:rFonts w:asciiTheme="minorHAnsi" w:hAnsiTheme="minorHAnsi" w:cstheme="minorHAnsi"/>
        </w:rPr>
        <w:t>in the five communities have at least halved the daily time needed to collect water, as compared with the baseline.</w:t>
      </w:r>
    </w:p>
    <w:p w:rsidR="004B2AE1" w:rsidRPr="00C31D84" w:rsidRDefault="004B2AE1" w:rsidP="004B2AE1">
      <w:pPr>
        <w:spacing w:after="0" w:line="240" w:lineRule="auto"/>
        <w:jc w:val="both"/>
        <w:rPr>
          <w:rFonts w:asciiTheme="minorHAnsi" w:hAnsiTheme="minorHAnsi" w:cstheme="minorHAnsi"/>
          <w:b/>
        </w:rPr>
      </w:pPr>
    </w:p>
    <w:p w:rsidR="006A2926" w:rsidRPr="00C31D84" w:rsidRDefault="006A2926" w:rsidP="004B2AE1">
      <w:pPr>
        <w:spacing w:after="0" w:line="240" w:lineRule="auto"/>
        <w:jc w:val="both"/>
        <w:rPr>
          <w:rFonts w:asciiTheme="minorHAnsi" w:hAnsiTheme="minorHAnsi" w:cstheme="minorHAnsi"/>
        </w:rPr>
      </w:pPr>
      <w:r w:rsidRPr="00C31D84">
        <w:rPr>
          <w:rFonts w:asciiTheme="minorHAnsi" w:hAnsiTheme="minorHAnsi" w:cstheme="minorHAnsi"/>
          <w:b/>
        </w:rPr>
        <w:t>Project Duration</w:t>
      </w:r>
      <w:r w:rsidRPr="00C31D84">
        <w:rPr>
          <w:rFonts w:asciiTheme="minorHAnsi" w:hAnsiTheme="minorHAnsi" w:cstheme="minorHAnsi"/>
        </w:rPr>
        <w:t>: January 2018 to December 2019</w:t>
      </w:r>
    </w:p>
    <w:p w:rsidR="006A2926" w:rsidRPr="00C31D84" w:rsidRDefault="006A2926" w:rsidP="004B2AE1">
      <w:pPr>
        <w:pStyle w:val="ListParagraph"/>
        <w:tabs>
          <w:tab w:val="left" w:pos="1680"/>
        </w:tabs>
        <w:ind w:left="1680"/>
        <w:jc w:val="both"/>
        <w:rPr>
          <w:rFonts w:asciiTheme="minorHAnsi" w:hAnsiTheme="minorHAnsi" w:cstheme="minorHAnsi"/>
          <w:sz w:val="22"/>
          <w:szCs w:val="22"/>
          <w:lang w:val="en-US"/>
        </w:rPr>
      </w:pPr>
    </w:p>
    <w:p w:rsidR="006A2926" w:rsidRPr="00C31D84" w:rsidRDefault="006A2926" w:rsidP="004B2AE1">
      <w:pPr>
        <w:pStyle w:val="ListParagraph"/>
        <w:ind w:left="0"/>
        <w:jc w:val="both"/>
        <w:rPr>
          <w:rFonts w:asciiTheme="minorHAnsi" w:hAnsiTheme="minorHAnsi" w:cstheme="minorHAnsi"/>
          <w:sz w:val="22"/>
          <w:szCs w:val="22"/>
          <w:lang w:val="en-US"/>
        </w:rPr>
      </w:pPr>
      <w:r w:rsidRPr="00C31D84">
        <w:rPr>
          <w:rFonts w:asciiTheme="minorHAnsi" w:hAnsiTheme="minorHAnsi" w:cstheme="minorHAnsi"/>
          <w:b/>
          <w:sz w:val="22"/>
          <w:szCs w:val="22"/>
          <w:lang w:val="en-US"/>
        </w:rPr>
        <w:t xml:space="preserve">Operational areas: </w:t>
      </w:r>
      <w:r w:rsidRPr="00C31D84">
        <w:rPr>
          <w:rFonts w:asciiTheme="minorHAnsi" w:hAnsiTheme="minorHAnsi" w:cstheme="minorHAnsi"/>
          <w:sz w:val="22"/>
          <w:szCs w:val="22"/>
          <w:lang w:val="en-US"/>
        </w:rPr>
        <w:t>This project is being implemented in three sub districts such as Shyamnagar of Satkhira district, Patharghata of Barguna District</w:t>
      </w:r>
      <w:r w:rsidR="00122BEE" w:rsidRPr="00C31D84">
        <w:rPr>
          <w:rFonts w:asciiTheme="minorHAnsi" w:hAnsiTheme="minorHAnsi" w:cstheme="minorHAnsi"/>
          <w:sz w:val="22"/>
          <w:szCs w:val="22"/>
          <w:lang w:val="en-US"/>
        </w:rPr>
        <w:t xml:space="preserve"> and Morelganj of Bagerhat district.</w:t>
      </w:r>
    </w:p>
    <w:p w:rsidR="00122BEE" w:rsidRPr="00C31D84" w:rsidRDefault="00122BEE" w:rsidP="004B2AE1">
      <w:pPr>
        <w:pStyle w:val="ListParagraph"/>
        <w:ind w:left="0"/>
        <w:jc w:val="both"/>
        <w:rPr>
          <w:rFonts w:asciiTheme="minorHAnsi" w:hAnsiTheme="minorHAnsi" w:cstheme="minorHAnsi"/>
          <w:sz w:val="22"/>
          <w:szCs w:val="22"/>
          <w:lang w:val="en-US"/>
        </w:rPr>
      </w:pPr>
    </w:p>
    <w:p w:rsidR="00EC5D1C" w:rsidRPr="00C31D84" w:rsidRDefault="00EC5D1C" w:rsidP="004B2AE1">
      <w:pPr>
        <w:spacing w:after="0" w:line="240" w:lineRule="auto"/>
        <w:jc w:val="both"/>
        <w:rPr>
          <w:rFonts w:asciiTheme="minorHAnsi" w:hAnsiTheme="minorHAnsi" w:cstheme="minorHAnsi"/>
          <w:b/>
        </w:rPr>
      </w:pPr>
    </w:p>
    <w:p w:rsidR="007D4044" w:rsidRDefault="007D4044" w:rsidP="004B2AE1">
      <w:pPr>
        <w:spacing w:after="0" w:line="240" w:lineRule="auto"/>
        <w:jc w:val="both"/>
        <w:rPr>
          <w:rFonts w:asciiTheme="minorHAnsi" w:hAnsiTheme="minorHAnsi" w:cstheme="minorHAnsi"/>
          <w:b/>
        </w:rPr>
      </w:pPr>
    </w:p>
    <w:p w:rsidR="007D4044" w:rsidRDefault="007D4044" w:rsidP="004B2AE1">
      <w:pPr>
        <w:spacing w:after="0" w:line="240" w:lineRule="auto"/>
        <w:jc w:val="both"/>
        <w:rPr>
          <w:rFonts w:asciiTheme="minorHAnsi" w:hAnsiTheme="minorHAnsi" w:cstheme="minorHAnsi"/>
          <w:b/>
        </w:rPr>
      </w:pPr>
    </w:p>
    <w:p w:rsidR="006A2926" w:rsidRPr="00C31D84" w:rsidRDefault="006B56E3" w:rsidP="004B2AE1">
      <w:pPr>
        <w:spacing w:after="0" w:line="240" w:lineRule="auto"/>
        <w:jc w:val="both"/>
        <w:rPr>
          <w:rFonts w:asciiTheme="minorHAnsi" w:hAnsiTheme="minorHAnsi" w:cstheme="minorHAnsi"/>
        </w:rPr>
      </w:pPr>
      <w:r w:rsidRPr="00C31D84">
        <w:rPr>
          <w:rFonts w:asciiTheme="minorHAnsi" w:hAnsiTheme="minorHAnsi" w:cstheme="minorHAnsi"/>
          <w:b/>
        </w:rPr>
        <w:lastRenderedPageBreak/>
        <w:t>Target People</w:t>
      </w:r>
      <w:r w:rsidR="006A2926" w:rsidRPr="00C31D84">
        <w:rPr>
          <w:rFonts w:asciiTheme="minorHAnsi" w:hAnsiTheme="minorHAnsi" w:cstheme="minorHAnsi"/>
          <w:b/>
        </w:rPr>
        <w:t>:</w:t>
      </w:r>
    </w:p>
    <w:p w:rsidR="006A2926" w:rsidRPr="00C31D84" w:rsidRDefault="006A2926" w:rsidP="004B2AE1">
      <w:pPr>
        <w:spacing w:after="0" w:line="240" w:lineRule="auto"/>
        <w:jc w:val="both"/>
        <w:rPr>
          <w:rStyle w:val="Brot"/>
          <w:rFonts w:asciiTheme="minorHAnsi" w:hAnsiTheme="minorHAnsi" w:cstheme="minorHAnsi"/>
          <w:sz w:val="22"/>
        </w:rPr>
      </w:pPr>
      <w:r w:rsidRPr="00C31D84">
        <w:rPr>
          <w:rFonts w:asciiTheme="minorHAnsi" w:hAnsiTheme="minorHAnsi" w:cstheme="minorHAnsi"/>
        </w:rPr>
        <w:t xml:space="preserve">The </w:t>
      </w:r>
      <w:r w:rsidRPr="00C31D84">
        <w:rPr>
          <w:rStyle w:val="Brot"/>
          <w:rFonts w:asciiTheme="minorHAnsi" w:hAnsiTheme="minorHAnsi" w:cstheme="minorHAnsi"/>
          <w:sz w:val="22"/>
        </w:rPr>
        <w:t xml:space="preserve">project </w:t>
      </w:r>
      <w:r w:rsidR="00E02536" w:rsidRPr="00C31D84">
        <w:rPr>
          <w:rStyle w:val="Brot"/>
          <w:rFonts w:asciiTheme="minorHAnsi" w:hAnsiTheme="minorHAnsi" w:cstheme="minorHAnsi"/>
          <w:sz w:val="22"/>
        </w:rPr>
        <w:t>has been</w:t>
      </w:r>
      <w:r w:rsidRPr="00C31D84">
        <w:rPr>
          <w:rStyle w:val="Brot"/>
          <w:rFonts w:asciiTheme="minorHAnsi" w:hAnsiTheme="minorHAnsi" w:cstheme="minorHAnsi"/>
          <w:sz w:val="22"/>
        </w:rPr>
        <w:t xml:space="preserve"> work</w:t>
      </w:r>
      <w:r w:rsidR="00E02536" w:rsidRPr="00C31D84">
        <w:rPr>
          <w:rStyle w:val="Brot"/>
          <w:rFonts w:asciiTheme="minorHAnsi" w:hAnsiTheme="minorHAnsi" w:cstheme="minorHAnsi"/>
          <w:sz w:val="22"/>
        </w:rPr>
        <w:t>ing</w:t>
      </w:r>
      <w:r w:rsidRPr="00C31D84">
        <w:rPr>
          <w:rStyle w:val="Brot"/>
          <w:rFonts w:asciiTheme="minorHAnsi" w:hAnsiTheme="minorHAnsi" w:cstheme="minorHAnsi"/>
          <w:sz w:val="22"/>
        </w:rPr>
        <w:t xml:space="preserve"> with 5</w:t>
      </w:r>
      <w:r w:rsidR="00E02536" w:rsidRPr="00C31D84">
        <w:rPr>
          <w:rStyle w:val="Brot"/>
          <w:rFonts w:asciiTheme="minorHAnsi" w:hAnsiTheme="minorHAnsi" w:cstheme="minorHAnsi"/>
          <w:sz w:val="22"/>
        </w:rPr>
        <w:t>502</w:t>
      </w:r>
      <w:r w:rsidRPr="00C31D84">
        <w:rPr>
          <w:rStyle w:val="Brot"/>
          <w:rFonts w:asciiTheme="minorHAnsi" w:hAnsiTheme="minorHAnsi" w:cstheme="minorHAnsi"/>
          <w:sz w:val="22"/>
        </w:rPr>
        <w:t xml:space="preserve"> households of </w:t>
      </w:r>
      <w:r w:rsidR="00E02536" w:rsidRPr="00C31D84">
        <w:rPr>
          <w:rStyle w:val="Brot"/>
          <w:rFonts w:asciiTheme="minorHAnsi" w:hAnsiTheme="minorHAnsi" w:cstheme="minorHAnsi"/>
          <w:sz w:val="22"/>
        </w:rPr>
        <w:t xml:space="preserve">five </w:t>
      </w:r>
      <w:r w:rsidRPr="00C31D84">
        <w:rPr>
          <w:rStyle w:val="Brot"/>
          <w:rFonts w:asciiTheme="minorHAnsi" w:hAnsiTheme="minorHAnsi" w:cstheme="minorHAnsi"/>
          <w:sz w:val="22"/>
        </w:rPr>
        <w:t xml:space="preserve">villages under </w:t>
      </w:r>
      <w:r w:rsidR="00A02ED1" w:rsidRPr="00C31D84">
        <w:rPr>
          <w:rStyle w:val="Brot"/>
          <w:rFonts w:asciiTheme="minorHAnsi" w:hAnsiTheme="minorHAnsi" w:cstheme="minorHAnsi"/>
          <w:sz w:val="22"/>
        </w:rPr>
        <w:t xml:space="preserve">three </w:t>
      </w:r>
      <w:r w:rsidR="00BC5119" w:rsidRPr="00C31D84">
        <w:rPr>
          <w:rStyle w:val="Brot"/>
          <w:rFonts w:asciiTheme="minorHAnsi" w:hAnsiTheme="minorHAnsi" w:cstheme="minorHAnsi"/>
          <w:sz w:val="22"/>
        </w:rPr>
        <w:t>sub districts</w:t>
      </w:r>
      <w:r w:rsidRPr="00C31D84">
        <w:rPr>
          <w:rStyle w:val="Brot"/>
          <w:rFonts w:asciiTheme="minorHAnsi" w:hAnsiTheme="minorHAnsi" w:cstheme="minorHAnsi"/>
          <w:sz w:val="22"/>
        </w:rPr>
        <w:t>. Among them, 3,2</w:t>
      </w:r>
      <w:r w:rsidR="00BC5119" w:rsidRPr="00C31D84">
        <w:rPr>
          <w:rStyle w:val="Brot"/>
          <w:rFonts w:asciiTheme="minorHAnsi" w:hAnsiTheme="minorHAnsi" w:cstheme="minorHAnsi"/>
          <w:sz w:val="22"/>
        </w:rPr>
        <w:t>31</w:t>
      </w:r>
      <w:r w:rsidRPr="00C31D84">
        <w:rPr>
          <w:rStyle w:val="Brot"/>
          <w:rFonts w:asciiTheme="minorHAnsi" w:hAnsiTheme="minorHAnsi" w:cstheme="minorHAnsi"/>
          <w:sz w:val="22"/>
        </w:rPr>
        <w:t xml:space="preserve"> households</w:t>
      </w:r>
      <w:r w:rsidR="00F302CE" w:rsidRPr="00C31D84">
        <w:rPr>
          <w:rStyle w:val="Brot"/>
          <w:rFonts w:asciiTheme="minorHAnsi" w:hAnsiTheme="minorHAnsi" w:cstheme="minorHAnsi"/>
          <w:sz w:val="22"/>
        </w:rPr>
        <w:t xml:space="preserve"> </w:t>
      </w:r>
      <w:r w:rsidRPr="00C31D84">
        <w:rPr>
          <w:rStyle w:val="Brot"/>
          <w:rFonts w:asciiTheme="minorHAnsi" w:hAnsiTheme="minorHAnsi" w:cstheme="minorHAnsi"/>
          <w:sz w:val="22"/>
        </w:rPr>
        <w:t>are direct target groups and 2,</w:t>
      </w:r>
      <w:r w:rsidR="00BC5119" w:rsidRPr="00C31D84">
        <w:rPr>
          <w:rStyle w:val="Brot"/>
          <w:rFonts w:asciiTheme="minorHAnsi" w:hAnsiTheme="minorHAnsi" w:cstheme="minorHAnsi"/>
          <w:sz w:val="22"/>
        </w:rPr>
        <w:t>271</w:t>
      </w:r>
      <w:r w:rsidRPr="00C31D84">
        <w:rPr>
          <w:rStyle w:val="Brot"/>
          <w:rFonts w:asciiTheme="minorHAnsi" w:hAnsiTheme="minorHAnsi" w:cstheme="minorHAnsi"/>
          <w:sz w:val="22"/>
        </w:rPr>
        <w:t xml:space="preserve"> households are indirect target groups. </w:t>
      </w:r>
      <w:r w:rsidR="00BC5119" w:rsidRPr="00C31D84">
        <w:rPr>
          <w:rStyle w:val="Brot"/>
          <w:rFonts w:asciiTheme="minorHAnsi" w:hAnsiTheme="minorHAnsi" w:cstheme="minorHAnsi"/>
          <w:sz w:val="22"/>
        </w:rPr>
        <w:t>The direct target groups are mostly poor, living with high to moderate vulnerabilities to climate</w:t>
      </w:r>
      <w:r w:rsidR="005C0FA0" w:rsidRPr="00C31D84">
        <w:rPr>
          <w:rStyle w:val="Brot"/>
          <w:rFonts w:asciiTheme="minorHAnsi" w:hAnsiTheme="minorHAnsi" w:cstheme="minorHAnsi"/>
          <w:sz w:val="22"/>
        </w:rPr>
        <w:t xml:space="preserve"> change impact, having low to medium capacity to cope the climate induced disaster impacts.</w:t>
      </w:r>
    </w:p>
    <w:p w:rsidR="004B2AE1" w:rsidRPr="00C31D84" w:rsidRDefault="004B2AE1" w:rsidP="004B2AE1">
      <w:pPr>
        <w:spacing w:after="0" w:line="240" w:lineRule="auto"/>
        <w:jc w:val="both"/>
        <w:rPr>
          <w:rStyle w:val="Brot"/>
          <w:rFonts w:asciiTheme="minorHAnsi" w:hAnsiTheme="minorHAnsi" w:cstheme="minorHAnsi"/>
          <w:sz w:val="22"/>
        </w:rPr>
      </w:pPr>
    </w:p>
    <w:p w:rsidR="004B2AE1" w:rsidRPr="00C31D84" w:rsidRDefault="004B2AE1" w:rsidP="004B2AE1">
      <w:pPr>
        <w:spacing w:after="0" w:line="240" w:lineRule="auto"/>
        <w:jc w:val="both"/>
        <w:rPr>
          <w:rStyle w:val="Brot"/>
          <w:rFonts w:asciiTheme="minorHAnsi" w:hAnsiTheme="minorHAnsi" w:cstheme="minorHAnsi"/>
          <w:sz w:val="22"/>
        </w:rPr>
      </w:pPr>
    </w:p>
    <w:p w:rsidR="004B2AE1" w:rsidRPr="00C31D84" w:rsidRDefault="004B2AE1" w:rsidP="004B2AE1">
      <w:pPr>
        <w:spacing w:after="0" w:line="240" w:lineRule="auto"/>
        <w:jc w:val="both"/>
        <w:rPr>
          <w:rStyle w:val="Brot"/>
          <w:rFonts w:asciiTheme="minorHAnsi" w:hAnsiTheme="minorHAnsi" w:cstheme="minorHAnsi"/>
          <w:sz w:val="22"/>
        </w:rPr>
      </w:pPr>
    </w:p>
    <w:p w:rsidR="004B2AE1" w:rsidRPr="00C31D84" w:rsidRDefault="004B2AE1" w:rsidP="004B2AE1">
      <w:pPr>
        <w:spacing w:after="0" w:line="240" w:lineRule="auto"/>
        <w:jc w:val="both"/>
        <w:rPr>
          <w:rStyle w:val="Brot"/>
          <w:rFonts w:asciiTheme="minorHAnsi" w:hAnsiTheme="minorHAnsi" w:cstheme="minorHAnsi"/>
          <w:sz w:val="22"/>
        </w:rPr>
      </w:pPr>
    </w:p>
    <w:tbl>
      <w:tblPr>
        <w:tblW w:w="9735" w:type="dxa"/>
        <w:tblInd w:w="93" w:type="dxa"/>
        <w:tblLook w:val="04A0" w:firstRow="1" w:lastRow="0" w:firstColumn="1" w:lastColumn="0" w:noHBand="0" w:noVBand="1"/>
      </w:tblPr>
      <w:tblGrid>
        <w:gridCol w:w="1331"/>
        <w:gridCol w:w="633"/>
        <w:gridCol w:w="805"/>
        <w:gridCol w:w="725"/>
        <w:gridCol w:w="747"/>
        <w:gridCol w:w="703"/>
        <w:gridCol w:w="725"/>
        <w:gridCol w:w="581"/>
        <w:gridCol w:w="671"/>
        <w:gridCol w:w="725"/>
        <w:gridCol w:w="703"/>
        <w:gridCol w:w="703"/>
        <w:gridCol w:w="683"/>
      </w:tblGrid>
      <w:tr w:rsidR="00122BEE" w:rsidRPr="00C31D84" w:rsidTr="009F5F25">
        <w:trPr>
          <w:trHeight w:val="705"/>
        </w:trPr>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 xml:space="preserve">Beneficiary Category </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Patharghata</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Total</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Shyamnagar</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Total</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Morelgonj</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Total</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Sub Total</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Total</w:t>
            </w:r>
          </w:p>
        </w:tc>
      </w:tr>
      <w:tr w:rsidR="00122BEE" w:rsidRPr="00C31D84" w:rsidTr="009F5F25">
        <w:trPr>
          <w:trHeight w:val="300"/>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122BEE" w:rsidRPr="00C31D84" w:rsidRDefault="00122BEE" w:rsidP="004B2AE1">
            <w:pPr>
              <w:spacing w:after="0" w:line="240" w:lineRule="auto"/>
              <w:jc w:val="both"/>
              <w:rPr>
                <w:rFonts w:asciiTheme="minorHAnsi" w:hAnsiTheme="minorHAnsi" w:cstheme="minorHAnsi"/>
                <w:b/>
                <w:bCs/>
                <w:color w:val="000000"/>
              </w:rPr>
            </w:pPr>
          </w:p>
        </w:tc>
        <w:tc>
          <w:tcPr>
            <w:tcW w:w="634"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M</w:t>
            </w:r>
          </w:p>
        </w:tc>
        <w:tc>
          <w:tcPr>
            <w:tcW w:w="807"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F</w:t>
            </w: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122BEE" w:rsidRPr="00C31D84" w:rsidRDefault="00122BEE" w:rsidP="004B2AE1">
            <w:pPr>
              <w:spacing w:after="0" w:line="240" w:lineRule="auto"/>
              <w:jc w:val="both"/>
              <w:rPr>
                <w:rFonts w:asciiTheme="minorHAnsi" w:hAnsiTheme="minorHAnsi" w:cstheme="minorHAnsi"/>
                <w:b/>
                <w:bCs/>
                <w:color w:val="000000"/>
              </w:rPr>
            </w:pPr>
          </w:p>
        </w:tc>
        <w:tc>
          <w:tcPr>
            <w:tcW w:w="748"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M</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F</w:t>
            </w: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122BEE" w:rsidRPr="00C31D84" w:rsidRDefault="00122BEE" w:rsidP="004B2AE1">
            <w:pPr>
              <w:spacing w:after="0" w:line="240" w:lineRule="auto"/>
              <w:jc w:val="both"/>
              <w:rPr>
                <w:rFonts w:asciiTheme="minorHAnsi" w:hAnsiTheme="minorHAnsi" w:cstheme="minorHAnsi"/>
                <w:b/>
                <w:bCs/>
                <w:color w:val="000000"/>
              </w:rPr>
            </w:pPr>
          </w:p>
        </w:tc>
        <w:tc>
          <w:tcPr>
            <w:tcW w:w="581"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M</w:t>
            </w:r>
          </w:p>
        </w:tc>
        <w:tc>
          <w:tcPr>
            <w:tcW w:w="672"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F</w:t>
            </w: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122BEE" w:rsidRPr="00C31D84" w:rsidRDefault="00122BEE" w:rsidP="004B2AE1">
            <w:pPr>
              <w:spacing w:after="0" w:line="240" w:lineRule="auto"/>
              <w:jc w:val="both"/>
              <w:rPr>
                <w:rFonts w:asciiTheme="minorHAnsi" w:hAnsiTheme="minorHAnsi" w:cstheme="minorHAnsi"/>
                <w:b/>
                <w:bCs/>
                <w:color w:val="000000"/>
              </w:rPr>
            </w:pP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M</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F</w:t>
            </w:r>
          </w:p>
        </w:tc>
        <w:tc>
          <w:tcPr>
            <w:tcW w:w="676" w:type="dxa"/>
            <w:tcBorders>
              <w:top w:val="nil"/>
              <w:left w:val="nil"/>
              <w:bottom w:val="single" w:sz="4" w:space="0" w:color="auto"/>
              <w:right w:val="single" w:sz="4" w:space="0" w:color="auto"/>
            </w:tcBorders>
            <w:shd w:val="clear" w:color="auto" w:fill="auto"/>
            <w:noWrap/>
            <w:vAlign w:val="bottom"/>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 </w:t>
            </w:r>
          </w:p>
        </w:tc>
      </w:tr>
      <w:tr w:rsidR="00122BEE" w:rsidRPr="00C31D84" w:rsidTr="009F5F25">
        <w:trPr>
          <w:trHeight w:val="755"/>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Direct Beneficiary</w:t>
            </w:r>
          </w:p>
        </w:tc>
        <w:tc>
          <w:tcPr>
            <w:tcW w:w="634"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390</w:t>
            </w:r>
          </w:p>
        </w:tc>
        <w:tc>
          <w:tcPr>
            <w:tcW w:w="807"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1279</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1669</w:t>
            </w:r>
          </w:p>
        </w:tc>
        <w:tc>
          <w:tcPr>
            <w:tcW w:w="748"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177</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705</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882</w:t>
            </w:r>
          </w:p>
        </w:tc>
        <w:tc>
          <w:tcPr>
            <w:tcW w:w="581"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311</w:t>
            </w:r>
          </w:p>
        </w:tc>
        <w:tc>
          <w:tcPr>
            <w:tcW w:w="672"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369</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680</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878</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2353</w:t>
            </w:r>
          </w:p>
        </w:tc>
        <w:tc>
          <w:tcPr>
            <w:tcW w:w="676" w:type="dxa"/>
            <w:tcBorders>
              <w:top w:val="nil"/>
              <w:left w:val="nil"/>
              <w:bottom w:val="single" w:sz="4" w:space="0" w:color="auto"/>
              <w:right w:val="single" w:sz="4" w:space="0" w:color="auto"/>
            </w:tcBorders>
            <w:shd w:val="clear" w:color="auto" w:fill="auto"/>
            <w:noWrap/>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3231</w:t>
            </w:r>
          </w:p>
        </w:tc>
      </w:tr>
      <w:tr w:rsidR="00122BEE" w:rsidRPr="00C31D84" w:rsidTr="009F5F25">
        <w:trPr>
          <w:trHeight w:val="71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Indirect Beneficiary</w:t>
            </w:r>
          </w:p>
        </w:tc>
        <w:tc>
          <w:tcPr>
            <w:tcW w:w="634"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518</w:t>
            </w:r>
          </w:p>
        </w:tc>
        <w:tc>
          <w:tcPr>
            <w:tcW w:w="807"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644</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1162</w:t>
            </w:r>
          </w:p>
        </w:tc>
        <w:tc>
          <w:tcPr>
            <w:tcW w:w="748"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181</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436</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617</w:t>
            </w:r>
          </w:p>
        </w:tc>
        <w:tc>
          <w:tcPr>
            <w:tcW w:w="581"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280</w:t>
            </w:r>
          </w:p>
        </w:tc>
        <w:tc>
          <w:tcPr>
            <w:tcW w:w="672"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212</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492</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979</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1292</w:t>
            </w:r>
          </w:p>
        </w:tc>
        <w:tc>
          <w:tcPr>
            <w:tcW w:w="676" w:type="dxa"/>
            <w:tcBorders>
              <w:top w:val="nil"/>
              <w:left w:val="nil"/>
              <w:bottom w:val="single" w:sz="4" w:space="0" w:color="auto"/>
              <w:right w:val="single" w:sz="4" w:space="0" w:color="auto"/>
            </w:tcBorders>
            <w:shd w:val="clear" w:color="auto" w:fill="auto"/>
            <w:noWrap/>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2271</w:t>
            </w:r>
          </w:p>
        </w:tc>
      </w:tr>
      <w:tr w:rsidR="00122BEE" w:rsidRPr="00C31D84" w:rsidTr="009F5F25">
        <w:trPr>
          <w:trHeight w:val="60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Grand Total</w:t>
            </w:r>
          </w:p>
        </w:tc>
        <w:tc>
          <w:tcPr>
            <w:tcW w:w="634"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908</w:t>
            </w:r>
          </w:p>
        </w:tc>
        <w:tc>
          <w:tcPr>
            <w:tcW w:w="807"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1923</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2831</w:t>
            </w:r>
          </w:p>
        </w:tc>
        <w:tc>
          <w:tcPr>
            <w:tcW w:w="748"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358</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1141</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1499</w:t>
            </w:r>
          </w:p>
        </w:tc>
        <w:tc>
          <w:tcPr>
            <w:tcW w:w="581"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591</w:t>
            </w:r>
          </w:p>
        </w:tc>
        <w:tc>
          <w:tcPr>
            <w:tcW w:w="672"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581</w:t>
            </w:r>
          </w:p>
        </w:tc>
        <w:tc>
          <w:tcPr>
            <w:tcW w:w="725"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1172</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1857</w:t>
            </w:r>
          </w:p>
        </w:tc>
        <w:tc>
          <w:tcPr>
            <w:tcW w:w="703" w:type="dxa"/>
            <w:tcBorders>
              <w:top w:val="nil"/>
              <w:left w:val="nil"/>
              <w:bottom w:val="single" w:sz="4" w:space="0" w:color="auto"/>
              <w:right w:val="single" w:sz="4" w:space="0" w:color="auto"/>
            </w:tcBorders>
            <w:shd w:val="clear" w:color="auto" w:fill="auto"/>
            <w:vAlign w:val="center"/>
            <w:hideMark/>
          </w:tcPr>
          <w:p w:rsidR="00122BEE" w:rsidRPr="00C31D84" w:rsidRDefault="00122BEE" w:rsidP="004B2AE1">
            <w:pPr>
              <w:spacing w:after="0" w:line="240" w:lineRule="auto"/>
              <w:jc w:val="both"/>
              <w:rPr>
                <w:rFonts w:asciiTheme="minorHAnsi" w:hAnsiTheme="minorHAnsi" w:cstheme="minorHAnsi"/>
                <w:color w:val="000000"/>
              </w:rPr>
            </w:pPr>
            <w:r w:rsidRPr="00C31D84">
              <w:rPr>
                <w:rFonts w:asciiTheme="minorHAnsi" w:hAnsiTheme="minorHAnsi" w:cstheme="minorHAnsi"/>
                <w:color w:val="000000"/>
              </w:rPr>
              <w:t>3645</w:t>
            </w:r>
          </w:p>
        </w:tc>
        <w:tc>
          <w:tcPr>
            <w:tcW w:w="676" w:type="dxa"/>
            <w:tcBorders>
              <w:top w:val="nil"/>
              <w:left w:val="nil"/>
              <w:bottom w:val="single" w:sz="4" w:space="0" w:color="auto"/>
              <w:right w:val="single" w:sz="4" w:space="0" w:color="auto"/>
            </w:tcBorders>
            <w:shd w:val="clear" w:color="auto" w:fill="auto"/>
            <w:noWrap/>
            <w:vAlign w:val="center"/>
            <w:hideMark/>
          </w:tcPr>
          <w:p w:rsidR="00122BEE" w:rsidRPr="00C31D84" w:rsidRDefault="00122BEE" w:rsidP="004B2AE1">
            <w:pPr>
              <w:spacing w:after="0" w:line="240" w:lineRule="auto"/>
              <w:jc w:val="both"/>
              <w:rPr>
                <w:rFonts w:asciiTheme="minorHAnsi" w:hAnsiTheme="minorHAnsi" w:cstheme="minorHAnsi"/>
                <w:b/>
                <w:bCs/>
                <w:color w:val="000000"/>
              </w:rPr>
            </w:pPr>
            <w:r w:rsidRPr="00C31D84">
              <w:rPr>
                <w:rFonts w:asciiTheme="minorHAnsi" w:hAnsiTheme="minorHAnsi" w:cstheme="minorHAnsi"/>
                <w:b/>
                <w:bCs/>
                <w:color w:val="000000"/>
              </w:rPr>
              <w:t>5502</w:t>
            </w:r>
          </w:p>
        </w:tc>
      </w:tr>
    </w:tbl>
    <w:p w:rsidR="00CA56A8" w:rsidRPr="00C31D84" w:rsidRDefault="00CA56A8" w:rsidP="004B2AE1">
      <w:pPr>
        <w:spacing w:after="0" w:line="240" w:lineRule="auto"/>
        <w:jc w:val="both"/>
        <w:rPr>
          <w:rFonts w:asciiTheme="minorHAnsi" w:hAnsiTheme="minorHAnsi" w:cstheme="minorHAnsi"/>
          <w:b/>
          <w:color w:val="000000"/>
        </w:rPr>
      </w:pPr>
    </w:p>
    <w:p w:rsidR="00B352A1" w:rsidRPr="00C31D84" w:rsidRDefault="00B352A1" w:rsidP="004B2AE1">
      <w:pPr>
        <w:spacing w:after="0" w:line="240" w:lineRule="auto"/>
        <w:jc w:val="both"/>
        <w:rPr>
          <w:rFonts w:asciiTheme="minorHAnsi" w:hAnsiTheme="minorHAnsi" w:cstheme="minorHAnsi"/>
          <w:b/>
          <w:color w:val="000000"/>
        </w:rPr>
      </w:pPr>
    </w:p>
    <w:p w:rsidR="00CA56A8" w:rsidRPr="00C31D84" w:rsidRDefault="00CA56A8" w:rsidP="004B2AE1">
      <w:pPr>
        <w:spacing w:after="0" w:line="240" w:lineRule="auto"/>
        <w:jc w:val="both"/>
        <w:rPr>
          <w:rFonts w:asciiTheme="minorHAnsi" w:hAnsiTheme="minorHAnsi" w:cstheme="minorHAnsi"/>
          <w:color w:val="000000"/>
        </w:rPr>
      </w:pPr>
      <w:r w:rsidRPr="00C31D84">
        <w:rPr>
          <w:rFonts w:asciiTheme="minorHAnsi" w:hAnsiTheme="minorHAnsi" w:cstheme="minorHAnsi"/>
          <w:b/>
          <w:color w:val="000000"/>
        </w:rPr>
        <w:t>Major interventions:</w:t>
      </w:r>
      <w:r w:rsidRPr="00C31D84">
        <w:rPr>
          <w:rFonts w:asciiTheme="minorHAnsi" w:hAnsiTheme="minorHAnsi" w:cstheme="minorHAnsi"/>
          <w:color w:val="000000"/>
        </w:rPr>
        <w:t xml:space="preserve"> This project has three major interventions as follows</w:t>
      </w:r>
      <w:r w:rsidR="00F0757D" w:rsidRPr="00C31D84">
        <w:rPr>
          <w:rFonts w:asciiTheme="minorHAnsi" w:hAnsiTheme="minorHAnsi" w:cstheme="minorHAnsi"/>
          <w:color w:val="000000"/>
        </w:rPr>
        <w:t xml:space="preserve"> (details are available in the project proposal)</w:t>
      </w:r>
    </w:p>
    <w:p w:rsidR="00CA56A8" w:rsidRPr="00C31D84" w:rsidRDefault="00CA56A8" w:rsidP="004B2AE1">
      <w:pPr>
        <w:pStyle w:val="ListParagraph"/>
        <w:numPr>
          <w:ilvl w:val="0"/>
          <w:numId w:val="7"/>
        </w:numPr>
        <w:tabs>
          <w:tab w:val="clear" w:pos="357"/>
          <w:tab w:val="clear" w:pos="539"/>
          <w:tab w:val="clear" w:pos="1077"/>
          <w:tab w:val="clear" w:pos="3958"/>
          <w:tab w:val="clear" w:pos="5585"/>
        </w:tabs>
        <w:ind w:left="450" w:hanging="45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t>Capacity building of CCDB staf</w:t>
      </w:r>
      <w:r w:rsidR="00C36592" w:rsidRPr="00C31D84">
        <w:rPr>
          <w:rFonts w:asciiTheme="minorHAnsi" w:hAnsiTheme="minorHAnsi" w:cstheme="minorHAnsi"/>
          <w:color w:val="000000"/>
          <w:sz w:val="22"/>
          <w:szCs w:val="22"/>
          <w:lang w:val="en-US"/>
        </w:rPr>
        <w:t>f</w:t>
      </w:r>
      <w:r w:rsidRPr="00C31D84">
        <w:rPr>
          <w:rFonts w:asciiTheme="minorHAnsi" w:hAnsiTheme="minorHAnsi" w:cstheme="minorHAnsi"/>
          <w:color w:val="000000"/>
          <w:sz w:val="22"/>
          <w:szCs w:val="22"/>
          <w:lang w:val="en-US"/>
        </w:rPr>
        <w:t xml:space="preserve"> members, clim</w:t>
      </w:r>
      <w:r w:rsidR="00C36592" w:rsidRPr="00C31D84">
        <w:rPr>
          <w:rFonts w:asciiTheme="minorHAnsi" w:hAnsiTheme="minorHAnsi" w:cstheme="minorHAnsi"/>
          <w:color w:val="000000"/>
          <w:sz w:val="22"/>
          <w:szCs w:val="22"/>
          <w:lang w:val="en-US"/>
        </w:rPr>
        <w:t>a</w:t>
      </w:r>
      <w:r w:rsidRPr="00C31D84">
        <w:rPr>
          <w:rFonts w:asciiTheme="minorHAnsi" w:hAnsiTheme="minorHAnsi" w:cstheme="minorHAnsi"/>
          <w:color w:val="000000"/>
          <w:sz w:val="22"/>
          <w:szCs w:val="22"/>
          <w:lang w:val="en-US"/>
        </w:rPr>
        <w:t xml:space="preserve">te </w:t>
      </w:r>
      <w:r w:rsidR="00C36592" w:rsidRPr="00C31D84">
        <w:rPr>
          <w:rFonts w:asciiTheme="minorHAnsi" w:hAnsiTheme="minorHAnsi" w:cstheme="minorHAnsi"/>
          <w:color w:val="000000"/>
          <w:sz w:val="22"/>
          <w:szCs w:val="22"/>
          <w:lang w:val="en-US"/>
        </w:rPr>
        <w:t>professionals</w:t>
      </w:r>
      <w:r w:rsidRPr="00C31D84">
        <w:rPr>
          <w:rFonts w:asciiTheme="minorHAnsi" w:hAnsiTheme="minorHAnsi" w:cstheme="minorHAnsi"/>
          <w:color w:val="000000"/>
          <w:sz w:val="22"/>
          <w:szCs w:val="22"/>
          <w:lang w:val="en-US"/>
        </w:rPr>
        <w:t xml:space="preserve">, youth and children on </w:t>
      </w:r>
      <w:r w:rsidR="00C36592" w:rsidRPr="00C31D84">
        <w:rPr>
          <w:rFonts w:asciiTheme="minorHAnsi" w:hAnsiTheme="minorHAnsi" w:cstheme="minorHAnsi"/>
          <w:color w:val="000000"/>
          <w:sz w:val="22"/>
          <w:szCs w:val="22"/>
          <w:lang w:val="en-US"/>
        </w:rPr>
        <w:t>climate</w:t>
      </w:r>
      <w:r w:rsidRPr="00C31D84">
        <w:rPr>
          <w:rFonts w:asciiTheme="minorHAnsi" w:hAnsiTheme="minorHAnsi" w:cstheme="minorHAnsi"/>
          <w:color w:val="000000"/>
          <w:sz w:val="22"/>
          <w:szCs w:val="22"/>
          <w:lang w:val="en-US"/>
        </w:rPr>
        <w:t xml:space="preserve"> change</w:t>
      </w:r>
    </w:p>
    <w:p w:rsidR="00CA56A8" w:rsidRPr="00C31D84" w:rsidRDefault="00CA56A8" w:rsidP="004B2AE1">
      <w:pPr>
        <w:pStyle w:val="ListParagraph"/>
        <w:numPr>
          <w:ilvl w:val="0"/>
          <w:numId w:val="7"/>
        </w:numPr>
        <w:tabs>
          <w:tab w:val="clear" w:pos="357"/>
          <w:tab w:val="clear" w:pos="539"/>
          <w:tab w:val="clear" w:pos="1077"/>
          <w:tab w:val="clear" w:pos="3958"/>
          <w:tab w:val="clear" w:pos="5585"/>
        </w:tabs>
        <w:ind w:left="450" w:hanging="45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t xml:space="preserve">Research on </w:t>
      </w:r>
      <w:r w:rsidR="0011733A" w:rsidRPr="00C31D84">
        <w:rPr>
          <w:rFonts w:asciiTheme="minorHAnsi" w:hAnsiTheme="minorHAnsi" w:cstheme="minorHAnsi"/>
          <w:color w:val="000000"/>
          <w:sz w:val="22"/>
          <w:szCs w:val="22"/>
          <w:lang w:val="en-US"/>
        </w:rPr>
        <w:t>N</w:t>
      </w:r>
      <w:r w:rsidR="00433B1F" w:rsidRPr="00C31D84">
        <w:rPr>
          <w:rFonts w:asciiTheme="minorHAnsi" w:hAnsiTheme="minorHAnsi" w:cstheme="minorHAnsi"/>
          <w:color w:val="000000"/>
          <w:sz w:val="22"/>
          <w:szCs w:val="22"/>
          <w:lang w:val="en-US"/>
        </w:rPr>
        <w:t xml:space="preserve">on </w:t>
      </w:r>
      <w:r w:rsidR="0011733A" w:rsidRPr="00C31D84">
        <w:rPr>
          <w:rFonts w:asciiTheme="minorHAnsi" w:hAnsiTheme="minorHAnsi" w:cstheme="minorHAnsi"/>
          <w:color w:val="000000"/>
          <w:sz w:val="22"/>
          <w:szCs w:val="22"/>
          <w:lang w:val="en-US"/>
        </w:rPr>
        <w:t>E</w:t>
      </w:r>
      <w:r w:rsidR="00433B1F" w:rsidRPr="00C31D84">
        <w:rPr>
          <w:rFonts w:asciiTheme="minorHAnsi" w:hAnsiTheme="minorHAnsi" w:cstheme="minorHAnsi"/>
          <w:color w:val="000000"/>
          <w:sz w:val="22"/>
          <w:szCs w:val="22"/>
          <w:lang w:val="en-US"/>
        </w:rPr>
        <w:t xml:space="preserve">conomic </w:t>
      </w:r>
      <w:r w:rsidR="00252596" w:rsidRPr="00C31D84">
        <w:rPr>
          <w:rFonts w:asciiTheme="minorHAnsi" w:hAnsiTheme="minorHAnsi" w:cstheme="minorHAnsi"/>
          <w:color w:val="000000"/>
          <w:sz w:val="22"/>
          <w:szCs w:val="22"/>
          <w:lang w:val="en-US"/>
        </w:rPr>
        <w:t xml:space="preserve">Loss and Damage </w:t>
      </w:r>
      <w:r w:rsidR="00C36592" w:rsidRPr="00C31D84">
        <w:rPr>
          <w:rFonts w:asciiTheme="minorHAnsi" w:hAnsiTheme="minorHAnsi" w:cstheme="minorHAnsi"/>
          <w:color w:val="000000"/>
          <w:sz w:val="22"/>
          <w:szCs w:val="22"/>
          <w:lang w:val="en-US"/>
        </w:rPr>
        <w:t>incurred</w:t>
      </w:r>
      <w:r w:rsidR="0011733A" w:rsidRPr="00C31D84">
        <w:rPr>
          <w:rFonts w:asciiTheme="minorHAnsi" w:hAnsiTheme="minorHAnsi" w:cstheme="minorHAnsi"/>
          <w:color w:val="000000"/>
          <w:sz w:val="22"/>
          <w:szCs w:val="22"/>
          <w:lang w:val="en-US"/>
        </w:rPr>
        <w:t xml:space="preserve"> by </w:t>
      </w:r>
      <w:r w:rsidR="00252596" w:rsidRPr="00C31D84">
        <w:rPr>
          <w:rFonts w:asciiTheme="minorHAnsi" w:hAnsiTheme="minorHAnsi" w:cstheme="minorHAnsi"/>
          <w:color w:val="000000"/>
          <w:sz w:val="22"/>
          <w:szCs w:val="22"/>
          <w:lang w:val="en-US"/>
        </w:rPr>
        <w:t>women</w:t>
      </w:r>
      <w:r w:rsidR="0011733A" w:rsidRPr="00C31D84">
        <w:rPr>
          <w:rFonts w:asciiTheme="minorHAnsi" w:hAnsiTheme="minorHAnsi" w:cstheme="minorHAnsi"/>
          <w:color w:val="000000"/>
          <w:sz w:val="22"/>
          <w:szCs w:val="22"/>
          <w:lang w:val="en-US"/>
        </w:rPr>
        <w:t xml:space="preserve"> living in the coastal area.</w:t>
      </w:r>
    </w:p>
    <w:p w:rsidR="00F0757D" w:rsidRPr="00C31D84" w:rsidRDefault="00CA56A8" w:rsidP="004B2AE1">
      <w:pPr>
        <w:pStyle w:val="ListParagraph"/>
        <w:numPr>
          <w:ilvl w:val="0"/>
          <w:numId w:val="7"/>
        </w:numPr>
        <w:tabs>
          <w:tab w:val="clear" w:pos="357"/>
          <w:tab w:val="clear" w:pos="539"/>
          <w:tab w:val="clear" w:pos="1077"/>
          <w:tab w:val="clear" w:pos="3958"/>
          <w:tab w:val="clear" w:pos="5585"/>
        </w:tabs>
        <w:ind w:left="450" w:hanging="45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t xml:space="preserve">Community </w:t>
      </w:r>
      <w:r w:rsidR="00C36592" w:rsidRPr="00C31D84">
        <w:rPr>
          <w:rFonts w:asciiTheme="minorHAnsi" w:hAnsiTheme="minorHAnsi" w:cstheme="minorHAnsi"/>
          <w:color w:val="000000"/>
          <w:sz w:val="22"/>
          <w:szCs w:val="22"/>
          <w:lang w:val="en-US"/>
        </w:rPr>
        <w:t>Climate</w:t>
      </w:r>
      <w:r w:rsidRPr="00C31D84">
        <w:rPr>
          <w:rFonts w:asciiTheme="minorHAnsi" w:hAnsiTheme="minorHAnsi" w:cstheme="minorHAnsi"/>
          <w:color w:val="000000"/>
          <w:sz w:val="22"/>
          <w:szCs w:val="22"/>
          <w:lang w:val="en-US"/>
        </w:rPr>
        <w:t xml:space="preserve"> resilience building which includes</w:t>
      </w:r>
      <w:r w:rsidR="009412E8" w:rsidRPr="00C31D84">
        <w:rPr>
          <w:rFonts w:asciiTheme="minorHAnsi" w:hAnsiTheme="minorHAnsi" w:cstheme="minorHAnsi"/>
          <w:color w:val="000000"/>
          <w:sz w:val="22"/>
          <w:szCs w:val="22"/>
          <w:lang w:val="en-US"/>
        </w:rPr>
        <w:t xml:space="preserve"> establishing and strengthening </w:t>
      </w:r>
      <w:r w:rsidR="00C36592" w:rsidRPr="00C31D84">
        <w:rPr>
          <w:rFonts w:asciiTheme="minorHAnsi" w:hAnsiTheme="minorHAnsi" w:cstheme="minorHAnsi"/>
          <w:color w:val="000000"/>
          <w:sz w:val="22"/>
          <w:szCs w:val="22"/>
          <w:lang w:val="en-US"/>
        </w:rPr>
        <w:t>Climate</w:t>
      </w:r>
      <w:r w:rsidR="009412E8" w:rsidRPr="00C31D84">
        <w:rPr>
          <w:rFonts w:asciiTheme="minorHAnsi" w:hAnsiTheme="minorHAnsi" w:cstheme="minorHAnsi"/>
          <w:color w:val="000000"/>
          <w:sz w:val="22"/>
          <w:szCs w:val="22"/>
          <w:lang w:val="en-US"/>
        </w:rPr>
        <w:t xml:space="preserve"> Change </w:t>
      </w:r>
      <w:r w:rsidR="00C36592" w:rsidRPr="00C31D84">
        <w:rPr>
          <w:rFonts w:asciiTheme="minorHAnsi" w:hAnsiTheme="minorHAnsi" w:cstheme="minorHAnsi"/>
          <w:color w:val="000000"/>
          <w:sz w:val="22"/>
          <w:szCs w:val="22"/>
          <w:lang w:val="en-US"/>
        </w:rPr>
        <w:t>Resilience</w:t>
      </w:r>
      <w:r w:rsidR="009412E8" w:rsidRPr="00C31D84">
        <w:rPr>
          <w:rFonts w:asciiTheme="minorHAnsi" w:hAnsiTheme="minorHAnsi" w:cstheme="minorHAnsi"/>
          <w:color w:val="000000"/>
          <w:sz w:val="22"/>
          <w:szCs w:val="22"/>
          <w:lang w:val="en-US"/>
        </w:rPr>
        <w:t xml:space="preserve"> Center (CCRC), reducing the household level </w:t>
      </w:r>
      <w:r w:rsidR="00F0757D" w:rsidRPr="00C31D84">
        <w:rPr>
          <w:rFonts w:asciiTheme="minorHAnsi" w:hAnsiTheme="minorHAnsi" w:cstheme="minorHAnsi"/>
          <w:color w:val="000000"/>
          <w:sz w:val="22"/>
          <w:szCs w:val="22"/>
          <w:lang w:val="en-US"/>
        </w:rPr>
        <w:t xml:space="preserve">risk to </w:t>
      </w:r>
      <w:r w:rsidR="00C36592" w:rsidRPr="00C31D84">
        <w:rPr>
          <w:rFonts w:asciiTheme="minorHAnsi" w:hAnsiTheme="minorHAnsi" w:cstheme="minorHAnsi"/>
          <w:color w:val="000000"/>
          <w:sz w:val="22"/>
          <w:szCs w:val="22"/>
          <w:lang w:val="en-US"/>
        </w:rPr>
        <w:t>climate</w:t>
      </w:r>
      <w:r w:rsidR="00F0757D" w:rsidRPr="00C31D84">
        <w:rPr>
          <w:rFonts w:asciiTheme="minorHAnsi" w:hAnsiTheme="minorHAnsi" w:cstheme="minorHAnsi"/>
          <w:color w:val="000000"/>
          <w:sz w:val="22"/>
          <w:szCs w:val="22"/>
          <w:lang w:val="en-US"/>
        </w:rPr>
        <w:t xml:space="preserve"> change, developing local level </w:t>
      </w:r>
      <w:r w:rsidR="00C36592" w:rsidRPr="00C31D84">
        <w:rPr>
          <w:rFonts w:asciiTheme="minorHAnsi" w:hAnsiTheme="minorHAnsi" w:cstheme="minorHAnsi"/>
          <w:color w:val="000000"/>
          <w:sz w:val="22"/>
          <w:szCs w:val="22"/>
          <w:lang w:val="en-US"/>
        </w:rPr>
        <w:t>adaptation</w:t>
      </w:r>
      <w:r w:rsidR="00F0757D" w:rsidRPr="00C31D84">
        <w:rPr>
          <w:rFonts w:asciiTheme="minorHAnsi" w:hAnsiTheme="minorHAnsi" w:cstheme="minorHAnsi"/>
          <w:color w:val="000000"/>
          <w:sz w:val="22"/>
          <w:szCs w:val="22"/>
          <w:lang w:val="en-US"/>
        </w:rPr>
        <w:t xml:space="preserve"> model, organize farmers group, develop different agricultural adaptation model including efficient </w:t>
      </w:r>
      <w:r w:rsidR="00C36592" w:rsidRPr="00C31D84">
        <w:rPr>
          <w:rFonts w:asciiTheme="minorHAnsi" w:hAnsiTheme="minorHAnsi" w:cstheme="minorHAnsi"/>
          <w:color w:val="000000"/>
          <w:sz w:val="22"/>
          <w:szCs w:val="22"/>
          <w:lang w:val="en-US"/>
        </w:rPr>
        <w:t>irrigation</w:t>
      </w:r>
      <w:r w:rsidR="00F0757D" w:rsidRPr="00C31D84">
        <w:rPr>
          <w:rFonts w:asciiTheme="minorHAnsi" w:hAnsiTheme="minorHAnsi" w:cstheme="minorHAnsi"/>
          <w:color w:val="000000"/>
          <w:sz w:val="22"/>
          <w:szCs w:val="22"/>
          <w:lang w:val="en-US"/>
        </w:rPr>
        <w:t xml:space="preserve"> </w:t>
      </w:r>
      <w:r w:rsidR="00C36592" w:rsidRPr="00C31D84">
        <w:rPr>
          <w:rFonts w:asciiTheme="minorHAnsi" w:hAnsiTheme="minorHAnsi" w:cstheme="minorHAnsi"/>
          <w:color w:val="000000"/>
          <w:sz w:val="22"/>
          <w:szCs w:val="22"/>
          <w:lang w:val="en-US"/>
        </w:rPr>
        <w:t>management</w:t>
      </w:r>
      <w:r w:rsidR="00F0757D" w:rsidRPr="00C31D84">
        <w:rPr>
          <w:rFonts w:asciiTheme="minorHAnsi" w:hAnsiTheme="minorHAnsi" w:cstheme="minorHAnsi"/>
          <w:color w:val="000000"/>
          <w:sz w:val="22"/>
          <w:szCs w:val="22"/>
          <w:lang w:val="en-US"/>
        </w:rPr>
        <w:t xml:space="preserve">, creating access to safe </w:t>
      </w:r>
      <w:r w:rsidR="00C36592" w:rsidRPr="00C31D84">
        <w:rPr>
          <w:rFonts w:asciiTheme="minorHAnsi" w:hAnsiTheme="minorHAnsi" w:cstheme="minorHAnsi"/>
          <w:color w:val="000000"/>
          <w:sz w:val="22"/>
          <w:szCs w:val="22"/>
          <w:lang w:val="en-US"/>
        </w:rPr>
        <w:t>drinking</w:t>
      </w:r>
      <w:r w:rsidR="00F0757D" w:rsidRPr="00C31D84">
        <w:rPr>
          <w:rFonts w:asciiTheme="minorHAnsi" w:hAnsiTheme="minorHAnsi" w:cstheme="minorHAnsi"/>
          <w:color w:val="000000"/>
          <w:sz w:val="22"/>
          <w:szCs w:val="22"/>
          <w:lang w:val="en-US"/>
        </w:rPr>
        <w:t xml:space="preserve"> water with participatory water management, etc.</w:t>
      </w:r>
    </w:p>
    <w:p w:rsidR="00F0757D" w:rsidRPr="00C31D84" w:rsidRDefault="00F0757D" w:rsidP="004B2AE1">
      <w:pPr>
        <w:spacing w:after="0" w:line="240" w:lineRule="auto"/>
        <w:jc w:val="both"/>
        <w:rPr>
          <w:rFonts w:asciiTheme="minorHAnsi" w:hAnsiTheme="minorHAnsi" w:cstheme="minorHAnsi"/>
          <w:color w:val="000000"/>
        </w:rPr>
      </w:pPr>
    </w:p>
    <w:p w:rsidR="00F0757D" w:rsidRPr="00C31D84" w:rsidRDefault="00F0757D" w:rsidP="004B2AE1">
      <w:pPr>
        <w:spacing w:after="0" w:line="240" w:lineRule="auto"/>
        <w:jc w:val="both"/>
        <w:rPr>
          <w:rFonts w:asciiTheme="minorHAnsi" w:hAnsiTheme="minorHAnsi" w:cstheme="minorHAnsi"/>
        </w:rPr>
      </w:pPr>
      <w:r w:rsidRPr="00C31D84">
        <w:rPr>
          <w:rFonts w:asciiTheme="minorHAnsi" w:hAnsiTheme="minorHAnsi" w:cstheme="minorHAnsi"/>
          <w:b/>
        </w:rPr>
        <w:t>Funding Source:</w:t>
      </w:r>
      <w:r w:rsidR="002A5FAF" w:rsidRPr="00C31D84">
        <w:rPr>
          <w:rFonts w:asciiTheme="minorHAnsi" w:hAnsiTheme="minorHAnsi" w:cstheme="minorHAnsi"/>
        </w:rPr>
        <w:t xml:space="preserve"> </w:t>
      </w:r>
      <w:r w:rsidRPr="00C31D84">
        <w:rPr>
          <w:rFonts w:asciiTheme="minorHAnsi" w:hAnsiTheme="minorHAnsi" w:cstheme="minorHAnsi"/>
        </w:rPr>
        <w:t>This program has been implemented with financial support from Bread for the World, Germany.</w:t>
      </w:r>
    </w:p>
    <w:p w:rsidR="004B2AE1" w:rsidRPr="00C31D84" w:rsidRDefault="004B2AE1" w:rsidP="004B2AE1">
      <w:pPr>
        <w:spacing w:after="0" w:line="240" w:lineRule="auto"/>
        <w:jc w:val="both"/>
        <w:rPr>
          <w:rFonts w:asciiTheme="minorHAnsi" w:hAnsiTheme="minorHAnsi" w:cstheme="minorHAnsi"/>
          <w:b/>
        </w:rPr>
      </w:pPr>
    </w:p>
    <w:p w:rsidR="00F0757D" w:rsidRPr="00C31D84" w:rsidRDefault="00F0757D" w:rsidP="004B2AE1">
      <w:pPr>
        <w:spacing w:after="0" w:line="240" w:lineRule="auto"/>
        <w:jc w:val="both"/>
        <w:rPr>
          <w:rFonts w:asciiTheme="minorHAnsi" w:hAnsiTheme="minorHAnsi" w:cstheme="minorHAnsi"/>
        </w:rPr>
      </w:pPr>
      <w:r w:rsidRPr="00C31D84">
        <w:rPr>
          <w:rFonts w:asciiTheme="minorHAnsi" w:hAnsiTheme="minorHAnsi" w:cstheme="minorHAnsi"/>
          <w:b/>
        </w:rPr>
        <w:t>Other stakeholders of the evaluation</w:t>
      </w:r>
      <w:r w:rsidRPr="00C31D84">
        <w:rPr>
          <w:rFonts w:asciiTheme="minorHAnsi" w:hAnsiTheme="minorHAnsi" w:cstheme="minorHAnsi"/>
        </w:rPr>
        <w:t xml:space="preserve">: Apart from the target beneficiaries, other stakeholders </w:t>
      </w:r>
      <w:r w:rsidRPr="00C31D84">
        <w:rPr>
          <w:rFonts w:asciiTheme="minorHAnsi" w:hAnsiTheme="minorHAnsi" w:cstheme="minorHAnsi"/>
          <w:b/>
          <w:color w:val="FF0000"/>
        </w:rPr>
        <w:t>can be</w:t>
      </w:r>
      <w:r w:rsidRPr="00C31D84">
        <w:rPr>
          <w:rFonts w:asciiTheme="minorHAnsi" w:hAnsiTheme="minorHAnsi" w:cstheme="minorHAnsi"/>
          <w:color w:val="FF0000"/>
        </w:rPr>
        <w:t xml:space="preserve"> </w:t>
      </w:r>
      <w:r w:rsidRPr="00C31D84">
        <w:rPr>
          <w:rFonts w:asciiTheme="minorHAnsi" w:hAnsiTheme="minorHAnsi" w:cstheme="minorHAnsi"/>
        </w:rPr>
        <w:t xml:space="preserve">representatives of Union </w:t>
      </w:r>
      <w:r w:rsidR="00CB6837" w:rsidRPr="00C31D84">
        <w:rPr>
          <w:rFonts w:asciiTheme="minorHAnsi" w:hAnsiTheme="minorHAnsi" w:cstheme="minorHAnsi"/>
        </w:rPr>
        <w:t>P</w:t>
      </w:r>
      <w:r w:rsidRPr="00C31D84">
        <w:rPr>
          <w:rFonts w:asciiTheme="minorHAnsi" w:hAnsiTheme="minorHAnsi" w:cstheme="minorHAnsi"/>
        </w:rPr>
        <w:t>arishad</w:t>
      </w:r>
      <w:r w:rsidR="001B43D3" w:rsidRPr="00C31D84">
        <w:rPr>
          <w:rFonts w:asciiTheme="minorHAnsi" w:hAnsiTheme="minorHAnsi" w:cstheme="minorHAnsi"/>
        </w:rPr>
        <w:t>, different</w:t>
      </w:r>
      <w:r w:rsidRPr="00C31D84">
        <w:rPr>
          <w:rFonts w:asciiTheme="minorHAnsi" w:hAnsiTheme="minorHAnsi" w:cstheme="minorHAnsi"/>
        </w:rPr>
        <w:t xml:space="preserve"> </w:t>
      </w:r>
      <w:r w:rsidR="00CB6837" w:rsidRPr="00C31D84">
        <w:rPr>
          <w:rFonts w:asciiTheme="minorHAnsi" w:hAnsiTheme="minorHAnsi" w:cstheme="minorHAnsi"/>
        </w:rPr>
        <w:t xml:space="preserve">extension </w:t>
      </w:r>
      <w:r w:rsidRPr="00C31D84">
        <w:rPr>
          <w:rFonts w:asciiTheme="minorHAnsi" w:hAnsiTheme="minorHAnsi" w:cstheme="minorHAnsi"/>
        </w:rPr>
        <w:t>service providing institutions</w:t>
      </w:r>
      <w:r w:rsidR="00CB6837" w:rsidRPr="00C31D84">
        <w:rPr>
          <w:rFonts w:asciiTheme="minorHAnsi" w:hAnsiTheme="minorHAnsi" w:cstheme="minorHAnsi"/>
        </w:rPr>
        <w:t xml:space="preserve"> of the government </w:t>
      </w:r>
      <w:r w:rsidRPr="00C31D84">
        <w:rPr>
          <w:rFonts w:asciiTheme="minorHAnsi" w:hAnsiTheme="minorHAnsi" w:cstheme="minorHAnsi"/>
        </w:rPr>
        <w:t>at local level,</w:t>
      </w:r>
      <w:r w:rsidR="00CB6837" w:rsidRPr="00C31D84">
        <w:rPr>
          <w:rFonts w:asciiTheme="minorHAnsi" w:hAnsiTheme="minorHAnsi" w:cstheme="minorHAnsi"/>
        </w:rPr>
        <w:t xml:space="preserve"> local market actors, local NGOs , etc. are </w:t>
      </w:r>
      <w:r w:rsidRPr="00C31D84">
        <w:rPr>
          <w:rFonts w:asciiTheme="minorHAnsi" w:hAnsiTheme="minorHAnsi" w:cstheme="minorHAnsi"/>
        </w:rPr>
        <w:t xml:space="preserve"> involved with this program</w:t>
      </w:r>
      <w:r w:rsidR="00CB6837" w:rsidRPr="00C31D84">
        <w:rPr>
          <w:rFonts w:asciiTheme="minorHAnsi" w:hAnsiTheme="minorHAnsi" w:cstheme="minorHAnsi"/>
        </w:rPr>
        <w:t>.</w:t>
      </w:r>
    </w:p>
    <w:p w:rsidR="009E470E" w:rsidRPr="00C31D84" w:rsidRDefault="009E470E" w:rsidP="004B2AE1">
      <w:pPr>
        <w:spacing w:after="0" w:line="240" w:lineRule="auto"/>
        <w:jc w:val="both"/>
        <w:rPr>
          <w:rFonts w:asciiTheme="minorHAnsi" w:hAnsiTheme="minorHAnsi" w:cstheme="minorHAnsi"/>
          <w:b/>
        </w:rPr>
      </w:pPr>
    </w:p>
    <w:p w:rsidR="00480E6D" w:rsidRPr="00C31D84" w:rsidRDefault="00480E6D" w:rsidP="004B2AE1">
      <w:pPr>
        <w:spacing w:after="0" w:line="240" w:lineRule="auto"/>
        <w:jc w:val="both"/>
        <w:rPr>
          <w:rFonts w:asciiTheme="minorHAnsi" w:hAnsiTheme="minorHAnsi" w:cstheme="minorHAnsi"/>
        </w:rPr>
      </w:pPr>
      <w:r w:rsidRPr="00C31D84">
        <w:rPr>
          <w:rFonts w:asciiTheme="minorHAnsi" w:hAnsiTheme="minorHAnsi" w:cstheme="minorHAnsi"/>
          <w:b/>
        </w:rPr>
        <w:t>Last Evaluation:</w:t>
      </w:r>
      <w:r w:rsidRPr="00C31D84">
        <w:rPr>
          <w:rFonts w:asciiTheme="minorHAnsi" w:hAnsiTheme="minorHAnsi" w:cstheme="minorHAnsi"/>
        </w:rPr>
        <w:t xml:space="preserve"> last Evaluation was conducted in 2014. </w:t>
      </w:r>
    </w:p>
    <w:p w:rsidR="004B2AE1" w:rsidRPr="00C31D84" w:rsidRDefault="004B2AE1" w:rsidP="004B2AE1">
      <w:pPr>
        <w:spacing w:after="0" w:line="240" w:lineRule="auto"/>
        <w:jc w:val="both"/>
        <w:rPr>
          <w:rFonts w:asciiTheme="minorHAnsi" w:hAnsiTheme="minorHAnsi" w:cstheme="minorHAnsi"/>
          <w:b/>
          <w:u w:val="single"/>
        </w:rPr>
      </w:pPr>
    </w:p>
    <w:p w:rsidR="00CB6837" w:rsidRPr="00C31D84" w:rsidRDefault="00CB6837" w:rsidP="004B2AE1">
      <w:pPr>
        <w:spacing w:after="0" w:line="240" w:lineRule="auto"/>
        <w:jc w:val="both"/>
        <w:rPr>
          <w:rFonts w:asciiTheme="minorHAnsi" w:hAnsiTheme="minorHAnsi" w:cstheme="minorHAnsi"/>
          <w:b/>
        </w:rPr>
      </w:pPr>
      <w:r w:rsidRPr="00C31D84">
        <w:rPr>
          <w:rFonts w:asciiTheme="minorHAnsi" w:hAnsiTheme="minorHAnsi" w:cstheme="minorHAnsi"/>
          <w:b/>
        </w:rPr>
        <w:t>3. Overall Objective of the Evaluation</w:t>
      </w:r>
    </w:p>
    <w:p w:rsidR="00CB6837" w:rsidRPr="00C31D84" w:rsidRDefault="00CB6837" w:rsidP="004B2AE1">
      <w:pPr>
        <w:pStyle w:val="Default"/>
        <w:jc w:val="both"/>
        <w:rPr>
          <w:rFonts w:asciiTheme="minorHAnsi" w:hAnsiTheme="minorHAnsi" w:cstheme="minorHAnsi"/>
          <w:sz w:val="22"/>
          <w:szCs w:val="22"/>
        </w:rPr>
      </w:pPr>
      <w:r w:rsidRPr="00C31D84">
        <w:rPr>
          <w:rFonts w:asciiTheme="minorHAnsi" w:hAnsiTheme="minorHAnsi" w:cstheme="minorHAnsi"/>
          <w:sz w:val="22"/>
          <w:szCs w:val="22"/>
        </w:rPr>
        <w:t>The overall objective of the evaluation is to assess the overall effectiveness and identification of worth of future prospects of continuation of the “</w:t>
      </w:r>
      <w:r w:rsidRPr="00C31D84">
        <w:rPr>
          <w:rFonts w:asciiTheme="minorHAnsi" w:hAnsiTheme="minorHAnsi" w:cstheme="minorHAnsi"/>
          <w:sz w:val="22"/>
          <w:szCs w:val="22"/>
          <w:lang w:eastAsia="de-DE"/>
        </w:rPr>
        <w:t>Promoting pro-poor climate resilient low carbon sustainable development in Bangladesh and beyond” project</w:t>
      </w:r>
      <w:r w:rsidRPr="00C31D84">
        <w:rPr>
          <w:rFonts w:asciiTheme="minorHAnsi" w:hAnsiTheme="minorHAnsi" w:cstheme="minorHAnsi"/>
          <w:sz w:val="22"/>
          <w:szCs w:val="22"/>
        </w:rPr>
        <w:t xml:space="preserve"> interventions if any, for addressing the issue being dealt with by the project.</w:t>
      </w:r>
    </w:p>
    <w:p w:rsidR="00CB6837" w:rsidRPr="00C31D84" w:rsidRDefault="00CB6837" w:rsidP="004B2AE1">
      <w:pPr>
        <w:pStyle w:val="Default"/>
        <w:jc w:val="both"/>
        <w:rPr>
          <w:rFonts w:asciiTheme="minorHAnsi" w:hAnsiTheme="minorHAnsi" w:cstheme="minorHAnsi"/>
          <w:sz w:val="22"/>
          <w:szCs w:val="22"/>
        </w:rPr>
      </w:pPr>
    </w:p>
    <w:p w:rsidR="00CB6837" w:rsidRPr="00C31D84" w:rsidRDefault="00CF3420" w:rsidP="004B2AE1">
      <w:pPr>
        <w:pStyle w:val="Default"/>
        <w:jc w:val="both"/>
        <w:rPr>
          <w:rFonts w:asciiTheme="minorHAnsi" w:hAnsiTheme="minorHAnsi" w:cstheme="minorHAnsi"/>
          <w:b/>
          <w:color w:val="auto"/>
          <w:sz w:val="22"/>
          <w:szCs w:val="22"/>
        </w:rPr>
      </w:pPr>
      <w:r w:rsidRPr="00C31D84">
        <w:rPr>
          <w:rFonts w:asciiTheme="minorHAnsi" w:hAnsiTheme="minorHAnsi" w:cstheme="minorHAnsi"/>
          <w:b/>
          <w:sz w:val="22"/>
          <w:szCs w:val="22"/>
        </w:rPr>
        <w:t>3</w:t>
      </w:r>
      <w:r w:rsidR="00CB6837" w:rsidRPr="00C31D84">
        <w:rPr>
          <w:rFonts w:asciiTheme="minorHAnsi" w:hAnsiTheme="minorHAnsi" w:cstheme="minorHAnsi"/>
          <w:b/>
          <w:sz w:val="22"/>
          <w:szCs w:val="22"/>
        </w:rPr>
        <w:t>.1 Specific Objectives of the evaluation</w:t>
      </w:r>
    </w:p>
    <w:p w:rsidR="00CB6837" w:rsidRPr="00C31D84" w:rsidRDefault="00CB6837" w:rsidP="004B2AE1">
      <w:pPr>
        <w:pStyle w:val="ListParagraph"/>
        <w:ind w:left="0"/>
        <w:jc w:val="both"/>
        <w:rPr>
          <w:rFonts w:asciiTheme="minorHAnsi" w:hAnsiTheme="minorHAnsi" w:cstheme="minorHAnsi"/>
          <w:color w:val="000000"/>
          <w:sz w:val="22"/>
          <w:szCs w:val="22"/>
          <w:lang w:val="en-US"/>
        </w:rPr>
      </w:pPr>
      <w:r w:rsidRPr="00C31D84">
        <w:rPr>
          <w:rFonts w:asciiTheme="minorHAnsi" w:hAnsiTheme="minorHAnsi" w:cstheme="minorHAnsi"/>
          <w:sz w:val="22"/>
          <w:szCs w:val="22"/>
          <w:lang w:val="en-US"/>
        </w:rPr>
        <w:t xml:space="preserve">The specific objectives of the </w:t>
      </w:r>
      <w:r w:rsidRPr="00C31D84">
        <w:rPr>
          <w:rFonts w:asciiTheme="minorHAnsi" w:hAnsiTheme="minorHAnsi" w:cstheme="minorHAnsi"/>
          <w:color w:val="000000"/>
          <w:sz w:val="22"/>
          <w:szCs w:val="22"/>
          <w:lang w:val="en-US"/>
        </w:rPr>
        <w:t>evaluation are as follows</w:t>
      </w:r>
    </w:p>
    <w:p w:rsidR="00CB6837" w:rsidRPr="00C31D84" w:rsidRDefault="00CB6837" w:rsidP="004B2AE1">
      <w:pPr>
        <w:pStyle w:val="ListParagraph"/>
        <w:ind w:left="0"/>
        <w:jc w:val="both"/>
        <w:rPr>
          <w:rFonts w:asciiTheme="minorHAnsi" w:hAnsiTheme="minorHAnsi" w:cstheme="minorHAnsi"/>
          <w:color w:val="000000"/>
          <w:sz w:val="22"/>
          <w:szCs w:val="22"/>
          <w:lang w:val="en-US"/>
        </w:rPr>
      </w:pP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lastRenderedPageBreak/>
        <w:t xml:space="preserve">To </w:t>
      </w:r>
      <w:r w:rsidR="00EC5D1C" w:rsidRPr="00C31D84">
        <w:rPr>
          <w:rFonts w:asciiTheme="minorHAnsi" w:hAnsiTheme="minorHAnsi" w:cstheme="minorHAnsi"/>
          <w:color w:val="000000"/>
          <w:sz w:val="22"/>
          <w:szCs w:val="22"/>
          <w:lang w:val="en-US"/>
        </w:rPr>
        <w:t xml:space="preserve">critically </w:t>
      </w:r>
      <w:r w:rsidRPr="00C31D84">
        <w:rPr>
          <w:rFonts w:asciiTheme="minorHAnsi" w:hAnsiTheme="minorHAnsi" w:cstheme="minorHAnsi"/>
          <w:color w:val="000000"/>
          <w:sz w:val="22"/>
          <w:szCs w:val="22"/>
          <w:lang w:val="en-US"/>
        </w:rPr>
        <w:t xml:space="preserve">assess the success of the project in achieving its set objectives.  </w:t>
      </w: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t xml:space="preserve">To examine and assess appropriateness of the project design for achieving the set project objectives. </w:t>
      </w: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color w:val="000000"/>
          <w:sz w:val="22"/>
          <w:szCs w:val="22"/>
          <w:lang w:val="en-US"/>
        </w:rPr>
      </w:pPr>
      <w:r w:rsidRPr="00C31D84">
        <w:rPr>
          <w:rFonts w:asciiTheme="minorHAnsi" w:hAnsiTheme="minorHAnsi" w:cstheme="minorHAnsi"/>
          <w:color w:val="000000"/>
          <w:sz w:val="22"/>
          <w:szCs w:val="22"/>
          <w:lang w:val="en-US"/>
        </w:rPr>
        <w:t>To assess the effectiveness of the project management process including the implementation, monitoring and evaluation system followed by the project.</w:t>
      </w:r>
    </w:p>
    <w:p w:rsidR="00CB6837" w:rsidRPr="00C31D84" w:rsidRDefault="00CB6837" w:rsidP="004B2AE1">
      <w:pPr>
        <w:numPr>
          <w:ilvl w:val="0"/>
          <w:numId w:val="8"/>
        </w:numPr>
        <w:tabs>
          <w:tab w:val="left" w:pos="360"/>
        </w:tabs>
        <w:spacing w:after="0" w:line="240" w:lineRule="auto"/>
        <w:ind w:left="360"/>
        <w:jc w:val="both"/>
        <w:rPr>
          <w:rFonts w:asciiTheme="minorHAnsi" w:hAnsiTheme="minorHAnsi" w:cstheme="minorHAnsi"/>
        </w:rPr>
      </w:pPr>
      <w:r w:rsidRPr="00C31D84">
        <w:rPr>
          <w:rFonts w:asciiTheme="minorHAnsi" w:hAnsiTheme="minorHAnsi" w:cstheme="minorHAnsi"/>
          <w:color w:val="000000"/>
        </w:rPr>
        <w:t xml:space="preserve">To assess </w:t>
      </w:r>
      <w:r w:rsidR="002564DA" w:rsidRPr="00C31D84">
        <w:rPr>
          <w:rFonts w:asciiTheme="minorHAnsi" w:hAnsiTheme="minorHAnsi" w:cstheme="minorHAnsi"/>
          <w:color w:val="000000"/>
        </w:rPr>
        <w:t xml:space="preserve">the </w:t>
      </w:r>
      <w:r w:rsidR="00EC5D1C" w:rsidRPr="00C31D84">
        <w:rPr>
          <w:rFonts w:asciiTheme="minorHAnsi" w:hAnsiTheme="minorHAnsi" w:cstheme="minorHAnsi"/>
          <w:color w:val="000000"/>
        </w:rPr>
        <w:t xml:space="preserve">capacity and </w:t>
      </w:r>
      <w:r w:rsidR="002564DA" w:rsidRPr="00C31D84">
        <w:rPr>
          <w:rFonts w:asciiTheme="minorHAnsi" w:hAnsiTheme="minorHAnsi" w:cstheme="minorHAnsi"/>
          <w:color w:val="000000"/>
        </w:rPr>
        <w:t xml:space="preserve">performance </w:t>
      </w:r>
      <w:r w:rsidRPr="00C31D84">
        <w:rPr>
          <w:rFonts w:asciiTheme="minorHAnsi" w:hAnsiTheme="minorHAnsi" w:cstheme="minorHAnsi"/>
          <w:color w:val="000000"/>
        </w:rPr>
        <w:t xml:space="preserve">of </w:t>
      </w:r>
      <w:r w:rsidR="002564DA" w:rsidRPr="00C31D84">
        <w:rPr>
          <w:rFonts w:asciiTheme="minorHAnsi" w:hAnsiTheme="minorHAnsi" w:cstheme="minorHAnsi"/>
          <w:color w:val="000000"/>
        </w:rPr>
        <w:t xml:space="preserve">Community Climate Resilient Centers (CCRC) </w:t>
      </w:r>
      <w:r w:rsidRPr="00C31D84">
        <w:rPr>
          <w:rFonts w:asciiTheme="minorHAnsi" w:hAnsiTheme="minorHAnsi" w:cstheme="minorHAnsi"/>
          <w:color w:val="000000"/>
        </w:rPr>
        <w:t>to carry on the process initiated by the project on its discontinuation of its activities in the areas</w:t>
      </w:r>
      <w:r w:rsidRPr="00C31D84">
        <w:rPr>
          <w:rFonts w:asciiTheme="minorHAnsi" w:hAnsiTheme="minorHAnsi" w:cstheme="minorHAnsi"/>
        </w:rPr>
        <w:t>.</w:t>
      </w:r>
    </w:p>
    <w:p w:rsidR="002564DA" w:rsidRPr="00C31D84" w:rsidRDefault="00CB6837" w:rsidP="004B2AE1">
      <w:pPr>
        <w:numPr>
          <w:ilvl w:val="0"/>
          <w:numId w:val="8"/>
        </w:numPr>
        <w:tabs>
          <w:tab w:val="left" w:pos="360"/>
        </w:tabs>
        <w:spacing w:after="0" w:line="240" w:lineRule="auto"/>
        <w:ind w:left="360"/>
        <w:jc w:val="both"/>
        <w:rPr>
          <w:rFonts w:asciiTheme="minorHAnsi" w:hAnsiTheme="minorHAnsi" w:cstheme="minorHAnsi"/>
        </w:rPr>
      </w:pPr>
      <w:r w:rsidRPr="00C31D84">
        <w:rPr>
          <w:rFonts w:asciiTheme="minorHAnsi" w:hAnsiTheme="minorHAnsi" w:cstheme="minorHAnsi"/>
        </w:rPr>
        <w:t xml:space="preserve">To assess the </w:t>
      </w:r>
      <w:r w:rsidR="00EC5D1C" w:rsidRPr="00C31D84">
        <w:rPr>
          <w:rFonts w:asciiTheme="minorHAnsi" w:hAnsiTheme="minorHAnsi" w:cstheme="minorHAnsi"/>
        </w:rPr>
        <w:t xml:space="preserve">overall </w:t>
      </w:r>
      <w:r w:rsidR="00460AE6" w:rsidRPr="00C31D84">
        <w:rPr>
          <w:rFonts w:asciiTheme="minorHAnsi" w:hAnsiTheme="minorHAnsi" w:cstheme="minorHAnsi"/>
        </w:rPr>
        <w:t xml:space="preserve">effectiveness of </w:t>
      </w:r>
      <w:r w:rsidR="002564DA" w:rsidRPr="00C31D84">
        <w:rPr>
          <w:rFonts w:asciiTheme="minorHAnsi" w:hAnsiTheme="minorHAnsi" w:cstheme="minorHAnsi"/>
        </w:rPr>
        <w:t>capacity building initiatives undertaken by the project.</w:t>
      </w:r>
    </w:p>
    <w:p w:rsidR="00CB6837" w:rsidRPr="00C31D84" w:rsidRDefault="002564DA" w:rsidP="004B2AE1">
      <w:pPr>
        <w:numPr>
          <w:ilvl w:val="0"/>
          <w:numId w:val="8"/>
        </w:numPr>
        <w:tabs>
          <w:tab w:val="left" w:pos="360"/>
        </w:tabs>
        <w:spacing w:after="0" w:line="240" w:lineRule="auto"/>
        <w:ind w:left="360"/>
        <w:jc w:val="both"/>
        <w:rPr>
          <w:rFonts w:asciiTheme="minorHAnsi" w:hAnsiTheme="minorHAnsi" w:cstheme="minorHAnsi"/>
        </w:rPr>
      </w:pPr>
      <w:r w:rsidRPr="00C31D84">
        <w:rPr>
          <w:rFonts w:asciiTheme="minorHAnsi" w:hAnsiTheme="minorHAnsi" w:cstheme="minorHAnsi"/>
        </w:rPr>
        <w:t>To assess the quality of research work initiated by the project.</w:t>
      </w:r>
      <w:r w:rsidR="00CB6837" w:rsidRPr="00C31D84">
        <w:rPr>
          <w:rFonts w:asciiTheme="minorHAnsi" w:hAnsiTheme="minorHAnsi" w:cstheme="minorHAnsi"/>
        </w:rPr>
        <w:t xml:space="preserve"> </w:t>
      </w:r>
    </w:p>
    <w:p w:rsidR="00CB6837" w:rsidRPr="00C31D84" w:rsidRDefault="002564DA"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effectiveness of adaptation practices introduced by the project.</w:t>
      </w:r>
    </w:p>
    <w:p w:rsidR="002564DA" w:rsidRPr="00C31D84" w:rsidRDefault="002564DA"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effectiveness of community based water management system</w:t>
      </w:r>
    </w:p>
    <w:p w:rsidR="002564DA" w:rsidRPr="00C31D84" w:rsidRDefault="002564DA"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the household level </w:t>
      </w:r>
      <w:r w:rsidR="00C36592" w:rsidRPr="00C31D84">
        <w:rPr>
          <w:rFonts w:asciiTheme="minorHAnsi" w:hAnsiTheme="minorHAnsi" w:cstheme="minorHAnsi"/>
          <w:sz w:val="22"/>
          <w:szCs w:val="22"/>
          <w:lang w:val="en-US"/>
        </w:rPr>
        <w:t>climate</w:t>
      </w:r>
      <w:r w:rsidRPr="00C31D84">
        <w:rPr>
          <w:rFonts w:asciiTheme="minorHAnsi" w:hAnsiTheme="minorHAnsi" w:cstheme="minorHAnsi"/>
          <w:sz w:val="22"/>
          <w:szCs w:val="22"/>
          <w:lang w:val="en-US"/>
        </w:rPr>
        <w:t xml:space="preserve"> risk scenario as compared to the baseline. </w:t>
      </w:r>
    </w:p>
    <w:p w:rsidR="00480E6D" w:rsidRPr="00C31D84" w:rsidRDefault="00480E6D"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what extent the gender perspecti</w:t>
      </w:r>
      <w:r w:rsidR="00252596" w:rsidRPr="00C31D84">
        <w:rPr>
          <w:rFonts w:asciiTheme="minorHAnsi" w:hAnsiTheme="minorHAnsi" w:cstheme="minorHAnsi"/>
          <w:sz w:val="22"/>
          <w:szCs w:val="22"/>
          <w:lang w:val="en-US"/>
        </w:rPr>
        <w:t>ve</w:t>
      </w:r>
      <w:r w:rsidRPr="00C31D84">
        <w:rPr>
          <w:rFonts w:asciiTheme="minorHAnsi" w:hAnsiTheme="minorHAnsi" w:cstheme="minorHAnsi"/>
          <w:sz w:val="22"/>
          <w:szCs w:val="22"/>
          <w:lang w:val="en-US"/>
        </w:rPr>
        <w:t xml:space="preserve"> has reflected in the project.</w:t>
      </w: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evaluate sustainability of the effects and impacts of the project in the wider environment. </w:t>
      </w: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identify key opportunities and constraints in empowering the reference groups</w:t>
      </w:r>
    </w:p>
    <w:p w:rsidR="00CB6837" w:rsidRPr="00C31D84" w:rsidRDefault="00CB6837" w:rsidP="004B2AE1">
      <w:pPr>
        <w:pStyle w:val="ListParagraph"/>
        <w:numPr>
          <w:ilvl w:val="0"/>
          <w:numId w:val="8"/>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strengths and weaknesses of the management including competency of its staffs for the jobs assigned to them and for achieving the project objectives.</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the strengths, weaknesses, opportunities and threats of the current project strategies and interventions. </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relevance, suitability, appropriateness, and effectiveness of the activities implemented by the project in relation to its set objectives. </w:t>
      </w:r>
    </w:p>
    <w:p w:rsidR="00460AE6" w:rsidRPr="00C31D84" w:rsidRDefault="00460AE6" w:rsidP="00460AE6">
      <w:pPr>
        <w:numPr>
          <w:ilvl w:val="0"/>
          <w:numId w:val="21"/>
        </w:numPr>
        <w:tabs>
          <w:tab w:val="left" w:pos="360"/>
        </w:tabs>
        <w:spacing w:after="0" w:line="240" w:lineRule="auto"/>
        <w:ind w:left="360"/>
        <w:jc w:val="both"/>
        <w:rPr>
          <w:rFonts w:asciiTheme="minorHAnsi" w:hAnsiTheme="minorHAnsi" w:cstheme="minorHAnsi"/>
        </w:rPr>
      </w:pPr>
      <w:r w:rsidRPr="00C31D84">
        <w:rPr>
          <w:rFonts w:asciiTheme="minorHAnsi" w:hAnsiTheme="minorHAnsi" w:cstheme="minorHAnsi"/>
        </w:rPr>
        <w:t>To assess the project implementation plan prepared and implemented by the project.</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the effectiveness of the project management systems including the implementation, monitoring and evaluation systems followed by the project. </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the appropriateness of management and administrative systems in place and adequacy of their implementation. </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role played by the Project holder in efficient management of the project and achievement of set project objectives. .</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identify the key opportunities and constraints in achieving the set project objectives. </w:t>
      </w:r>
    </w:p>
    <w:p w:rsidR="00460AE6" w:rsidRPr="00C31D84" w:rsidRDefault="00460AE6" w:rsidP="00460AE6">
      <w:pPr>
        <w:pStyle w:val="ListParagraph"/>
        <w:numPr>
          <w:ilvl w:val="0"/>
          <w:numId w:val="21"/>
        </w:numPr>
        <w:tabs>
          <w:tab w:val="clear" w:pos="357"/>
          <w:tab w:val="clear" w:pos="539"/>
          <w:tab w:val="clear" w:pos="1077"/>
          <w:tab w:val="clear" w:pos="3958"/>
          <w:tab w:val="clear" w:pos="5585"/>
          <w:tab w:val="left" w:pos="360"/>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assess the replicability of the project in other areas.  </w:t>
      </w:r>
    </w:p>
    <w:p w:rsidR="00460AE6" w:rsidRPr="00C31D84" w:rsidRDefault="00460AE6" w:rsidP="00460AE6">
      <w:pPr>
        <w:pStyle w:val="ListParagraph"/>
        <w:numPr>
          <w:ilvl w:val="0"/>
          <w:numId w:val="21"/>
        </w:numPr>
        <w:tabs>
          <w:tab w:val="clear" w:pos="539"/>
          <w:tab w:val="clear" w:pos="1077"/>
          <w:tab w:val="clear" w:pos="3958"/>
          <w:tab w:val="clear" w:pos="5585"/>
        </w:tabs>
        <w:ind w:left="36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evaluate sustainability of the achieved effects and impacts of the project in the wider environment. </w:t>
      </w:r>
      <w:r w:rsidRPr="00C31D84">
        <w:rPr>
          <w:rFonts w:asciiTheme="minorHAnsi" w:hAnsiTheme="minorHAnsi" w:cstheme="minorHAnsi"/>
          <w:b/>
          <w:sz w:val="22"/>
          <w:szCs w:val="22"/>
          <w:lang w:val="en-US"/>
        </w:rPr>
        <w:t xml:space="preserve"> </w:t>
      </w:r>
    </w:p>
    <w:p w:rsidR="00CB6837" w:rsidRPr="00C31D84" w:rsidRDefault="00CB6837" w:rsidP="004B2AE1">
      <w:pPr>
        <w:pStyle w:val="Default"/>
        <w:jc w:val="both"/>
        <w:rPr>
          <w:rFonts w:asciiTheme="minorHAnsi" w:hAnsiTheme="minorHAnsi" w:cstheme="minorHAnsi"/>
          <w:color w:val="auto"/>
          <w:sz w:val="22"/>
          <w:szCs w:val="22"/>
        </w:rPr>
      </w:pPr>
    </w:p>
    <w:p w:rsidR="00CB6837" w:rsidRPr="00C31D84" w:rsidRDefault="00CF3420" w:rsidP="004B2AE1">
      <w:pPr>
        <w:pStyle w:val="Default"/>
        <w:jc w:val="both"/>
        <w:rPr>
          <w:rFonts w:asciiTheme="minorHAnsi" w:hAnsiTheme="minorHAnsi" w:cstheme="minorHAnsi"/>
          <w:color w:val="auto"/>
          <w:sz w:val="22"/>
          <w:szCs w:val="22"/>
        </w:rPr>
      </w:pPr>
      <w:r w:rsidRPr="00C31D84">
        <w:rPr>
          <w:rFonts w:asciiTheme="minorHAnsi" w:hAnsiTheme="minorHAnsi" w:cstheme="minorHAnsi"/>
          <w:b/>
          <w:color w:val="auto"/>
          <w:sz w:val="22"/>
          <w:szCs w:val="22"/>
        </w:rPr>
        <w:t>3</w:t>
      </w:r>
      <w:r w:rsidR="00CB6837" w:rsidRPr="00C31D84">
        <w:rPr>
          <w:rFonts w:asciiTheme="minorHAnsi" w:hAnsiTheme="minorHAnsi" w:cstheme="minorHAnsi"/>
          <w:b/>
          <w:color w:val="auto"/>
          <w:sz w:val="22"/>
          <w:szCs w:val="22"/>
        </w:rPr>
        <w:t>.2 Users of the evaluation results:</w:t>
      </w:r>
      <w:r w:rsidR="00CB6837" w:rsidRPr="00C31D84">
        <w:rPr>
          <w:rFonts w:asciiTheme="minorHAnsi" w:hAnsiTheme="minorHAnsi" w:cstheme="minorHAnsi"/>
          <w:color w:val="auto"/>
          <w:sz w:val="22"/>
          <w:szCs w:val="22"/>
        </w:rPr>
        <w:t xml:space="preserve"> CCDB as the implementing organization will use the evaluation results to the level of organizational efficiency in implementing such project. This result will also help CCDB in planning future development program more efficiently and effectively. Staff members will also use the results to know level of their performance as well as to learn for improvement. The evaluation results will also be very helpful for the target beneficiaries to see how </w:t>
      </w:r>
      <w:r w:rsidR="00D37DA5" w:rsidRPr="00C31D84">
        <w:rPr>
          <w:rFonts w:asciiTheme="minorHAnsi" w:hAnsiTheme="minorHAnsi" w:cstheme="minorHAnsi"/>
          <w:color w:val="auto"/>
          <w:sz w:val="22"/>
          <w:szCs w:val="22"/>
        </w:rPr>
        <w:t>much change</w:t>
      </w:r>
      <w:r w:rsidR="00CB6837" w:rsidRPr="00C31D84">
        <w:rPr>
          <w:rFonts w:asciiTheme="minorHAnsi" w:hAnsiTheme="minorHAnsi" w:cstheme="minorHAnsi"/>
          <w:color w:val="auto"/>
          <w:sz w:val="22"/>
          <w:szCs w:val="22"/>
        </w:rPr>
        <w:t xml:space="preserve"> taken place through the implementation of this pro</w:t>
      </w:r>
      <w:r w:rsidR="00480E6D" w:rsidRPr="00C31D84">
        <w:rPr>
          <w:rFonts w:asciiTheme="minorHAnsi" w:hAnsiTheme="minorHAnsi" w:cstheme="minorHAnsi"/>
          <w:color w:val="auto"/>
          <w:sz w:val="22"/>
          <w:szCs w:val="22"/>
        </w:rPr>
        <w:t>ject</w:t>
      </w:r>
      <w:r w:rsidR="00CB6837" w:rsidRPr="00C31D84">
        <w:rPr>
          <w:rFonts w:asciiTheme="minorHAnsi" w:hAnsiTheme="minorHAnsi" w:cstheme="minorHAnsi"/>
          <w:color w:val="auto"/>
          <w:sz w:val="22"/>
          <w:szCs w:val="22"/>
        </w:rPr>
        <w:t>.  Resource sharing partners may use the results of the good practices and achievements for wider dissemination and reference with intention of replication in future. In addition, through the evaluation findings, the resource sharing partners will also be able to know whether the resources they provided has been used efficiently to achieve the desired results.</w:t>
      </w:r>
    </w:p>
    <w:p w:rsidR="00B026E3" w:rsidRPr="00C31D84" w:rsidRDefault="00B026E3" w:rsidP="004B2AE1">
      <w:pPr>
        <w:spacing w:after="0" w:line="240" w:lineRule="auto"/>
        <w:jc w:val="both"/>
        <w:rPr>
          <w:rFonts w:asciiTheme="minorHAnsi" w:hAnsiTheme="minorHAnsi" w:cstheme="minorHAnsi"/>
          <w:b/>
        </w:rPr>
      </w:pPr>
    </w:p>
    <w:p w:rsidR="00CB6837" w:rsidRPr="00C31D84" w:rsidRDefault="00CF3420" w:rsidP="004B2AE1">
      <w:pPr>
        <w:spacing w:after="0" w:line="240" w:lineRule="auto"/>
        <w:jc w:val="both"/>
        <w:rPr>
          <w:rFonts w:asciiTheme="minorHAnsi" w:hAnsiTheme="minorHAnsi" w:cstheme="minorHAnsi"/>
          <w:b/>
        </w:rPr>
      </w:pPr>
      <w:r w:rsidRPr="00C31D84">
        <w:rPr>
          <w:rFonts w:asciiTheme="minorHAnsi" w:hAnsiTheme="minorHAnsi" w:cstheme="minorHAnsi"/>
          <w:b/>
        </w:rPr>
        <w:t>3</w:t>
      </w:r>
      <w:r w:rsidR="00CB6837" w:rsidRPr="00C31D84">
        <w:rPr>
          <w:rFonts w:asciiTheme="minorHAnsi" w:hAnsiTheme="minorHAnsi" w:cstheme="minorHAnsi"/>
          <w:b/>
        </w:rPr>
        <w:t>.3 Scope of Work</w:t>
      </w:r>
    </w:p>
    <w:p w:rsidR="00CB6837" w:rsidRPr="00C31D84" w:rsidRDefault="00480E6D" w:rsidP="004B2AE1">
      <w:pPr>
        <w:numPr>
          <w:ilvl w:val="0"/>
          <w:numId w:val="9"/>
        </w:numPr>
        <w:tabs>
          <w:tab w:val="left" w:pos="360"/>
        </w:tabs>
        <w:spacing w:after="0" w:line="240" w:lineRule="auto"/>
        <w:jc w:val="both"/>
        <w:rPr>
          <w:rFonts w:asciiTheme="minorHAnsi" w:hAnsiTheme="minorHAnsi" w:cstheme="minorHAnsi"/>
        </w:rPr>
      </w:pPr>
      <w:r w:rsidRPr="00C31D84">
        <w:rPr>
          <w:rFonts w:asciiTheme="minorHAnsi" w:hAnsiTheme="minorHAnsi" w:cstheme="minorHAnsi"/>
        </w:rPr>
        <w:t>R</w:t>
      </w:r>
      <w:r w:rsidR="00CB6837" w:rsidRPr="00C31D84">
        <w:rPr>
          <w:rFonts w:asciiTheme="minorHAnsi" w:hAnsiTheme="minorHAnsi" w:cstheme="minorHAnsi"/>
        </w:rPr>
        <w:t>eview project related all documents (Project Proposal, baseline study</w:t>
      </w:r>
      <w:r w:rsidRPr="00C31D84">
        <w:rPr>
          <w:rFonts w:asciiTheme="minorHAnsi" w:hAnsiTheme="minorHAnsi" w:cstheme="minorHAnsi"/>
        </w:rPr>
        <w:t>,</w:t>
      </w:r>
      <w:r w:rsidR="00CB6837" w:rsidRPr="00C31D84">
        <w:rPr>
          <w:rFonts w:asciiTheme="minorHAnsi" w:hAnsiTheme="minorHAnsi" w:cstheme="minorHAnsi"/>
        </w:rPr>
        <w:t xml:space="preserve"> report, logical framework, budget, operation plan/guidelines)</w:t>
      </w:r>
      <w:r w:rsidRPr="00C31D84">
        <w:rPr>
          <w:rFonts w:asciiTheme="minorHAnsi" w:hAnsiTheme="minorHAnsi" w:cstheme="minorHAnsi"/>
        </w:rPr>
        <w:t xml:space="preserve">, </w:t>
      </w:r>
      <w:r w:rsidR="00CB6837" w:rsidRPr="00C31D84">
        <w:rPr>
          <w:rFonts w:asciiTheme="minorHAnsi" w:hAnsiTheme="minorHAnsi" w:cstheme="minorHAnsi"/>
        </w:rPr>
        <w:t>etc;</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receive detail briefing including clarification of all issues deemed necessary from the management of the CCDB</w:t>
      </w:r>
      <w:r w:rsidR="00480E6D" w:rsidRPr="00C31D84">
        <w:rPr>
          <w:rFonts w:asciiTheme="minorHAnsi" w:hAnsiTheme="minorHAnsi" w:cstheme="minorHAnsi"/>
          <w:sz w:val="22"/>
          <w:szCs w:val="22"/>
          <w:lang w:val="en-US"/>
        </w:rPr>
        <w:t xml:space="preserve"> </w:t>
      </w:r>
      <w:r w:rsidRPr="00C31D84">
        <w:rPr>
          <w:rFonts w:asciiTheme="minorHAnsi" w:hAnsiTheme="minorHAnsi" w:cstheme="minorHAnsi"/>
          <w:sz w:val="22"/>
          <w:szCs w:val="22"/>
          <w:lang w:val="en-US"/>
        </w:rPr>
        <w:t>(project holder) before start of the fieldwork and obtain necessary data and information from them for proper evaluation of the project.</w:t>
      </w:r>
    </w:p>
    <w:p w:rsidR="00CB6837" w:rsidRPr="00C31D84" w:rsidRDefault="00CB6837" w:rsidP="004B2AE1">
      <w:pPr>
        <w:numPr>
          <w:ilvl w:val="0"/>
          <w:numId w:val="9"/>
        </w:numPr>
        <w:spacing w:after="0" w:line="240" w:lineRule="auto"/>
        <w:jc w:val="both"/>
        <w:textAlignment w:val="baseline"/>
        <w:rPr>
          <w:rFonts w:asciiTheme="minorHAnsi" w:hAnsiTheme="minorHAnsi" w:cstheme="minorHAnsi"/>
        </w:rPr>
      </w:pPr>
      <w:r w:rsidRPr="00C31D84">
        <w:rPr>
          <w:rFonts w:asciiTheme="minorHAnsi" w:hAnsiTheme="minorHAnsi" w:cstheme="minorHAnsi"/>
        </w:rPr>
        <w:t xml:space="preserve">Participate in the planning meeting at the beginning of the study design with relevant stakeholders; The Consultant will finalize an evaluation design and methodology that adopts a </w:t>
      </w:r>
      <w:r w:rsidRPr="00C31D84">
        <w:rPr>
          <w:rFonts w:asciiTheme="minorHAnsi" w:hAnsiTheme="minorHAnsi" w:cstheme="minorHAnsi"/>
        </w:rPr>
        <w:lastRenderedPageBreak/>
        <w:t>mixed-methods approach, and that incorporates feedback from Bread for the World. It will also specify an appropriate sampling methodology taking into consideration the project timeline, resources, and representativeness of project beneficiaries.</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carry out the evaluation of the project including assessment of its objectives keeping in mind that the project is completing </w:t>
      </w:r>
      <w:r w:rsidR="00480E6D" w:rsidRPr="00C31D84">
        <w:rPr>
          <w:rFonts w:asciiTheme="minorHAnsi" w:hAnsiTheme="minorHAnsi" w:cstheme="minorHAnsi"/>
          <w:sz w:val="22"/>
          <w:szCs w:val="22"/>
          <w:lang w:val="en-US"/>
        </w:rPr>
        <w:t xml:space="preserve">the current phase in December </w:t>
      </w:r>
      <w:r w:rsidRPr="00C31D84">
        <w:rPr>
          <w:rFonts w:asciiTheme="minorHAnsi" w:hAnsiTheme="minorHAnsi" w:cstheme="minorHAnsi"/>
          <w:sz w:val="22"/>
          <w:szCs w:val="22"/>
          <w:lang w:val="en-US"/>
        </w:rPr>
        <w:t>201</w:t>
      </w:r>
      <w:r w:rsidR="00480E6D" w:rsidRPr="00C31D84">
        <w:rPr>
          <w:rFonts w:asciiTheme="minorHAnsi" w:hAnsiTheme="minorHAnsi" w:cstheme="minorHAnsi"/>
          <w:sz w:val="22"/>
          <w:szCs w:val="22"/>
          <w:lang w:val="en-US"/>
        </w:rPr>
        <w:t>9</w:t>
      </w:r>
      <w:r w:rsidRPr="00C31D84">
        <w:rPr>
          <w:rFonts w:asciiTheme="minorHAnsi" w:hAnsiTheme="minorHAnsi" w:cstheme="minorHAnsi"/>
          <w:sz w:val="22"/>
          <w:szCs w:val="22"/>
          <w:lang w:val="en-US"/>
        </w:rPr>
        <w:t xml:space="preserve"> working with the same target people of the same operational areas. The project objectives have been mentioned in relevant project documents.</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evaluate the project design including its objectives setting. </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 xml:space="preserve">Develop </w:t>
      </w:r>
      <w:r w:rsidR="00480E6D" w:rsidRPr="00C31D84">
        <w:rPr>
          <w:rFonts w:asciiTheme="minorHAnsi" w:hAnsiTheme="minorHAnsi" w:cstheme="minorHAnsi"/>
        </w:rPr>
        <w:t>qualitative and quantitative data collection</w:t>
      </w:r>
      <w:r w:rsidRPr="00C31D84">
        <w:rPr>
          <w:rFonts w:asciiTheme="minorHAnsi" w:hAnsiTheme="minorHAnsi" w:cstheme="minorHAnsi"/>
        </w:rPr>
        <w:t xml:space="preserve"> tools including the guidelines, and sampling frame incorporating the feedbacks </w:t>
      </w:r>
      <w:r w:rsidR="00480E6D" w:rsidRPr="00C31D84">
        <w:rPr>
          <w:rFonts w:asciiTheme="minorHAnsi" w:hAnsiTheme="minorHAnsi" w:cstheme="minorHAnsi"/>
        </w:rPr>
        <w:t xml:space="preserve">of </w:t>
      </w:r>
      <w:r w:rsidR="00AE534A" w:rsidRPr="00C31D84">
        <w:rPr>
          <w:rFonts w:asciiTheme="minorHAnsi" w:hAnsiTheme="minorHAnsi" w:cstheme="minorHAnsi"/>
        </w:rPr>
        <w:t>the project holder</w:t>
      </w:r>
      <w:r w:rsidRPr="00C31D84">
        <w:rPr>
          <w:rFonts w:asciiTheme="minorHAnsi" w:hAnsiTheme="minorHAnsi" w:cstheme="minorHAnsi"/>
        </w:rPr>
        <w:t>;</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The Consultant/consulting firm will be responsible for the recruitment, and training of data collectors. This includes development of training materials and manuals for all persons involved in field work. The firm/Consultant  will organize a tailored and in-depth training program for the enumerators and supervisors that include both in house orientation and repeated practice sessions through role-plays followed by field test</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Should prepare and submit details field work/data collection plan.</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Collect information /data through different methods and ensure quality of the data;</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Analyze both qualitative and quantitative data using appropriate software;</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appropriateness and effectiveness of project management process followed.</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The Consultant will submit an inception report that captures the evaluation design and methodology, and provides an outline of the final report. The inception report should also specify the schedule and contents of progress reports too.</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prepare and submit draft and final reports incorporating all important findings, suggestions and recommendations, etc to the project holder and the donors.</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carry out all other activities for achieving the objectives of evaluation mentioned above.</w:t>
      </w:r>
    </w:p>
    <w:p w:rsidR="00CB6837" w:rsidRPr="00C31D84" w:rsidRDefault="00CB6837" w:rsidP="004B2AE1">
      <w:pPr>
        <w:pStyle w:val="ListParagraph"/>
        <w:numPr>
          <w:ilvl w:val="0"/>
          <w:numId w:val="9"/>
        </w:numPr>
        <w:tabs>
          <w:tab w:val="clear" w:pos="357"/>
          <w:tab w:val="clear" w:pos="539"/>
          <w:tab w:val="clear" w:pos="1077"/>
          <w:tab w:val="clear" w:pos="3958"/>
          <w:tab w:val="clear" w:pos="5585"/>
          <w:tab w:val="left" w:pos="360"/>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apply best judgment of the consultants wherever felt necessary. </w:t>
      </w:r>
    </w:p>
    <w:p w:rsidR="00CB6837" w:rsidRPr="00C31D84" w:rsidRDefault="00CB6837" w:rsidP="004B2AE1">
      <w:pPr>
        <w:numPr>
          <w:ilvl w:val="0"/>
          <w:numId w:val="9"/>
        </w:numPr>
        <w:spacing w:after="0" w:line="240" w:lineRule="auto"/>
        <w:jc w:val="both"/>
        <w:rPr>
          <w:rFonts w:asciiTheme="minorHAnsi" w:hAnsiTheme="minorHAnsi" w:cstheme="minorHAnsi"/>
        </w:rPr>
      </w:pPr>
      <w:r w:rsidRPr="00C31D84">
        <w:rPr>
          <w:rFonts w:asciiTheme="minorHAnsi" w:hAnsiTheme="minorHAnsi" w:cstheme="minorHAnsi"/>
        </w:rPr>
        <w:t>Share study findings with stakeholders through workshop;</w:t>
      </w:r>
    </w:p>
    <w:p w:rsidR="00CB6837" w:rsidRPr="00C31D84" w:rsidRDefault="00CB6837" w:rsidP="004B2AE1">
      <w:pPr>
        <w:spacing w:after="0" w:line="240" w:lineRule="auto"/>
        <w:jc w:val="both"/>
        <w:rPr>
          <w:rFonts w:asciiTheme="minorHAnsi" w:hAnsiTheme="minorHAnsi" w:cstheme="minorHAnsi"/>
        </w:rPr>
      </w:pPr>
    </w:p>
    <w:p w:rsidR="008B1C89" w:rsidRPr="00C31D84" w:rsidRDefault="00CF3420" w:rsidP="004B2AE1">
      <w:pPr>
        <w:spacing w:after="0" w:line="240" w:lineRule="auto"/>
        <w:jc w:val="both"/>
        <w:rPr>
          <w:rFonts w:asciiTheme="minorHAnsi" w:hAnsiTheme="minorHAnsi" w:cstheme="minorHAnsi"/>
        </w:rPr>
      </w:pPr>
      <w:r w:rsidRPr="00C31D84">
        <w:rPr>
          <w:rFonts w:asciiTheme="minorHAnsi" w:hAnsiTheme="minorHAnsi" w:cstheme="minorHAnsi"/>
          <w:b/>
        </w:rPr>
        <w:t>4</w:t>
      </w:r>
      <w:r w:rsidR="008B1C89" w:rsidRPr="00C31D84">
        <w:rPr>
          <w:rFonts w:asciiTheme="minorHAnsi" w:hAnsiTheme="minorHAnsi" w:cstheme="minorHAnsi"/>
          <w:b/>
        </w:rPr>
        <w:t>. Evaluation Questions</w:t>
      </w:r>
      <w:r w:rsidR="00C13B7B" w:rsidRPr="00C31D84">
        <w:rPr>
          <w:rFonts w:asciiTheme="minorHAnsi" w:hAnsiTheme="minorHAnsi" w:cstheme="minorHAnsi"/>
          <w:b/>
        </w:rPr>
        <w:t xml:space="preserve">: </w:t>
      </w:r>
      <w:r w:rsidR="00C13B7B" w:rsidRPr="00C31D84">
        <w:rPr>
          <w:rFonts w:asciiTheme="minorHAnsi" w:hAnsiTheme="minorHAnsi" w:cstheme="minorHAnsi"/>
        </w:rPr>
        <w:t>The evaluation team need follow the OECD-DAC criteria as follows in evaluating the project</w:t>
      </w:r>
      <w:r w:rsidR="00460AE6" w:rsidRPr="00C31D84">
        <w:rPr>
          <w:rFonts w:asciiTheme="minorHAnsi" w:hAnsiTheme="minorHAnsi" w:cstheme="minorHAnsi"/>
        </w:rPr>
        <w:t xml:space="preserve">. As a cross cutting issue gender perspective need to be taken into account in </w:t>
      </w:r>
      <w:r w:rsidR="006E7B0C" w:rsidRPr="00C31D84">
        <w:rPr>
          <w:rFonts w:asciiTheme="minorHAnsi" w:hAnsiTheme="minorHAnsi" w:cstheme="minorHAnsi"/>
        </w:rPr>
        <w:t>relevant part of following evaluation questions.</w:t>
      </w:r>
      <w:r w:rsidR="00FE5A6A" w:rsidRPr="00C31D84">
        <w:rPr>
          <w:rFonts w:asciiTheme="minorHAnsi" w:hAnsiTheme="minorHAnsi" w:cstheme="minorHAnsi"/>
        </w:rPr>
        <w:t xml:space="preserve"> In addition gender segregated data need to provide in the report. The Evaluation teal will also provide recommendations from gender perspective wherever applicable</w:t>
      </w:r>
    </w:p>
    <w:p w:rsidR="008B1C89" w:rsidRPr="00C31D84" w:rsidRDefault="008B1C89" w:rsidP="004B2AE1">
      <w:pPr>
        <w:spacing w:after="0" w:line="240" w:lineRule="auto"/>
        <w:jc w:val="both"/>
        <w:rPr>
          <w:rFonts w:asciiTheme="minorHAnsi" w:hAnsiTheme="minorHAnsi" w:cstheme="minorHAnsi"/>
          <w:b/>
        </w:rPr>
      </w:pPr>
    </w:p>
    <w:p w:rsidR="008B1C89" w:rsidRPr="00C31D84" w:rsidRDefault="00CF3420" w:rsidP="004B2AE1">
      <w:pPr>
        <w:spacing w:after="0" w:line="240" w:lineRule="auto"/>
        <w:jc w:val="both"/>
        <w:rPr>
          <w:rFonts w:asciiTheme="minorHAnsi" w:hAnsiTheme="minorHAnsi" w:cstheme="minorHAnsi"/>
          <w:b/>
        </w:rPr>
      </w:pPr>
      <w:r w:rsidRPr="00C31D84">
        <w:rPr>
          <w:rFonts w:asciiTheme="minorHAnsi" w:hAnsiTheme="minorHAnsi" w:cstheme="minorHAnsi"/>
          <w:b/>
        </w:rPr>
        <w:t>4</w:t>
      </w:r>
      <w:r w:rsidR="008B1C89" w:rsidRPr="00C31D84">
        <w:rPr>
          <w:rFonts w:asciiTheme="minorHAnsi" w:hAnsiTheme="minorHAnsi" w:cstheme="minorHAnsi"/>
          <w:b/>
        </w:rPr>
        <w:t>.1.  Relevance of the Project</w:t>
      </w:r>
    </w:p>
    <w:p w:rsidR="008B1C89" w:rsidRPr="00C31D84" w:rsidRDefault="008B1C89" w:rsidP="004B2AE1">
      <w:pPr>
        <w:pStyle w:val="ListParagraph"/>
        <w:numPr>
          <w:ilvl w:val="0"/>
          <w:numId w:val="12"/>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How this project remains relevan</w:t>
      </w:r>
      <w:r w:rsidR="00C13B7B" w:rsidRPr="00C31D84">
        <w:rPr>
          <w:rFonts w:asciiTheme="minorHAnsi" w:hAnsiTheme="minorHAnsi" w:cstheme="minorHAnsi"/>
          <w:sz w:val="22"/>
          <w:szCs w:val="22"/>
          <w:lang w:val="en-US"/>
        </w:rPr>
        <w:t>t</w:t>
      </w:r>
      <w:r w:rsidRPr="00C31D84">
        <w:rPr>
          <w:rFonts w:asciiTheme="minorHAnsi" w:hAnsiTheme="minorHAnsi" w:cstheme="minorHAnsi"/>
          <w:sz w:val="22"/>
          <w:szCs w:val="22"/>
          <w:lang w:val="en-US"/>
        </w:rPr>
        <w:t xml:space="preserve"> in </w:t>
      </w:r>
      <w:r w:rsidR="00C13B7B" w:rsidRPr="00C31D84">
        <w:rPr>
          <w:rFonts w:asciiTheme="minorHAnsi" w:hAnsiTheme="minorHAnsi" w:cstheme="minorHAnsi"/>
          <w:sz w:val="22"/>
          <w:szCs w:val="22"/>
          <w:lang w:val="en-US"/>
        </w:rPr>
        <w:t>building the community resilience to climate change</w:t>
      </w:r>
      <w:r w:rsidRPr="00C31D84">
        <w:rPr>
          <w:rFonts w:asciiTheme="minorHAnsi" w:hAnsiTheme="minorHAnsi" w:cstheme="minorHAnsi"/>
          <w:sz w:val="22"/>
          <w:szCs w:val="22"/>
          <w:lang w:val="en-US"/>
        </w:rPr>
        <w:t>.</w:t>
      </w:r>
    </w:p>
    <w:p w:rsidR="008B1C89" w:rsidRPr="00C31D84" w:rsidRDefault="008B1C89" w:rsidP="004B2AE1">
      <w:pPr>
        <w:pStyle w:val="ListParagraph"/>
        <w:numPr>
          <w:ilvl w:val="0"/>
          <w:numId w:val="12"/>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Whether the project is relevant to address the problems intended target groups described in the proposal</w:t>
      </w:r>
    </w:p>
    <w:p w:rsidR="008B1C89" w:rsidRPr="00C31D84" w:rsidRDefault="008B1C89" w:rsidP="004B2AE1">
      <w:pPr>
        <w:pStyle w:val="Default"/>
        <w:numPr>
          <w:ilvl w:val="0"/>
          <w:numId w:val="12"/>
        </w:numPr>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 xml:space="preserve">The relevance of the </w:t>
      </w:r>
      <w:r w:rsidR="00C13B7B" w:rsidRPr="00C31D84">
        <w:rPr>
          <w:rFonts w:asciiTheme="minorHAnsi" w:hAnsiTheme="minorHAnsi" w:cstheme="minorHAnsi"/>
          <w:color w:val="auto"/>
          <w:sz w:val="22"/>
          <w:szCs w:val="22"/>
        </w:rPr>
        <w:t>project</w:t>
      </w:r>
      <w:r w:rsidRPr="00C31D84">
        <w:rPr>
          <w:rFonts w:asciiTheme="minorHAnsi" w:hAnsiTheme="minorHAnsi" w:cstheme="minorHAnsi"/>
          <w:color w:val="auto"/>
          <w:sz w:val="22"/>
          <w:szCs w:val="22"/>
        </w:rPr>
        <w:t xml:space="preserve"> in improving food security and in creating </w:t>
      </w:r>
      <w:r w:rsidR="00C13B7B" w:rsidRPr="00C31D84">
        <w:rPr>
          <w:rFonts w:asciiTheme="minorHAnsi" w:hAnsiTheme="minorHAnsi" w:cstheme="minorHAnsi"/>
          <w:color w:val="auto"/>
          <w:sz w:val="22"/>
          <w:szCs w:val="22"/>
        </w:rPr>
        <w:t xml:space="preserve">resilient </w:t>
      </w:r>
      <w:r w:rsidRPr="00C31D84">
        <w:rPr>
          <w:rFonts w:asciiTheme="minorHAnsi" w:hAnsiTheme="minorHAnsi" w:cstheme="minorHAnsi"/>
          <w:color w:val="auto"/>
          <w:sz w:val="22"/>
          <w:szCs w:val="22"/>
        </w:rPr>
        <w:t xml:space="preserve"> livelihoods </w:t>
      </w:r>
    </w:p>
    <w:p w:rsidR="008B1C89" w:rsidRPr="00C31D84" w:rsidRDefault="00C13B7B" w:rsidP="004B2AE1">
      <w:pPr>
        <w:pStyle w:val="ListParagraph"/>
        <w:numPr>
          <w:ilvl w:val="0"/>
          <w:numId w:val="12"/>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what extent the project </w:t>
      </w:r>
      <w:r w:rsidR="008B1C89" w:rsidRPr="00C31D84">
        <w:rPr>
          <w:rFonts w:asciiTheme="minorHAnsi" w:hAnsiTheme="minorHAnsi" w:cstheme="minorHAnsi"/>
          <w:sz w:val="22"/>
          <w:szCs w:val="22"/>
          <w:lang w:val="en-US"/>
        </w:rPr>
        <w:t>objectives are still valid;</w:t>
      </w:r>
    </w:p>
    <w:p w:rsidR="008B1C89" w:rsidRPr="00C31D84" w:rsidRDefault="008B1C89" w:rsidP="004B2AE1">
      <w:pPr>
        <w:pStyle w:val="ListParagraph"/>
        <w:numPr>
          <w:ilvl w:val="0"/>
          <w:numId w:val="12"/>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Whether the planned and implemented activities, outputs of the program consistent with the attainment of set</w:t>
      </w:r>
      <w:r w:rsidR="00C13B7B" w:rsidRPr="00C31D84">
        <w:rPr>
          <w:rFonts w:asciiTheme="minorHAnsi" w:hAnsiTheme="minorHAnsi" w:cstheme="minorHAnsi"/>
          <w:sz w:val="22"/>
          <w:szCs w:val="22"/>
          <w:lang w:val="en-US"/>
        </w:rPr>
        <w:t xml:space="preserve"> Project Objectives/Outcomes and c</w:t>
      </w:r>
      <w:r w:rsidRPr="00C31D84">
        <w:rPr>
          <w:rFonts w:asciiTheme="minorHAnsi" w:hAnsiTheme="minorHAnsi" w:cstheme="minorHAnsi"/>
          <w:sz w:val="22"/>
          <w:szCs w:val="22"/>
          <w:lang w:val="en-US"/>
        </w:rPr>
        <w:t>ontribute to the development goal;</w:t>
      </w:r>
    </w:p>
    <w:p w:rsidR="008B1C89" w:rsidRPr="00C31D84" w:rsidRDefault="008B1C89" w:rsidP="004B2AE1">
      <w:pPr>
        <w:pStyle w:val="Default"/>
        <w:jc w:val="both"/>
        <w:rPr>
          <w:rFonts w:asciiTheme="minorHAnsi" w:hAnsiTheme="minorHAnsi" w:cstheme="minorHAnsi"/>
          <w:color w:val="auto"/>
          <w:sz w:val="22"/>
          <w:szCs w:val="22"/>
        </w:rPr>
      </w:pPr>
    </w:p>
    <w:p w:rsidR="008B1C89" w:rsidRPr="00C31D84" w:rsidRDefault="00CF3420" w:rsidP="004B2AE1">
      <w:pPr>
        <w:pStyle w:val="Default"/>
        <w:jc w:val="both"/>
        <w:rPr>
          <w:rFonts w:asciiTheme="minorHAnsi" w:hAnsiTheme="minorHAnsi" w:cstheme="minorHAnsi"/>
          <w:b/>
          <w:color w:val="auto"/>
          <w:sz w:val="22"/>
          <w:szCs w:val="22"/>
        </w:rPr>
      </w:pPr>
      <w:r w:rsidRPr="00C31D84">
        <w:rPr>
          <w:rFonts w:asciiTheme="minorHAnsi" w:hAnsiTheme="minorHAnsi" w:cstheme="minorHAnsi"/>
          <w:b/>
          <w:color w:val="auto"/>
          <w:sz w:val="22"/>
          <w:szCs w:val="22"/>
        </w:rPr>
        <w:t>4</w:t>
      </w:r>
      <w:r w:rsidR="008B1C89" w:rsidRPr="00C31D84">
        <w:rPr>
          <w:rFonts w:asciiTheme="minorHAnsi" w:hAnsiTheme="minorHAnsi" w:cstheme="minorHAnsi"/>
          <w:b/>
          <w:color w:val="auto"/>
          <w:sz w:val="22"/>
          <w:szCs w:val="22"/>
        </w:rPr>
        <w:t>.2. Project Efficiency</w:t>
      </w:r>
    </w:p>
    <w:p w:rsidR="008B1C89" w:rsidRPr="00C31D84" w:rsidRDefault="008B1C89" w:rsidP="004B2AE1">
      <w:pPr>
        <w:pStyle w:val="Default"/>
        <w:numPr>
          <w:ilvl w:val="0"/>
          <w:numId w:val="13"/>
        </w:numPr>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 xml:space="preserve">The evaluator will make an assessment of whether </w:t>
      </w:r>
      <w:r w:rsidR="00C13B7B" w:rsidRPr="00C31D84">
        <w:rPr>
          <w:rFonts w:asciiTheme="minorHAnsi" w:hAnsiTheme="minorHAnsi" w:cstheme="minorHAnsi"/>
          <w:color w:val="auto"/>
          <w:sz w:val="22"/>
          <w:szCs w:val="22"/>
        </w:rPr>
        <w:t xml:space="preserve">the </w:t>
      </w:r>
      <w:r w:rsidRPr="00C31D84">
        <w:rPr>
          <w:rFonts w:asciiTheme="minorHAnsi" w:hAnsiTheme="minorHAnsi" w:cstheme="minorHAnsi"/>
          <w:color w:val="auto"/>
          <w:sz w:val="22"/>
          <w:szCs w:val="22"/>
        </w:rPr>
        <w:t xml:space="preserve">project resources (budget, assets, and staffs) were used efficiently in relation to the planned activities, outputs and outcome. </w:t>
      </w:r>
    </w:p>
    <w:p w:rsidR="008B1C89" w:rsidRPr="00C31D84" w:rsidRDefault="008B1C89" w:rsidP="004B2AE1">
      <w:pPr>
        <w:pStyle w:val="ListParagraph"/>
        <w:numPr>
          <w:ilvl w:val="0"/>
          <w:numId w:val="13"/>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Was the project implemented in the most cost efficient way compared to alternatives.</w:t>
      </w:r>
    </w:p>
    <w:p w:rsidR="00B352A1" w:rsidRPr="00C31D84" w:rsidRDefault="00CF3420" w:rsidP="004B2AE1">
      <w:pPr>
        <w:pStyle w:val="ListParagraph"/>
        <w:numPr>
          <w:ilvl w:val="0"/>
          <w:numId w:val="13"/>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Were the objectives achieved on time</w:t>
      </w:r>
    </w:p>
    <w:p w:rsidR="00546921" w:rsidRPr="00C31D84" w:rsidRDefault="00546921" w:rsidP="00546921">
      <w:pPr>
        <w:pStyle w:val="ListParagraph"/>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p>
    <w:p w:rsidR="006E7B0C" w:rsidRDefault="006E7B0C" w:rsidP="00546921">
      <w:pPr>
        <w:pStyle w:val="ListParagraph"/>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p>
    <w:p w:rsidR="001364CA" w:rsidRDefault="001364CA" w:rsidP="00546921">
      <w:pPr>
        <w:pStyle w:val="ListParagraph"/>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p>
    <w:p w:rsidR="001364CA" w:rsidRPr="00C31D84" w:rsidRDefault="001364CA" w:rsidP="00546921">
      <w:pPr>
        <w:pStyle w:val="ListParagraph"/>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p>
    <w:p w:rsidR="008B1C89" w:rsidRPr="00C31D84" w:rsidRDefault="00CF3420" w:rsidP="004B2AE1">
      <w:pPr>
        <w:spacing w:after="0" w:line="240" w:lineRule="auto"/>
        <w:jc w:val="both"/>
        <w:rPr>
          <w:rFonts w:asciiTheme="minorHAnsi" w:hAnsiTheme="minorHAnsi" w:cstheme="minorHAnsi"/>
          <w:b/>
          <w:bCs/>
        </w:rPr>
      </w:pPr>
      <w:r w:rsidRPr="00C31D84">
        <w:rPr>
          <w:rFonts w:asciiTheme="minorHAnsi" w:hAnsiTheme="minorHAnsi" w:cstheme="minorHAnsi"/>
          <w:b/>
        </w:rPr>
        <w:lastRenderedPageBreak/>
        <w:t>4</w:t>
      </w:r>
      <w:r w:rsidR="008B1C89" w:rsidRPr="00C31D84">
        <w:rPr>
          <w:rFonts w:asciiTheme="minorHAnsi" w:hAnsiTheme="minorHAnsi" w:cstheme="minorHAnsi"/>
          <w:b/>
        </w:rPr>
        <w:t>.3.</w:t>
      </w:r>
      <w:r w:rsidR="008B1C89" w:rsidRPr="00C31D84">
        <w:rPr>
          <w:rFonts w:asciiTheme="minorHAnsi" w:hAnsiTheme="minorHAnsi" w:cstheme="minorHAnsi"/>
          <w:b/>
          <w:bCs/>
        </w:rPr>
        <w:t>Project Effectiveness</w:t>
      </w:r>
    </w:p>
    <w:p w:rsidR="008B1C89" w:rsidRPr="00C31D84" w:rsidRDefault="008B1C89" w:rsidP="004B2AE1">
      <w:pPr>
        <w:pStyle w:val="ListParagraph"/>
        <w:numPr>
          <w:ilvl w:val="0"/>
          <w:numId w:val="14"/>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The evaluator will assess to what extent project has achieved the objectives as stated in the project documents and project outline. The evaluator will also ascertain the extent to which the project beneficiaries are being involved in implementation and acquired ability in decision making  where the support has been provided by CCDB was found effective..</w:t>
      </w:r>
    </w:p>
    <w:p w:rsidR="008B1C89" w:rsidRPr="00C31D84" w:rsidRDefault="008B1C89" w:rsidP="004B2AE1">
      <w:pPr>
        <w:pStyle w:val="ListParagraph"/>
        <w:numPr>
          <w:ilvl w:val="0"/>
          <w:numId w:val="14"/>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What were the major factors influencing the achievement or non-achievement of the objectives?</w:t>
      </w:r>
    </w:p>
    <w:p w:rsidR="00CF3420" w:rsidRPr="00C31D84" w:rsidRDefault="00CF3420" w:rsidP="004B2AE1">
      <w:pPr>
        <w:pStyle w:val="ListParagraph"/>
        <w:numPr>
          <w:ilvl w:val="0"/>
          <w:numId w:val="14"/>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what extent the gender perspective reflected in project implementation</w:t>
      </w:r>
      <w:r w:rsidR="00A93838" w:rsidRPr="00C31D84">
        <w:rPr>
          <w:rFonts w:asciiTheme="minorHAnsi" w:hAnsiTheme="minorHAnsi" w:cstheme="minorHAnsi"/>
          <w:sz w:val="22"/>
          <w:szCs w:val="22"/>
          <w:lang w:val="en-US"/>
        </w:rPr>
        <w:t xml:space="preserve"> process</w:t>
      </w:r>
      <w:r w:rsidRPr="00C31D84">
        <w:rPr>
          <w:rFonts w:asciiTheme="minorHAnsi" w:hAnsiTheme="minorHAnsi" w:cstheme="minorHAnsi"/>
          <w:sz w:val="22"/>
          <w:szCs w:val="22"/>
          <w:lang w:val="en-US"/>
        </w:rPr>
        <w:t xml:space="preserve"> as well as in results achieved.</w:t>
      </w:r>
    </w:p>
    <w:p w:rsidR="008B1C89" w:rsidRPr="00C31D84" w:rsidRDefault="008B1C89" w:rsidP="004B2AE1">
      <w:pPr>
        <w:pStyle w:val="ListParagraph"/>
        <w:jc w:val="both"/>
        <w:rPr>
          <w:rFonts w:asciiTheme="minorHAnsi" w:hAnsiTheme="minorHAnsi" w:cstheme="minorHAnsi"/>
          <w:sz w:val="22"/>
          <w:szCs w:val="22"/>
          <w:lang w:val="en-US"/>
        </w:rPr>
      </w:pPr>
    </w:p>
    <w:p w:rsidR="008B1C89" w:rsidRPr="00C31D84" w:rsidRDefault="00CF3420" w:rsidP="004B2AE1">
      <w:pPr>
        <w:spacing w:after="0" w:line="240" w:lineRule="auto"/>
        <w:jc w:val="both"/>
        <w:rPr>
          <w:rFonts w:asciiTheme="minorHAnsi" w:hAnsiTheme="minorHAnsi" w:cstheme="minorHAnsi"/>
          <w:b/>
        </w:rPr>
      </w:pPr>
      <w:r w:rsidRPr="00C31D84">
        <w:rPr>
          <w:rFonts w:asciiTheme="minorHAnsi" w:hAnsiTheme="minorHAnsi" w:cstheme="minorHAnsi"/>
          <w:b/>
        </w:rPr>
        <w:t>4</w:t>
      </w:r>
      <w:r w:rsidR="008B1C89" w:rsidRPr="00C31D84">
        <w:rPr>
          <w:rFonts w:asciiTheme="minorHAnsi" w:hAnsiTheme="minorHAnsi" w:cstheme="minorHAnsi"/>
          <w:b/>
        </w:rPr>
        <w:t>.4</w:t>
      </w:r>
      <w:r w:rsidR="00A93838" w:rsidRPr="00C31D84">
        <w:rPr>
          <w:rFonts w:asciiTheme="minorHAnsi" w:hAnsiTheme="minorHAnsi" w:cstheme="minorHAnsi"/>
          <w:b/>
        </w:rPr>
        <w:t>.</w:t>
      </w:r>
      <w:r w:rsidR="008B1C89" w:rsidRPr="00C31D84">
        <w:rPr>
          <w:rFonts w:asciiTheme="minorHAnsi" w:hAnsiTheme="minorHAnsi" w:cstheme="minorHAnsi"/>
          <w:b/>
        </w:rPr>
        <w:t xml:space="preserve"> Outcome and Impacts</w:t>
      </w:r>
    </w:p>
    <w:p w:rsidR="00A93838" w:rsidRPr="00C31D84" w:rsidRDefault="00A93838"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w:t>
      </w:r>
      <w:r w:rsidR="005031E2" w:rsidRPr="00C31D84">
        <w:rPr>
          <w:rFonts w:asciiTheme="minorHAnsi" w:hAnsiTheme="minorHAnsi" w:cstheme="minorHAnsi"/>
          <w:sz w:val="22"/>
          <w:szCs w:val="22"/>
          <w:lang w:val="en-US"/>
        </w:rPr>
        <w:t xml:space="preserve"> quality of </w:t>
      </w:r>
      <w:r w:rsidR="00C36592" w:rsidRPr="00C31D84">
        <w:rPr>
          <w:rFonts w:asciiTheme="minorHAnsi" w:hAnsiTheme="minorHAnsi" w:cstheme="minorHAnsi"/>
          <w:sz w:val="22"/>
          <w:szCs w:val="22"/>
          <w:lang w:val="en-US"/>
        </w:rPr>
        <w:t>research</w:t>
      </w:r>
      <w:r w:rsidR="005031E2" w:rsidRPr="00C31D84">
        <w:rPr>
          <w:rFonts w:asciiTheme="minorHAnsi" w:hAnsiTheme="minorHAnsi" w:cstheme="minorHAnsi"/>
          <w:sz w:val="22"/>
          <w:szCs w:val="22"/>
          <w:lang w:val="en-US"/>
        </w:rPr>
        <w:t xml:space="preserve"> carried out under the project</w:t>
      </w:r>
      <w:r w:rsidR="009C6A3D" w:rsidRPr="00C31D84">
        <w:rPr>
          <w:rFonts w:asciiTheme="minorHAnsi" w:hAnsiTheme="minorHAnsi" w:cstheme="minorHAnsi"/>
          <w:sz w:val="22"/>
          <w:szCs w:val="22"/>
          <w:lang w:val="en-US"/>
        </w:rPr>
        <w:t>.</w:t>
      </w:r>
      <w:r w:rsidRPr="00C31D84">
        <w:rPr>
          <w:rFonts w:asciiTheme="minorHAnsi" w:hAnsiTheme="minorHAnsi" w:cstheme="minorHAnsi"/>
          <w:sz w:val="22"/>
          <w:szCs w:val="22"/>
          <w:lang w:val="en-US"/>
        </w:rPr>
        <w:t xml:space="preserve"> </w:t>
      </w:r>
    </w:p>
    <w:p w:rsidR="008B1C89" w:rsidRPr="00C31D84" w:rsidRDefault="00BD53E8"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what extent the </w:t>
      </w:r>
      <w:r w:rsidR="004B72B5" w:rsidRPr="00C31D84">
        <w:rPr>
          <w:rFonts w:asciiTheme="minorHAnsi" w:hAnsiTheme="minorHAnsi" w:cstheme="minorHAnsi"/>
          <w:sz w:val="22"/>
          <w:szCs w:val="22"/>
          <w:lang w:val="en-US"/>
        </w:rPr>
        <w:t>capacity</w:t>
      </w:r>
      <w:r w:rsidRPr="00C31D84">
        <w:rPr>
          <w:rFonts w:asciiTheme="minorHAnsi" w:hAnsiTheme="minorHAnsi" w:cstheme="minorHAnsi"/>
          <w:sz w:val="22"/>
          <w:szCs w:val="22"/>
          <w:lang w:val="en-US"/>
        </w:rPr>
        <w:t xml:space="preserve"> of CCRC enhance in </w:t>
      </w:r>
      <w:r w:rsidR="004B72B5" w:rsidRPr="00C31D84">
        <w:rPr>
          <w:rFonts w:asciiTheme="minorHAnsi" w:hAnsiTheme="minorHAnsi" w:cstheme="minorHAnsi"/>
          <w:sz w:val="22"/>
          <w:szCs w:val="22"/>
          <w:lang w:val="en-US"/>
        </w:rPr>
        <w:t>delivering</w:t>
      </w:r>
      <w:r w:rsidRPr="00C31D84">
        <w:rPr>
          <w:rFonts w:asciiTheme="minorHAnsi" w:hAnsiTheme="minorHAnsi" w:cstheme="minorHAnsi"/>
          <w:sz w:val="22"/>
          <w:szCs w:val="22"/>
          <w:lang w:val="en-US"/>
        </w:rPr>
        <w:t xml:space="preserve"> their planned responsibilities</w:t>
      </w:r>
      <w:r w:rsidR="005031E2" w:rsidRPr="00C31D84">
        <w:rPr>
          <w:rFonts w:asciiTheme="minorHAnsi" w:hAnsiTheme="minorHAnsi" w:cstheme="minorHAnsi"/>
          <w:sz w:val="22"/>
          <w:szCs w:val="22"/>
          <w:lang w:val="en-US"/>
        </w:rPr>
        <w:t xml:space="preserve"> </w:t>
      </w:r>
    </w:p>
    <w:p w:rsidR="008B1C89" w:rsidRPr="00C31D84" w:rsidRDefault="005031E2"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what extent the CCRC </w:t>
      </w:r>
      <w:r w:rsidR="004B72B5" w:rsidRPr="00C31D84">
        <w:rPr>
          <w:rFonts w:asciiTheme="minorHAnsi" w:hAnsiTheme="minorHAnsi" w:cstheme="minorHAnsi"/>
          <w:sz w:val="22"/>
          <w:szCs w:val="22"/>
          <w:lang w:val="en-US"/>
        </w:rPr>
        <w:t>functioning</w:t>
      </w:r>
      <w:r w:rsidRPr="00C31D84">
        <w:rPr>
          <w:rFonts w:asciiTheme="minorHAnsi" w:hAnsiTheme="minorHAnsi" w:cstheme="minorHAnsi"/>
          <w:sz w:val="22"/>
          <w:szCs w:val="22"/>
          <w:lang w:val="en-US"/>
        </w:rPr>
        <w:t xml:space="preserve"> and community people getting benefit from services rendered by CCRC.</w:t>
      </w:r>
      <w:r w:rsidR="00E7497E" w:rsidRPr="00C31D84">
        <w:rPr>
          <w:rFonts w:asciiTheme="minorHAnsi" w:hAnsiTheme="minorHAnsi" w:cstheme="minorHAnsi"/>
          <w:sz w:val="22"/>
          <w:szCs w:val="22"/>
          <w:lang w:val="en-US"/>
        </w:rPr>
        <w:t xml:space="preserve"> </w:t>
      </w:r>
      <w:r w:rsidR="004B72B5" w:rsidRPr="00C31D84">
        <w:rPr>
          <w:rFonts w:asciiTheme="minorHAnsi" w:hAnsiTheme="minorHAnsi" w:cstheme="minorHAnsi"/>
          <w:sz w:val="22"/>
          <w:szCs w:val="22"/>
          <w:lang w:val="en-US"/>
        </w:rPr>
        <w:t>Decision</w:t>
      </w:r>
      <w:r w:rsidR="00E7497E" w:rsidRPr="00C31D84">
        <w:rPr>
          <w:rFonts w:asciiTheme="minorHAnsi" w:hAnsiTheme="minorHAnsi" w:cstheme="minorHAnsi"/>
          <w:sz w:val="22"/>
          <w:szCs w:val="22"/>
          <w:lang w:val="en-US"/>
        </w:rPr>
        <w:t xml:space="preserve"> making process and to what exten</w:t>
      </w:r>
      <w:r w:rsidR="00A51D29" w:rsidRPr="00C31D84">
        <w:rPr>
          <w:rFonts w:asciiTheme="minorHAnsi" w:hAnsiTheme="minorHAnsi" w:cstheme="minorHAnsi"/>
          <w:sz w:val="22"/>
          <w:szCs w:val="22"/>
          <w:lang w:val="en-US"/>
        </w:rPr>
        <w:t>t</w:t>
      </w:r>
      <w:r w:rsidR="00E7497E" w:rsidRPr="00C31D84">
        <w:rPr>
          <w:rFonts w:asciiTheme="minorHAnsi" w:hAnsiTheme="minorHAnsi" w:cstheme="minorHAnsi"/>
          <w:sz w:val="22"/>
          <w:szCs w:val="22"/>
          <w:lang w:val="en-US"/>
        </w:rPr>
        <w:t xml:space="preserve"> the women </w:t>
      </w:r>
      <w:r w:rsidR="00A51D29" w:rsidRPr="00C31D84">
        <w:rPr>
          <w:rFonts w:asciiTheme="minorHAnsi" w:hAnsiTheme="minorHAnsi" w:cstheme="minorHAnsi"/>
          <w:sz w:val="22"/>
          <w:szCs w:val="22"/>
          <w:lang w:val="en-US"/>
        </w:rPr>
        <w:t>are</w:t>
      </w:r>
      <w:r w:rsidR="00E7497E" w:rsidRPr="00C31D84">
        <w:rPr>
          <w:rFonts w:asciiTheme="minorHAnsi" w:hAnsiTheme="minorHAnsi" w:cstheme="minorHAnsi"/>
          <w:sz w:val="22"/>
          <w:szCs w:val="22"/>
          <w:lang w:val="en-US"/>
        </w:rPr>
        <w:t xml:space="preserve"> involved in </w:t>
      </w:r>
      <w:r w:rsidR="004B72B5" w:rsidRPr="00C31D84">
        <w:rPr>
          <w:rFonts w:asciiTheme="minorHAnsi" w:hAnsiTheme="minorHAnsi" w:cstheme="minorHAnsi"/>
          <w:sz w:val="22"/>
          <w:szCs w:val="22"/>
          <w:lang w:val="en-US"/>
        </w:rPr>
        <w:t>decision</w:t>
      </w:r>
      <w:r w:rsidR="00E7497E" w:rsidRPr="00C31D84">
        <w:rPr>
          <w:rFonts w:asciiTheme="minorHAnsi" w:hAnsiTheme="minorHAnsi" w:cstheme="minorHAnsi"/>
          <w:sz w:val="22"/>
          <w:szCs w:val="22"/>
          <w:lang w:val="en-US"/>
        </w:rPr>
        <w:t xml:space="preserve"> making</w:t>
      </w:r>
      <w:r w:rsidR="00A51D29" w:rsidRPr="00C31D84">
        <w:rPr>
          <w:rFonts w:asciiTheme="minorHAnsi" w:hAnsiTheme="minorHAnsi" w:cstheme="minorHAnsi"/>
          <w:sz w:val="22"/>
          <w:szCs w:val="22"/>
          <w:lang w:val="en-US"/>
        </w:rPr>
        <w:t xml:space="preserve"> process of CCRC.</w:t>
      </w:r>
    </w:p>
    <w:p w:rsidR="008B1C89" w:rsidRPr="00C31D84" w:rsidRDefault="008B1C89"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change</w:t>
      </w:r>
      <w:r w:rsidR="005031E2" w:rsidRPr="00C31D84">
        <w:rPr>
          <w:rFonts w:asciiTheme="minorHAnsi" w:hAnsiTheme="minorHAnsi" w:cstheme="minorHAnsi"/>
          <w:sz w:val="22"/>
          <w:szCs w:val="22"/>
          <w:lang w:val="en-US"/>
        </w:rPr>
        <w:t>s</w:t>
      </w:r>
      <w:r w:rsidRPr="00C31D84">
        <w:rPr>
          <w:rFonts w:asciiTheme="minorHAnsi" w:hAnsiTheme="minorHAnsi" w:cstheme="minorHAnsi"/>
          <w:sz w:val="22"/>
          <w:szCs w:val="22"/>
          <w:lang w:val="en-US"/>
        </w:rPr>
        <w:t xml:space="preserve"> in </w:t>
      </w:r>
      <w:r w:rsidR="005031E2" w:rsidRPr="00C31D84">
        <w:rPr>
          <w:rFonts w:asciiTheme="minorHAnsi" w:hAnsiTheme="minorHAnsi" w:cstheme="minorHAnsi"/>
          <w:sz w:val="22"/>
          <w:szCs w:val="22"/>
          <w:lang w:val="en-US"/>
        </w:rPr>
        <w:t>in household level risk score</w:t>
      </w:r>
      <w:r w:rsidR="00BD53E8" w:rsidRPr="00C31D84">
        <w:rPr>
          <w:rFonts w:asciiTheme="minorHAnsi" w:hAnsiTheme="minorHAnsi" w:cstheme="minorHAnsi"/>
          <w:sz w:val="22"/>
          <w:szCs w:val="22"/>
          <w:lang w:val="en-US"/>
        </w:rPr>
        <w:t xml:space="preserve"> and major contributing factors behind the changes</w:t>
      </w:r>
      <w:r w:rsidR="005031E2" w:rsidRPr="00C31D84">
        <w:rPr>
          <w:rFonts w:asciiTheme="minorHAnsi" w:hAnsiTheme="minorHAnsi" w:cstheme="minorHAnsi"/>
          <w:sz w:val="22"/>
          <w:szCs w:val="22"/>
          <w:lang w:val="en-US"/>
        </w:rPr>
        <w:t>.</w:t>
      </w:r>
      <w:r w:rsidR="00BD53E8" w:rsidRPr="00C31D84">
        <w:rPr>
          <w:rFonts w:asciiTheme="minorHAnsi" w:hAnsiTheme="minorHAnsi" w:cstheme="minorHAnsi"/>
          <w:sz w:val="22"/>
          <w:szCs w:val="22"/>
          <w:lang w:val="en-US"/>
        </w:rPr>
        <w:t xml:space="preserve"> </w:t>
      </w:r>
    </w:p>
    <w:p w:rsidR="008B1C89" w:rsidRPr="00C31D84" w:rsidRDefault="008B1C89"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progress in ensuring sustainable</w:t>
      </w:r>
      <w:r w:rsidR="005031E2" w:rsidRPr="00C31D84">
        <w:rPr>
          <w:rFonts w:asciiTheme="minorHAnsi" w:hAnsiTheme="minorHAnsi" w:cstheme="minorHAnsi"/>
          <w:sz w:val="22"/>
          <w:szCs w:val="22"/>
          <w:lang w:val="en-US"/>
        </w:rPr>
        <w:t xml:space="preserve"> climate smart</w:t>
      </w:r>
      <w:r w:rsidRPr="00C31D84">
        <w:rPr>
          <w:rFonts w:asciiTheme="minorHAnsi" w:hAnsiTheme="minorHAnsi" w:cstheme="minorHAnsi"/>
          <w:sz w:val="22"/>
          <w:szCs w:val="22"/>
          <w:lang w:val="en-US"/>
        </w:rPr>
        <w:t xml:space="preserve"> livelihoods</w:t>
      </w:r>
      <w:r w:rsidR="005031E2" w:rsidRPr="00C31D84">
        <w:rPr>
          <w:rFonts w:asciiTheme="minorHAnsi" w:hAnsiTheme="minorHAnsi" w:cstheme="minorHAnsi"/>
          <w:sz w:val="22"/>
          <w:szCs w:val="22"/>
          <w:lang w:val="en-US"/>
        </w:rPr>
        <w:t>,</w:t>
      </w:r>
      <w:r w:rsidRPr="00C31D84">
        <w:rPr>
          <w:rFonts w:asciiTheme="minorHAnsi" w:hAnsiTheme="minorHAnsi" w:cstheme="minorHAnsi"/>
          <w:sz w:val="22"/>
          <w:szCs w:val="22"/>
          <w:lang w:val="en-US"/>
        </w:rPr>
        <w:t xml:space="preserve"> and food security at household level.</w:t>
      </w:r>
    </w:p>
    <w:p w:rsidR="005031E2" w:rsidRPr="00C31D84" w:rsidRDefault="005031E2"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changes in household income and expenditure.</w:t>
      </w:r>
    </w:p>
    <w:p w:rsidR="005031E2" w:rsidRPr="00C31D84" w:rsidRDefault="005031E2"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rPr>
      </w:pPr>
      <w:r w:rsidRPr="00C31D84">
        <w:rPr>
          <w:rFonts w:asciiTheme="minorHAnsi" w:hAnsiTheme="minorHAnsi" w:cstheme="minorHAnsi"/>
          <w:sz w:val="22"/>
          <w:szCs w:val="22"/>
          <w:lang w:val="en-US"/>
        </w:rPr>
        <w:t xml:space="preserve">To assess the benefits of adaptation practices in the context </w:t>
      </w:r>
      <w:r w:rsidR="00BD53E8" w:rsidRPr="00C31D84">
        <w:rPr>
          <w:rFonts w:asciiTheme="minorHAnsi" w:hAnsiTheme="minorHAnsi" w:cstheme="minorHAnsi"/>
          <w:sz w:val="22"/>
          <w:szCs w:val="22"/>
          <w:lang w:val="en-US"/>
        </w:rPr>
        <w:t xml:space="preserve">of </w:t>
      </w:r>
      <w:r w:rsidRPr="00C31D84">
        <w:rPr>
          <w:rFonts w:asciiTheme="minorHAnsi" w:hAnsiTheme="minorHAnsi" w:cstheme="minorHAnsi"/>
          <w:sz w:val="22"/>
          <w:szCs w:val="22"/>
          <w:lang w:val="en-US"/>
        </w:rPr>
        <w:t>adverse climatic environment.</w:t>
      </w:r>
      <w:r w:rsidR="00BD53E8" w:rsidRPr="00C31D84">
        <w:rPr>
          <w:rFonts w:asciiTheme="minorHAnsi" w:hAnsiTheme="minorHAnsi" w:cstheme="minorHAnsi"/>
          <w:sz w:val="22"/>
          <w:szCs w:val="22"/>
          <w:lang w:val="en-US"/>
        </w:rPr>
        <w:t xml:space="preserve"> </w:t>
      </w:r>
      <w:r w:rsidR="00BD53E8" w:rsidRPr="00C31D84">
        <w:rPr>
          <w:rFonts w:asciiTheme="minorHAnsi" w:hAnsiTheme="minorHAnsi" w:cstheme="minorHAnsi"/>
          <w:sz w:val="22"/>
          <w:szCs w:val="22"/>
        </w:rPr>
        <w:t xml:space="preserve">Which are best paractices and </w:t>
      </w:r>
      <w:r w:rsidR="001C4D3A" w:rsidRPr="00C31D84">
        <w:rPr>
          <w:rFonts w:asciiTheme="minorHAnsi" w:hAnsiTheme="minorHAnsi" w:cstheme="minorHAnsi"/>
          <w:sz w:val="22"/>
          <w:szCs w:val="22"/>
        </w:rPr>
        <w:t>how</w:t>
      </w:r>
      <w:r w:rsidR="00BD53E8" w:rsidRPr="00C31D84">
        <w:rPr>
          <w:rFonts w:asciiTheme="minorHAnsi" w:hAnsiTheme="minorHAnsi" w:cstheme="minorHAnsi"/>
          <w:sz w:val="22"/>
          <w:szCs w:val="22"/>
        </w:rPr>
        <w:t>?</w:t>
      </w:r>
    </w:p>
    <w:p w:rsidR="001C4D3A" w:rsidRPr="00C31D84" w:rsidRDefault="00BD53E8"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what extent the</w:t>
      </w:r>
      <w:r w:rsidR="001C4D3A" w:rsidRPr="00C31D84">
        <w:rPr>
          <w:rFonts w:asciiTheme="minorHAnsi" w:hAnsiTheme="minorHAnsi" w:cstheme="minorHAnsi"/>
          <w:sz w:val="22"/>
          <w:szCs w:val="22"/>
          <w:lang w:val="en-US"/>
        </w:rPr>
        <w:t xml:space="preserve"> community has been made prepared for climate induced disaster risk reduction.</w:t>
      </w:r>
    </w:p>
    <w:p w:rsidR="001C4D3A" w:rsidRPr="00C31D84" w:rsidRDefault="001C4D3A"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To what extent the access to safe </w:t>
      </w:r>
      <w:r w:rsidR="00460AE6" w:rsidRPr="00C31D84">
        <w:rPr>
          <w:rFonts w:asciiTheme="minorHAnsi" w:hAnsiTheme="minorHAnsi" w:cstheme="minorHAnsi"/>
          <w:sz w:val="22"/>
          <w:szCs w:val="22"/>
          <w:lang w:val="en-US"/>
        </w:rPr>
        <w:t>drinking</w:t>
      </w:r>
      <w:r w:rsidRPr="00C31D84">
        <w:rPr>
          <w:rFonts w:asciiTheme="minorHAnsi" w:hAnsiTheme="minorHAnsi" w:cstheme="minorHAnsi"/>
          <w:sz w:val="22"/>
          <w:szCs w:val="22"/>
          <w:lang w:val="en-US"/>
        </w:rPr>
        <w:t xml:space="preserve"> water is created.</w:t>
      </w:r>
    </w:p>
    <w:p w:rsidR="00E7497E" w:rsidRPr="00C31D84" w:rsidRDefault="00E7497E"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How much time the women can save now in collecting potable water as compared they spent before.</w:t>
      </w:r>
    </w:p>
    <w:p w:rsidR="00460AE6" w:rsidRPr="00C31D84" w:rsidRDefault="00460AE6"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Assess to which extent and how gender aspect have been considered and addressed in the project. How and in which way have immediate and strategic needs been considered and improved. (as a cross cu</w:t>
      </w:r>
    </w:p>
    <w:p w:rsidR="001C4D3A" w:rsidRPr="00C31D84" w:rsidRDefault="001C4D3A"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performance of community based water management system.</w:t>
      </w:r>
    </w:p>
    <w:p w:rsidR="00E7497E" w:rsidRPr="00C31D84" w:rsidRDefault="00E7497E"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How much the i</w:t>
      </w:r>
      <w:r w:rsidR="00460AE6" w:rsidRPr="00C31D84">
        <w:rPr>
          <w:rFonts w:asciiTheme="minorHAnsi" w:hAnsiTheme="minorHAnsi" w:cstheme="minorHAnsi"/>
          <w:sz w:val="22"/>
          <w:szCs w:val="22"/>
          <w:lang w:val="en-US"/>
        </w:rPr>
        <w:t>r</w:t>
      </w:r>
      <w:r w:rsidRPr="00C31D84">
        <w:rPr>
          <w:rFonts w:asciiTheme="minorHAnsi" w:hAnsiTheme="minorHAnsi" w:cstheme="minorHAnsi"/>
          <w:sz w:val="22"/>
          <w:szCs w:val="22"/>
          <w:lang w:val="en-US"/>
        </w:rPr>
        <w:t>rigation mechanism  innovative and addressed the climate change impact</w:t>
      </w:r>
      <w:r w:rsidR="001A7077" w:rsidRPr="00C31D84">
        <w:rPr>
          <w:rFonts w:asciiTheme="minorHAnsi" w:hAnsiTheme="minorHAnsi" w:cstheme="minorHAnsi"/>
          <w:sz w:val="22"/>
          <w:szCs w:val="22"/>
          <w:lang w:val="en-US"/>
        </w:rPr>
        <w:t>. How many farmers now have access to such irrigation mechanism?</w:t>
      </w:r>
      <w:r w:rsidRPr="00C31D84">
        <w:rPr>
          <w:rFonts w:asciiTheme="minorHAnsi" w:hAnsiTheme="minorHAnsi" w:cstheme="minorHAnsi"/>
          <w:sz w:val="22"/>
          <w:szCs w:val="22"/>
          <w:lang w:val="en-US"/>
        </w:rPr>
        <w:t xml:space="preserve"> </w:t>
      </w:r>
    </w:p>
    <w:p w:rsidR="00E7497E" w:rsidRPr="00C31D84" w:rsidRDefault="00E7497E" w:rsidP="00460AE6">
      <w:pPr>
        <w:pStyle w:val="ListParagraph"/>
        <w:numPr>
          <w:ilvl w:val="0"/>
          <w:numId w:val="15"/>
        </w:numPr>
        <w:tabs>
          <w:tab w:val="clear" w:pos="357"/>
          <w:tab w:val="clear" w:pos="539"/>
          <w:tab w:val="clear" w:pos="1077"/>
          <w:tab w:val="clear" w:pos="3958"/>
          <w:tab w:val="clear" w:pos="5585"/>
        </w:tabs>
        <w:ind w:left="1080"/>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To assess the benefits of community people derived from advocacy initiative at field level.</w:t>
      </w:r>
    </w:p>
    <w:p w:rsidR="008B1C89" w:rsidRPr="00C31D84" w:rsidRDefault="008B1C89" w:rsidP="004B2AE1">
      <w:pPr>
        <w:spacing w:after="0" w:line="240" w:lineRule="auto"/>
        <w:jc w:val="both"/>
        <w:rPr>
          <w:rFonts w:asciiTheme="minorHAnsi" w:hAnsiTheme="minorHAnsi" w:cstheme="minorHAnsi"/>
        </w:rPr>
      </w:pPr>
    </w:p>
    <w:p w:rsidR="008B1C89" w:rsidRPr="00C31D84" w:rsidRDefault="006E7B0C" w:rsidP="004B2AE1">
      <w:pPr>
        <w:spacing w:after="0" w:line="240" w:lineRule="auto"/>
        <w:jc w:val="both"/>
        <w:rPr>
          <w:rFonts w:asciiTheme="minorHAnsi" w:hAnsiTheme="minorHAnsi" w:cstheme="minorHAnsi"/>
          <w:b/>
        </w:rPr>
      </w:pPr>
      <w:r w:rsidRPr="00C31D84">
        <w:rPr>
          <w:rFonts w:asciiTheme="minorHAnsi" w:hAnsiTheme="minorHAnsi" w:cstheme="minorHAnsi"/>
          <w:b/>
        </w:rPr>
        <w:t>4</w:t>
      </w:r>
      <w:r w:rsidR="008B1C89" w:rsidRPr="00C31D84">
        <w:rPr>
          <w:rFonts w:asciiTheme="minorHAnsi" w:hAnsiTheme="minorHAnsi" w:cstheme="minorHAnsi"/>
          <w:b/>
        </w:rPr>
        <w:t xml:space="preserve">.5 Sustainability </w:t>
      </w:r>
    </w:p>
    <w:p w:rsidR="008B1C89" w:rsidRPr="00C31D84" w:rsidRDefault="001A7077" w:rsidP="004B2AE1">
      <w:pPr>
        <w:autoSpaceDE w:val="0"/>
        <w:autoSpaceDN w:val="0"/>
        <w:adjustRightInd w:val="0"/>
        <w:spacing w:after="0" w:line="240" w:lineRule="auto"/>
        <w:jc w:val="both"/>
        <w:rPr>
          <w:rFonts w:asciiTheme="minorHAnsi" w:hAnsiTheme="minorHAnsi" w:cstheme="minorHAnsi"/>
          <w:b/>
        </w:rPr>
      </w:pPr>
      <w:r w:rsidRPr="00C31D84">
        <w:rPr>
          <w:rFonts w:asciiTheme="minorHAnsi" w:hAnsiTheme="minorHAnsi" w:cstheme="minorHAnsi"/>
        </w:rPr>
        <w:t>The evaluation</w:t>
      </w:r>
      <w:r w:rsidR="008B1C89" w:rsidRPr="00C31D84">
        <w:rPr>
          <w:rFonts w:asciiTheme="minorHAnsi" w:hAnsiTheme="minorHAnsi" w:cstheme="minorHAnsi"/>
        </w:rPr>
        <w:t xml:space="preserve"> will assess the sustainability of the project to ensure continuation, maintenance and replication of the project outcomes. In addition an assessment will need to be carried out to see the extent changes/benefits will sustain without external support. </w:t>
      </w:r>
      <w:r w:rsidR="00225481" w:rsidRPr="00C31D84">
        <w:rPr>
          <w:rFonts w:asciiTheme="minorHAnsi" w:hAnsiTheme="minorHAnsi" w:cstheme="minorHAnsi"/>
        </w:rPr>
        <w:t xml:space="preserve">It is also </w:t>
      </w:r>
      <w:r w:rsidR="005E4DD6" w:rsidRPr="00C31D84">
        <w:rPr>
          <w:rFonts w:asciiTheme="minorHAnsi" w:hAnsiTheme="minorHAnsi" w:cstheme="minorHAnsi"/>
        </w:rPr>
        <w:t xml:space="preserve">need to be explored that </w:t>
      </w:r>
      <w:r w:rsidR="005E4DD6" w:rsidRPr="00C31D84">
        <w:rPr>
          <w:rFonts w:asciiTheme="minorHAnsi" w:eastAsiaTheme="minorHAnsi" w:hAnsiTheme="minorHAnsi" w:cstheme="minorHAnsi"/>
        </w:rPr>
        <w:t>the major factors which influenced the achievement or non-achievement of sustainability of the project?</w:t>
      </w:r>
      <w:r w:rsidR="008B1C89" w:rsidRPr="00C31D84">
        <w:rPr>
          <w:rFonts w:asciiTheme="minorHAnsi" w:hAnsiTheme="minorHAnsi" w:cstheme="minorHAnsi"/>
        </w:rPr>
        <w:t xml:space="preserve">  </w:t>
      </w:r>
    </w:p>
    <w:p w:rsidR="00F302CE" w:rsidRPr="00C31D84" w:rsidRDefault="00F302CE" w:rsidP="004B2AE1">
      <w:pPr>
        <w:spacing w:after="0" w:line="240" w:lineRule="auto"/>
        <w:jc w:val="both"/>
        <w:rPr>
          <w:rFonts w:asciiTheme="minorHAnsi" w:hAnsiTheme="minorHAnsi" w:cstheme="minorHAnsi"/>
          <w:b/>
        </w:rPr>
      </w:pPr>
    </w:p>
    <w:p w:rsidR="008B1C89" w:rsidRPr="00C31D84" w:rsidRDefault="006E7B0C" w:rsidP="004B2AE1">
      <w:pPr>
        <w:spacing w:after="0" w:line="240" w:lineRule="auto"/>
        <w:jc w:val="both"/>
        <w:rPr>
          <w:rFonts w:asciiTheme="minorHAnsi" w:hAnsiTheme="minorHAnsi" w:cstheme="minorHAnsi"/>
          <w:b/>
        </w:rPr>
      </w:pPr>
      <w:r w:rsidRPr="00C31D84">
        <w:rPr>
          <w:rFonts w:asciiTheme="minorHAnsi" w:hAnsiTheme="minorHAnsi" w:cstheme="minorHAnsi"/>
          <w:b/>
        </w:rPr>
        <w:t>5</w:t>
      </w:r>
      <w:r w:rsidR="008B1C89" w:rsidRPr="00C31D84">
        <w:rPr>
          <w:rFonts w:asciiTheme="minorHAnsi" w:hAnsiTheme="minorHAnsi" w:cstheme="minorHAnsi"/>
          <w:b/>
        </w:rPr>
        <w:t>. Evaluation Design/ Methodology</w:t>
      </w:r>
    </w:p>
    <w:p w:rsidR="006E7B0C" w:rsidRPr="00C31D84" w:rsidRDefault="006E7B0C" w:rsidP="004B2AE1">
      <w:pPr>
        <w:spacing w:after="0" w:line="240" w:lineRule="auto"/>
        <w:jc w:val="both"/>
        <w:rPr>
          <w:rFonts w:asciiTheme="minorHAnsi" w:hAnsiTheme="minorHAnsi" w:cstheme="minorHAnsi"/>
        </w:rPr>
      </w:pPr>
      <w:r w:rsidRPr="00C31D84">
        <w:rPr>
          <w:rFonts w:asciiTheme="minorHAnsi" w:hAnsiTheme="minorHAnsi" w:cstheme="minorHAnsi"/>
        </w:rPr>
        <w:t>The selected evaluation team will develop appropriate methodology following the OECD-DAC standard for the evaluation. However</w:t>
      </w:r>
      <w:r w:rsidR="001364CA">
        <w:rPr>
          <w:rFonts w:asciiTheme="minorHAnsi" w:hAnsiTheme="minorHAnsi" w:cstheme="minorHAnsi"/>
        </w:rPr>
        <w:t>,</w:t>
      </w:r>
      <w:r w:rsidRPr="00C31D84">
        <w:rPr>
          <w:rFonts w:asciiTheme="minorHAnsi" w:hAnsiTheme="minorHAnsi" w:cstheme="minorHAnsi"/>
        </w:rPr>
        <w:t xml:space="preserve"> following points are given as indicative</w:t>
      </w:r>
      <w:r w:rsidR="002223C9" w:rsidRPr="00C31D84">
        <w:rPr>
          <w:rFonts w:asciiTheme="minorHAnsi" w:hAnsiTheme="minorHAnsi" w:cstheme="minorHAnsi"/>
        </w:rPr>
        <w:t xml:space="preserve"> but not exhaustive. </w:t>
      </w:r>
      <w:r w:rsidRPr="00C31D84">
        <w:rPr>
          <w:rFonts w:asciiTheme="minorHAnsi" w:hAnsiTheme="minorHAnsi" w:cstheme="minorHAnsi"/>
        </w:rPr>
        <w:t xml:space="preserve">  </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contextualSpacing w:val="0"/>
        <w:jc w:val="both"/>
        <w:rPr>
          <w:rFonts w:asciiTheme="minorHAnsi" w:hAnsiTheme="minorHAnsi" w:cstheme="minorHAnsi"/>
          <w:sz w:val="22"/>
          <w:szCs w:val="22"/>
        </w:rPr>
      </w:pPr>
      <w:r w:rsidRPr="00C31D84">
        <w:rPr>
          <w:rFonts w:asciiTheme="minorHAnsi" w:hAnsiTheme="minorHAnsi" w:cstheme="minorHAnsi"/>
          <w:sz w:val="22"/>
          <w:szCs w:val="22"/>
        </w:rPr>
        <w:t>Desk review of relevant documents</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Consultation with CCDB</w:t>
      </w:r>
      <w:r w:rsidR="005E4DD6" w:rsidRPr="00C31D84">
        <w:rPr>
          <w:rFonts w:asciiTheme="minorHAnsi" w:hAnsiTheme="minorHAnsi" w:cstheme="minorHAnsi"/>
          <w:sz w:val="22"/>
          <w:szCs w:val="22"/>
          <w:lang w:val="en-US"/>
        </w:rPr>
        <w:t xml:space="preserve"> </w:t>
      </w:r>
      <w:r w:rsidR="004B72B5" w:rsidRPr="00C31D84">
        <w:rPr>
          <w:rFonts w:asciiTheme="minorHAnsi" w:hAnsiTheme="minorHAnsi" w:cstheme="minorHAnsi"/>
          <w:sz w:val="22"/>
          <w:szCs w:val="22"/>
          <w:lang w:val="en-US"/>
        </w:rPr>
        <w:t>climate</w:t>
      </w:r>
      <w:r w:rsidRPr="00C31D84">
        <w:rPr>
          <w:rFonts w:asciiTheme="minorHAnsi" w:hAnsiTheme="minorHAnsi" w:cstheme="minorHAnsi"/>
          <w:sz w:val="22"/>
          <w:szCs w:val="22"/>
          <w:lang w:val="en-US"/>
        </w:rPr>
        <w:t xml:space="preserve"> team relevant to </w:t>
      </w:r>
      <w:r w:rsidR="005E4DD6" w:rsidRPr="00C31D84">
        <w:rPr>
          <w:rFonts w:asciiTheme="minorHAnsi" w:hAnsiTheme="minorHAnsi" w:cstheme="minorHAnsi"/>
          <w:sz w:val="22"/>
          <w:szCs w:val="22"/>
          <w:lang w:val="en-US"/>
        </w:rPr>
        <w:t>the project</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Field research for quantitative and Qualitative analysis and assessment supported by a sample size specific data from project area and its target people. </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Stakeholders consultation at field and national level</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lastRenderedPageBreak/>
        <w:t>Questionnaire survey on target beneficiaries /households selected on random sampling basis for collecting of relevant data /Information from them.</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Focus group discussion (FGD)with target beneficiary</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Onsite visual inspection of the physical condition and activities of the target beneficiaries, their lives and livelihoods etc.</w:t>
      </w:r>
    </w:p>
    <w:p w:rsidR="008B1C89" w:rsidRPr="00C31D84" w:rsidRDefault="008B1C89" w:rsidP="004B2AE1">
      <w:pPr>
        <w:pStyle w:val="ListParagraph"/>
        <w:numPr>
          <w:ilvl w:val="0"/>
          <w:numId w:val="17"/>
        </w:numPr>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Meeting with local key informants.</w:t>
      </w:r>
    </w:p>
    <w:p w:rsidR="001364CA" w:rsidRDefault="001364CA" w:rsidP="004B2AE1">
      <w:pPr>
        <w:spacing w:after="0" w:line="240" w:lineRule="auto"/>
        <w:jc w:val="both"/>
        <w:rPr>
          <w:rFonts w:asciiTheme="minorHAnsi" w:hAnsiTheme="minorHAnsi" w:cstheme="minorHAnsi"/>
          <w:b/>
        </w:rPr>
      </w:pPr>
    </w:p>
    <w:p w:rsidR="008B1C89" w:rsidRPr="00C31D84" w:rsidRDefault="002223C9" w:rsidP="004B2AE1">
      <w:pPr>
        <w:spacing w:after="0" w:line="240" w:lineRule="auto"/>
        <w:jc w:val="both"/>
        <w:rPr>
          <w:rFonts w:asciiTheme="minorHAnsi" w:hAnsiTheme="minorHAnsi" w:cstheme="minorHAnsi"/>
          <w:b/>
        </w:rPr>
      </w:pPr>
      <w:r w:rsidRPr="00C31D84">
        <w:rPr>
          <w:rFonts w:asciiTheme="minorHAnsi" w:hAnsiTheme="minorHAnsi" w:cstheme="minorHAnsi"/>
          <w:b/>
        </w:rPr>
        <w:t>6.</w:t>
      </w:r>
      <w:r w:rsidR="008B1C89" w:rsidRPr="00C31D84">
        <w:rPr>
          <w:rFonts w:asciiTheme="minorHAnsi" w:hAnsiTheme="minorHAnsi" w:cstheme="minorHAnsi"/>
          <w:b/>
        </w:rPr>
        <w:t xml:space="preserve"> Time Frame </w:t>
      </w:r>
    </w:p>
    <w:p w:rsidR="008B1C89" w:rsidRPr="00C31D84" w:rsidRDefault="008B1C89" w:rsidP="004B2AE1">
      <w:pPr>
        <w:keepNext/>
        <w:keepLines/>
        <w:spacing w:after="0" w:line="240" w:lineRule="auto"/>
        <w:jc w:val="both"/>
        <w:outlineLvl w:val="0"/>
        <w:rPr>
          <w:rFonts w:asciiTheme="minorHAnsi" w:eastAsiaTheme="majorEastAsia" w:hAnsiTheme="minorHAnsi" w:cstheme="minorHAnsi"/>
          <w:b/>
          <w:bCs/>
        </w:rPr>
      </w:pPr>
    </w:p>
    <w:p w:rsidR="008B1C89" w:rsidRPr="00C31D84" w:rsidRDefault="008B1C89" w:rsidP="004B2AE1">
      <w:pPr>
        <w:keepNext/>
        <w:keepLines/>
        <w:spacing w:after="0" w:line="240" w:lineRule="auto"/>
        <w:jc w:val="both"/>
        <w:outlineLvl w:val="0"/>
        <w:rPr>
          <w:rFonts w:asciiTheme="minorHAnsi" w:eastAsiaTheme="majorEastAsia" w:hAnsiTheme="minorHAnsi" w:cstheme="minorHAnsi"/>
          <w:bCs/>
          <w:color w:val="365F91" w:themeColor="accent1" w:themeShade="BF"/>
        </w:rPr>
      </w:pPr>
      <w:r w:rsidRPr="00C31D84">
        <w:rPr>
          <w:rFonts w:asciiTheme="minorHAnsi" w:eastAsiaTheme="majorEastAsia" w:hAnsiTheme="minorHAnsi" w:cstheme="minorHAnsi"/>
          <w:bCs/>
        </w:rPr>
        <w:t xml:space="preserve">The assignment will be completed </w:t>
      </w:r>
      <w:r w:rsidR="00FE5A6A" w:rsidRPr="00C31D84">
        <w:rPr>
          <w:rFonts w:asciiTheme="minorHAnsi" w:eastAsiaTheme="majorEastAsia" w:hAnsiTheme="minorHAnsi" w:cstheme="minorHAnsi"/>
          <w:bCs/>
        </w:rPr>
        <w:t>In March</w:t>
      </w:r>
      <w:r w:rsidR="00B23EE1" w:rsidRPr="00C31D84">
        <w:rPr>
          <w:rFonts w:asciiTheme="minorHAnsi" w:eastAsiaTheme="majorEastAsia" w:hAnsiTheme="minorHAnsi" w:cstheme="minorHAnsi"/>
          <w:bCs/>
        </w:rPr>
        <w:t>-</w:t>
      </w:r>
      <w:r w:rsidR="002223C9" w:rsidRPr="00C31D84">
        <w:rPr>
          <w:rFonts w:asciiTheme="minorHAnsi" w:eastAsiaTheme="majorEastAsia" w:hAnsiTheme="minorHAnsi" w:cstheme="minorHAnsi"/>
          <w:bCs/>
        </w:rPr>
        <w:t>April</w:t>
      </w:r>
      <w:r w:rsidR="00B23EE1" w:rsidRPr="00C31D84">
        <w:rPr>
          <w:rFonts w:asciiTheme="minorHAnsi" w:eastAsiaTheme="majorEastAsia" w:hAnsiTheme="minorHAnsi" w:cstheme="minorHAnsi"/>
          <w:bCs/>
        </w:rPr>
        <w:t xml:space="preserve"> 2019.</w:t>
      </w:r>
      <w:r w:rsidRPr="00C31D84">
        <w:rPr>
          <w:rFonts w:asciiTheme="minorHAnsi" w:eastAsiaTheme="majorEastAsia" w:hAnsiTheme="minorHAnsi" w:cstheme="minorHAnsi"/>
          <w:bCs/>
        </w:rPr>
        <w:t xml:space="preserve"> The consultants will accomplish the entire assignment of project evaluation within </w:t>
      </w:r>
      <w:r w:rsidR="002223C9" w:rsidRPr="00C31D84">
        <w:rPr>
          <w:rFonts w:asciiTheme="minorHAnsi" w:eastAsiaTheme="majorEastAsia" w:hAnsiTheme="minorHAnsi" w:cstheme="minorHAnsi"/>
          <w:bCs/>
        </w:rPr>
        <w:t>April</w:t>
      </w:r>
      <w:r w:rsidR="00B23EE1" w:rsidRPr="00C31D84">
        <w:rPr>
          <w:rFonts w:asciiTheme="minorHAnsi" w:eastAsiaTheme="majorEastAsia" w:hAnsiTheme="minorHAnsi" w:cstheme="minorHAnsi"/>
          <w:bCs/>
        </w:rPr>
        <w:t xml:space="preserve"> 30, 2019</w:t>
      </w:r>
      <w:r w:rsidRPr="00C31D84">
        <w:rPr>
          <w:rFonts w:asciiTheme="minorHAnsi" w:eastAsiaTheme="majorEastAsia" w:hAnsiTheme="minorHAnsi" w:cstheme="minorHAnsi"/>
          <w:bCs/>
          <w:color w:val="365F91" w:themeColor="accent1" w:themeShade="BF"/>
        </w:rPr>
        <w:t xml:space="preserve">. </w:t>
      </w:r>
    </w:p>
    <w:p w:rsidR="008B1C89" w:rsidRPr="00C31D84" w:rsidRDefault="008B1C89" w:rsidP="004B2AE1">
      <w:pPr>
        <w:keepNext/>
        <w:keepLines/>
        <w:spacing w:after="0" w:line="240" w:lineRule="auto"/>
        <w:jc w:val="both"/>
        <w:outlineLvl w:val="0"/>
        <w:rPr>
          <w:rFonts w:asciiTheme="minorHAnsi" w:eastAsiaTheme="majorEastAsia" w:hAnsiTheme="minorHAnsi" w:cstheme="minorHAnsi"/>
          <w:bCs/>
          <w:color w:val="365F91" w:themeColor="accent1" w:themeShade="BF"/>
        </w:rPr>
      </w:pP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024"/>
        <w:gridCol w:w="2070"/>
      </w:tblGrid>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b/>
                <w:lang w:val="en-GB"/>
              </w:rPr>
            </w:pPr>
            <w:r w:rsidRPr="00C31D84">
              <w:rPr>
                <w:rFonts w:asciiTheme="minorHAnsi" w:hAnsiTheme="minorHAnsi" w:cstheme="minorHAnsi"/>
                <w:b/>
                <w:lang w:val="en-GB"/>
              </w:rPr>
              <w:t>Serial</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b/>
                <w:lang w:val="en-GB"/>
              </w:rPr>
            </w:pPr>
            <w:r w:rsidRPr="00C31D84">
              <w:rPr>
                <w:rFonts w:asciiTheme="minorHAnsi" w:hAnsiTheme="minorHAnsi" w:cstheme="minorHAnsi"/>
                <w:b/>
                <w:lang w:val="en-GB"/>
              </w:rPr>
              <w:t>Major activity</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b/>
                <w:lang w:val="en-GB"/>
              </w:rPr>
            </w:pPr>
            <w:r w:rsidRPr="00C31D84">
              <w:rPr>
                <w:rFonts w:asciiTheme="minorHAnsi" w:hAnsiTheme="minorHAnsi" w:cstheme="minorHAnsi"/>
                <w:b/>
                <w:lang w:val="en-GB"/>
              </w:rPr>
              <w:t>No. of working days</w:t>
            </w: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1</w:t>
            </w:r>
          </w:p>
        </w:tc>
        <w:tc>
          <w:tcPr>
            <w:tcW w:w="6024" w:type="dxa"/>
            <w:vAlign w:val="center"/>
          </w:tcPr>
          <w:p w:rsidR="008B1C89" w:rsidRPr="00C31D84" w:rsidRDefault="008B1C89" w:rsidP="004B2AE1">
            <w:pPr>
              <w:spacing w:after="0" w:line="240" w:lineRule="auto"/>
              <w:ind w:right="-1908"/>
              <w:contextualSpacing/>
              <w:jc w:val="both"/>
              <w:rPr>
                <w:rFonts w:asciiTheme="minorHAnsi" w:hAnsiTheme="minorHAnsi" w:cstheme="minorHAnsi"/>
                <w:lang w:val="en-GB"/>
              </w:rPr>
            </w:pPr>
            <w:r w:rsidRPr="00C31D84">
              <w:rPr>
                <w:rFonts w:asciiTheme="minorHAnsi" w:hAnsiTheme="minorHAnsi" w:cstheme="minorHAnsi"/>
                <w:lang w:val="en-GB"/>
              </w:rPr>
              <w:t>Review of relevant documents made available to consultant.</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2</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Development of data/ information collection tools including checklists for FGD and case stories.</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3</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Training of the enumerators</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4</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Field testing of data collection tools and revising accordingly</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5</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Field work: questionnaire survey, FGDs, case stories preparation, meeting with key informants, etc, including checking and editing of collected data/ information and ensuring total quality control at every stage of performance of the assignment.</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6</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Processing/ tabulation of collected data/ information.</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7</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Draft report preparation.</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8</w:t>
            </w: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r w:rsidRPr="00C31D84">
              <w:rPr>
                <w:rFonts w:asciiTheme="minorHAnsi" w:hAnsiTheme="minorHAnsi" w:cstheme="minorHAnsi"/>
                <w:lang w:val="en-GB"/>
              </w:rPr>
              <w:t>Preparation of final Report based on comments/suggestions of CCDB and donor partners</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lang w:val="en-GB"/>
              </w:rPr>
            </w:pPr>
          </w:p>
        </w:tc>
      </w:tr>
      <w:tr w:rsidR="008B1C89" w:rsidRPr="00C31D84" w:rsidTr="00B026E3">
        <w:tc>
          <w:tcPr>
            <w:tcW w:w="816" w:type="dxa"/>
          </w:tcPr>
          <w:p w:rsidR="008B1C89" w:rsidRPr="00C31D84" w:rsidRDefault="008B1C89" w:rsidP="004B2AE1">
            <w:pPr>
              <w:spacing w:after="0" w:line="240" w:lineRule="auto"/>
              <w:contextualSpacing/>
              <w:jc w:val="both"/>
              <w:rPr>
                <w:rFonts w:asciiTheme="minorHAnsi" w:hAnsiTheme="minorHAnsi" w:cstheme="minorHAnsi"/>
                <w:lang w:val="en-GB"/>
              </w:rPr>
            </w:pPr>
          </w:p>
        </w:tc>
        <w:tc>
          <w:tcPr>
            <w:tcW w:w="6024" w:type="dxa"/>
            <w:vAlign w:val="center"/>
          </w:tcPr>
          <w:p w:rsidR="008B1C89" w:rsidRPr="00C31D84" w:rsidRDefault="008B1C89" w:rsidP="004B2AE1">
            <w:pPr>
              <w:spacing w:after="0" w:line="240" w:lineRule="auto"/>
              <w:contextualSpacing/>
              <w:jc w:val="both"/>
              <w:rPr>
                <w:rFonts w:asciiTheme="minorHAnsi" w:hAnsiTheme="minorHAnsi" w:cstheme="minorHAnsi"/>
                <w:b/>
                <w:lang w:val="en-GB"/>
              </w:rPr>
            </w:pPr>
            <w:r w:rsidRPr="00C31D84">
              <w:rPr>
                <w:rFonts w:asciiTheme="minorHAnsi" w:hAnsiTheme="minorHAnsi" w:cstheme="minorHAnsi"/>
                <w:b/>
                <w:lang w:val="en-GB"/>
              </w:rPr>
              <w:t xml:space="preserve">Total </w:t>
            </w:r>
          </w:p>
        </w:tc>
        <w:tc>
          <w:tcPr>
            <w:tcW w:w="2070" w:type="dxa"/>
            <w:vAlign w:val="center"/>
          </w:tcPr>
          <w:p w:rsidR="008B1C89" w:rsidRPr="00C31D84" w:rsidRDefault="008B1C89" w:rsidP="004B2AE1">
            <w:pPr>
              <w:spacing w:after="0" w:line="240" w:lineRule="auto"/>
              <w:contextualSpacing/>
              <w:jc w:val="both"/>
              <w:rPr>
                <w:rFonts w:asciiTheme="minorHAnsi" w:hAnsiTheme="minorHAnsi" w:cstheme="minorHAnsi"/>
                <w:b/>
                <w:lang w:val="en-GB"/>
              </w:rPr>
            </w:pPr>
            <w:r w:rsidRPr="00C31D84">
              <w:rPr>
                <w:rFonts w:asciiTheme="minorHAnsi" w:hAnsiTheme="minorHAnsi" w:cstheme="minorHAnsi"/>
                <w:b/>
                <w:lang w:val="en-GB"/>
              </w:rPr>
              <w:t xml:space="preserve"> days</w:t>
            </w:r>
          </w:p>
        </w:tc>
      </w:tr>
    </w:tbl>
    <w:p w:rsidR="008B1C89" w:rsidRPr="00C31D84" w:rsidRDefault="008B1C89" w:rsidP="004B2AE1">
      <w:pPr>
        <w:spacing w:after="0" w:line="240" w:lineRule="auto"/>
        <w:contextualSpacing/>
        <w:jc w:val="both"/>
        <w:rPr>
          <w:rFonts w:asciiTheme="minorHAnsi" w:hAnsiTheme="minorHAnsi" w:cstheme="minorHAnsi"/>
          <w:lang w:val="en-GB"/>
        </w:rPr>
      </w:pPr>
    </w:p>
    <w:p w:rsidR="008B1C89" w:rsidRPr="00C31D84" w:rsidRDefault="008B1C89" w:rsidP="004B2AE1">
      <w:pPr>
        <w:spacing w:after="0" w:line="240" w:lineRule="auto"/>
        <w:contextualSpacing/>
        <w:jc w:val="both"/>
        <w:rPr>
          <w:rFonts w:asciiTheme="minorHAnsi" w:hAnsiTheme="minorHAnsi" w:cstheme="minorHAnsi"/>
          <w:lang w:val="en-GB"/>
        </w:rPr>
      </w:pPr>
    </w:p>
    <w:p w:rsidR="008B1C89" w:rsidRPr="00C31D84" w:rsidRDefault="00FE5A6A" w:rsidP="004B2AE1">
      <w:pPr>
        <w:spacing w:after="0" w:line="240" w:lineRule="auto"/>
        <w:jc w:val="both"/>
        <w:rPr>
          <w:rFonts w:asciiTheme="minorHAnsi" w:hAnsiTheme="minorHAnsi" w:cstheme="minorHAnsi"/>
          <w:b/>
        </w:rPr>
      </w:pPr>
      <w:r w:rsidRPr="00C31D84">
        <w:rPr>
          <w:rFonts w:asciiTheme="minorHAnsi" w:hAnsiTheme="minorHAnsi" w:cstheme="minorHAnsi"/>
          <w:b/>
        </w:rPr>
        <w:t>7</w:t>
      </w:r>
      <w:r w:rsidR="008B1C89" w:rsidRPr="00C31D84">
        <w:rPr>
          <w:rFonts w:asciiTheme="minorHAnsi" w:hAnsiTheme="minorHAnsi" w:cstheme="minorHAnsi"/>
          <w:b/>
        </w:rPr>
        <w:t xml:space="preserve">. Expected deliverables/products from the Consultant(s) </w:t>
      </w:r>
    </w:p>
    <w:p w:rsidR="008B1C89" w:rsidRPr="00C31D84" w:rsidRDefault="008B1C89" w:rsidP="00FE5A6A">
      <w:pPr>
        <w:spacing w:after="0" w:line="240" w:lineRule="auto"/>
        <w:jc w:val="both"/>
        <w:rPr>
          <w:rFonts w:asciiTheme="minorHAnsi" w:hAnsiTheme="minorHAnsi" w:cstheme="minorHAnsi"/>
          <w:b/>
        </w:rPr>
      </w:pPr>
      <w:r w:rsidRPr="00C31D84">
        <w:rPr>
          <w:rFonts w:asciiTheme="minorHAnsi" w:hAnsiTheme="minorHAnsi" w:cstheme="minorHAnsi"/>
          <w:lang w:val="en-GB"/>
        </w:rPr>
        <w:t>The consultant is expected to prepare an analytical report in English including an Executive Summary</w:t>
      </w:r>
      <w:r w:rsidR="003773CC" w:rsidRPr="00C31D84">
        <w:rPr>
          <w:rFonts w:asciiTheme="minorHAnsi" w:hAnsiTheme="minorHAnsi" w:cstheme="minorHAnsi"/>
          <w:lang w:val="en-GB"/>
        </w:rPr>
        <w:t xml:space="preserve"> as per the section four of this ToR. </w:t>
      </w:r>
      <w:r w:rsidRPr="00C31D84">
        <w:rPr>
          <w:rFonts w:asciiTheme="minorHAnsi" w:hAnsiTheme="minorHAnsi" w:cstheme="minorHAnsi"/>
          <w:lang w:val="en-GB"/>
        </w:rPr>
        <w:t xml:space="preserve"> </w:t>
      </w:r>
      <w:r w:rsidR="003773CC" w:rsidRPr="00C31D84">
        <w:rPr>
          <w:rFonts w:asciiTheme="minorHAnsi" w:hAnsiTheme="minorHAnsi" w:cstheme="minorHAnsi"/>
          <w:lang w:val="en-GB"/>
        </w:rPr>
        <w:t xml:space="preserve">List the respondents, </w:t>
      </w:r>
      <w:r w:rsidR="00A300BF" w:rsidRPr="00C31D84">
        <w:rPr>
          <w:rFonts w:asciiTheme="minorHAnsi" w:hAnsiTheme="minorHAnsi" w:cstheme="minorHAnsi"/>
          <w:lang w:val="en-GB"/>
        </w:rPr>
        <w:t xml:space="preserve">different data collection tools can be given as annexure. </w:t>
      </w:r>
    </w:p>
    <w:p w:rsidR="008B1C89" w:rsidRPr="00C31D84" w:rsidRDefault="008B1C89" w:rsidP="00FE5A6A">
      <w:pPr>
        <w:pStyle w:val="ListParagraph"/>
        <w:tabs>
          <w:tab w:val="clear" w:pos="357"/>
          <w:tab w:val="left" w:pos="360"/>
        </w:tabs>
        <w:ind w:left="1440"/>
        <w:jc w:val="both"/>
        <w:rPr>
          <w:rFonts w:asciiTheme="minorHAnsi" w:hAnsiTheme="minorHAnsi" w:cstheme="minorHAnsi"/>
          <w:sz w:val="22"/>
          <w:szCs w:val="22"/>
          <w:lang w:val="en-US"/>
        </w:rPr>
      </w:pPr>
    </w:p>
    <w:p w:rsidR="008B1C89" w:rsidRPr="00C31D84" w:rsidRDefault="008B1C89" w:rsidP="00FE5A6A">
      <w:pPr>
        <w:tabs>
          <w:tab w:val="left" w:pos="360"/>
        </w:tabs>
        <w:spacing w:after="0" w:line="240" w:lineRule="auto"/>
        <w:jc w:val="both"/>
        <w:rPr>
          <w:rFonts w:asciiTheme="minorHAnsi" w:hAnsiTheme="minorHAnsi" w:cstheme="minorHAnsi"/>
        </w:rPr>
      </w:pPr>
      <w:r w:rsidRPr="00C31D84">
        <w:rPr>
          <w:rFonts w:asciiTheme="minorHAnsi" w:hAnsiTheme="minorHAnsi" w:cstheme="minorHAnsi"/>
        </w:rPr>
        <w:t xml:space="preserve">The Consultant will submit </w:t>
      </w:r>
      <w:r w:rsidRPr="00C31D84">
        <w:rPr>
          <w:rFonts w:asciiTheme="minorHAnsi" w:hAnsiTheme="minorHAnsi" w:cstheme="minorHAnsi"/>
          <w:color w:val="000000"/>
        </w:rPr>
        <w:t>brief inception report which includes a presentation of the assignment concept, detailing the methodology and approaches, time frame and potential restrictions etc.</w:t>
      </w:r>
    </w:p>
    <w:p w:rsidR="008073B4" w:rsidRPr="00C31D84" w:rsidRDefault="008B1C89" w:rsidP="00FE5A6A">
      <w:pPr>
        <w:pStyle w:val="CommentText"/>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 xml:space="preserve">By the end of the agreed period, the consultants will submit a draft report in hard copy and soft copy to CCDB. The Consultant will give a </w:t>
      </w:r>
      <w:r w:rsidRPr="00C31D84">
        <w:rPr>
          <w:rFonts w:asciiTheme="minorHAnsi" w:hAnsiTheme="minorHAnsi" w:cstheme="minorHAnsi"/>
          <w:color w:val="000000"/>
          <w:sz w:val="22"/>
          <w:szCs w:val="22"/>
          <w:lang w:val="en-US"/>
        </w:rPr>
        <w:t xml:space="preserve">power point presentation </w:t>
      </w:r>
      <w:r w:rsidR="00B23EE1" w:rsidRPr="00C31D84">
        <w:rPr>
          <w:rFonts w:asciiTheme="minorHAnsi" w:hAnsiTheme="minorHAnsi" w:cstheme="minorHAnsi"/>
          <w:color w:val="000000"/>
          <w:sz w:val="22"/>
          <w:szCs w:val="22"/>
          <w:lang w:val="en-US"/>
        </w:rPr>
        <w:t>on</w:t>
      </w:r>
      <w:r w:rsidRPr="00C31D84">
        <w:rPr>
          <w:rFonts w:asciiTheme="minorHAnsi" w:hAnsiTheme="minorHAnsi" w:cstheme="minorHAnsi"/>
          <w:color w:val="000000"/>
          <w:sz w:val="22"/>
          <w:szCs w:val="22"/>
          <w:lang w:val="en-US"/>
        </w:rPr>
        <w:t xml:space="preserve"> findings and recommendations. </w:t>
      </w:r>
    </w:p>
    <w:p w:rsidR="002E470B" w:rsidRPr="00C31D84" w:rsidRDefault="002E470B" w:rsidP="00FE5A6A">
      <w:pPr>
        <w:pStyle w:val="CommentText"/>
        <w:tabs>
          <w:tab w:val="clear" w:pos="357"/>
          <w:tab w:val="clear" w:pos="539"/>
          <w:tab w:val="clear" w:pos="1077"/>
          <w:tab w:val="clear" w:pos="3958"/>
          <w:tab w:val="clear" w:pos="5585"/>
        </w:tabs>
        <w:jc w:val="both"/>
        <w:rPr>
          <w:rFonts w:asciiTheme="minorHAnsi" w:hAnsiTheme="minorHAnsi" w:cstheme="minorHAnsi"/>
          <w:sz w:val="22"/>
          <w:szCs w:val="22"/>
          <w:lang w:val="en-US"/>
        </w:rPr>
      </w:pPr>
    </w:p>
    <w:p w:rsidR="008073B4" w:rsidRPr="00C31D84" w:rsidRDefault="008073B4" w:rsidP="00FE5A6A">
      <w:pPr>
        <w:pStyle w:val="CommentText"/>
        <w:tabs>
          <w:tab w:val="clear" w:pos="357"/>
          <w:tab w:val="clear" w:pos="539"/>
          <w:tab w:val="clear" w:pos="1077"/>
          <w:tab w:val="clear" w:pos="3958"/>
          <w:tab w:val="clear" w:pos="5585"/>
        </w:tabs>
        <w:jc w:val="both"/>
        <w:rPr>
          <w:rFonts w:asciiTheme="minorHAnsi" w:hAnsiTheme="minorHAnsi" w:cstheme="minorHAnsi"/>
          <w:sz w:val="22"/>
          <w:szCs w:val="22"/>
          <w:lang w:val="en-US"/>
        </w:rPr>
      </w:pPr>
      <w:r w:rsidRPr="00C31D84">
        <w:rPr>
          <w:rFonts w:asciiTheme="minorHAnsi" w:hAnsiTheme="minorHAnsi" w:cstheme="minorHAnsi"/>
          <w:sz w:val="22"/>
          <w:szCs w:val="22"/>
          <w:lang w:val="en-US"/>
        </w:rPr>
        <w:t>The final evaluation report will be submitted after accommodating comments/ observations/ suggestions on the draft report from CCDB and BfdW, if any as per Activity Time</w:t>
      </w:r>
      <w:r w:rsidR="00520035" w:rsidRPr="00C31D84">
        <w:rPr>
          <w:rFonts w:asciiTheme="minorHAnsi" w:hAnsiTheme="minorHAnsi" w:cstheme="minorHAnsi"/>
          <w:sz w:val="22"/>
          <w:szCs w:val="22"/>
          <w:lang w:val="en-US"/>
        </w:rPr>
        <w:t xml:space="preserve"> </w:t>
      </w:r>
      <w:r w:rsidRPr="00C31D84">
        <w:rPr>
          <w:rFonts w:asciiTheme="minorHAnsi" w:hAnsiTheme="minorHAnsi" w:cstheme="minorHAnsi"/>
          <w:sz w:val="22"/>
          <w:szCs w:val="22"/>
          <w:lang w:val="en-US"/>
        </w:rPr>
        <w:t>frame developed and finalized at the beginning of performance of the assignment mentioned above.</w:t>
      </w:r>
    </w:p>
    <w:p w:rsidR="008B1C89" w:rsidRPr="00C31D84" w:rsidRDefault="008B1C89" w:rsidP="00FE5A6A">
      <w:pPr>
        <w:tabs>
          <w:tab w:val="left" w:pos="360"/>
        </w:tabs>
        <w:spacing w:after="0" w:line="240" w:lineRule="auto"/>
        <w:ind w:left="360"/>
        <w:jc w:val="both"/>
        <w:rPr>
          <w:rFonts w:asciiTheme="minorHAnsi" w:hAnsiTheme="minorHAnsi" w:cstheme="minorHAnsi"/>
        </w:rPr>
      </w:pPr>
    </w:p>
    <w:p w:rsidR="008B1C89" w:rsidRPr="00C31D84" w:rsidRDefault="00FE5A6A" w:rsidP="00FE5A6A">
      <w:pPr>
        <w:tabs>
          <w:tab w:val="left" w:pos="360"/>
        </w:tabs>
        <w:spacing w:after="0" w:line="240" w:lineRule="auto"/>
        <w:jc w:val="both"/>
        <w:rPr>
          <w:rFonts w:asciiTheme="minorHAnsi" w:hAnsiTheme="minorHAnsi" w:cstheme="minorHAnsi"/>
        </w:rPr>
      </w:pPr>
      <w:r w:rsidRPr="00C31D84">
        <w:rPr>
          <w:rFonts w:asciiTheme="minorHAnsi" w:hAnsiTheme="minorHAnsi" w:cstheme="minorHAnsi"/>
        </w:rPr>
        <w:t>T</w:t>
      </w:r>
      <w:r w:rsidR="008B1C89" w:rsidRPr="00C31D84">
        <w:rPr>
          <w:rFonts w:asciiTheme="minorHAnsi" w:hAnsiTheme="minorHAnsi" w:cstheme="minorHAnsi"/>
        </w:rPr>
        <w:t xml:space="preserve">he </w:t>
      </w:r>
      <w:r w:rsidRPr="00C31D84">
        <w:rPr>
          <w:rFonts w:asciiTheme="minorHAnsi" w:hAnsiTheme="minorHAnsi" w:cstheme="minorHAnsi"/>
        </w:rPr>
        <w:t xml:space="preserve">evaluation team </w:t>
      </w:r>
      <w:r w:rsidR="008B1C89" w:rsidRPr="00C31D84">
        <w:rPr>
          <w:rFonts w:asciiTheme="minorHAnsi" w:hAnsiTheme="minorHAnsi" w:cstheme="minorHAnsi"/>
        </w:rPr>
        <w:t>will submit</w:t>
      </w:r>
      <w:r w:rsidRPr="00C31D84">
        <w:rPr>
          <w:rFonts w:asciiTheme="minorHAnsi" w:hAnsiTheme="minorHAnsi" w:cstheme="minorHAnsi"/>
        </w:rPr>
        <w:t xml:space="preserve"> report in</w:t>
      </w:r>
      <w:r w:rsidR="008B1C89" w:rsidRPr="00C31D84">
        <w:rPr>
          <w:rFonts w:asciiTheme="minorHAnsi" w:hAnsiTheme="minorHAnsi" w:cstheme="minorHAnsi"/>
        </w:rPr>
        <w:t xml:space="preserve"> hard copy and soft copy to CCDB as well as to concerned donor partners.</w:t>
      </w:r>
      <w:r w:rsidR="00A300BF" w:rsidRPr="00C31D84">
        <w:rPr>
          <w:rFonts w:asciiTheme="minorHAnsi" w:hAnsiTheme="minorHAnsi" w:cstheme="minorHAnsi"/>
        </w:rPr>
        <w:t xml:space="preserve"> The evaluators may need to present evaluation findings to the respective donor partner.</w:t>
      </w:r>
      <w:r w:rsidR="008B1C89" w:rsidRPr="00C31D84">
        <w:rPr>
          <w:rFonts w:asciiTheme="minorHAnsi" w:hAnsiTheme="minorHAnsi" w:cstheme="minorHAnsi"/>
        </w:rPr>
        <w:t xml:space="preserve"> </w:t>
      </w:r>
    </w:p>
    <w:p w:rsidR="008B1C89" w:rsidRPr="00C31D84" w:rsidRDefault="008B1C89" w:rsidP="004B2AE1">
      <w:pPr>
        <w:spacing w:after="0" w:line="240" w:lineRule="auto"/>
        <w:jc w:val="both"/>
        <w:rPr>
          <w:rFonts w:asciiTheme="minorHAnsi" w:hAnsiTheme="minorHAnsi" w:cstheme="minorHAnsi"/>
          <w:b/>
        </w:rPr>
      </w:pPr>
    </w:p>
    <w:p w:rsidR="00FE5A6A" w:rsidRPr="00C31D84" w:rsidRDefault="00FE5A6A" w:rsidP="004B2AE1">
      <w:pPr>
        <w:spacing w:after="0" w:line="240" w:lineRule="auto"/>
        <w:jc w:val="both"/>
        <w:rPr>
          <w:rFonts w:asciiTheme="minorHAnsi" w:hAnsiTheme="minorHAnsi" w:cstheme="minorHAnsi"/>
          <w:b/>
        </w:rPr>
      </w:pPr>
      <w:bookmarkStart w:id="0" w:name="_GoBack"/>
      <w:bookmarkEnd w:id="0"/>
    </w:p>
    <w:p w:rsidR="008B1C89" w:rsidRPr="00C31D84" w:rsidRDefault="00FE5A6A" w:rsidP="004B2AE1">
      <w:pPr>
        <w:spacing w:after="0" w:line="240" w:lineRule="auto"/>
        <w:jc w:val="both"/>
        <w:rPr>
          <w:rFonts w:asciiTheme="minorHAnsi" w:hAnsiTheme="minorHAnsi" w:cstheme="minorHAnsi"/>
        </w:rPr>
      </w:pPr>
      <w:r w:rsidRPr="00C31D84">
        <w:rPr>
          <w:rFonts w:asciiTheme="minorHAnsi" w:hAnsiTheme="minorHAnsi" w:cstheme="minorHAnsi"/>
          <w:b/>
        </w:rPr>
        <w:t>8</w:t>
      </w:r>
      <w:r w:rsidR="008B1C89" w:rsidRPr="00C31D84">
        <w:rPr>
          <w:rFonts w:asciiTheme="minorHAnsi" w:hAnsiTheme="minorHAnsi" w:cstheme="minorHAnsi"/>
          <w:b/>
        </w:rPr>
        <w:t xml:space="preserve">. Evaluation team: </w:t>
      </w:r>
    </w:p>
    <w:p w:rsidR="008B1C89" w:rsidRPr="00C31D84" w:rsidRDefault="008B1C89" w:rsidP="004B2AE1">
      <w:pPr>
        <w:spacing w:after="0" w:line="240" w:lineRule="auto"/>
        <w:jc w:val="both"/>
        <w:rPr>
          <w:rFonts w:asciiTheme="minorHAnsi" w:hAnsiTheme="minorHAnsi" w:cstheme="minorHAnsi"/>
        </w:rPr>
      </w:pPr>
      <w:r w:rsidRPr="00C31D84">
        <w:rPr>
          <w:rFonts w:asciiTheme="minorHAnsi" w:hAnsiTheme="minorHAnsi" w:cstheme="minorHAnsi"/>
        </w:rPr>
        <w:t>CCDB expects a team comprising lead consultant, gender specialist and a national consultant to carry out this assignment</w:t>
      </w:r>
      <w:r w:rsidR="00A300BF" w:rsidRPr="00C31D84">
        <w:rPr>
          <w:rFonts w:asciiTheme="minorHAnsi" w:hAnsiTheme="minorHAnsi" w:cstheme="minorHAnsi"/>
        </w:rPr>
        <w:t>.</w:t>
      </w:r>
      <w:r w:rsidRPr="00C31D84">
        <w:rPr>
          <w:rFonts w:asciiTheme="minorHAnsi" w:hAnsiTheme="minorHAnsi" w:cstheme="minorHAnsi"/>
        </w:rPr>
        <w:t xml:space="preserve"> The lead consultant in consultation with national consultant will develop tools and methods to conduct evaluation while consultant with specialization in gender will keep focused on </w:t>
      </w:r>
      <w:r w:rsidRPr="00C31D84">
        <w:rPr>
          <w:rFonts w:asciiTheme="minorHAnsi" w:hAnsiTheme="minorHAnsi" w:cstheme="minorHAnsi"/>
        </w:rPr>
        <w:lastRenderedPageBreak/>
        <w:t>gender issues and perspective. The evaluation team is expected to have the following qualification/expertise</w:t>
      </w:r>
    </w:p>
    <w:p w:rsidR="008B1C89" w:rsidRPr="00C31D84" w:rsidRDefault="008B1C89" w:rsidP="004B2AE1">
      <w:pPr>
        <w:pStyle w:val="ListParagraph"/>
        <w:numPr>
          <w:ilvl w:val="0"/>
          <w:numId w:val="18"/>
        </w:numPr>
        <w:tabs>
          <w:tab w:val="clear" w:pos="357"/>
          <w:tab w:val="clear" w:pos="539"/>
          <w:tab w:val="clear" w:pos="1077"/>
          <w:tab w:val="clear" w:pos="3958"/>
          <w:tab w:val="clear" w:pos="5585"/>
        </w:tabs>
        <w:contextualSpacing w:val="0"/>
        <w:jc w:val="both"/>
        <w:rPr>
          <w:rFonts w:asciiTheme="minorHAnsi" w:hAnsiTheme="minorHAnsi" w:cstheme="minorHAnsi"/>
          <w:sz w:val="22"/>
          <w:szCs w:val="22"/>
          <w:lang w:val="en-GB"/>
        </w:rPr>
      </w:pPr>
      <w:r w:rsidRPr="00C31D84">
        <w:rPr>
          <w:rFonts w:asciiTheme="minorHAnsi" w:hAnsiTheme="minorHAnsi" w:cstheme="minorHAnsi"/>
          <w:sz w:val="22"/>
          <w:szCs w:val="22"/>
          <w:lang w:val="en-US"/>
        </w:rPr>
        <w:t>The lead consultant is expected to have PhD in Social</w:t>
      </w:r>
      <w:r w:rsidR="00A300BF" w:rsidRPr="00C31D84">
        <w:rPr>
          <w:rFonts w:asciiTheme="minorHAnsi" w:hAnsiTheme="minorHAnsi" w:cstheme="minorHAnsi"/>
          <w:sz w:val="22"/>
          <w:szCs w:val="22"/>
          <w:lang w:val="en-US"/>
        </w:rPr>
        <w:t>/natural</w:t>
      </w:r>
      <w:r w:rsidRPr="00C31D84">
        <w:rPr>
          <w:rFonts w:asciiTheme="minorHAnsi" w:hAnsiTheme="minorHAnsi" w:cstheme="minorHAnsi"/>
          <w:sz w:val="22"/>
          <w:szCs w:val="22"/>
          <w:lang w:val="en-US"/>
        </w:rPr>
        <w:t xml:space="preserve"> science with </w:t>
      </w:r>
      <w:r w:rsidRPr="00C31D84">
        <w:rPr>
          <w:rFonts w:asciiTheme="minorHAnsi" w:hAnsiTheme="minorHAnsi" w:cstheme="minorHAnsi"/>
          <w:sz w:val="22"/>
          <w:szCs w:val="22"/>
          <w:lang w:val="en-GB"/>
        </w:rPr>
        <w:t xml:space="preserve">at least twenty years of working experience in development field and possess extensive experience in </w:t>
      </w:r>
      <w:r w:rsidR="00A300BF" w:rsidRPr="00C31D84">
        <w:rPr>
          <w:rFonts w:asciiTheme="minorHAnsi" w:hAnsiTheme="minorHAnsi" w:cstheme="minorHAnsi"/>
          <w:sz w:val="22"/>
          <w:szCs w:val="22"/>
          <w:lang w:val="en-GB"/>
        </w:rPr>
        <w:t>climate cha</w:t>
      </w:r>
      <w:r w:rsidR="007E35D2" w:rsidRPr="00C31D84">
        <w:rPr>
          <w:rFonts w:asciiTheme="minorHAnsi" w:hAnsiTheme="minorHAnsi" w:cstheme="minorHAnsi"/>
          <w:sz w:val="22"/>
          <w:szCs w:val="22"/>
          <w:lang w:val="en-GB"/>
        </w:rPr>
        <w:t>n</w:t>
      </w:r>
      <w:r w:rsidR="00A300BF" w:rsidRPr="00C31D84">
        <w:rPr>
          <w:rFonts w:asciiTheme="minorHAnsi" w:hAnsiTheme="minorHAnsi" w:cstheme="minorHAnsi"/>
          <w:sz w:val="22"/>
          <w:szCs w:val="22"/>
          <w:lang w:val="en-GB"/>
        </w:rPr>
        <w:t>ge</w:t>
      </w:r>
      <w:r w:rsidR="00FE5A6A" w:rsidRPr="00C31D84">
        <w:rPr>
          <w:rFonts w:asciiTheme="minorHAnsi" w:hAnsiTheme="minorHAnsi" w:cstheme="minorHAnsi"/>
          <w:sz w:val="22"/>
          <w:szCs w:val="22"/>
          <w:lang w:val="en-GB"/>
        </w:rPr>
        <w:t xml:space="preserve"> related</w:t>
      </w:r>
      <w:r w:rsidR="00A300BF" w:rsidRPr="00C31D84">
        <w:rPr>
          <w:rFonts w:asciiTheme="minorHAnsi" w:hAnsiTheme="minorHAnsi" w:cstheme="minorHAnsi"/>
          <w:sz w:val="22"/>
          <w:szCs w:val="22"/>
          <w:lang w:val="en-GB"/>
        </w:rPr>
        <w:t xml:space="preserve"> project</w:t>
      </w:r>
      <w:r w:rsidR="00FE5A6A" w:rsidRPr="00C31D84">
        <w:rPr>
          <w:rFonts w:asciiTheme="minorHAnsi" w:hAnsiTheme="minorHAnsi" w:cstheme="minorHAnsi"/>
          <w:sz w:val="22"/>
          <w:szCs w:val="22"/>
          <w:lang w:val="en-GB"/>
        </w:rPr>
        <w:t>s/programs</w:t>
      </w:r>
      <w:r w:rsidRPr="00C31D84">
        <w:rPr>
          <w:rFonts w:asciiTheme="minorHAnsi" w:hAnsiTheme="minorHAnsi" w:cstheme="minorHAnsi"/>
          <w:sz w:val="22"/>
          <w:szCs w:val="22"/>
          <w:lang w:val="en-GB"/>
        </w:rPr>
        <w:t xml:space="preserve"> evaluation in participatory process</w:t>
      </w:r>
      <w:r w:rsidR="00A300BF" w:rsidRPr="00C31D84">
        <w:rPr>
          <w:rFonts w:asciiTheme="minorHAnsi" w:hAnsiTheme="minorHAnsi" w:cstheme="minorHAnsi"/>
          <w:sz w:val="22"/>
          <w:szCs w:val="22"/>
          <w:lang w:val="en-GB"/>
        </w:rPr>
        <w:t>,</w:t>
      </w:r>
      <w:r w:rsidRPr="00C31D84">
        <w:rPr>
          <w:rFonts w:asciiTheme="minorHAnsi" w:hAnsiTheme="minorHAnsi" w:cstheme="minorHAnsi"/>
          <w:sz w:val="22"/>
          <w:szCs w:val="22"/>
          <w:lang w:val="en-GB"/>
        </w:rPr>
        <w:t xml:space="preserve"> and hands on experience in conducting quantitative and qualitative social research and analysis, be knowledgeable about  </w:t>
      </w:r>
      <w:r w:rsidR="00A300BF" w:rsidRPr="00C31D84">
        <w:rPr>
          <w:rFonts w:asciiTheme="minorHAnsi" w:hAnsiTheme="minorHAnsi" w:cstheme="minorHAnsi"/>
          <w:sz w:val="22"/>
          <w:szCs w:val="22"/>
          <w:lang w:val="en-GB"/>
        </w:rPr>
        <w:t xml:space="preserve">climate change impacts, </w:t>
      </w:r>
      <w:r w:rsidRPr="00C31D84">
        <w:rPr>
          <w:rFonts w:asciiTheme="minorHAnsi" w:hAnsiTheme="minorHAnsi" w:cstheme="minorHAnsi"/>
          <w:sz w:val="22"/>
          <w:szCs w:val="22"/>
          <w:lang w:val="en-GB"/>
        </w:rPr>
        <w:t xml:space="preserve">poverty alleviation, </w:t>
      </w:r>
      <w:r w:rsidR="00A300BF" w:rsidRPr="00C31D84">
        <w:rPr>
          <w:rFonts w:asciiTheme="minorHAnsi" w:hAnsiTheme="minorHAnsi" w:cstheme="minorHAnsi"/>
          <w:sz w:val="22"/>
          <w:szCs w:val="22"/>
          <w:lang w:val="en-GB"/>
        </w:rPr>
        <w:t xml:space="preserve">climate change adaptation practices in </w:t>
      </w:r>
      <w:r w:rsidRPr="00C31D84">
        <w:rPr>
          <w:rFonts w:asciiTheme="minorHAnsi" w:hAnsiTheme="minorHAnsi" w:cstheme="minorHAnsi"/>
          <w:sz w:val="22"/>
          <w:szCs w:val="22"/>
          <w:lang w:val="en-GB"/>
        </w:rPr>
        <w:t>Bangladesh</w:t>
      </w:r>
      <w:r w:rsidR="00A300BF" w:rsidRPr="00C31D84">
        <w:rPr>
          <w:rFonts w:asciiTheme="minorHAnsi" w:hAnsiTheme="minorHAnsi" w:cstheme="minorHAnsi"/>
          <w:sz w:val="22"/>
          <w:szCs w:val="22"/>
          <w:lang w:val="en-GB"/>
        </w:rPr>
        <w:t>,</w:t>
      </w:r>
      <w:r w:rsidRPr="00C31D84">
        <w:rPr>
          <w:rFonts w:asciiTheme="minorHAnsi" w:hAnsiTheme="minorHAnsi" w:cstheme="minorHAnsi"/>
          <w:sz w:val="22"/>
          <w:szCs w:val="22"/>
          <w:lang w:val="en-GB"/>
        </w:rPr>
        <w:t xml:space="preserve"> and programme management aspects. S/he should possess excellent proficiency in written and spoken English.</w:t>
      </w:r>
    </w:p>
    <w:p w:rsidR="008B1C89" w:rsidRPr="00C31D84" w:rsidRDefault="008B1C89" w:rsidP="004B2AE1">
      <w:pPr>
        <w:pStyle w:val="Default"/>
        <w:numPr>
          <w:ilvl w:val="0"/>
          <w:numId w:val="18"/>
        </w:numPr>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Gender expert must have university degree with relevant working experience specific in gender</w:t>
      </w:r>
      <w:r w:rsidR="00A300BF" w:rsidRPr="00C31D84">
        <w:rPr>
          <w:rFonts w:asciiTheme="minorHAnsi" w:hAnsiTheme="minorHAnsi" w:cstheme="minorHAnsi"/>
          <w:color w:val="auto"/>
          <w:sz w:val="22"/>
          <w:szCs w:val="22"/>
        </w:rPr>
        <w:t xml:space="preserve"> based vulnerability to climate change, </w:t>
      </w:r>
      <w:r w:rsidRPr="00C31D84">
        <w:rPr>
          <w:rFonts w:asciiTheme="minorHAnsi" w:hAnsiTheme="minorHAnsi" w:cstheme="minorHAnsi"/>
          <w:color w:val="auto"/>
          <w:sz w:val="22"/>
          <w:szCs w:val="22"/>
        </w:rPr>
        <w:t xml:space="preserve">participation, equality, </w:t>
      </w:r>
      <w:r w:rsidR="00A300BF" w:rsidRPr="00C31D84">
        <w:rPr>
          <w:rFonts w:asciiTheme="minorHAnsi" w:hAnsiTheme="minorHAnsi" w:cstheme="minorHAnsi"/>
          <w:color w:val="auto"/>
          <w:sz w:val="22"/>
          <w:szCs w:val="22"/>
        </w:rPr>
        <w:t xml:space="preserve">women </w:t>
      </w:r>
      <w:r w:rsidRPr="00C31D84">
        <w:rPr>
          <w:rFonts w:asciiTheme="minorHAnsi" w:hAnsiTheme="minorHAnsi" w:cstheme="minorHAnsi"/>
          <w:color w:val="auto"/>
          <w:sz w:val="22"/>
          <w:szCs w:val="22"/>
        </w:rPr>
        <w:t xml:space="preserve">empowerment and resource management. She must have skills in focus group discussion, field data analysis and report writing. </w:t>
      </w:r>
    </w:p>
    <w:p w:rsidR="008B1C89" w:rsidRPr="00C31D84" w:rsidRDefault="008B1C89" w:rsidP="004B2AE1">
      <w:pPr>
        <w:pStyle w:val="Default"/>
        <w:jc w:val="both"/>
        <w:rPr>
          <w:rFonts w:asciiTheme="minorHAnsi" w:hAnsiTheme="minorHAnsi" w:cstheme="minorHAnsi"/>
          <w:b/>
          <w:color w:val="auto"/>
          <w:sz w:val="22"/>
          <w:szCs w:val="22"/>
        </w:rPr>
      </w:pPr>
    </w:p>
    <w:p w:rsidR="008B1C89" w:rsidRPr="00C31D84" w:rsidRDefault="008B1C89" w:rsidP="004B2AE1">
      <w:pPr>
        <w:pStyle w:val="Default"/>
        <w:jc w:val="both"/>
        <w:rPr>
          <w:rFonts w:asciiTheme="minorHAnsi" w:hAnsiTheme="minorHAnsi" w:cstheme="minorHAnsi"/>
          <w:b/>
          <w:color w:val="auto"/>
          <w:sz w:val="22"/>
          <w:szCs w:val="22"/>
        </w:rPr>
      </w:pPr>
      <w:r w:rsidRPr="00C31D84">
        <w:rPr>
          <w:rFonts w:asciiTheme="minorHAnsi" w:hAnsiTheme="minorHAnsi" w:cstheme="minorHAnsi"/>
          <w:b/>
          <w:color w:val="auto"/>
          <w:sz w:val="22"/>
          <w:szCs w:val="22"/>
        </w:rPr>
        <w:t>8. Contents of the Evaluators' to offer for this assignment</w:t>
      </w:r>
    </w:p>
    <w:p w:rsidR="008B1C89" w:rsidRPr="00C31D84" w:rsidRDefault="008B1C89" w:rsidP="004B2AE1">
      <w:pPr>
        <w:pStyle w:val="Default"/>
        <w:ind w:left="18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8.1CVs of all evaluators involved</w:t>
      </w:r>
    </w:p>
    <w:p w:rsidR="008B1C89" w:rsidRPr="00C31D84" w:rsidRDefault="008B1C89" w:rsidP="004B2AE1">
      <w:pPr>
        <w:pStyle w:val="Default"/>
        <w:ind w:left="18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8.2 Technical Proposal</w:t>
      </w:r>
    </w:p>
    <w:p w:rsidR="008B1C89" w:rsidRPr="00C31D84" w:rsidRDefault="008B1C89" w:rsidP="004B2AE1">
      <w:pPr>
        <w:pStyle w:val="ListParagraph"/>
        <w:ind w:left="360"/>
        <w:jc w:val="both"/>
        <w:rPr>
          <w:rFonts w:asciiTheme="minorHAnsi" w:hAnsiTheme="minorHAnsi" w:cstheme="minorHAnsi"/>
          <w:iCs/>
          <w:sz w:val="22"/>
          <w:szCs w:val="22"/>
          <w:lang w:val="en-US"/>
        </w:rPr>
      </w:pPr>
      <w:r w:rsidRPr="00C31D84">
        <w:rPr>
          <w:rFonts w:asciiTheme="minorHAnsi" w:hAnsiTheme="minorHAnsi" w:cstheme="minorHAnsi"/>
          <w:iCs/>
          <w:sz w:val="22"/>
          <w:szCs w:val="22"/>
          <w:lang w:val="en-GB"/>
        </w:rPr>
        <w:t xml:space="preserve">a) Technical Approach, Methodology, and Organization of the Consultant’s team:  </w:t>
      </w:r>
      <w:r w:rsidRPr="00C31D84">
        <w:rPr>
          <w:rFonts w:asciiTheme="minorHAnsi" w:hAnsiTheme="minorHAnsi" w:cstheme="minorHAnsi"/>
          <w:i/>
          <w:iCs/>
          <w:sz w:val="22"/>
          <w:szCs w:val="22"/>
          <w:lang w:val="en-US"/>
        </w:rPr>
        <w:t xml:space="preserve">Please </w:t>
      </w:r>
      <w:r w:rsidRPr="00C31D84">
        <w:rPr>
          <w:rFonts w:asciiTheme="minorHAnsi" w:hAnsiTheme="minorHAnsi" w:cstheme="minorHAnsi"/>
          <w:iCs/>
          <w:sz w:val="22"/>
          <w:szCs w:val="22"/>
          <w:lang w:val="en-US"/>
        </w:rPr>
        <w:t xml:space="preserve">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C31D84">
        <w:rPr>
          <w:rFonts w:asciiTheme="minorHAnsi" w:hAnsiTheme="minorHAnsi" w:cstheme="minorHAnsi"/>
          <w:iCs/>
          <w:sz w:val="22"/>
          <w:szCs w:val="22"/>
          <w:u w:val="single"/>
          <w:lang w:val="en-US"/>
        </w:rPr>
        <w:t>Please do not repeat/copy the TORs here.</w:t>
      </w:r>
    </w:p>
    <w:p w:rsidR="008B1C89" w:rsidRPr="00C31D84" w:rsidRDefault="008B1C89" w:rsidP="004B2AE1">
      <w:pPr>
        <w:pStyle w:val="ListParagraph"/>
        <w:ind w:left="360"/>
        <w:jc w:val="both"/>
        <w:rPr>
          <w:rFonts w:asciiTheme="minorHAnsi" w:hAnsiTheme="minorHAnsi" w:cstheme="minorHAnsi"/>
          <w:iCs/>
          <w:sz w:val="22"/>
          <w:szCs w:val="22"/>
          <w:lang w:val="en-GB"/>
        </w:rPr>
      </w:pPr>
    </w:p>
    <w:p w:rsidR="008B1C89" w:rsidRPr="00C31D84" w:rsidRDefault="008B1C89" w:rsidP="004B2AE1">
      <w:pPr>
        <w:pStyle w:val="ListParagraph"/>
        <w:ind w:left="360"/>
        <w:jc w:val="both"/>
        <w:rPr>
          <w:rFonts w:asciiTheme="minorHAnsi" w:hAnsiTheme="minorHAnsi" w:cstheme="minorHAnsi"/>
          <w:iCs/>
          <w:sz w:val="22"/>
          <w:szCs w:val="22"/>
          <w:lang w:val="en-GB"/>
        </w:rPr>
      </w:pPr>
      <w:r w:rsidRPr="00C31D84">
        <w:rPr>
          <w:rFonts w:asciiTheme="minorHAnsi" w:hAnsiTheme="minorHAnsi" w:cstheme="minorHAnsi"/>
          <w:iCs/>
          <w:sz w:val="22"/>
          <w:szCs w:val="22"/>
          <w:lang w:val="en-GB"/>
        </w:rPr>
        <w:t xml:space="preserve">b) Work Plan and Staffing: </w:t>
      </w:r>
      <w:r w:rsidRPr="00C31D84">
        <w:rPr>
          <w:rFonts w:asciiTheme="minorHAnsi" w:hAnsiTheme="minorHAnsi" w:cstheme="minorHAnsi"/>
          <w:iCs/>
          <w:sz w:val="22"/>
          <w:szCs w:val="22"/>
          <w:lang w:val="en-U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w:t>
      </w:r>
    </w:p>
    <w:p w:rsidR="008B1C89" w:rsidRPr="00C31D84" w:rsidRDefault="008B1C89" w:rsidP="004B2AE1">
      <w:pPr>
        <w:pStyle w:val="ListParagraph"/>
        <w:ind w:left="360"/>
        <w:jc w:val="both"/>
        <w:rPr>
          <w:rFonts w:asciiTheme="minorHAnsi" w:hAnsiTheme="minorHAnsi" w:cstheme="minorHAnsi"/>
          <w:iCs/>
          <w:sz w:val="22"/>
          <w:szCs w:val="22"/>
          <w:lang w:val="en-GB"/>
        </w:rPr>
      </w:pPr>
    </w:p>
    <w:p w:rsidR="008B1C89" w:rsidRPr="00C31D84" w:rsidRDefault="008B1C89" w:rsidP="004B2AE1">
      <w:pPr>
        <w:spacing w:after="0" w:line="240" w:lineRule="auto"/>
        <w:ind w:left="720" w:hanging="360"/>
        <w:jc w:val="both"/>
        <w:rPr>
          <w:rFonts w:asciiTheme="minorHAnsi" w:hAnsiTheme="minorHAnsi" w:cstheme="minorHAnsi"/>
          <w:lang w:val="en-GB"/>
        </w:rPr>
      </w:pPr>
      <w:r w:rsidRPr="00C31D84">
        <w:rPr>
          <w:rFonts w:asciiTheme="minorHAnsi" w:hAnsiTheme="minorHAnsi" w:cstheme="minorHAnsi"/>
          <w:iCs/>
          <w:lang w:val="en-GB"/>
        </w:rPr>
        <w:t xml:space="preserve">c) </w:t>
      </w:r>
      <w:r w:rsidRPr="00C31D84">
        <w:rPr>
          <w:rFonts w:asciiTheme="minorHAnsi" w:hAnsiTheme="minorHAnsi" w:cstheme="minorHAnsi"/>
          <w:iCs/>
          <w:lang w:val="en-GB"/>
        </w:rPr>
        <w:tab/>
        <w:t xml:space="preserve">Comments on the TOR and on staff and facilities: </w:t>
      </w:r>
      <w:r w:rsidRPr="00C31D84">
        <w:rPr>
          <w:rFonts w:asciiTheme="minorHAnsi" w:hAnsiTheme="minorHAnsi" w:cstheme="minorHAnsi"/>
          <w:i/>
          <w:iCs/>
          <w:lang w:val="en-GB"/>
        </w:rPr>
        <w:t xml:space="preserve">Your </w:t>
      </w:r>
      <w:r w:rsidRPr="00C31D84">
        <w:rPr>
          <w:rFonts w:asciiTheme="minorHAnsi" w:hAnsiTheme="minorHAnsi" w:cstheme="minorHAnsi"/>
          <w:i/>
          <w:lang w:val="en-GB"/>
        </w:rPr>
        <w:t>suggestions should be concise and to the point, and incorporated in your Proposal.</w:t>
      </w:r>
    </w:p>
    <w:p w:rsidR="008B1C89" w:rsidRPr="00C31D84" w:rsidRDefault="008B1C89" w:rsidP="004B2AE1">
      <w:pPr>
        <w:pStyle w:val="Default"/>
        <w:ind w:left="360"/>
        <w:jc w:val="both"/>
        <w:rPr>
          <w:rFonts w:asciiTheme="minorHAnsi" w:hAnsiTheme="minorHAnsi" w:cstheme="minorHAnsi"/>
          <w:color w:val="auto"/>
          <w:sz w:val="22"/>
          <w:szCs w:val="22"/>
        </w:rPr>
      </w:pPr>
    </w:p>
    <w:p w:rsidR="008B1C89" w:rsidRPr="00C31D84" w:rsidRDefault="008B1C89" w:rsidP="004B2AE1">
      <w:pPr>
        <w:pStyle w:val="Default"/>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8.3</w:t>
      </w:r>
      <w:r w:rsidR="004344C2" w:rsidRPr="00C31D84">
        <w:rPr>
          <w:rFonts w:asciiTheme="minorHAnsi" w:hAnsiTheme="minorHAnsi" w:cstheme="minorHAnsi"/>
          <w:color w:val="auto"/>
          <w:sz w:val="22"/>
          <w:szCs w:val="22"/>
        </w:rPr>
        <w:t xml:space="preserve"> </w:t>
      </w:r>
      <w:r w:rsidRPr="00C31D84">
        <w:rPr>
          <w:rFonts w:asciiTheme="minorHAnsi" w:hAnsiTheme="minorHAnsi" w:cstheme="minorHAnsi"/>
          <w:color w:val="auto"/>
          <w:sz w:val="22"/>
          <w:szCs w:val="22"/>
        </w:rPr>
        <w:t xml:space="preserve">Financial Proposal. (Please </w:t>
      </w:r>
      <w:r w:rsidR="004344C2" w:rsidRPr="00C31D84">
        <w:rPr>
          <w:rFonts w:asciiTheme="minorHAnsi" w:hAnsiTheme="minorHAnsi" w:cstheme="minorHAnsi"/>
          <w:color w:val="auto"/>
          <w:sz w:val="22"/>
          <w:szCs w:val="22"/>
        </w:rPr>
        <w:t xml:space="preserve">provide </w:t>
      </w:r>
      <w:r w:rsidRPr="00C31D84">
        <w:rPr>
          <w:rFonts w:asciiTheme="minorHAnsi" w:hAnsiTheme="minorHAnsi" w:cstheme="minorHAnsi"/>
          <w:color w:val="auto"/>
          <w:sz w:val="22"/>
          <w:szCs w:val="22"/>
        </w:rPr>
        <w:t xml:space="preserve">break down of </w:t>
      </w:r>
      <w:r w:rsidR="004344C2" w:rsidRPr="00C31D84">
        <w:rPr>
          <w:rFonts w:asciiTheme="minorHAnsi" w:hAnsiTheme="minorHAnsi" w:cstheme="minorHAnsi"/>
          <w:color w:val="auto"/>
          <w:sz w:val="22"/>
          <w:szCs w:val="22"/>
        </w:rPr>
        <w:t>e</w:t>
      </w:r>
      <w:r w:rsidRPr="00C31D84">
        <w:rPr>
          <w:rFonts w:asciiTheme="minorHAnsi" w:hAnsiTheme="minorHAnsi" w:cstheme="minorHAnsi"/>
          <w:color w:val="auto"/>
          <w:sz w:val="22"/>
          <w:szCs w:val="22"/>
        </w:rPr>
        <w:t>ach cost Item)</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8.3.1 Remuneration of each consultant and enumerators (per person/day)</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8.3.2 Training of the enumerator</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 xml:space="preserve">8.3.3 Travel cost </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8.3.4 Food and accommodation</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8.3.5 Stationeries and printing</w:t>
      </w:r>
    </w:p>
    <w:p w:rsidR="008B1C89" w:rsidRPr="00C31D84" w:rsidRDefault="008B1C89" w:rsidP="004B2AE1">
      <w:pPr>
        <w:pStyle w:val="Default"/>
        <w:ind w:left="360"/>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(Add more if you feel necessary including VAT and Tax which will be deducted at Source)</w:t>
      </w:r>
    </w:p>
    <w:p w:rsidR="008B1C89" w:rsidRPr="00C31D84" w:rsidRDefault="008B1C89" w:rsidP="004B2AE1">
      <w:pPr>
        <w:pStyle w:val="Default"/>
        <w:jc w:val="both"/>
        <w:rPr>
          <w:rFonts w:asciiTheme="minorHAnsi" w:hAnsiTheme="minorHAnsi" w:cstheme="minorHAnsi"/>
          <w:color w:val="auto"/>
          <w:sz w:val="22"/>
          <w:szCs w:val="22"/>
        </w:rPr>
      </w:pPr>
      <w:r w:rsidRPr="00C31D84">
        <w:rPr>
          <w:rFonts w:asciiTheme="minorHAnsi" w:hAnsiTheme="minorHAnsi" w:cstheme="minorHAnsi"/>
          <w:color w:val="auto"/>
          <w:sz w:val="22"/>
          <w:szCs w:val="22"/>
        </w:rPr>
        <w:t xml:space="preserve">8.4 Sample of previous work similar to this assignment. </w:t>
      </w:r>
    </w:p>
    <w:p w:rsidR="004344C2" w:rsidRPr="00C31D84" w:rsidRDefault="004344C2" w:rsidP="004B2AE1">
      <w:pPr>
        <w:pStyle w:val="Default"/>
        <w:jc w:val="both"/>
        <w:rPr>
          <w:rFonts w:asciiTheme="minorHAnsi" w:hAnsiTheme="minorHAnsi" w:cstheme="minorHAnsi"/>
          <w:color w:val="auto"/>
          <w:sz w:val="22"/>
          <w:szCs w:val="22"/>
        </w:rPr>
      </w:pPr>
    </w:p>
    <w:p w:rsidR="006A2926" w:rsidRPr="00C31D84" w:rsidRDefault="004344C2" w:rsidP="004B2AE1">
      <w:pPr>
        <w:pStyle w:val="Default"/>
        <w:jc w:val="both"/>
        <w:rPr>
          <w:rFonts w:asciiTheme="minorHAnsi" w:hAnsiTheme="minorHAnsi" w:cstheme="minorHAnsi"/>
          <w:sz w:val="22"/>
          <w:szCs w:val="22"/>
        </w:rPr>
      </w:pPr>
      <w:r w:rsidRPr="00C31D84">
        <w:rPr>
          <w:rFonts w:asciiTheme="minorHAnsi" w:hAnsiTheme="minorHAnsi" w:cstheme="minorHAnsi"/>
          <w:b/>
          <w:i/>
          <w:color w:val="auto"/>
          <w:sz w:val="22"/>
          <w:szCs w:val="22"/>
        </w:rPr>
        <w:t>Note: CCDB reserves the right to reject any or all proposals without assigning the reasons.</w:t>
      </w:r>
    </w:p>
    <w:sectPr w:rsidR="006A2926" w:rsidRPr="00C31D84" w:rsidSect="00FE5A6A">
      <w:footerReference w:type="default" r:id="rId9"/>
      <w:pgSz w:w="11909" w:h="16834" w:code="9"/>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1B" w:rsidRDefault="00C54B1B" w:rsidP="00282933">
      <w:pPr>
        <w:spacing w:after="0" w:line="240" w:lineRule="auto"/>
      </w:pPr>
      <w:r>
        <w:separator/>
      </w:r>
    </w:p>
  </w:endnote>
  <w:endnote w:type="continuationSeparator" w:id="0">
    <w:p w:rsidR="00C54B1B" w:rsidRDefault="00C54B1B" w:rsidP="0028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89590"/>
      <w:docPartObj>
        <w:docPartGallery w:val="Page Numbers (Bottom of Page)"/>
        <w:docPartUnique/>
      </w:docPartObj>
    </w:sdtPr>
    <w:sdtEndPr>
      <w:rPr>
        <w:noProof/>
      </w:rPr>
    </w:sdtEndPr>
    <w:sdtContent>
      <w:p w:rsidR="00282933" w:rsidRDefault="00282933">
        <w:pPr>
          <w:pStyle w:val="Footer"/>
          <w:jc w:val="center"/>
        </w:pPr>
        <w:r>
          <w:fldChar w:fldCharType="begin"/>
        </w:r>
        <w:r>
          <w:instrText xml:space="preserve"> PAGE   \* MERGEFORMAT </w:instrText>
        </w:r>
        <w:r>
          <w:fldChar w:fldCharType="separate"/>
        </w:r>
        <w:r w:rsidR="000970CE">
          <w:rPr>
            <w:noProof/>
          </w:rPr>
          <w:t>8</w:t>
        </w:r>
        <w:r>
          <w:rPr>
            <w:noProof/>
          </w:rPr>
          <w:fldChar w:fldCharType="end"/>
        </w:r>
      </w:p>
    </w:sdtContent>
  </w:sdt>
  <w:p w:rsidR="00282933" w:rsidRDefault="0028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1B" w:rsidRDefault="00C54B1B" w:rsidP="00282933">
      <w:pPr>
        <w:spacing w:after="0" w:line="240" w:lineRule="auto"/>
      </w:pPr>
      <w:r>
        <w:separator/>
      </w:r>
    </w:p>
  </w:footnote>
  <w:footnote w:type="continuationSeparator" w:id="0">
    <w:p w:rsidR="00C54B1B" w:rsidRDefault="00C54B1B" w:rsidP="0028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F8A"/>
    <w:multiLevelType w:val="hybridMultilevel"/>
    <w:tmpl w:val="6428CA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5C2"/>
    <w:multiLevelType w:val="hybridMultilevel"/>
    <w:tmpl w:val="8EC4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F1FEA"/>
    <w:multiLevelType w:val="hybridMultilevel"/>
    <w:tmpl w:val="279A84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41F6732"/>
    <w:multiLevelType w:val="hybridMultilevel"/>
    <w:tmpl w:val="668205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7F40FD"/>
    <w:multiLevelType w:val="hybridMultilevel"/>
    <w:tmpl w:val="C15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40A33"/>
    <w:multiLevelType w:val="multilevel"/>
    <w:tmpl w:val="413C137C"/>
    <w:lvl w:ilvl="0">
      <w:start w:val="1"/>
      <w:numFmt w:val="bullet"/>
      <w:lvlText w:val=""/>
      <w:lvlJc w:val="left"/>
      <w:rPr>
        <w:rFonts w:ascii="Symbol" w:hAnsi="Symbol" w:hint="default"/>
      </w:rPr>
    </w:lvl>
    <w:lvl w:ilvl="1">
      <w:start w:val="1"/>
      <w:numFmt w:val="lowerLetter"/>
      <w:lvlText w:val="%2)"/>
      <w:lvlJc w:val="left"/>
      <w:pPr>
        <w:tabs>
          <w:tab w:val="left" w:pos="840"/>
        </w:tabs>
        <w:ind w:left="840" w:hanging="420"/>
      </w:pPr>
      <w:rPr>
        <w:rFonts w:hint="default"/>
        <w:lang w:val="en-U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31235123"/>
    <w:multiLevelType w:val="hybridMultilevel"/>
    <w:tmpl w:val="D360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F64C7"/>
    <w:multiLevelType w:val="hybridMultilevel"/>
    <w:tmpl w:val="F4C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9211F"/>
    <w:multiLevelType w:val="multilevel"/>
    <w:tmpl w:val="413C137C"/>
    <w:lvl w:ilvl="0">
      <w:start w:val="1"/>
      <w:numFmt w:val="bullet"/>
      <w:lvlText w:val=""/>
      <w:lvlJc w:val="left"/>
      <w:rPr>
        <w:rFonts w:ascii="Symbol" w:hAnsi="Symbol" w:hint="default"/>
      </w:rPr>
    </w:lvl>
    <w:lvl w:ilvl="1">
      <w:start w:val="1"/>
      <w:numFmt w:val="lowerLetter"/>
      <w:lvlText w:val="%2)"/>
      <w:lvlJc w:val="left"/>
      <w:pPr>
        <w:tabs>
          <w:tab w:val="left" w:pos="840"/>
        </w:tabs>
        <w:ind w:left="840" w:hanging="420"/>
      </w:pPr>
      <w:rPr>
        <w:rFonts w:hint="default"/>
        <w:lang w:val="en-U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3A6F6F55"/>
    <w:multiLevelType w:val="hybridMultilevel"/>
    <w:tmpl w:val="B8AAF3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9D5862"/>
    <w:multiLevelType w:val="hybridMultilevel"/>
    <w:tmpl w:val="FD2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6745E"/>
    <w:multiLevelType w:val="hybridMultilevel"/>
    <w:tmpl w:val="FD704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777CA0"/>
    <w:multiLevelType w:val="hybridMultilevel"/>
    <w:tmpl w:val="D1C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3852"/>
    <w:multiLevelType w:val="multilevel"/>
    <w:tmpl w:val="DB48EA1A"/>
    <w:lvl w:ilvl="0">
      <w:start w:val="1"/>
      <w:numFmt w:val="upperLetter"/>
      <w:suff w:val="space"/>
      <w:lvlText w:val="%1."/>
      <w:lvlJc w:val="left"/>
    </w:lvl>
    <w:lvl w:ilvl="1">
      <w:start w:val="1"/>
      <w:numFmt w:val="lowerLetter"/>
      <w:lvlText w:val="%2)"/>
      <w:lvlJc w:val="left"/>
      <w:pPr>
        <w:tabs>
          <w:tab w:val="left" w:pos="840"/>
        </w:tabs>
        <w:ind w:left="840" w:hanging="420"/>
      </w:pPr>
      <w:rPr>
        <w:rFonts w:hint="default"/>
        <w:lang w:val="en-U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nsid w:val="48B934E7"/>
    <w:multiLevelType w:val="hybridMultilevel"/>
    <w:tmpl w:val="7B1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93179"/>
    <w:multiLevelType w:val="singleLevel"/>
    <w:tmpl w:val="59293179"/>
    <w:lvl w:ilvl="0">
      <w:start w:val="1"/>
      <w:numFmt w:val="lowerLetter"/>
      <w:suff w:val="space"/>
      <w:lvlText w:val="%1)"/>
      <w:lvlJc w:val="left"/>
    </w:lvl>
  </w:abstractNum>
  <w:abstractNum w:abstractNumId="16">
    <w:nsid w:val="5A7F169D"/>
    <w:multiLevelType w:val="hybridMultilevel"/>
    <w:tmpl w:val="8D162956"/>
    <w:lvl w:ilvl="0" w:tplc="4058E9C2">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3B3B1C"/>
    <w:multiLevelType w:val="hybridMultilevel"/>
    <w:tmpl w:val="A44ED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C16A9"/>
    <w:multiLevelType w:val="hybridMultilevel"/>
    <w:tmpl w:val="29C00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D01D6"/>
    <w:multiLevelType w:val="hybridMultilevel"/>
    <w:tmpl w:val="A5F2DEE4"/>
    <w:lvl w:ilvl="0" w:tplc="971EFAB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6B3984"/>
    <w:multiLevelType w:val="hybridMultilevel"/>
    <w:tmpl w:val="75F48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04AF7"/>
    <w:multiLevelType w:val="hybridMultilevel"/>
    <w:tmpl w:val="714AC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15"/>
  </w:num>
  <w:num w:numId="4">
    <w:abstractNumId w:val="2"/>
  </w:num>
  <w:num w:numId="5">
    <w:abstractNumId w:val="8"/>
  </w:num>
  <w:num w:numId="6">
    <w:abstractNumId w:val="5"/>
  </w:num>
  <w:num w:numId="7">
    <w:abstractNumId w:val="9"/>
  </w:num>
  <w:num w:numId="8">
    <w:abstractNumId w:val="17"/>
  </w:num>
  <w:num w:numId="9">
    <w:abstractNumId w:val="7"/>
  </w:num>
  <w:num w:numId="10">
    <w:abstractNumId w:val="16"/>
  </w:num>
  <w:num w:numId="11">
    <w:abstractNumId w:val="20"/>
  </w:num>
  <w:num w:numId="12">
    <w:abstractNumId w:val="4"/>
  </w:num>
  <w:num w:numId="13">
    <w:abstractNumId w:val="21"/>
  </w:num>
  <w:num w:numId="14">
    <w:abstractNumId w:val="11"/>
  </w:num>
  <w:num w:numId="15">
    <w:abstractNumId w:val="6"/>
  </w:num>
  <w:num w:numId="16">
    <w:abstractNumId w:val="12"/>
  </w:num>
  <w:num w:numId="17">
    <w:abstractNumId w:val="14"/>
  </w:num>
  <w:num w:numId="18">
    <w:abstractNumId w:val="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B0"/>
    <w:rsid w:val="00056B7B"/>
    <w:rsid w:val="00087DB5"/>
    <w:rsid w:val="00093D9A"/>
    <w:rsid w:val="0009581D"/>
    <w:rsid w:val="000970CE"/>
    <w:rsid w:val="000C66CD"/>
    <w:rsid w:val="000E7627"/>
    <w:rsid w:val="0011733A"/>
    <w:rsid w:val="00122BEE"/>
    <w:rsid w:val="00132168"/>
    <w:rsid w:val="00136398"/>
    <w:rsid w:val="001364CA"/>
    <w:rsid w:val="00144C70"/>
    <w:rsid w:val="00155BD9"/>
    <w:rsid w:val="00157423"/>
    <w:rsid w:val="00175DAA"/>
    <w:rsid w:val="001A7077"/>
    <w:rsid w:val="001B43D3"/>
    <w:rsid w:val="001C4D3A"/>
    <w:rsid w:val="001E53E0"/>
    <w:rsid w:val="002058B6"/>
    <w:rsid w:val="00216E0C"/>
    <w:rsid w:val="00221980"/>
    <w:rsid w:val="002223C9"/>
    <w:rsid w:val="00225481"/>
    <w:rsid w:val="002503FF"/>
    <w:rsid w:val="00252596"/>
    <w:rsid w:val="0025429C"/>
    <w:rsid w:val="002564DA"/>
    <w:rsid w:val="00273012"/>
    <w:rsid w:val="00282933"/>
    <w:rsid w:val="002A5FAF"/>
    <w:rsid w:val="002B3B99"/>
    <w:rsid w:val="002B4F8E"/>
    <w:rsid w:val="002C3C9A"/>
    <w:rsid w:val="002D2A9B"/>
    <w:rsid w:val="002E470B"/>
    <w:rsid w:val="0031677A"/>
    <w:rsid w:val="00324A96"/>
    <w:rsid w:val="00376548"/>
    <w:rsid w:val="003773CC"/>
    <w:rsid w:val="003A620F"/>
    <w:rsid w:val="00433B1F"/>
    <w:rsid w:val="004344C2"/>
    <w:rsid w:val="00434A30"/>
    <w:rsid w:val="004464C5"/>
    <w:rsid w:val="00457AE5"/>
    <w:rsid w:val="00460AE6"/>
    <w:rsid w:val="0046418C"/>
    <w:rsid w:val="00480E6D"/>
    <w:rsid w:val="004B2AE1"/>
    <w:rsid w:val="004B72B5"/>
    <w:rsid w:val="004C49E1"/>
    <w:rsid w:val="005031E2"/>
    <w:rsid w:val="00520035"/>
    <w:rsid w:val="00523778"/>
    <w:rsid w:val="005406B5"/>
    <w:rsid w:val="005440FD"/>
    <w:rsid w:val="00546921"/>
    <w:rsid w:val="0055581A"/>
    <w:rsid w:val="005B774E"/>
    <w:rsid w:val="005B7ED4"/>
    <w:rsid w:val="005C0FA0"/>
    <w:rsid w:val="005E4DD6"/>
    <w:rsid w:val="00601188"/>
    <w:rsid w:val="00621C43"/>
    <w:rsid w:val="00653863"/>
    <w:rsid w:val="0067373D"/>
    <w:rsid w:val="00675334"/>
    <w:rsid w:val="00690331"/>
    <w:rsid w:val="006A2926"/>
    <w:rsid w:val="006A2AF0"/>
    <w:rsid w:val="006B56E3"/>
    <w:rsid w:val="006D3857"/>
    <w:rsid w:val="006E7B0C"/>
    <w:rsid w:val="006F10F3"/>
    <w:rsid w:val="007400C6"/>
    <w:rsid w:val="00767AB0"/>
    <w:rsid w:val="007C4932"/>
    <w:rsid w:val="007C5C57"/>
    <w:rsid w:val="007D4044"/>
    <w:rsid w:val="007E35D2"/>
    <w:rsid w:val="007E706F"/>
    <w:rsid w:val="008073B4"/>
    <w:rsid w:val="00835405"/>
    <w:rsid w:val="0083629F"/>
    <w:rsid w:val="00883A64"/>
    <w:rsid w:val="008974F1"/>
    <w:rsid w:val="008A0C0F"/>
    <w:rsid w:val="008B1C89"/>
    <w:rsid w:val="008B6D7E"/>
    <w:rsid w:val="008E6369"/>
    <w:rsid w:val="00926A44"/>
    <w:rsid w:val="009412E8"/>
    <w:rsid w:val="009728BC"/>
    <w:rsid w:val="00973C21"/>
    <w:rsid w:val="009A4D42"/>
    <w:rsid w:val="009C6A3D"/>
    <w:rsid w:val="009C7A1B"/>
    <w:rsid w:val="009E470E"/>
    <w:rsid w:val="009E52BD"/>
    <w:rsid w:val="009F5F25"/>
    <w:rsid w:val="00A02ED1"/>
    <w:rsid w:val="00A12EB2"/>
    <w:rsid w:val="00A16B6C"/>
    <w:rsid w:val="00A300BF"/>
    <w:rsid w:val="00A33A34"/>
    <w:rsid w:val="00A51D29"/>
    <w:rsid w:val="00A54503"/>
    <w:rsid w:val="00A93838"/>
    <w:rsid w:val="00AB37A5"/>
    <w:rsid w:val="00AD2D14"/>
    <w:rsid w:val="00AE534A"/>
    <w:rsid w:val="00AF4BC2"/>
    <w:rsid w:val="00AF6B7F"/>
    <w:rsid w:val="00B026E3"/>
    <w:rsid w:val="00B23EE1"/>
    <w:rsid w:val="00B326AE"/>
    <w:rsid w:val="00B352A1"/>
    <w:rsid w:val="00B44021"/>
    <w:rsid w:val="00B44FA8"/>
    <w:rsid w:val="00B66F64"/>
    <w:rsid w:val="00B75FA7"/>
    <w:rsid w:val="00BA6F92"/>
    <w:rsid w:val="00BB352A"/>
    <w:rsid w:val="00BC5119"/>
    <w:rsid w:val="00BD53E8"/>
    <w:rsid w:val="00BE7971"/>
    <w:rsid w:val="00BF11F3"/>
    <w:rsid w:val="00BF6374"/>
    <w:rsid w:val="00C13B7B"/>
    <w:rsid w:val="00C31D84"/>
    <w:rsid w:val="00C36592"/>
    <w:rsid w:val="00C44753"/>
    <w:rsid w:val="00C50065"/>
    <w:rsid w:val="00C54B1B"/>
    <w:rsid w:val="00C831AC"/>
    <w:rsid w:val="00CA2BF7"/>
    <w:rsid w:val="00CA56A8"/>
    <w:rsid w:val="00CB6837"/>
    <w:rsid w:val="00CC4F43"/>
    <w:rsid w:val="00CD77FB"/>
    <w:rsid w:val="00CF3420"/>
    <w:rsid w:val="00D317D3"/>
    <w:rsid w:val="00D37DA5"/>
    <w:rsid w:val="00D86B0A"/>
    <w:rsid w:val="00D95557"/>
    <w:rsid w:val="00D96BCD"/>
    <w:rsid w:val="00DF3993"/>
    <w:rsid w:val="00E02536"/>
    <w:rsid w:val="00E067AC"/>
    <w:rsid w:val="00E16DD5"/>
    <w:rsid w:val="00E6056D"/>
    <w:rsid w:val="00E64370"/>
    <w:rsid w:val="00E659BC"/>
    <w:rsid w:val="00E7497E"/>
    <w:rsid w:val="00E869C0"/>
    <w:rsid w:val="00EC5D1C"/>
    <w:rsid w:val="00ED63D5"/>
    <w:rsid w:val="00EE795E"/>
    <w:rsid w:val="00F0757D"/>
    <w:rsid w:val="00F302CE"/>
    <w:rsid w:val="00F51B44"/>
    <w:rsid w:val="00F5491F"/>
    <w:rsid w:val="00FB6B8F"/>
    <w:rsid w:val="00FD2A73"/>
    <w:rsid w:val="00FE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88"/>
    <w:pPr>
      <w:tabs>
        <w:tab w:val="left" w:pos="357"/>
        <w:tab w:val="left" w:pos="539"/>
        <w:tab w:val="left" w:pos="1077"/>
        <w:tab w:val="left" w:pos="3958"/>
        <w:tab w:val="left" w:pos="5585"/>
      </w:tabs>
      <w:spacing w:after="0" w:line="240" w:lineRule="auto"/>
      <w:ind w:left="720"/>
      <w:contextualSpacing/>
    </w:pPr>
    <w:rPr>
      <w:rFonts w:ascii="Times New Roman" w:hAnsi="Times New Roman" w:cs="Times New Roman"/>
      <w:sz w:val="26"/>
      <w:szCs w:val="24"/>
      <w:lang w:val="de-DE"/>
    </w:rPr>
  </w:style>
  <w:style w:type="paragraph" w:styleId="CommentText">
    <w:name w:val="annotation text"/>
    <w:basedOn w:val="Normal"/>
    <w:link w:val="CommentTextChar"/>
    <w:uiPriority w:val="99"/>
    <w:unhideWhenUsed/>
    <w:rsid w:val="00CA2BF7"/>
    <w:pPr>
      <w:tabs>
        <w:tab w:val="left" w:pos="357"/>
        <w:tab w:val="left" w:pos="539"/>
        <w:tab w:val="left" w:pos="1077"/>
        <w:tab w:val="left" w:pos="3958"/>
        <w:tab w:val="left" w:pos="5585"/>
      </w:tabs>
      <w:spacing w:after="0" w:line="240" w:lineRule="auto"/>
    </w:pPr>
    <w:rPr>
      <w:rFonts w:ascii="Times New Roman" w:hAnsi="Times New Roman" w:cs="Times New Roman"/>
      <w:sz w:val="20"/>
      <w:szCs w:val="20"/>
      <w:lang w:val="de-DE"/>
    </w:rPr>
  </w:style>
  <w:style w:type="character" w:customStyle="1" w:styleId="CommentTextChar">
    <w:name w:val="Comment Text Char"/>
    <w:basedOn w:val="DefaultParagraphFont"/>
    <w:link w:val="CommentText"/>
    <w:uiPriority w:val="99"/>
    <w:rsid w:val="00CA2BF7"/>
    <w:rPr>
      <w:rFonts w:ascii="Times New Roman" w:eastAsia="Times New Roman" w:hAnsi="Times New Roman" w:cs="Times New Roman"/>
      <w:sz w:val="20"/>
      <w:szCs w:val="20"/>
      <w:lang w:val="de-DE"/>
    </w:rPr>
  </w:style>
  <w:style w:type="character" w:customStyle="1" w:styleId="Brot">
    <w:name w:val="Brot"/>
    <w:qFormat/>
    <w:rsid w:val="006A2926"/>
    <w:rPr>
      <w:rFonts w:ascii="Georgia" w:hAnsi="Georgia"/>
      <w:color w:val="000000"/>
      <w:sz w:val="24"/>
    </w:rPr>
  </w:style>
  <w:style w:type="table" w:styleId="TableGrid">
    <w:name w:val="Table Grid"/>
    <w:basedOn w:val="TableNormal"/>
    <w:uiPriority w:val="59"/>
    <w:qFormat/>
    <w:rsid w:val="006A292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6837"/>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BalloonText">
    <w:name w:val="Balloon Text"/>
    <w:basedOn w:val="Normal"/>
    <w:link w:val="BalloonTextChar"/>
    <w:uiPriority w:val="99"/>
    <w:semiHidden/>
    <w:unhideWhenUsed/>
    <w:rsid w:val="002C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9A"/>
    <w:rPr>
      <w:rFonts w:ascii="Tahoma" w:eastAsia="Times New Roman" w:hAnsi="Tahoma" w:cs="Tahoma"/>
      <w:sz w:val="16"/>
      <w:szCs w:val="16"/>
    </w:rPr>
  </w:style>
  <w:style w:type="paragraph" w:styleId="Header">
    <w:name w:val="header"/>
    <w:basedOn w:val="Normal"/>
    <w:link w:val="HeaderChar"/>
    <w:uiPriority w:val="99"/>
    <w:unhideWhenUsed/>
    <w:rsid w:val="0028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33"/>
    <w:rPr>
      <w:rFonts w:ascii="Calibri" w:eastAsia="Times New Roman" w:hAnsi="Calibri" w:cs="Calibri"/>
    </w:rPr>
  </w:style>
  <w:style w:type="paragraph" w:styleId="Footer">
    <w:name w:val="footer"/>
    <w:basedOn w:val="Normal"/>
    <w:link w:val="FooterChar"/>
    <w:uiPriority w:val="99"/>
    <w:unhideWhenUsed/>
    <w:rsid w:val="0028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33"/>
    <w:rPr>
      <w:rFonts w:ascii="Calibri" w:eastAsia="Times New Roman" w:hAnsi="Calibri" w:cs="Calibri"/>
    </w:rPr>
  </w:style>
  <w:style w:type="character" w:styleId="CommentReference">
    <w:name w:val="annotation reference"/>
    <w:basedOn w:val="DefaultParagraphFont"/>
    <w:uiPriority w:val="99"/>
    <w:semiHidden/>
    <w:unhideWhenUsed/>
    <w:rsid w:val="00E64370"/>
    <w:rPr>
      <w:sz w:val="16"/>
      <w:szCs w:val="16"/>
    </w:rPr>
  </w:style>
  <w:style w:type="paragraph" w:styleId="CommentSubject">
    <w:name w:val="annotation subject"/>
    <w:basedOn w:val="CommentText"/>
    <w:next w:val="CommentText"/>
    <w:link w:val="CommentSubjectChar"/>
    <w:uiPriority w:val="99"/>
    <w:semiHidden/>
    <w:unhideWhenUsed/>
    <w:rsid w:val="00E64370"/>
    <w:pPr>
      <w:tabs>
        <w:tab w:val="clear" w:pos="357"/>
        <w:tab w:val="clear" w:pos="539"/>
        <w:tab w:val="clear" w:pos="1077"/>
        <w:tab w:val="clear" w:pos="3958"/>
        <w:tab w:val="clear" w:pos="5585"/>
      </w:tabs>
      <w:spacing w:after="200"/>
    </w:pPr>
    <w:rPr>
      <w:rFonts w:ascii="Calibri" w:hAnsi="Calibri" w:cs="Calibri"/>
      <w:b/>
      <w:bCs/>
      <w:lang w:val="en-US"/>
    </w:rPr>
  </w:style>
  <w:style w:type="character" w:customStyle="1" w:styleId="CommentSubjectChar">
    <w:name w:val="Comment Subject Char"/>
    <w:basedOn w:val="CommentTextChar"/>
    <w:link w:val="CommentSubject"/>
    <w:uiPriority w:val="99"/>
    <w:semiHidden/>
    <w:rsid w:val="00E64370"/>
    <w:rPr>
      <w:rFonts w:ascii="Calibri" w:eastAsia="Times New Roman" w:hAnsi="Calibri" w:cs="Calibri"/>
      <w:b/>
      <w:bCs/>
      <w:sz w:val="20"/>
      <w:szCs w:val="20"/>
      <w:lang w:val="de-DE"/>
    </w:rPr>
  </w:style>
  <w:style w:type="paragraph" w:styleId="FootnoteText">
    <w:name w:val="footnote text"/>
    <w:basedOn w:val="Normal"/>
    <w:link w:val="FootnoteTextChar"/>
    <w:uiPriority w:val="99"/>
    <w:semiHidden/>
    <w:unhideWhenUsed/>
    <w:rsid w:val="005406B5"/>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406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06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88"/>
    <w:pPr>
      <w:tabs>
        <w:tab w:val="left" w:pos="357"/>
        <w:tab w:val="left" w:pos="539"/>
        <w:tab w:val="left" w:pos="1077"/>
        <w:tab w:val="left" w:pos="3958"/>
        <w:tab w:val="left" w:pos="5585"/>
      </w:tabs>
      <w:spacing w:after="0" w:line="240" w:lineRule="auto"/>
      <w:ind w:left="720"/>
      <w:contextualSpacing/>
    </w:pPr>
    <w:rPr>
      <w:rFonts w:ascii="Times New Roman" w:hAnsi="Times New Roman" w:cs="Times New Roman"/>
      <w:sz w:val="26"/>
      <w:szCs w:val="24"/>
      <w:lang w:val="de-DE"/>
    </w:rPr>
  </w:style>
  <w:style w:type="paragraph" w:styleId="CommentText">
    <w:name w:val="annotation text"/>
    <w:basedOn w:val="Normal"/>
    <w:link w:val="CommentTextChar"/>
    <w:uiPriority w:val="99"/>
    <w:unhideWhenUsed/>
    <w:rsid w:val="00CA2BF7"/>
    <w:pPr>
      <w:tabs>
        <w:tab w:val="left" w:pos="357"/>
        <w:tab w:val="left" w:pos="539"/>
        <w:tab w:val="left" w:pos="1077"/>
        <w:tab w:val="left" w:pos="3958"/>
        <w:tab w:val="left" w:pos="5585"/>
      </w:tabs>
      <w:spacing w:after="0" w:line="240" w:lineRule="auto"/>
    </w:pPr>
    <w:rPr>
      <w:rFonts w:ascii="Times New Roman" w:hAnsi="Times New Roman" w:cs="Times New Roman"/>
      <w:sz w:val="20"/>
      <w:szCs w:val="20"/>
      <w:lang w:val="de-DE"/>
    </w:rPr>
  </w:style>
  <w:style w:type="character" w:customStyle="1" w:styleId="CommentTextChar">
    <w:name w:val="Comment Text Char"/>
    <w:basedOn w:val="DefaultParagraphFont"/>
    <w:link w:val="CommentText"/>
    <w:uiPriority w:val="99"/>
    <w:rsid w:val="00CA2BF7"/>
    <w:rPr>
      <w:rFonts w:ascii="Times New Roman" w:eastAsia="Times New Roman" w:hAnsi="Times New Roman" w:cs="Times New Roman"/>
      <w:sz w:val="20"/>
      <w:szCs w:val="20"/>
      <w:lang w:val="de-DE"/>
    </w:rPr>
  </w:style>
  <w:style w:type="character" w:customStyle="1" w:styleId="Brot">
    <w:name w:val="Brot"/>
    <w:qFormat/>
    <w:rsid w:val="006A2926"/>
    <w:rPr>
      <w:rFonts w:ascii="Georgia" w:hAnsi="Georgia"/>
      <w:color w:val="000000"/>
      <w:sz w:val="24"/>
    </w:rPr>
  </w:style>
  <w:style w:type="table" w:styleId="TableGrid">
    <w:name w:val="Table Grid"/>
    <w:basedOn w:val="TableNormal"/>
    <w:uiPriority w:val="59"/>
    <w:qFormat/>
    <w:rsid w:val="006A292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6837"/>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BalloonText">
    <w:name w:val="Balloon Text"/>
    <w:basedOn w:val="Normal"/>
    <w:link w:val="BalloonTextChar"/>
    <w:uiPriority w:val="99"/>
    <w:semiHidden/>
    <w:unhideWhenUsed/>
    <w:rsid w:val="002C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9A"/>
    <w:rPr>
      <w:rFonts w:ascii="Tahoma" w:eastAsia="Times New Roman" w:hAnsi="Tahoma" w:cs="Tahoma"/>
      <w:sz w:val="16"/>
      <w:szCs w:val="16"/>
    </w:rPr>
  </w:style>
  <w:style w:type="paragraph" w:styleId="Header">
    <w:name w:val="header"/>
    <w:basedOn w:val="Normal"/>
    <w:link w:val="HeaderChar"/>
    <w:uiPriority w:val="99"/>
    <w:unhideWhenUsed/>
    <w:rsid w:val="0028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33"/>
    <w:rPr>
      <w:rFonts w:ascii="Calibri" w:eastAsia="Times New Roman" w:hAnsi="Calibri" w:cs="Calibri"/>
    </w:rPr>
  </w:style>
  <w:style w:type="paragraph" w:styleId="Footer">
    <w:name w:val="footer"/>
    <w:basedOn w:val="Normal"/>
    <w:link w:val="FooterChar"/>
    <w:uiPriority w:val="99"/>
    <w:unhideWhenUsed/>
    <w:rsid w:val="0028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33"/>
    <w:rPr>
      <w:rFonts w:ascii="Calibri" w:eastAsia="Times New Roman" w:hAnsi="Calibri" w:cs="Calibri"/>
    </w:rPr>
  </w:style>
  <w:style w:type="character" w:styleId="CommentReference">
    <w:name w:val="annotation reference"/>
    <w:basedOn w:val="DefaultParagraphFont"/>
    <w:uiPriority w:val="99"/>
    <w:semiHidden/>
    <w:unhideWhenUsed/>
    <w:rsid w:val="00E64370"/>
    <w:rPr>
      <w:sz w:val="16"/>
      <w:szCs w:val="16"/>
    </w:rPr>
  </w:style>
  <w:style w:type="paragraph" w:styleId="CommentSubject">
    <w:name w:val="annotation subject"/>
    <w:basedOn w:val="CommentText"/>
    <w:next w:val="CommentText"/>
    <w:link w:val="CommentSubjectChar"/>
    <w:uiPriority w:val="99"/>
    <w:semiHidden/>
    <w:unhideWhenUsed/>
    <w:rsid w:val="00E64370"/>
    <w:pPr>
      <w:tabs>
        <w:tab w:val="clear" w:pos="357"/>
        <w:tab w:val="clear" w:pos="539"/>
        <w:tab w:val="clear" w:pos="1077"/>
        <w:tab w:val="clear" w:pos="3958"/>
        <w:tab w:val="clear" w:pos="5585"/>
      </w:tabs>
      <w:spacing w:after="200"/>
    </w:pPr>
    <w:rPr>
      <w:rFonts w:ascii="Calibri" w:hAnsi="Calibri" w:cs="Calibri"/>
      <w:b/>
      <w:bCs/>
      <w:lang w:val="en-US"/>
    </w:rPr>
  </w:style>
  <w:style w:type="character" w:customStyle="1" w:styleId="CommentSubjectChar">
    <w:name w:val="Comment Subject Char"/>
    <w:basedOn w:val="CommentTextChar"/>
    <w:link w:val="CommentSubject"/>
    <w:uiPriority w:val="99"/>
    <w:semiHidden/>
    <w:rsid w:val="00E64370"/>
    <w:rPr>
      <w:rFonts w:ascii="Calibri" w:eastAsia="Times New Roman" w:hAnsi="Calibri" w:cs="Calibri"/>
      <w:b/>
      <w:bCs/>
      <w:sz w:val="20"/>
      <w:szCs w:val="20"/>
      <w:lang w:val="de-DE"/>
    </w:rPr>
  </w:style>
  <w:style w:type="paragraph" w:styleId="FootnoteText">
    <w:name w:val="footnote text"/>
    <w:basedOn w:val="Normal"/>
    <w:link w:val="FootnoteTextChar"/>
    <w:uiPriority w:val="99"/>
    <w:semiHidden/>
    <w:unhideWhenUsed/>
    <w:rsid w:val="005406B5"/>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406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0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798">
      <w:bodyDiv w:val="1"/>
      <w:marLeft w:val="0"/>
      <w:marRight w:val="0"/>
      <w:marTop w:val="0"/>
      <w:marBottom w:val="0"/>
      <w:divBdr>
        <w:top w:val="none" w:sz="0" w:space="0" w:color="auto"/>
        <w:left w:val="none" w:sz="0" w:space="0" w:color="auto"/>
        <w:bottom w:val="none" w:sz="0" w:space="0" w:color="auto"/>
        <w:right w:val="none" w:sz="0" w:space="0" w:color="auto"/>
      </w:divBdr>
    </w:div>
    <w:div w:id="467285284">
      <w:bodyDiv w:val="1"/>
      <w:marLeft w:val="0"/>
      <w:marRight w:val="0"/>
      <w:marTop w:val="0"/>
      <w:marBottom w:val="0"/>
      <w:divBdr>
        <w:top w:val="none" w:sz="0" w:space="0" w:color="auto"/>
        <w:left w:val="none" w:sz="0" w:space="0" w:color="auto"/>
        <w:bottom w:val="none" w:sz="0" w:space="0" w:color="auto"/>
        <w:right w:val="none" w:sz="0" w:space="0" w:color="auto"/>
      </w:divBdr>
    </w:div>
    <w:div w:id="1094402663">
      <w:bodyDiv w:val="1"/>
      <w:marLeft w:val="0"/>
      <w:marRight w:val="0"/>
      <w:marTop w:val="0"/>
      <w:marBottom w:val="0"/>
      <w:divBdr>
        <w:top w:val="none" w:sz="0" w:space="0" w:color="auto"/>
        <w:left w:val="none" w:sz="0" w:space="0" w:color="auto"/>
        <w:bottom w:val="none" w:sz="0" w:space="0" w:color="auto"/>
        <w:right w:val="none" w:sz="0" w:space="0" w:color="auto"/>
      </w:divBdr>
    </w:div>
    <w:div w:id="20396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7DCB-FF61-498A-A75A-DB0602C1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4359</Words>
  <Characters>24847</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cp:lastPrinted>2019-02-07T04:21:00Z</cp:lastPrinted>
  <dcterms:created xsi:type="dcterms:W3CDTF">2019-02-07T04:22:00Z</dcterms:created>
  <dcterms:modified xsi:type="dcterms:W3CDTF">2019-02-07T04:22:00Z</dcterms:modified>
</cp:coreProperties>
</file>