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2493" w14:textId="6F433573" w:rsidR="000C2717" w:rsidRPr="00673DC6" w:rsidRDefault="000C2717" w:rsidP="00306F51">
      <w:pPr>
        <w:jc w:val="center"/>
        <w:rPr>
          <w:rFonts w:ascii="Calibri" w:hAnsi="Calibri" w:cs="Calibri"/>
          <w:b/>
          <w:bCs/>
          <w:smallCaps/>
          <w:sz w:val="34"/>
          <w:szCs w:val="38"/>
          <w:u w:val="single"/>
        </w:rPr>
      </w:pPr>
      <w:r w:rsidRPr="00673DC6">
        <w:rPr>
          <w:rFonts w:ascii="Calibri" w:hAnsi="Calibri" w:cs="Calibri"/>
          <w:noProof/>
          <w:sz w:val="22"/>
          <w:szCs w:val="22"/>
          <w:lang w:bidi="bn-BD"/>
        </w:rPr>
        <w:drawing>
          <wp:anchor distT="0" distB="0" distL="114300" distR="114300" simplePos="0" relativeHeight="251659264" behindDoc="0" locked="0" layoutInCell="1" allowOverlap="1" wp14:anchorId="6A4BC082" wp14:editId="6FD591B1">
            <wp:simplePos x="0" y="0"/>
            <wp:positionH relativeFrom="column">
              <wp:posOffset>-428625</wp:posOffset>
            </wp:positionH>
            <wp:positionV relativeFrom="paragraph">
              <wp:posOffset>189865</wp:posOffset>
            </wp:positionV>
            <wp:extent cx="495300" cy="521970"/>
            <wp:effectExtent l="0" t="0" r="0" b="0"/>
            <wp:wrapSquare wrapText="bothSides"/>
            <wp:docPr id="2" name="Picture 2" descr="Description: BDR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DRC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DC6">
        <w:rPr>
          <w:rFonts w:ascii="Calibri" w:hAnsi="Calibri" w:cs="Calibri"/>
          <w:b/>
          <w:bCs/>
          <w:sz w:val="34"/>
          <w:szCs w:val="38"/>
        </w:rPr>
        <w:t>Bangladesh Red Crescent Society</w:t>
      </w:r>
    </w:p>
    <w:p w14:paraId="66F90413" w14:textId="77777777" w:rsidR="000C2717" w:rsidRPr="00673DC6" w:rsidRDefault="000C2717" w:rsidP="00306F51">
      <w:pPr>
        <w:jc w:val="center"/>
        <w:rPr>
          <w:rFonts w:ascii="Calibri" w:hAnsi="Calibri" w:cs="Calibri"/>
          <w:sz w:val="20"/>
          <w:szCs w:val="22"/>
        </w:rPr>
      </w:pPr>
      <w:r w:rsidRPr="00673DC6">
        <w:rPr>
          <w:rFonts w:ascii="Calibri" w:hAnsi="Calibri" w:cs="Calibri"/>
          <w:sz w:val="20"/>
          <w:szCs w:val="22"/>
        </w:rPr>
        <w:t>National Headquarters</w:t>
      </w:r>
    </w:p>
    <w:p w14:paraId="7A1E43A9" w14:textId="77777777" w:rsidR="000C2717" w:rsidRPr="00673DC6" w:rsidRDefault="000C2717" w:rsidP="00306F51">
      <w:pPr>
        <w:jc w:val="center"/>
        <w:rPr>
          <w:rFonts w:ascii="Calibri" w:hAnsi="Calibri" w:cs="Calibri"/>
          <w:sz w:val="20"/>
          <w:szCs w:val="22"/>
        </w:rPr>
      </w:pPr>
      <w:r w:rsidRPr="00673DC6">
        <w:rPr>
          <w:rFonts w:ascii="Calibri" w:hAnsi="Calibri" w:cs="Calibri"/>
          <w:sz w:val="20"/>
          <w:szCs w:val="22"/>
        </w:rPr>
        <w:t xml:space="preserve">684-686, Red Crescent </w:t>
      </w:r>
      <w:proofErr w:type="spellStart"/>
      <w:r w:rsidRPr="00673DC6">
        <w:rPr>
          <w:rFonts w:ascii="Calibri" w:hAnsi="Calibri" w:cs="Calibri"/>
          <w:sz w:val="20"/>
          <w:szCs w:val="22"/>
        </w:rPr>
        <w:t>Sarak</w:t>
      </w:r>
      <w:proofErr w:type="spellEnd"/>
      <w:r w:rsidRPr="00673DC6">
        <w:rPr>
          <w:rFonts w:ascii="Calibri" w:hAnsi="Calibri" w:cs="Calibri"/>
          <w:sz w:val="20"/>
          <w:szCs w:val="22"/>
        </w:rPr>
        <w:t xml:space="preserve">, Bara </w:t>
      </w:r>
      <w:proofErr w:type="spellStart"/>
      <w:r w:rsidRPr="00673DC6">
        <w:rPr>
          <w:rFonts w:ascii="Calibri" w:hAnsi="Calibri" w:cs="Calibri"/>
          <w:sz w:val="20"/>
          <w:szCs w:val="22"/>
        </w:rPr>
        <w:t>Mogh</w:t>
      </w:r>
      <w:proofErr w:type="spellEnd"/>
      <w:r w:rsidRPr="00673DC6">
        <w:rPr>
          <w:rFonts w:ascii="Calibri" w:hAnsi="Calibri" w:cs="Calibri"/>
          <w:sz w:val="20"/>
          <w:szCs w:val="22"/>
        </w:rPr>
        <w:t xml:space="preserve"> Bazar, Dhaka-1217</w:t>
      </w:r>
    </w:p>
    <w:p w14:paraId="7616A6C6" w14:textId="77777777" w:rsidR="000C2717" w:rsidRPr="00673DC6" w:rsidRDefault="000C2717" w:rsidP="00306F51">
      <w:pPr>
        <w:jc w:val="both"/>
        <w:rPr>
          <w:rFonts w:ascii="Calibri" w:hAnsi="Calibri" w:cs="Calibri"/>
          <w:b/>
          <w:bCs/>
          <w:smallCaps/>
          <w:sz w:val="8"/>
          <w:szCs w:val="22"/>
          <w:u w:val="single"/>
        </w:rPr>
      </w:pPr>
    </w:p>
    <w:p w14:paraId="5E08E7D9" w14:textId="77777777" w:rsidR="000C2717" w:rsidRPr="00673DC6" w:rsidRDefault="000C2717" w:rsidP="00306F51">
      <w:pPr>
        <w:jc w:val="center"/>
        <w:rPr>
          <w:rFonts w:ascii="Calibri" w:hAnsi="Calibri" w:cs="Calibri"/>
          <w:b/>
          <w:bCs/>
          <w:smallCaps/>
          <w:sz w:val="26"/>
          <w:szCs w:val="22"/>
          <w:u w:val="single"/>
        </w:rPr>
      </w:pPr>
      <w:r w:rsidRPr="00673DC6">
        <w:rPr>
          <w:rFonts w:ascii="Calibri" w:hAnsi="Calibri" w:cs="Calibri"/>
          <w:b/>
          <w:bCs/>
          <w:smallCaps/>
          <w:sz w:val="26"/>
          <w:szCs w:val="22"/>
          <w:u w:val="single"/>
        </w:rPr>
        <w:t>Vacancy Announcement</w:t>
      </w:r>
    </w:p>
    <w:p w14:paraId="16B35BA8" w14:textId="77777777" w:rsidR="000C2717" w:rsidRPr="00673DC6" w:rsidRDefault="000C2717" w:rsidP="00306F51">
      <w:pPr>
        <w:jc w:val="both"/>
        <w:rPr>
          <w:rFonts w:ascii="Calibri" w:hAnsi="Calibri" w:cs="Calibri"/>
          <w:b/>
          <w:bCs/>
          <w:smallCaps/>
          <w:sz w:val="10"/>
          <w:szCs w:val="22"/>
          <w:u w:val="single"/>
        </w:rPr>
      </w:pPr>
    </w:p>
    <w:p w14:paraId="79CFFE1D" w14:textId="77777777" w:rsidR="000C2717" w:rsidRPr="00673DC6" w:rsidRDefault="000C2717" w:rsidP="00306F51">
      <w:pPr>
        <w:jc w:val="both"/>
        <w:rPr>
          <w:rFonts w:ascii="Calibri" w:hAnsi="Calibri" w:cs="Calibri"/>
          <w:b/>
          <w:bCs/>
          <w:sz w:val="6"/>
          <w:szCs w:val="20"/>
        </w:rPr>
      </w:pPr>
    </w:p>
    <w:p w14:paraId="3B54A6AE" w14:textId="0C28D100" w:rsidR="000C2717" w:rsidRPr="00673DC6" w:rsidRDefault="000C2717" w:rsidP="00306F5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3DC6">
        <w:rPr>
          <w:rFonts w:asciiTheme="minorHAnsi" w:hAnsiTheme="minorHAnsi" w:cstheme="minorHAnsi"/>
          <w:b/>
          <w:bCs/>
          <w:sz w:val="20"/>
          <w:szCs w:val="20"/>
        </w:rPr>
        <w:t>Job title</w:t>
      </w:r>
      <w:r w:rsidRPr="00673DC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73DC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73DC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73DC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673DC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23274" w:rsidRPr="00673DC6">
        <w:rPr>
          <w:rFonts w:asciiTheme="minorHAnsi" w:hAnsiTheme="minorHAnsi" w:cstheme="minorHAnsi"/>
          <w:b/>
          <w:bCs/>
          <w:sz w:val="20"/>
          <w:szCs w:val="20"/>
        </w:rPr>
        <w:t xml:space="preserve">Senior Program officer </w:t>
      </w:r>
      <w:r w:rsidRPr="00673DC6">
        <w:rPr>
          <w:rFonts w:asciiTheme="minorHAnsi" w:hAnsiTheme="minorHAnsi" w:cstheme="minorHAnsi"/>
          <w:b/>
          <w:bCs/>
          <w:sz w:val="20"/>
          <w:szCs w:val="20"/>
        </w:rPr>
        <w:t>(Contractual)</w:t>
      </w:r>
    </w:p>
    <w:p w14:paraId="398B3CB3" w14:textId="3E51B506" w:rsidR="000C2717" w:rsidRPr="00673DC6" w:rsidRDefault="000C2717" w:rsidP="00306F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Duration of contract</w:t>
      </w:r>
      <w:r w:rsidRPr="00673DC6">
        <w:rPr>
          <w:rFonts w:asciiTheme="minorHAnsi" w:hAnsiTheme="minorHAnsi" w:cstheme="minorHAnsi"/>
          <w:sz w:val="20"/>
          <w:szCs w:val="20"/>
        </w:rPr>
        <w:tab/>
        <w:t>:</w:t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="00DB0A7A" w:rsidRPr="00673DC6">
        <w:rPr>
          <w:rFonts w:asciiTheme="minorHAnsi" w:hAnsiTheme="minorHAnsi" w:cstheme="minorHAnsi"/>
          <w:sz w:val="20"/>
          <w:szCs w:val="20"/>
        </w:rPr>
        <w:t>12 months (with possibility to extend)</w:t>
      </w:r>
    </w:p>
    <w:p w14:paraId="187E9CAE" w14:textId="5F9A6F56" w:rsidR="000C2717" w:rsidRPr="00673DC6" w:rsidRDefault="00CB0DBB" w:rsidP="00306F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S</w:t>
      </w:r>
      <w:r w:rsidR="000C2717" w:rsidRPr="00673DC6">
        <w:rPr>
          <w:rFonts w:asciiTheme="minorHAnsi" w:hAnsiTheme="minorHAnsi" w:cstheme="minorHAnsi"/>
          <w:sz w:val="20"/>
          <w:szCs w:val="20"/>
        </w:rPr>
        <w:t>alary</w:t>
      </w:r>
      <w:r w:rsidR="000C2717" w:rsidRPr="00673DC6">
        <w:rPr>
          <w:rFonts w:asciiTheme="minorHAnsi" w:hAnsiTheme="minorHAnsi" w:cstheme="minorHAnsi"/>
          <w:sz w:val="20"/>
          <w:szCs w:val="20"/>
        </w:rPr>
        <w:tab/>
      </w:r>
      <w:r w:rsidR="000C2717" w:rsidRPr="00673DC6">
        <w:rPr>
          <w:rFonts w:asciiTheme="minorHAnsi" w:hAnsiTheme="minorHAnsi" w:cstheme="minorHAnsi"/>
          <w:sz w:val="20"/>
          <w:szCs w:val="20"/>
        </w:rPr>
        <w:tab/>
      </w:r>
      <w:r w:rsidR="000C2717" w:rsidRPr="00673DC6">
        <w:rPr>
          <w:rFonts w:asciiTheme="minorHAnsi" w:hAnsiTheme="minorHAnsi" w:cstheme="minorHAnsi"/>
          <w:sz w:val="20"/>
          <w:szCs w:val="20"/>
        </w:rPr>
        <w:tab/>
        <w:t>:</w:t>
      </w:r>
      <w:r w:rsidR="000C2717" w:rsidRPr="00673DC6">
        <w:rPr>
          <w:rFonts w:asciiTheme="minorHAnsi" w:hAnsiTheme="minorHAnsi" w:cstheme="minorHAnsi"/>
          <w:sz w:val="20"/>
          <w:szCs w:val="20"/>
        </w:rPr>
        <w:tab/>
        <w:t>Negotiable</w:t>
      </w:r>
    </w:p>
    <w:p w14:paraId="4C4D6F51" w14:textId="1D7881FC" w:rsidR="000C2717" w:rsidRPr="00673DC6" w:rsidRDefault="000C2717" w:rsidP="00306F51">
      <w:p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Reporting </w:t>
      </w:r>
      <w:r w:rsidR="00DB0A7A" w:rsidRPr="00673DC6">
        <w:rPr>
          <w:rFonts w:asciiTheme="minorHAnsi" w:hAnsiTheme="minorHAnsi" w:cstheme="minorHAnsi"/>
          <w:sz w:val="20"/>
          <w:szCs w:val="20"/>
        </w:rPr>
        <w:t>to</w:t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Pr="00673DC6">
        <w:rPr>
          <w:rFonts w:asciiTheme="minorHAnsi" w:hAnsiTheme="minorHAnsi" w:cstheme="minorHAnsi"/>
          <w:sz w:val="20"/>
          <w:szCs w:val="20"/>
        </w:rPr>
        <w:tab/>
        <w:t>:</w:t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="00EC7F31" w:rsidRPr="00673DC6">
        <w:rPr>
          <w:rFonts w:asciiTheme="minorHAnsi" w:hAnsiTheme="minorHAnsi" w:cstheme="minorHAnsi"/>
          <w:sz w:val="20"/>
          <w:szCs w:val="20"/>
        </w:rPr>
        <w:t xml:space="preserve">Disaster Risk Reduction (DRR) Manager of BDRCS – PMO </w:t>
      </w:r>
    </w:p>
    <w:p w14:paraId="51B4416E" w14:textId="0E4564CB" w:rsidR="000C2717" w:rsidRPr="00673DC6" w:rsidRDefault="000C2717" w:rsidP="00306F51">
      <w:pPr>
        <w:spacing w:line="276" w:lineRule="auto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73DC6">
        <w:rPr>
          <w:rFonts w:asciiTheme="minorHAnsi" w:hAnsiTheme="minorHAnsi" w:cstheme="minorHAnsi"/>
          <w:sz w:val="20"/>
          <w:szCs w:val="20"/>
        </w:rPr>
        <w:t>Age</w:t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Pr="00673DC6">
        <w:rPr>
          <w:rFonts w:asciiTheme="minorHAnsi" w:hAnsiTheme="minorHAnsi" w:cstheme="minorHAnsi"/>
          <w:sz w:val="20"/>
          <w:szCs w:val="20"/>
        </w:rPr>
        <w:tab/>
        <w:t>:</w:t>
      </w:r>
      <w:r w:rsidRPr="00673DC6">
        <w:rPr>
          <w:rFonts w:asciiTheme="minorHAnsi" w:hAnsiTheme="minorHAnsi" w:cstheme="minorHAnsi"/>
          <w:sz w:val="20"/>
          <w:szCs w:val="20"/>
        </w:rPr>
        <w:tab/>
        <w:t>36 years maximum</w:t>
      </w:r>
      <w:r w:rsidR="0004467C" w:rsidRPr="00673DC6">
        <w:rPr>
          <w:rFonts w:asciiTheme="minorHAnsi" w:hAnsiTheme="minorHAnsi" w:cstheme="minorHAnsi"/>
          <w:sz w:val="20"/>
          <w:szCs w:val="20"/>
        </w:rPr>
        <w:t xml:space="preserve"> </w:t>
      </w:r>
      <w:r w:rsidRPr="00673DC6">
        <w:rPr>
          <w:rFonts w:asciiTheme="minorHAnsi" w:hAnsiTheme="minorHAnsi" w:cstheme="minorHAnsi"/>
          <w:spacing w:val="-6"/>
          <w:sz w:val="18"/>
          <w:szCs w:val="18"/>
        </w:rPr>
        <w:t>(age limit will be relaxed in case of potential candidate)</w:t>
      </w:r>
    </w:p>
    <w:p w14:paraId="0B3EEBFC" w14:textId="71C2B8D8" w:rsidR="000C2717" w:rsidRPr="00673DC6" w:rsidRDefault="000C2717" w:rsidP="00306F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Duty station</w:t>
      </w:r>
      <w:r w:rsidRPr="00673DC6">
        <w:rPr>
          <w:rFonts w:asciiTheme="minorHAnsi" w:hAnsiTheme="minorHAnsi" w:cstheme="minorHAnsi"/>
          <w:sz w:val="20"/>
          <w:szCs w:val="20"/>
        </w:rPr>
        <w:tab/>
      </w:r>
      <w:r w:rsidRPr="00673DC6">
        <w:rPr>
          <w:rFonts w:asciiTheme="minorHAnsi" w:hAnsiTheme="minorHAnsi" w:cstheme="minorHAnsi"/>
          <w:sz w:val="20"/>
          <w:szCs w:val="20"/>
        </w:rPr>
        <w:tab/>
        <w:t>:</w:t>
      </w:r>
      <w:r w:rsidRPr="00673DC6">
        <w:rPr>
          <w:rFonts w:asciiTheme="minorHAnsi" w:hAnsiTheme="minorHAnsi" w:cstheme="minorHAnsi"/>
          <w:sz w:val="20"/>
          <w:szCs w:val="20"/>
        </w:rPr>
        <w:tab/>
        <w:t>Cox’s Bazar</w:t>
      </w:r>
    </w:p>
    <w:p w14:paraId="16C68937" w14:textId="77777777" w:rsidR="0004467C" w:rsidRPr="00673DC6" w:rsidRDefault="0004467C" w:rsidP="00306F51">
      <w:pPr>
        <w:pStyle w:val="BodyText"/>
        <w:widowControl w:val="0"/>
        <w:ind w:left="360"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</w:p>
    <w:p w14:paraId="00B44EFC" w14:textId="77777777" w:rsidR="00EC7F31" w:rsidRPr="00673DC6" w:rsidRDefault="00EC7F31" w:rsidP="00673DC6">
      <w:pPr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b/>
          <w:sz w:val="20"/>
          <w:szCs w:val="20"/>
        </w:rPr>
        <w:t xml:space="preserve">Purpose: </w:t>
      </w:r>
      <w:r w:rsidRPr="00673DC6">
        <w:rPr>
          <w:rFonts w:asciiTheme="minorHAnsi" w:hAnsiTheme="minorHAnsi" w:cstheme="minorHAnsi"/>
          <w:sz w:val="20"/>
          <w:szCs w:val="20"/>
        </w:rPr>
        <w:tab/>
        <w:t xml:space="preserve">To implement the coastal Disaster Risk Reduction (DRR)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of BDRCS – PMO, supported by American Red Cross (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) and International Federation of Red Cross and Red Crescent Societies (IFRC) in the camp settlements of displaced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Rakhaine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people set in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Ukhiya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Teknaf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other areas in Cox’s Bazar. </w:t>
      </w:r>
    </w:p>
    <w:p w14:paraId="2046D318" w14:textId="77777777" w:rsidR="00EC7F31" w:rsidRPr="00673DC6" w:rsidRDefault="00EC7F31" w:rsidP="00673DC6">
      <w:pPr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b/>
          <w:sz w:val="20"/>
          <w:szCs w:val="20"/>
        </w:rPr>
        <w:t xml:space="preserve">Key Role: </w:t>
      </w:r>
      <w:r w:rsidRPr="00673DC6">
        <w:rPr>
          <w:rFonts w:asciiTheme="minorHAnsi" w:hAnsiTheme="minorHAnsi" w:cstheme="minorHAnsi"/>
          <w:sz w:val="20"/>
          <w:szCs w:val="20"/>
        </w:rPr>
        <w:tab/>
        <w:t xml:space="preserve">Under the direct supervision of PMO-DRR Manager, the Senior Program officer will be responsible for implementation of PMO and coastal DRR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. The position will work closely with project management team and will maintain strong coordination with all sector and partners of PMO and others.</w:t>
      </w:r>
    </w:p>
    <w:p w14:paraId="598ABBED" w14:textId="77777777" w:rsidR="0004467C" w:rsidRPr="00673DC6" w:rsidRDefault="0004467C" w:rsidP="00673DC6">
      <w:pPr>
        <w:pStyle w:val="BodyText"/>
        <w:widowControl w:val="0"/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</w:p>
    <w:p w14:paraId="161568C3" w14:textId="5810E408" w:rsidR="0004467C" w:rsidRPr="00673DC6" w:rsidRDefault="0004467C" w:rsidP="00673D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3DC6">
        <w:rPr>
          <w:rFonts w:asciiTheme="minorHAnsi" w:hAnsiTheme="minorHAnsi" w:cstheme="minorHAnsi"/>
          <w:b/>
          <w:sz w:val="20"/>
          <w:szCs w:val="20"/>
          <w:u w:val="single"/>
        </w:rPr>
        <w:t xml:space="preserve">Specific </w:t>
      </w:r>
      <w:r w:rsidR="00306F51" w:rsidRPr="00673DC6">
        <w:rPr>
          <w:rFonts w:asciiTheme="minorHAnsi" w:hAnsiTheme="minorHAnsi" w:cstheme="minorHAnsi"/>
          <w:b/>
          <w:sz w:val="20"/>
          <w:szCs w:val="20"/>
          <w:u w:val="single"/>
        </w:rPr>
        <w:t>d</w:t>
      </w:r>
      <w:r w:rsidRPr="00673DC6">
        <w:rPr>
          <w:rFonts w:asciiTheme="minorHAnsi" w:hAnsiTheme="minorHAnsi" w:cstheme="minorHAnsi"/>
          <w:b/>
          <w:sz w:val="20"/>
          <w:szCs w:val="20"/>
          <w:u w:val="single"/>
        </w:rPr>
        <w:t xml:space="preserve">uties/ responsibilities and accountabilities: </w:t>
      </w:r>
    </w:p>
    <w:p w14:paraId="74C793E2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Support the operational and financial management of the coastal DRR project in the camp settlements and host communities (funded by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IFRC), ensuring the specific project objectives are met.</w:t>
      </w:r>
    </w:p>
    <w:p w14:paraId="27812948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 xml:space="preserve">Assist Project Coordinator/Manager/team for any requirement as per demand of the project. </w:t>
      </w:r>
    </w:p>
    <w:p w14:paraId="21198374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>Guide and supervise DRR Field Officers, Camp Mobilizers for better understanding of the DRR project.</w:t>
      </w:r>
    </w:p>
    <w:p w14:paraId="6AD4B9E0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 xml:space="preserve">Coordinate, supervise and monitor all DRR project activities at the camps as well as the host communities and all stakeholders including government agencies. </w:t>
      </w:r>
    </w:p>
    <w:p w14:paraId="7DEBC42D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 xml:space="preserve">Frequently visit in the project areas and plan and monitor activities during implementation. </w:t>
      </w:r>
    </w:p>
    <w:p w14:paraId="58D1F1A6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Support in implementing camp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PoA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developed by the camps, based on Vulnerability and Capacity Assessment (VCA) exercise.</w:t>
      </w:r>
    </w:p>
    <w:p w14:paraId="09305E86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Ensure continuous monitoring of the progress of DRR activities undertaken in the population Movement Operation and others. </w:t>
      </w:r>
    </w:p>
    <w:p w14:paraId="1FA6FFC4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>Supervise all Field staff in organizing training, awareness campaign and dialogue as per plan</w:t>
      </w:r>
    </w:p>
    <w:p w14:paraId="64AEC7CF" w14:textId="77777777" w:rsidR="00EC7F3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 xml:space="preserve">Closely work with Cyclone Preparedness </w:t>
      </w:r>
      <w:proofErr w:type="spellStart"/>
      <w:r w:rsidRPr="00673DC6">
        <w:rPr>
          <w:rFonts w:asciiTheme="minorHAnsi" w:hAnsiTheme="minorHAnsi" w:cstheme="minorHAnsi"/>
          <w:bCs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bCs/>
          <w:sz w:val="20"/>
          <w:szCs w:val="20"/>
        </w:rPr>
        <w:t xml:space="preserve"> (CPP) to organize any events like trainings, simulation etc.</w:t>
      </w:r>
    </w:p>
    <w:p w14:paraId="1B08DEF3" w14:textId="20344697" w:rsidR="00306F51" w:rsidRPr="00673DC6" w:rsidRDefault="00EC7F31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3DC6">
        <w:rPr>
          <w:rFonts w:asciiTheme="minorHAnsi" w:hAnsiTheme="minorHAnsi" w:cstheme="minorHAnsi"/>
          <w:bCs/>
          <w:sz w:val="20"/>
          <w:szCs w:val="20"/>
        </w:rPr>
        <w:t>Ensure project resources are used properly and in case of any misuse or wrong doing immediately bring it to the attention of the Project Coordinator/Manager.</w:t>
      </w:r>
    </w:p>
    <w:p w14:paraId="1084C209" w14:textId="77777777" w:rsidR="00EC7F31" w:rsidRPr="00673DC6" w:rsidRDefault="00EC7F31" w:rsidP="00673D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B59235" w14:textId="2F345277" w:rsidR="0004467C" w:rsidRPr="00673DC6" w:rsidRDefault="0004467C" w:rsidP="00673DC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3DC6">
        <w:rPr>
          <w:rFonts w:asciiTheme="minorHAnsi" w:hAnsiTheme="minorHAnsi" w:cstheme="minorHAnsi"/>
          <w:b/>
          <w:sz w:val="20"/>
          <w:szCs w:val="20"/>
          <w:u w:val="single"/>
        </w:rPr>
        <w:t xml:space="preserve">Roles and </w:t>
      </w:r>
      <w:r w:rsidR="00306F51" w:rsidRPr="00673DC6"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673DC6">
        <w:rPr>
          <w:rFonts w:asciiTheme="minorHAnsi" w:hAnsiTheme="minorHAnsi" w:cstheme="minorHAnsi"/>
          <w:b/>
          <w:sz w:val="20"/>
          <w:szCs w:val="20"/>
          <w:u w:val="single"/>
        </w:rPr>
        <w:t>esponsibility</w:t>
      </w:r>
      <w:r w:rsidR="00306F51" w:rsidRPr="00673D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6720D6D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Work closely with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team members and BDRCS PMO colleagues at all aspects</w:t>
      </w:r>
    </w:p>
    <w:p w14:paraId="6079C692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Support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team, volunteers and CPP to effectively assess, design, monitor and report on the project activities</w:t>
      </w:r>
    </w:p>
    <w:p w14:paraId="3AC3A850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Work closely with the IFRC/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Cyclone Preparedness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during the assessment, project planning, and implementation, monitoring and reporting process</w:t>
      </w:r>
    </w:p>
    <w:p w14:paraId="7F1CD468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Plan and carry out with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team members, volunteers and CPP the following tasks to improve DRR support and reduce the vulnerability of the beneficiaries (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Rohingya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host communities) by:</w:t>
      </w:r>
    </w:p>
    <w:p w14:paraId="100DA7B3" w14:textId="77777777" w:rsidR="00E478F5" w:rsidRPr="00673DC6" w:rsidRDefault="00E478F5" w:rsidP="00673DC6">
      <w:pPr>
        <w:pStyle w:val="ListParagraph"/>
        <w:numPr>
          <w:ilvl w:val="2"/>
          <w:numId w:val="5"/>
        </w:numPr>
        <w:overflowPunct w:val="0"/>
        <w:autoSpaceDE w:val="0"/>
        <w:autoSpaceDN w:val="0"/>
        <w:adjustRightInd w:val="0"/>
        <w:ind w:left="12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673DC6">
        <w:rPr>
          <w:rFonts w:asciiTheme="minorHAnsi" w:hAnsiTheme="minorHAnsi" w:cstheme="minorHAnsi"/>
          <w:sz w:val="20"/>
          <w:szCs w:val="20"/>
        </w:rPr>
        <w:t>ensuring</w:t>
      </w:r>
      <w:proofErr w:type="gramEnd"/>
      <w:r w:rsidRPr="00673DC6">
        <w:rPr>
          <w:rFonts w:asciiTheme="minorHAnsi" w:hAnsiTheme="minorHAnsi" w:cstheme="minorHAnsi"/>
          <w:sz w:val="20"/>
          <w:szCs w:val="20"/>
        </w:rPr>
        <w:t xml:space="preserve"> all interventions are adequately assessed, planned, appropriate, implemented, monitored and reported.</w:t>
      </w:r>
    </w:p>
    <w:p w14:paraId="76E732B3" w14:textId="77777777" w:rsidR="00E478F5" w:rsidRPr="00673DC6" w:rsidRDefault="00E478F5" w:rsidP="00673DC6">
      <w:pPr>
        <w:pStyle w:val="ListParagraph"/>
        <w:numPr>
          <w:ilvl w:val="2"/>
          <w:numId w:val="5"/>
        </w:numPr>
        <w:overflowPunct w:val="0"/>
        <w:autoSpaceDE w:val="0"/>
        <w:autoSpaceDN w:val="0"/>
        <w:adjustRightInd w:val="0"/>
        <w:ind w:left="12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Ensuring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majhis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, leaders of CPP camp volunteers, CPP host community volunteers, community leaders and key stakeholders (especially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CiCs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Site Management teams) are involved in any assessment process</w:t>
      </w:r>
    </w:p>
    <w:p w14:paraId="1E90F178" w14:textId="77777777" w:rsidR="00E478F5" w:rsidRPr="00673DC6" w:rsidRDefault="00E478F5" w:rsidP="00673DC6">
      <w:pPr>
        <w:pStyle w:val="ListParagraph"/>
        <w:numPr>
          <w:ilvl w:val="2"/>
          <w:numId w:val="5"/>
        </w:numPr>
        <w:overflowPunct w:val="0"/>
        <w:autoSpaceDE w:val="0"/>
        <w:autoSpaceDN w:val="0"/>
        <w:adjustRightInd w:val="0"/>
        <w:ind w:left="12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3DC6">
        <w:rPr>
          <w:rFonts w:asciiTheme="minorHAnsi" w:hAnsiTheme="minorHAnsi" w:cstheme="minorHAnsi"/>
          <w:sz w:val="20"/>
          <w:szCs w:val="20"/>
        </w:rPr>
        <w:t>ensuring appropriate DRR support is provided to all members of the target group</w:t>
      </w:r>
    </w:p>
    <w:p w14:paraId="398C468F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Provide technical support or guideline on DRR to the field staff</w:t>
      </w:r>
    </w:p>
    <w:p w14:paraId="557BBE1B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Liaise with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/IFRC, Government bodies, UN and I/NGOs, community groups, beneficiaries and private sectors</w:t>
      </w:r>
    </w:p>
    <w:p w14:paraId="0738E9B4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Work as a team member and share views and plans with BDRCS/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 colleagues, and management</w:t>
      </w:r>
    </w:p>
    <w:p w14:paraId="2D6A5457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Provide full support to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or other interventions when appropriate</w:t>
      </w:r>
    </w:p>
    <w:p w14:paraId="63325F0D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Visit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site(s) regularly and submit weekly monitoring reports to the management</w:t>
      </w:r>
    </w:p>
    <w:p w14:paraId="1E756093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lastRenderedPageBreak/>
        <w:t>Prepare success stories and case studies for sharing with BDRCS/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 and relevant stakeholders</w:t>
      </w:r>
    </w:p>
    <w:p w14:paraId="18069BA1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Capture learning from other DRR projects and share with the team. Also, share learning from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with others.</w:t>
      </w:r>
    </w:p>
    <w:p w14:paraId="508D3A1E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Coordinate with CICs, Site Management team, IFRC/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and CPP to contribute in the field of DRR and attend the weekly coordination meetings at camps to update all regarding DRR interventions </w:t>
      </w:r>
    </w:p>
    <w:p w14:paraId="54FB6771" w14:textId="77777777" w:rsidR="00E478F5" w:rsidRPr="00673DC6" w:rsidRDefault="00E478F5" w:rsidP="00673DC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Establish and maintain effective working relationships with all relevant stakeholders  </w:t>
      </w:r>
    </w:p>
    <w:p w14:paraId="4BBC2C06" w14:textId="77777777" w:rsidR="00E478F5" w:rsidRPr="00673DC6" w:rsidRDefault="00E478F5" w:rsidP="00673DC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Coordinate with PNSs and IFRC</w:t>
      </w:r>
    </w:p>
    <w:p w14:paraId="0CF1B115" w14:textId="77777777" w:rsidR="00E478F5" w:rsidRPr="00673DC6" w:rsidRDefault="00E478F5" w:rsidP="00673DC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Assist BDRCS,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 in procuring different materials (personal protective gears, early warning equipment, LSAR and FA kits) for CPP camp as well as host community volunteers</w:t>
      </w:r>
    </w:p>
    <w:p w14:paraId="2F23305F" w14:textId="77777777" w:rsidR="00E478F5" w:rsidRPr="00673DC6" w:rsidRDefault="00E478F5" w:rsidP="00673DC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Assist the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team in ensuring and following the CEA process and PGI while implementing any activities in camps and host communities</w:t>
      </w:r>
    </w:p>
    <w:p w14:paraId="740379C3" w14:textId="77777777" w:rsidR="00E478F5" w:rsidRPr="00673DC6" w:rsidRDefault="00E478F5" w:rsidP="00673DC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Perform any other work-related duties and responsibilities that may be assigned by the line manager</w:t>
      </w:r>
    </w:p>
    <w:p w14:paraId="44631218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Responsible for the overall monitoring and effective implementation of DRR activities in time as per plan. </w:t>
      </w:r>
    </w:p>
    <w:p w14:paraId="27B9FE0F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Field visit to the project areas regularly for close monitoring as well as verify the qualities and quantities of the DRR activities. </w:t>
      </w:r>
    </w:p>
    <w:p w14:paraId="25544909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Maintain team spirit among the staff members and keep linkage with other operational areas. </w:t>
      </w:r>
    </w:p>
    <w:p w14:paraId="2D82B1F7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Prepare drawing, design, cost estimate and analyze of rates for any hardware activities undertake in DRR program. </w:t>
      </w:r>
    </w:p>
    <w:p w14:paraId="09F22674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Maintain effective liaison with related stakeholders. </w:t>
      </w:r>
    </w:p>
    <w:p w14:paraId="29B9DBD3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Assist Team/Project manager to prepare the reports of the project. </w:t>
      </w:r>
    </w:p>
    <w:p w14:paraId="5A330385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Assist to prepare budget and plan of the future DRR project to be undertaken in the coastal areas.  </w:t>
      </w:r>
    </w:p>
    <w:p w14:paraId="721AE54C" w14:textId="77777777" w:rsidR="00E478F5" w:rsidRPr="00673DC6" w:rsidRDefault="00E478F5" w:rsidP="00673DC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 Conduct baseline survey, Pre-Post KAP survey and FGD for DRR project.</w:t>
      </w:r>
    </w:p>
    <w:p w14:paraId="0CDB889A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Support ensuring the funds of the grant are used solely for the objectives and activities of the project.</w:t>
      </w:r>
    </w:p>
    <w:p w14:paraId="5D143650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Ensure organizing monthly/bi-monthly/Quarterly project team coordination meetings and to share the meeting minutes.</w:t>
      </w:r>
    </w:p>
    <w:p w14:paraId="6B748802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Support developing/capturing IEC Materials, case studies, stories, Most Significant Change, visibility, etc.</w:t>
      </w:r>
    </w:p>
    <w:p w14:paraId="7092929C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Support to ensure maximum management and programming integration among all Red Crescent partners and stakeholders. </w:t>
      </w:r>
    </w:p>
    <w:p w14:paraId="420F5B70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Support ensuring all project files, records, archives and databases (documentation, meeting minutes, etc.) are kept in good order and updated when required.</w:t>
      </w:r>
    </w:p>
    <w:p w14:paraId="6233BFC3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Compile reports received from the field level and submit project progress reports to the Sector Manager according to the donor requirements, formats.</w:t>
      </w:r>
    </w:p>
    <w:p w14:paraId="76508124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Produce Quarterly project report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incoordination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with project team</w:t>
      </w:r>
    </w:p>
    <w:p w14:paraId="09773219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Check and verify all project bill, vouchers and forward to PMO’s financial department.</w:t>
      </w:r>
    </w:p>
    <w:p w14:paraId="3CC9B1D7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Maintain close coordination with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 counterpart/team.</w:t>
      </w:r>
    </w:p>
    <w:p w14:paraId="20B846E5" w14:textId="77777777" w:rsidR="00E478F5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Maintain stock of materials and equipment for the project </w:t>
      </w:r>
    </w:p>
    <w:p w14:paraId="032F77F5" w14:textId="33D79C32" w:rsidR="0004467C" w:rsidRPr="00673DC6" w:rsidRDefault="00E478F5" w:rsidP="00673D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Initiate note for any change such as transfer in BDRCS HR structure, request for cash advance, organizing big event,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 xml:space="preserve"> in consultation with Line Manager</w:t>
      </w:r>
    </w:p>
    <w:p w14:paraId="7DEBB128" w14:textId="77777777" w:rsidR="0004467C" w:rsidRPr="00673DC6" w:rsidRDefault="0004467C" w:rsidP="00673DC6">
      <w:pPr>
        <w:pStyle w:val="BodyText"/>
        <w:widowControl w:val="0"/>
        <w:ind w:left="360"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</w:p>
    <w:p w14:paraId="51532628" w14:textId="77777777" w:rsidR="0004467C" w:rsidRPr="00673DC6" w:rsidRDefault="0004467C" w:rsidP="00673DC6">
      <w:pPr>
        <w:pStyle w:val="BodyText"/>
        <w:widowControl w:val="0"/>
        <w:ind w:left="360" w:right="-406"/>
        <w:jc w:val="both"/>
        <w:rPr>
          <w:rFonts w:asciiTheme="minorHAnsi" w:hAnsiTheme="minorHAnsi" w:cstheme="minorHAnsi"/>
          <w:b/>
          <w:color w:val="auto"/>
          <w:sz w:val="20"/>
        </w:rPr>
      </w:pPr>
    </w:p>
    <w:p w14:paraId="42D537DA" w14:textId="77777777" w:rsidR="000C2717" w:rsidRPr="00673DC6" w:rsidRDefault="000C2717" w:rsidP="00673DC6">
      <w:pPr>
        <w:pStyle w:val="BodyText"/>
        <w:widowControl w:val="0"/>
        <w:ind w:right="-406"/>
        <w:jc w:val="both"/>
        <w:rPr>
          <w:rFonts w:asciiTheme="minorHAnsi" w:hAnsiTheme="minorHAnsi" w:cstheme="minorHAnsi"/>
          <w:b/>
          <w:bCs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b/>
          <w:i w:val="0"/>
          <w:color w:val="auto"/>
          <w:sz w:val="20"/>
          <w:u w:val="single"/>
        </w:rPr>
        <w:t>PERSON SPECIFICATIONS:</w:t>
      </w:r>
    </w:p>
    <w:p w14:paraId="08CC7C4B" w14:textId="77777777" w:rsidR="000C2717" w:rsidRPr="00673DC6" w:rsidRDefault="000C2717" w:rsidP="00673DC6">
      <w:pPr>
        <w:ind w:right="-40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b/>
          <w:bCs/>
          <w:iCs/>
          <w:sz w:val="20"/>
          <w:szCs w:val="20"/>
        </w:rPr>
        <w:t>Education and experience:</w:t>
      </w:r>
    </w:p>
    <w:p w14:paraId="7AB9953C" w14:textId="3C9F22E5" w:rsidR="00E478F5" w:rsidRPr="00673DC6" w:rsidRDefault="00E478F5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Post-graduate degree in a field related to development, preferably social science or disaster management background</w:t>
      </w:r>
    </w:p>
    <w:p w14:paraId="207D0014" w14:textId="7678B7C2" w:rsidR="006555E8" w:rsidRPr="00673DC6" w:rsidRDefault="006555E8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Minimum 3 years of relevant experience on DRR</w:t>
      </w:r>
    </w:p>
    <w:p w14:paraId="5FADAD29" w14:textId="07420079" w:rsidR="00E478F5" w:rsidRPr="00673DC6" w:rsidRDefault="00E478F5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Experience and skills in developing training manual, guideline and tools</w:t>
      </w:r>
    </w:p>
    <w:p w14:paraId="24D8F675" w14:textId="7B67D64C" w:rsidR="00E478F5" w:rsidRPr="00673DC6" w:rsidRDefault="00E478F5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Experience and skills in developing tools for community-based disaster risk reduction</w:t>
      </w:r>
    </w:p>
    <w:p w14:paraId="5F20C568" w14:textId="26C680FE" w:rsidR="00E478F5" w:rsidRPr="00673DC6" w:rsidRDefault="00E478F5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Experience in working with </w:t>
      </w:r>
      <w:proofErr w:type="spellStart"/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Rohingya</w:t>
      </w:r>
      <w:proofErr w:type="spellEnd"/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will be preferred</w:t>
      </w:r>
    </w:p>
    <w:p w14:paraId="6AD75A61" w14:textId="62B3282F" w:rsidR="006555E8" w:rsidRPr="00673DC6" w:rsidRDefault="006555E8" w:rsidP="00673DC6">
      <w:pPr>
        <w:numPr>
          <w:ilvl w:val="0"/>
          <w:numId w:val="12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Experience in working with local communities, civil society, partners, LGIs and governments officials</w:t>
      </w:r>
    </w:p>
    <w:p w14:paraId="56725167" w14:textId="77777777" w:rsidR="000C2717" w:rsidRPr="00673DC6" w:rsidRDefault="000C2717" w:rsidP="00673DC6">
      <w:pPr>
        <w:pStyle w:val="Heading1"/>
        <w:ind w:right="-40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73DC6">
        <w:rPr>
          <w:rFonts w:asciiTheme="minorHAnsi" w:hAnsiTheme="minorHAnsi" w:cstheme="minorHAnsi"/>
          <w:b/>
          <w:bCs/>
          <w:color w:val="auto"/>
          <w:sz w:val="20"/>
          <w:szCs w:val="20"/>
        </w:rPr>
        <w:t>Skills &amp; abilities:</w:t>
      </w:r>
    </w:p>
    <w:p w14:paraId="09C306C5" w14:textId="19E7756E" w:rsidR="006555E8" w:rsidRPr="00673DC6" w:rsidRDefault="006555E8" w:rsidP="00673DC6">
      <w:pPr>
        <w:pStyle w:val="BodyText"/>
        <w:numPr>
          <w:ilvl w:val="0"/>
          <w:numId w:val="11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Self-supporting in computers (Windows, spread sheets, word-processing)</w:t>
      </w:r>
    </w:p>
    <w:p w14:paraId="072E83D8" w14:textId="1E84AE7E" w:rsidR="00E478F5" w:rsidRPr="00673DC6" w:rsidRDefault="00E478F5" w:rsidP="00673DC6">
      <w:pPr>
        <w:pStyle w:val="BodyText"/>
        <w:numPr>
          <w:ilvl w:val="0"/>
          <w:numId w:val="11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Experience in working with </w:t>
      </w:r>
      <w:proofErr w:type="spellStart"/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Rohingya</w:t>
      </w:r>
      <w:proofErr w:type="spellEnd"/>
    </w:p>
    <w:p w14:paraId="6D33415F" w14:textId="08C5E85E" w:rsidR="000C2717" w:rsidRPr="00673DC6" w:rsidRDefault="006555E8" w:rsidP="00673DC6">
      <w:pPr>
        <w:pStyle w:val="BodyText"/>
        <w:numPr>
          <w:ilvl w:val="0"/>
          <w:numId w:val="11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  <w:proofErr w:type="spellStart"/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Chittagonian</w:t>
      </w:r>
      <w:proofErr w:type="spellEnd"/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 xml:space="preserve"> or Chittagong Bangla or </w:t>
      </w:r>
      <w:proofErr w:type="spellStart"/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Chatgaya</w:t>
      </w:r>
      <w:proofErr w:type="spellEnd"/>
      <w:r w:rsidRPr="00673DC6"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  <w:t xml:space="preserve"> language will be advantage</w:t>
      </w:r>
    </w:p>
    <w:p w14:paraId="11778F1A" w14:textId="32B99224" w:rsidR="006555E8" w:rsidRPr="00673DC6" w:rsidRDefault="006555E8" w:rsidP="00673DC6">
      <w:pPr>
        <w:pStyle w:val="BodyText"/>
        <w:numPr>
          <w:ilvl w:val="0"/>
          <w:numId w:val="11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i w:val="0"/>
          <w:iCs w:val="0"/>
          <w:color w:val="auto"/>
          <w:sz w:val="20"/>
          <w:lang w:eastAsia="en-GB"/>
        </w:rPr>
        <w:t>Skills in training and developing staff</w:t>
      </w:r>
    </w:p>
    <w:p w14:paraId="625FD717" w14:textId="142843AD" w:rsidR="000C2717" w:rsidRPr="00673DC6" w:rsidRDefault="000C2717" w:rsidP="00673DC6">
      <w:pPr>
        <w:pStyle w:val="BodyText"/>
        <w:numPr>
          <w:ilvl w:val="0"/>
          <w:numId w:val="11"/>
        </w:numPr>
        <w:tabs>
          <w:tab w:val="clear" w:pos="720"/>
        </w:tabs>
        <w:ind w:right="-406"/>
        <w:jc w:val="both"/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  <w:t>Fluent in English</w:t>
      </w:r>
      <w:r w:rsidR="006555E8" w:rsidRPr="00673DC6">
        <w:rPr>
          <w:rFonts w:asciiTheme="minorHAnsi" w:hAnsiTheme="minorHAnsi" w:cstheme="minorHAnsi"/>
          <w:bCs w:val="0"/>
          <w:i w:val="0"/>
          <w:iCs w:val="0"/>
          <w:color w:val="auto"/>
          <w:sz w:val="20"/>
        </w:rPr>
        <w:t xml:space="preserve"> &amp; Bangla</w:t>
      </w:r>
    </w:p>
    <w:p w14:paraId="5DFF3D69" w14:textId="6C188EBF" w:rsidR="006555E8" w:rsidRPr="00673DC6" w:rsidRDefault="006555E8" w:rsidP="00673DC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Analytical skills, Results-oriented</w:t>
      </w:r>
    </w:p>
    <w:p w14:paraId="45BB1E62" w14:textId="688F9C09" w:rsidR="000C2717" w:rsidRPr="00673DC6" w:rsidRDefault="000C2717" w:rsidP="00673DC6">
      <w:pPr>
        <w:pStyle w:val="BodyText"/>
        <w:tabs>
          <w:tab w:val="left" w:pos="7938"/>
        </w:tabs>
        <w:ind w:right="-406"/>
        <w:jc w:val="both"/>
        <w:rPr>
          <w:rFonts w:asciiTheme="minorHAnsi" w:hAnsiTheme="minorHAnsi" w:cstheme="minorHAnsi"/>
          <w:b/>
          <w:bCs w:val="0"/>
          <w:i w:val="0"/>
          <w:iCs w:val="0"/>
          <w:color w:val="auto"/>
          <w:sz w:val="20"/>
        </w:rPr>
      </w:pPr>
      <w:r w:rsidRPr="00673DC6">
        <w:rPr>
          <w:rFonts w:asciiTheme="minorHAnsi" w:hAnsiTheme="minorHAnsi" w:cstheme="minorHAnsi"/>
          <w:b/>
          <w:bCs w:val="0"/>
          <w:i w:val="0"/>
          <w:iCs w:val="0"/>
          <w:color w:val="auto"/>
          <w:sz w:val="20"/>
        </w:rPr>
        <w:t>Personal qualities:</w:t>
      </w:r>
    </w:p>
    <w:p w14:paraId="36897D14" w14:textId="77777777" w:rsidR="000C2717" w:rsidRPr="00673DC6" w:rsidRDefault="000C2717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>Adhere to the 7 fundamental principles of Red Cross and Red Crescent movement</w:t>
      </w:r>
    </w:p>
    <w:p w14:paraId="53903C2F" w14:textId="77777777" w:rsidR="000C2717" w:rsidRPr="00673DC6" w:rsidRDefault="000C2717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lastRenderedPageBreak/>
        <w:t>Act at all times in accordance with the Code of Conduct</w:t>
      </w:r>
    </w:p>
    <w:p w14:paraId="5D6B8C62" w14:textId="3E33125F" w:rsidR="006555E8" w:rsidRPr="00F9657B" w:rsidRDefault="006555E8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Integrity &amp; high standards of personal conduct</w:t>
      </w:r>
    </w:p>
    <w:p w14:paraId="2AE10D16" w14:textId="77777777" w:rsidR="00F9657B" w:rsidRPr="00673DC6" w:rsidRDefault="00F9657B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A39E06" w14:textId="6FF2068C" w:rsidR="00E478F5" w:rsidRPr="00673DC6" w:rsidRDefault="00E478F5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Ability to train project staff on DRR</w:t>
      </w:r>
    </w:p>
    <w:p w14:paraId="4E0C6FAF" w14:textId="6EEFE430" w:rsidR="006555E8" w:rsidRPr="00673DC6" w:rsidRDefault="006555E8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  <w:lang w:val="en-GB" w:eastAsia="en-GB"/>
        </w:rPr>
        <w:t>Listening skills; Cultural sensitivity; Flex</w:t>
      </w:r>
      <w:r w:rsidR="00F9657B">
        <w:rPr>
          <w:rFonts w:asciiTheme="minorHAnsi" w:hAnsiTheme="minorHAnsi" w:cstheme="minorHAnsi"/>
          <w:sz w:val="20"/>
          <w:szCs w:val="20"/>
          <w:lang w:val="en-GB" w:eastAsia="en-GB"/>
        </w:rPr>
        <w:t>ibility &amp; adaptability; Team player and gender sensitive</w:t>
      </w:r>
      <w:bookmarkStart w:id="0" w:name="_GoBack"/>
      <w:bookmarkEnd w:id="0"/>
    </w:p>
    <w:p w14:paraId="6757DE1B" w14:textId="77777777" w:rsidR="000C2717" w:rsidRPr="00673DC6" w:rsidRDefault="000C2717" w:rsidP="00673DC6">
      <w:pPr>
        <w:pStyle w:val="ListParagraph"/>
        <w:numPr>
          <w:ilvl w:val="0"/>
          <w:numId w:val="14"/>
        </w:numPr>
        <w:spacing w:after="200" w:line="276" w:lineRule="auto"/>
        <w:ind w:left="720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673DC6">
        <w:rPr>
          <w:rFonts w:asciiTheme="minorHAnsi" w:hAnsiTheme="minorHAnsi" w:cstheme="minorHAnsi"/>
          <w:spacing w:val="-6"/>
          <w:sz w:val="20"/>
          <w:szCs w:val="20"/>
        </w:rPr>
        <w:t>Assist the organization on occasion, in times of national, international, local emergencies or major disasters</w:t>
      </w:r>
    </w:p>
    <w:p w14:paraId="465C1FA7" w14:textId="573711E6" w:rsidR="00306F51" w:rsidRPr="00673DC6" w:rsidRDefault="00306F51" w:rsidP="00673DC6">
      <w:pPr>
        <w:jc w:val="both"/>
        <w:rPr>
          <w:rFonts w:asciiTheme="minorHAnsi" w:hAnsiTheme="minorHAnsi" w:cstheme="minorHAnsi"/>
          <w:sz w:val="20"/>
          <w:szCs w:val="20"/>
        </w:rPr>
      </w:pPr>
      <w:r w:rsidRPr="00673DC6">
        <w:rPr>
          <w:rFonts w:asciiTheme="minorHAnsi" w:hAnsiTheme="minorHAnsi" w:cstheme="minorHAnsi"/>
          <w:b/>
          <w:sz w:val="20"/>
          <w:szCs w:val="20"/>
        </w:rPr>
        <w:t>Lateral relationships:</w:t>
      </w:r>
    </w:p>
    <w:p w14:paraId="1D2C4BB6" w14:textId="52B133A3" w:rsidR="00057B47" w:rsidRPr="00673DC6" w:rsidRDefault="00306F51" w:rsidP="00673DC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DC6">
        <w:rPr>
          <w:rFonts w:asciiTheme="minorHAnsi" w:hAnsiTheme="minorHAnsi" w:cstheme="minorHAnsi"/>
          <w:sz w:val="20"/>
          <w:szCs w:val="20"/>
        </w:rPr>
        <w:t xml:space="preserve">Establish and ensure effective working relationships with members in the team of </w:t>
      </w:r>
      <w:proofErr w:type="spellStart"/>
      <w:r w:rsidRPr="00673DC6">
        <w:rPr>
          <w:rFonts w:asciiTheme="minorHAnsi" w:hAnsiTheme="minorHAnsi" w:cstheme="minorHAnsi"/>
          <w:sz w:val="20"/>
          <w:szCs w:val="20"/>
        </w:rPr>
        <w:t>AmRC</w:t>
      </w:r>
      <w:proofErr w:type="spellEnd"/>
      <w:r w:rsidRPr="00673DC6">
        <w:rPr>
          <w:rFonts w:asciiTheme="minorHAnsi" w:hAnsiTheme="minorHAnsi" w:cstheme="minorHAnsi"/>
          <w:sz w:val="20"/>
          <w:szCs w:val="20"/>
        </w:rPr>
        <w:t>/IFRC, PNSs, PMO team and respective RC unit</w:t>
      </w:r>
    </w:p>
    <w:sectPr w:rsidR="00057B47" w:rsidRPr="00673DC6" w:rsidSect="00D81AA5">
      <w:pgSz w:w="11906" w:h="16838" w:code="9"/>
      <w:pgMar w:top="634" w:right="1440" w:bottom="44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F5F"/>
    <w:multiLevelType w:val="hybridMultilevel"/>
    <w:tmpl w:val="A252D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C0755"/>
    <w:multiLevelType w:val="hybridMultilevel"/>
    <w:tmpl w:val="FAB6B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7ADB"/>
    <w:multiLevelType w:val="hybridMultilevel"/>
    <w:tmpl w:val="06A07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D3C62"/>
    <w:multiLevelType w:val="hybridMultilevel"/>
    <w:tmpl w:val="70C6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B0448"/>
    <w:multiLevelType w:val="multilevel"/>
    <w:tmpl w:val="BBB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F5F98"/>
    <w:multiLevelType w:val="hybridMultilevel"/>
    <w:tmpl w:val="BAE43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8C0A57"/>
    <w:multiLevelType w:val="hybridMultilevel"/>
    <w:tmpl w:val="E0C6CFEE"/>
    <w:lvl w:ilvl="0" w:tplc="CA04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AD1"/>
    <w:multiLevelType w:val="hybridMultilevel"/>
    <w:tmpl w:val="363C1064"/>
    <w:lvl w:ilvl="0" w:tplc="0EFE6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A2362"/>
    <w:multiLevelType w:val="hybridMultilevel"/>
    <w:tmpl w:val="748A6DEC"/>
    <w:lvl w:ilvl="0" w:tplc="C75E151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555E9"/>
    <w:multiLevelType w:val="hybridMultilevel"/>
    <w:tmpl w:val="28C8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7CF9"/>
    <w:multiLevelType w:val="hybridMultilevel"/>
    <w:tmpl w:val="8440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4F41"/>
    <w:multiLevelType w:val="hybridMultilevel"/>
    <w:tmpl w:val="35AA3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D2EF6"/>
    <w:multiLevelType w:val="hybridMultilevel"/>
    <w:tmpl w:val="9DC2A854"/>
    <w:lvl w:ilvl="0" w:tplc="BF605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81FB4"/>
    <w:multiLevelType w:val="hybridMultilevel"/>
    <w:tmpl w:val="C26642A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87AFE"/>
    <w:multiLevelType w:val="hybridMultilevel"/>
    <w:tmpl w:val="4274CE62"/>
    <w:lvl w:ilvl="0" w:tplc="2EA8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t7CwMDczsTAxMjNS0lEKTi0uzszPAykwqgUAve/WRSwAAAA="/>
  </w:docVars>
  <w:rsids>
    <w:rsidRoot w:val="001F7539"/>
    <w:rsid w:val="00003145"/>
    <w:rsid w:val="00015E21"/>
    <w:rsid w:val="0003079E"/>
    <w:rsid w:val="0004467C"/>
    <w:rsid w:val="00057B47"/>
    <w:rsid w:val="00071136"/>
    <w:rsid w:val="00074ED9"/>
    <w:rsid w:val="000C2717"/>
    <w:rsid w:val="000C2776"/>
    <w:rsid w:val="000E1237"/>
    <w:rsid w:val="001012C7"/>
    <w:rsid w:val="00156FD5"/>
    <w:rsid w:val="001C75E5"/>
    <w:rsid w:val="001D13E6"/>
    <w:rsid w:val="001E4660"/>
    <w:rsid w:val="001F7539"/>
    <w:rsid w:val="002213F7"/>
    <w:rsid w:val="00224D70"/>
    <w:rsid w:val="00251BB7"/>
    <w:rsid w:val="002D29B8"/>
    <w:rsid w:val="002D661D"/>
    <w:rsid w:val="002F689A"/>
    <w:rsid w:val="00301C97"/>
    <w:rsid w:val="00306F51"/>
    <w:rsid w:val="00337EEF"/>
    <w:rsid w:val="00347D08"/>
    <w:rsid w:val="00356BC3"/>
    <w:rsid w:val="003A0C99"/>
    <w:rsid w:val="003D6275"/>
    <w:rsid w:val="003F78E3"/>
    <w:rsid w:val="00423274"/>
    <w:rsid w:val="00434E98"/>
    <w:rsid w:val="00442EAE"/>
    <w:rsid w:val="00470D17"/>
    <w:rsid w:val="0049351F"/>
    <w:rsid w:val="004D508E"/>
    <w:rsid w:val="005175D9"/>
    <w:rsid w:val="00521C01"/>
    <w:rsid w:val="00584A02"/>
    <w:rsid w:val="00593263"/>
    <w:rsid w:val="005F1A1F"/>
    <w:rsid w:val="006000C7"/>
    <w:rsid w:val="006555E8"/>
    <w:rsid w:val="00673DC6"/>
    <w:rsid w:val="00676BD6"/>
    <w:rsid w:val="00682781"/>
    <w:rsid w:val="006865E4"/>
    <w:rsid w:val="006A4AB6"/>
    <w:rsid w:val="006A5CA7"/>
    <w:rsid w:val="006A631C"/>
    <w:rsid w:val="006B0B68"/>
    <w:rsid w:val="006D08CF"/>
    <w:rsid w:val="006E64D6"/>
    <w:rsid w:val="007171AF"/>
    <w:rsid w:val="00731ED6"/>
    <w:rsid w:val="00765929"/>
    <w:rsid w:val="00767DD9"/>
    <w:rsid w:val="007A7F7F"/>
    <w:rsid w:val="0084164A"/>
    <w:rsid w:val="00846D5D"/>
    <w:rsid w:val="00847B55"/>
    <w:rsid w:val="008869F5"/>
    <w:rsid w:val="0089062E"/>
    <w:rsid w:val="00891854"/>
    <w:rsid w:val="008C2A1C"/>
    <w:rsid w:val="00943C0C"/>
    <w:rsid w:val="00950FB1"/>
    <w:rsid w:val="00957CF9"/>
    <w:rsid w:val="00962C0E"/>
    <w:rsid w:val="00964605"/>
    <w:rsid w:val="00967399"/>
    <w:rsid w:val="009749A9"/>
    <w:rsid w:val="00997BA8"/>
    <w:rsid w:val="009D4CE2"/>
    <w:rsid w:val="009D549B"/>
    <w:rsid w:val="00A1036B"/>
    <w:rsid w:val="00A779A3"/>
    <w:rsid w:val="00A83AB4"/>
    <w:rsid w:val="00B06137"/>
    <w:rsid w:val="00B26DCF"/>
    <w:rsid w:val="00B42F9D"/>
    <w:rsid w:val="00B8173C"/>
    <w:rsid w:val="00BD5263"/>
    <w:rsid w:val="00BE2610"/>
    <w:rsid w:val="00C06370"/>
    <w:rsid w:val="00C2476D"/>
    <w:rsid w:val="00C411A6"/>
    <w:rsid w:val="00C7267B"/>
    <w:rsid w:val="00CB0DBB"/>
    <w:rsid w:val="00CC101A"/>
    <w:rsid w:val="00D3150E"/>
    <w:rsid w:val="00D65C0B"/>
    <w:rsid w:val="00D673A3"/>
    <w:rsid w:val="00D81AA5"/>
    <w:rsid w:val="00DB0A7A"/>
    <w:rsid w:val="00DB4233"/>
    <w:rsid w:val="00DD3CA8"/>
    <w:rsid w:val="00E16512"/>
    <w:rsid w:val="00E17658"/>
    <w:rsid w:val="00E34461"/>
    <w:rsid w:val="00E41512"/>
    <w:rsid w:val="00E478F5"/>
    <w:rsid w:val="00E60A40"/>
    <w:rsid w:val="00E67C72"/>
    <w:rsid w:val="00E9122F"/>
    <w:rsid w:val="00E971EE"/>
    <w:rsid w:val="00EC5E65"/>
    <w:rsid w:val="00EC7F31"/>
    <w:rsid w:val="00ED0FEB"/>
    <w:rsid w:val="00EE5AB6"/>
    <w:rsid w:val="00EF0E2A"/>
    <w:rsid w:val="00F74D6E"/>
    <w:rsid w:val="00F811B9"/>
    <w:rsid w:val="00F8471F"/>
    <w:rsid w:val="00F9657B"/>
    <w:rsid w:val="00FA45AA"/>
    <w:rsid w:val="00FC2670"/>
    <w:rsid w:val="00FD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B242"/>
  <w15:docId w15:val="{6FB59926-8760-45CE-84AE-DF146CA5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6BD6"/>
    <w:pPr>
      <w:ind w:left="720"/>
      <w:contextualSpacing/>
    </w:pPr>
  </w:style>
  <w:style w:type="paragraph" w:styleId="NormalWeb">
    <w:name w:val="Normal (Web)"/>
    <w:basedOn w:val="Normal"/>
    <w:rsid w:val="006B0B68"/>
    <w:pPr>
      <w:overflowPunct w:val="0"/>
      <w:autoSpaceDE w:val="0"/>
      <w:autoSpaceDN w:val="0"/>
      <w:adjustRightInd w:val="0"/>
      <w:spacing w:before="100" w:after="100"/>
    </w:pPr>
    <w:rPr>
      <w:lang w:val="nl-NL" w:eastAsia="ru-RU"/>
    </w:rPr>
  </w:style>
  <w:style w:type="character" w:styleId="Strong">
    <w:name w:val="Strong"/>
    <w:basedOn w:val="DefaultParagraphFont"/>
    <w:qFormat/>
    <w:rsid w:val="006B0B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0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6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2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2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C2717"/>
    <w:rPr>
      <w:rFonts w:ascii="Arial" w:hAnsi="Arial"/>
      <w:bCs/>
      <w:i/>
      <w:iCs/>
      <w:color w:val="00008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2717"/>
    <w:rPr>
      <w:rFonts w:ascii="Arial" w:eastAsia="Times New Roman" w:hAnsi="Arial" w:cs="Times New Roman"/>
      <w:bCs/>
      <w:i/>
      <w:iCs/>
      <w:color w:val="00008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C27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5960-1B9F-4715-8635-5F089421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FERDOUS</dc:creator>
  <cp:lastModifiedBy>Windows User</cp:lastModifiedBy>
  <cp:revision>10</cp:revision>
  <cp:lastPrinted>2018-11-26T09:54:00Z</cp:lastPrinted>
  <dcterms:created xsi:type="dcterms:W3CDTF">2018-11-26T09:07:00Z</dcterms:created>
  <dcterms:modified xsi:type="dcterms:W3CDTF">2018-11-29T05:51:00Z</dcterms:modified>
</cp:coreProperties>
</file>