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6" w:rsidRPr="00975FE9" w:rsidRDefault="00C10316" w:rsidP="00975FE9">
      <w:pPr>
        <w:jc w:val="center"/>
        <w:rPr>
          <w:rFonts w:asciiTheme="minorHAnsi" w:hAnsiTheme="minorHAnsi" w:cstheme="minorHAnsi"/>
          <w:b/>
          <w:bCs/>
          <w:smallCaps/>
          <w:color w:val="000000"/>
          <w:sz w:val="34"/>
          <w:szCs w:val="40"/>
          <w:u w:val="single"/>
        </w:rPr>
      </w:pPr>
      <w:r w:rsidRPr="00975FE9">
        <w:rPr>
          <w:rFonts w:asciiTheme="minorHAnsi" w:hAnsiTheme="minorHAnsi" w:cstheme="minorHAnsi"/>
          <w:noProof/>
          <w:sz w:val="18"/>
          <w:szCs w:val="24"/>
          <w:lang w:val="en-US"/>
        </w:rPr>
        <w:drawing>
          <wp:anchor distT="0" distB="0" distL="114300" distR="114300" simplePos="0" relativeHeight="251663360" behindDoc="0" locked="0" layoutInCell="1" allowOverlap="1" wp14:anchorId="3986BDC1" wp14:editId="012A5AF3">
            <wp:simplePos x="0" y="0"/>
            <wp:positionH relativeFrom="column">
              <wp:posOffset>-323850</wp:posOffset>
            </wp:positionH>
            <wp:positionV relativeFrom="paragraph">
              <wp:posOffset>37465</wp:posOffset>
            </wp:positionV>
            <wp:extent cx="495300" cy="521970"/>
            <wp:effectExtent l="0" t="0" r="0" b="0"/>
            <wp:wrapSquare wrapText="bothSides"/>
            <wp:docPr id="3" name="Picture 3"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975FE9">
        <w:rPr>
          <w:rFonts w:asciiTheme="minorHAnsi" w:hAnsiTheme="minorHAnsi" w:cstheme="minorHAnsi"/>
          <w:b/>
          <w:bCs/>
          <w:color w:val="000000"/>
          <w:sz w:val="34"/>
          <w:szCs w:val="40"/>
        </w:rPr>
        <w:t>Bangladesh Red Crescent Society</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National Headquarters</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 xml:space="preserve">684-686, Red Crescent </w:t>
      </w:r>
      <w:proofErr w:type="spellStart"/>
      <w:r w:rsidRPr="00975FE9">
        <w:rPr>
          <w:rFonts w:asciiTheme="minorHAnsi" w:hAnsiTheme="minorHAnsi" w:cstheme="minorHAnsi"/>
          <w:sz w:val="22"/>
          <w:szCs w:val="22"/>
        </w:rPr>
        <w:t>Sarak</w:t>
      </w:r>
      <w:proofErr w:type="spellEnd"/>
      <w:r w:rsidRPr="00975FE9">
        <w:rPr>
          <w:rFonts w:asciiTheme="minorHAnsi" w:hAnsiTheme="minorHAnsi" w:cstheme="minorHAnsi"/>
          <w:sz w:val="22"/>
          <w:szCs w:val="22"/>
        </w:rPr>
        <w:t xml:space="preserve">, Bara </w:t>
      </w:r>
      <w:proofErr w:type="spellStart"/>
      <w:r w:rsidRPr="00975FE9">
        <w:rPr>
          <w:rFonts w:asciiTheme="minorHAnsi" w:hAnsiTheme="minorHAnsi" w:cstheme="minorHAnsi"/>
          <w:sz w:val="22"/>
          <w:szCs w:val="22"/>
        </w:rPr>
        <w:t>Mogh</w:t>
      </w:r>
      <w:proofErr w:type="spellEnd"/>
      <w:r w:rsidRPr="00975FE9">
        <w:rPr>
          <w:rFonts w:asciiTheme="minorHAnsi" w:hAnsiTheme="minorHAnsi" w:cstheme="minorHAnsi"/>
          <w:sz w:val="22"/>
          <w:szCs w:val="22"/>
        </w:rPr>
        <w:t xml:space="preserve"> Bazar, Dhaka-1217</w:t>
      </w:r>
    </w:p>
    <w:p w:rsidR="00C10316" w:rsidRPr="00975FE9" w:rsidRDefault="00C10316" w:rsidP="00975FE9">
      <w:pPr>
        <w:jc w:val="both"/>
        <w:rPr>
          <w:rFonts w:asciiTheme="minorHAnsi" w:hAnsiTheme="minorHAnsi" w:cstheme="minorHAnsi"/>
          <w:b/>
          <w:bCs/>
          <w:smallCaps/>
          <w:sz w:val="22"/>
          <w:szCs w:val="22"/>
          <w:u w:val="single"/>
        </w:rPr>
      </w:pPr>
    </w:p>
    <w:p w:rsidR="00976C12" w:rsidRPr="007A1738" w:rsidRDefault="00976C12" w:rsidP="00976C12">
      <w:pPr>
        <w:spacing w:line="276" w:lineRule="auto"/>
        <w:rPr>
          <w:rFonts w:asciiTheme="minorHAnsi" w:hAnsiTheme="minorHAnsi" w:cstheme="minorHAnsi"/>
          <w:b/>
          <w:bCs/>
          <w:sz w:val="22"/>
          <w:szCs w:val="22"/>
        </w:rPr>
      </w:pPr>
      <w:r w:rsidRPr="007A1738">
        <w:rPr>
          <w:rFonts w:asciiTheme="minorHAnsi" w:hAnsiTheme="minorHAnsi" w:cstheme="minorHAnsi"/>
          <w:b/>
          <w:bCs/>
          <w:sz w:val="22"/>
          <w:szCs w:val="22"/>
        </w:rPr>
        <w:t>Job title</w:t>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t>:</w:t>
      </w:r>
      <w:r w:rsidRPr="007A1738">
        <w:rPr>
          <w:rFonts w:asciiTheme="minorHAnsi" w:hAnsiTheme="minorHAnsi" w:cstheme="minorHAnsi"/>
          <w:b/>
          <w:bCs/>
          <w:sz w:val="22"/>
          <w:szCs w:val="22"/>
        </w:rPr>
        <w:tab/>
      </w:r>
      <w:r w:rsidR="00A95F58">
        <w:rPr>
          <w:rFonts w:asciiTheme="minorHAnsi" w:hAnsiTheme="minorHAnsi" w:cstheme="minorHAnsi"/>
          <w:b/>
          <w:bCs/>
          <w:sz w:val="22"/>
          <w:szCs w:val="22"/>
        </w:rPr>
        <w:t>Audit Officer</w:t>
      </w:r>
    </w:p>
    <w:p w:rsidR="0018528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Duration of contract</w:t>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6</w:t>
      </w:r>
      <w:r w:rsidRPr="007A1738">
        <w:rPr>
          <w:rFonts w:asciiTheme="minorHAnsi" w:hAnsiTheme="minorHAnsi" w:cstheme="minorHAnsi"/>
          <w:sz w:val="22"/>
          <w:szCs w:val="22"/>
        </w:rPr>
        <w:t xml:space="preserve"> months</w:t>
      </w:r>
      <w:r w:rsidR="009F35DA">
        <w:rPr>
          <w:rFonts w:asciiTheme="minorHAnsi" w:hAnsiTheme="minorHAnsi" w:cstheme="minorHAnsi"/>
          <w:sz w:val="22"/>
          <w:szCs w:val="22"/>
        </w:rPr>
        <w:t xml:space="preserve"> </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Department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1738">
        <w:rPr>
          <w:rFonts w:asciiTheme="minorHAnsi" w:hAnsiTheme="minorHAnsi" w:cstheme="minorHAnsi"/>
          <w:b/>
          <w:sz w:val="22"/>
          <w:szCs w:val="22"/>
        </w:rPr>
        <w:t>:</w:t>
      </w:r>
      <w:r w:rsidRPr="007A1738">
        <w:rPr>
          <w:rFonts w:asciiTheme="minorHAnsi" w:hAnsiTheme="minorHAnsi" w:cstheme="minorHAnsi"/>
          <w:b/>
          <w:sz w:val="22"/>
          <w:szCs w:val="22"/>
        </w:rPr>
        <w:tab/>
      </w:r>
      <w:r w:rsidR="00185288" w:rsidRPr="00185288">
        <w:rPr>
          <w:rFonts w:asciiTheme="minorHAnsi" w:hAnsiTheme="minorHAnsi" w:cstheme="minorHAnsi"/>
          <w:sz w:val="22"/>
          <w:szCs w:val="22"/>
        </w:rPr>
        <w:t>Internal Audit</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Salary</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Negotiable</w:t>
      </w:r>
    </w:p>
    <w:p w:rsidR="00976C12" w:rsidRPr="007A1738" w:rsidRDefault="00976C12" w:rsidP="00976C12">
      <w:pPr>
        <w:pStyle w:val="NoSpacing"/>
        <w:spacing w:line="276" w:lineRule="auto"/>
        <w:rPr>
          <w:rFonts w:cstheme="minorHAnsi"/>
          <w:szCs w:val="22"/>
        </w:rPr>
      </w:pPr>
      <w:r w:rsidRPr="007A1738">
        <w:rPr>
          <w:rFonts w:cstheme="minorHAnsi"/>
          <w:b/>
          <w:szCs w:val="22"/>
        </w:rPr>
        <w:t xml:space="preserve">Reporting </w:t>
      </w:r>
      <w:r w:rsidR="009F35DA">
        <w:rPr>
          <w:rFonts w:cstheme="minorHAnsi"/>
          <w:b/>
          <w:szCs w:val="22"/>
        </w:rPr>
        <w:t>to</w:t>
      </w:r>
      <w:r w:rsidRPr="007A1738">
        <w:rPr>
          <w:rFonts w:cstheme="minorHAnsi"/>
          <w:b/>
          <w:szCs w:val="22"/>
        </w:rPr>
        <w:tab/>
      </w:r>
      <w:r w:rsidRPr="007A1738">
        <w:rPr>
          <w:rFonts w:cstheme="minorHAnsi"/>
          <w:b/>
          <w:szCs w:val="22"/>
        </w:rPr>
        <w:tab/>
      </w:r>
      <w:r w:rsidRPr="007A1738">
        <w:rPr>
          <w:rFonts w:cstheme="minorHAnsi"/>
          <w:b/>
          <w:szCs w:val="22"/>
        </w:rPr>
        <w:tab/>
        <w:t>:</w:t>
      </w:r>
      <w:r w:rsidRPr="007A1738">
        <w:rPr>
          <w:rFonts w:cstheme="minorHAnsi"/>
          <w:b/>
          <w:szCs w:val="22"/>
        </w:rPr>
        <w:tab/>
      </w:r>
      <w:r w:rsidR="00185288" w:rsidRPr="00185288">
        <w:rPr>
          <w:rFonts w:cstheme="minorHAnsi"/>
          <w:szCs w:val="22"/>
        </w:rPr>
        <w:t>Project Director(PMO)/</w:t>
      </w:r>
      <w:r w:rsidR="009F35DA" w:rsidRPr="009F35DA">
        <w:rPr>
          <w:rFonts w:cstheme="minorHAnsi"/>
          <w:szCs w:val="22"/>
        </w:rPr>
        <w:t>Director</w:t>
      </w:r>
      <w:r w:rsidR="009F35DA">
        <w:rPr>
          <w:rFonts w:cstheme="minorHAnsi"/>
          <w:szCs w:val="22"/>
        </w:rPr>
        <w:t xml:space="preserve">, </w:t>
      </w:r>
      <w:r w:rsidR="00185288">
        <w:rPr>
          <w:rFonts w:cstheme="minorHAnsi"/>
          <w:szCs w:val="22"/>
        </w:rPr>
        <w:t>Internal Audit</w:t>
      </w:r>
    </w:p>
    <w:p w:rsidR="00976C12" w:rsidRDefault="00976C12" w:rsidP="00976C12">
      <w:pPr>
        <w:spacing w:line="276" w:lineRule="auto"/>
        <w:rPr>
          <w:rFonts w:asciiTheme="minorHAnsi" w:hAnsiTheme="minorHAnsi" w:cstheme="minorHAnsi"/>
          <w:spacing w:val="-6"/>
          <w:sz w:val="22"/>
          <w:szCs w:val="22"/>
        </w:rPr>
      </w:pPr>
      <w:r w:rsidRPr="007A1738">
        <w:rPr>
          <w:rFonts w:asciiTheme="minorHAnsi" w:hAnsiTheme="minorHAnsi" w:cstheme="minorHAnsi"/>
          <w:b/>
          <w:sz w:val="22"/>
          <w:szCs w:val="22"/>
        </w:rPr>
        <w:t>Age</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00185288" w:rsidRPr="00185288">
        <w:rPr>
          <w:rFonts w:asciiTheme="minorHAnsi" w:hAnsiTheme="minorHAnsi" w:cstheme="minorHAnsi"/>
          <w:sz w:val="22"/>
          <w:szCs w:val="22"/>
        </w:rPr>
        <w:t>36</w:t>
      </w:r>
      <w:r w:rsidR="009F35DA" w:rsidRPr="00185288">
        <w:rPr>
          <w:rFonts w:asciiTheme="minorHAnsi" w:hAnsiTheme="minorHAnsi" w:cstheme="minorHAnsi"/>
          <w:sz w:val="22"/>
          <w:szCs w:val="22"/>
        </w:rPr>
        <w:t xml:space="preserve"> </w:t>
      </w:r>
      <w:r w:rsidRPr="007A1738">
        <w:rPr>
          <w:rFonts w:asciiTheme="minorHAnsi" w:hAnsiTheme="minorHAnsi" w:cstheme="minorHAnsi"/>
          <w:sz w:val="22"/>
          <w:szCs w:val="22"/>
        </w:rPr>
        <w:t>years</w:t>
      </w:r>
      <w:r>
        <w:rPr>
          <w:rFonts w:asciiTheme="minorHAnsi" w:hAnsiTheme="minorHAnsi" w:cstheme="minorHAnsi"/>
          <w:sz w:val="22"/>
          <w:szCs w:val="22"/>
        </w:rPr>
        <w:t xml:space="preserve"> m</w:t>
      </w:r>
      <w:r w:rsidR="00185288">
        <w:rPr>
          <w:rFonts w:asciiTheme="minorHAnsi" w:hAnsiTheme="minorHAnsi" w:cstheme="minorHAnsi"/>
          <w:sz w:val="22"/>
          <w:szCs w:val="22"/>
        </w:rPr>
        <w:t>aximum</w:t>
      </w:r>
      <w:r w:rsidRPr="009A75F4">
        <w:rPr>
          <w:rFonts w:asciiTheme="minorHAnsi" w:hAnsiTheme="minorHAnsi" w:cstheme="minorHAnsi"/>
          <w:spacing w:val="-6"/>
          <w:sz w:val="22"/>
          <w:szCs w:val="22"/>
        </w:rPr>
        <w:t>(age limit will be relaxed in case of potential candidate)</w:t>
      </w:r>
    </w:p>
    <w:p w:rsidR="00976C12" w:rsidRDefault="00976C12" w:rsidP="00976C12">
      <w:pPr>
        <w:spacing w:line="276" w:lineRule="auto"/>
        <w:rPr>
          <w:rFonts w:asciiTheme="minorHAnsi" w:hAnsiTheme="minorHAnsi" w:cstheme="minorHAnsi"/>
          <w:spacing w:val="-6"/>
          <w:sz w:val="22"/>
          <w:szCs w:val="22"/>
        </w:rPr>
      </w:pPr>
      <w:r w:rsidRPr="00976C12">
        <w:rPr>
          <w:rFonts w:asciiTheme="minorHAnsi" w:hAnsiTheme="minorHAnsi" w:cstheme="minorHAnsi"/>
          <w:b/>
          <w:spacing w:val="-6"/>
          <w:sz w:val="22"/>
          <w:szCs w:val="22"/>
        </w:rPr>
        <w:t>Job nature</w:t>
      </w:r>
      <w:r>
        <w:rPr>
          <w:rFonts w:asciiTheme="minorHAnsi" w:hAnsiTheme="minorHAnsi" w:cstheme="minorHAnsi"/>
          <w:spacing w:val="-6"/>
          <w:sz w:val="22"/>
          <w:szCs w:val="22"/>
        </w:rPr>
        <w:tab/>
      </w:r>
      <w:r>
        <w:rPr>
          <w:rFonts w:asciiTheme="minorHAnsi" w:hAnsiTheme="minorHAnsi" w:cstheme="minorHAnsi"/>
          <w:spacing w:val="-6"/>
          <w:sz w:val="22"/>
          <w:szCs w:val="22"/>
        </w:rPr>
        <w:tab/>
      </w:r>
      <w:r>
        <w:rPr>
          <w:rFonts w:asciiTheme="minorHAnsi" w:hAnsiTheme="minorHAnsi" w:cstheme="minorHAnsi"/>
          <w:spacing w:val="-6"/>
          <w:sz w:val="22"/>
          <w:szCs w:val="22"/>
        </w:rPr>
        <w:tab/>
        <w:t>:</w:t>
      </w:r>
      <w:r>
        <w:rPr>
          <w:rFonts w:asciiTheme="minorHAnsi" w:hAnsiTheme="minorHAnsi" w:cstheme="minorHAnsi"/>
          <w:spacing w:val="-6"/>
          <w:sz w:val="22"/>
          <w:szCs w:val="22"/>
        </w:rPr>
        <w:tab/>
        <w:t>Contractual</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Duty station</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009F35DA">
        <w:rPr>
          <w:rFonts w:asciiTheme="minorHAnsi" w:hAnsiTheme="minorHAnsi" w:cstheme="minorHAnsi"/>
          <w:sz w:val="22"/>
          <w:szCs w:val="22"/>
        </w:rPr>
        <w:t>Dhaka</w:t>
      </w:r>
    </w:p>
    <w:p w:rsidR="00976C12" w:rsidRDefault="00976C12" w:rsidP="00975FE9">
      <w:pPr>
        <w:jc w:val="both"/>
        <w:rPr>
          <w:rFonts w:asciiTheme="minorHAnsi" w:hAnsiTheme="minorHAnsi" w:cstheme="minorHAnsi"/>
          <w:b/>
          <w:bCs/>
          <w:sz w:val="22"/>
          <w:szCs w:val="22"/>
        </w:rPr>
      </w:pPr>
    </w:p>
    <w:p w:rsidR="00C644E0" w:rsidRDefault="00C644E0" w:rsidP="00C644E0">
      <w:pPr>
        <w:shd w:val="clear" w:color="auto" w:fill="FFFFFF"/>
        <w:jc w:val="both"/>
        <w:rPr>
          <w:rFonts w:asciiTheme="minorHAnsi" w:hAnsiTheme="minorHAnsi" w:cstheme="minorHAnsi"/>
        </w:rPr>
      </w:pPr>
    </w:p>
    <w:p w:rsidR="00C644E0" w:rsidRPr="004C159F" w:rsidRDefault="00C644E0" w:rsidP="00C644E0">
      <w:pPr>
        <w:shd w:val="clear" w:color="auto" w:fill="FFFFFF"/>
        <w:jc w:val="both"/>
        <w:rPr>
          <w:rFonts w:asciiTheme="minorHAnsi" w:hAnsiTheme="minorHAnsi" w:cstheme="minorHAnsi"/>
          <w:b/>
          <w:sz w:val="22"/>
          <w:szCs w:val="22"/>
          <w:u w:val="single"/>
        </w:rPr>
      </w:pPr>
      <w:r w:rsidRPr="004C159F">
        <w:rPr>
          <w:rFonts w:asciiTheme="minorHAnsi" w:hAnsiTheme="minorHAnsi" w:cstheme="minorHAnsi"/>
          <w:b/>
          <w:sz w:val="22"/>
          <w:szCs w:val="22"/>
          <w:u w:val="single"/>
        </w:rPr>
        <w:t>Job Purpose:</w:t>
      </w:r>
    </w:p>
    <w:p w:rsidR="00DB61CB" w:rsidRDefault="00DB61CB" w:rsidP="00C644E0">
      <w:pPr>
        <w:shd w:val="clear" w:color="auto" w:fill="FFFFFF"/>
        <w:jc w:val="both"/>
        <w:rPr>
          <w:rFonts w:asciiTheme="minorHAnsi" w:hAnsiTheme="minorHAnsi" w:cstheme="minorHAnsi"/>
          <w:sz w:val="22"/>
          <w:szCs w:val="22"/>
        </w:rPr>
      </w:pPr>
      <w:r>
        <w:rPr>
          <w:rFonts w:asciiTheme="minorHAnsi" w:hAnsiTheme="minorHAnsi" w:cstheme="minorHAnsi"/>
          <w:sz w:val="22"/>
          <w:szCs w:val="22"/>
        </w:rPr>
        <w:t>The Audit Officer is responsible to ensure that BDRCS’s PMO is fully compliant with internal policy and procedures and donors’ rules and regulations. The post holder will ensure sound financial monitoring by planning and executing both scheduled and ad hoc audit assignments including donor compliance, internal control assessments, verification of expenditures and records and fraud investigations. S/he will further assist in the planning and execution of internal audits and risk plans throughout BDRCS.</w:t>
      </w:r>
    </w:p>
    <w:p w:rsidR="00DB61CB" w:rsidRDefault="00DB61CB" w:rsidP="00C644E0">
      <w:pPr>
        <w:shd w:val="clear" w:color="auto" w:fill="FFFFFF"/>
        <w:jc w:val="both"/>
        <w:rPr>
          <w:rFonts w:asciiTheme="minorHAnsi" w:hAnsiTheme="minorHAnsi" w:cstheme="minorHAnsi"/>
          <w:sz w:val="22"/>
          <w:szCs w:val="22"/>
        </w:rPr>
      </w:pPr>
    </w:p>
    <w:p w:rsidR="00C644E0" w:rsidRPr="00C644E0" w:rsidRDefault="00DB61CB" w:rsidP="00C644E0">
      <w:pPr>
        <w:shd w:val="clear" w:color="auto" w:fill="FFFFFF"/>
        <w:jc w:val="both"/>
        <w:rPr>
          <w:rFonts w:asciiTheme="minorHAnsi" w:hAnsiTheme="minorHAnsi" w:cstheme="minorHAnsi"/>
          <w:sz w:val="22"/>
          <w:szCs w:val="22"/>
        </w:rPr>
      </w:pPr>
      <w:r>
        <w:rPr>
          <w:rFonts w:asciiTheme="minorHAnsi" w:hAnsiTheme="minorHAnsi" w:cstheme="minorHAnsi"/>
          <w:sz w:val="22"/>
          <w:szCs w:val="22"/>
        </w:rPr>
        <w:t>The job holder reports administratively to the Project Director and functionally to the Director of Internal Audit. S/he will also work closely with the remaining PMO office managers and counterparts to conduct audits, provide trainings, implement plans etc.</w:t>
      </w:r>
    </w:p>
    <w:p w:rsidR="00C644E0" w:rsidRPr="00C644E0" w:rsidRDefault="00C644E0" w:rsidP="00C644E0">
      <w:pPr>
        <w:shd w:val="clear" w:color="auto" w:fill="FFFFFF"/>
        <w:jc w:val="both"/>
        <w:rPr>
          <w:rFonts w:asciiTheme="minorHAnsi" w:hAnsiTheme="minorHAnsi" w:cstheme="minorHAnsi"/>
          <w:sz w:val="22"/>
          <w:szCs w:val="22"/>
        </w:rPr>
      </w:pPr>
    </w:p>
    <w:p w:rsidR="00975FE9" w:rsidRPr="00C644E0" w:rsidRDefault="00DB61CB" w:rsidP="00975FE9">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Duties </w:t>
      </w:r>
      <w:r w:rsidR="00975FE9" w:rsidRPr="00C644E0">
        <w:rPr>
          <w:rFonts w:asciiTheme="minorHAnsi" w:hAnsiTheme="minorHAnsi" w:cstheme="minorHAnsi"/>
          <w:b/>
          <w:sz w:val="22"/>
          <w:szCs w:val="22"/>
          <w:u w:val="single"/>
        </w:rPr>
        <w:t>and Responsibility:</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sidRPr="00DB61CB">
        <w:rPr>
          <w:rFonts w:asciiTheme="minorHAnsi" w:hAnsiTheme="minorHAnsi" w:cstheme="minorHAnsi"/>
          <w:bCs/>
          <w:sz w:val="22"/>
          <w:szCs w:val="22"/>
          <w:lang w:bidi="th-TH"/>
        </w:rPr>
        <w:t xml:space="preserve">Provide inputs for annual </w:t>
      </w:r>
      <w:r>
        <w:rPr>
          <w:rFonts w:asciiTheme="minorHAnsi" w:hAnsiTheme="minorHAnsi" w:cstheme="minorHAnsi"/>
          <w:bCs/>
          <w:sz w:val="22"/>
          <w:szCs w:val="22"/>
          <w:lang w:bidi="th-TH"/>
        </w:rPr>
        <w:t>internal audit and risk management planning</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Assist in setting up of audit, compliance and risk management systems for BDRCS</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Prepare PMO level risk-based internal audit plan/program and obtain approval of the Director of Internal Audit</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Perform regular audit reviews on PMO’s finance, logistics, programs, administrative and warehousing systems to timely identify and bridge control and risk gaps</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Conduct a risk-based pre-audit of procurement transactions and cash transfers to the office</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Carry out reviews and verification of grant records and expenditures to assess compliance with donor rules and regulations</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Review and report on the existence, adequacy and consistent implementation of internal financial controls</w:t>
      </w:r>
    </w:p>
    <w:p w:rsidR="00DB61CB" w:rsidRDefault="00DB61CB"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 xml:space="preserve">Prepare periodic audit reports highlighting key issues that need higher </w:t>
      </w:r>
      <w:r w:rsidR="00FA22B3">
        <w:rPr>
          <w:rFonts w:asciiTheme="minorHAnsi" w:hAnsiTheme="minorHAnsi" w:cstheme="minorHAnsi"/>
          <w:bCs/>
          <w:sz w:val="22"/>
          <w:szCs w:val="22"/>
          <w:lang w:bidi="th-TH"/>
        </w:rPr>
        <w:t>management attention and present to the Director of Internal Audit</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Systematically track implementation of audit findings and recommendations</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Monitor status of prior audit recommendations by external auditors and partners/donor auditor, as per the plan agreed with the Director of Internal Audit</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Train PMO staff on key financial controls, donor requirements, risk management including anti-corruption policy</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Advise PMO management on risk management and control concepts &amp; best practices</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Assist in performing loss/fraud investigations as deemed necessary</w:t>
      </w:r>
    </w:p>
    <w:p w:rsidR="00FA22B3" w:rsidRDefault="00FA22B3" w:rsidP="007476FB">
      <w:pPr>
        <w:keepNext/>
        <w:numPr>
          <w:ilvl w:val="0"/>
          <w:numId w:val="8"/>
        </w:numPr>
        <w:spacing w:after="40"/>
        <w:jc w:val="both"/>
        <w:outlineLvl w:val="0"/>
        <w:rPr>
          <w:rFonts w:asciiTheme="minorHAnsi" w:hAnsiTheme="minorHAnsi" w:cstheme="minorHAnsi"/>
          <w:bCs/>
          <w:sz w:val="22"/>
          <w:szCs w:val="22"/>
          <w:lang w:bidi="th-TH"/>
        </w:rPr>
      </w:pPr>
      <w:r>
        <w:rPr>
          <w:rFonts w:asciiTheme="minorHAnsi" w:hAnsiTheme="minorHAnsi" w:cstheme="minorHAnsi"/>
          <w:bCs/>
          <w:sz w:val="22"/>
          <w:szCs w:val="22"/>
          <w:lang w:bidi="th-TH"/>
        </w:rPr>
        <w:t>Other duties and special projects as assigned</w:t>
      </w:r>
    </w:p>
    <w:p w:rsidR="00FA22B3" w:rsidRDefault="00FA22B3" w:rsidP="00FA22B3">
      <w:pPr>
        <w:keepNext/>
        <w:spacing w:after="40"/>
        <w:ind w:left="360"/>
        <w:jc w:val="both"/>
        <w:outlineLvl w:val="0"/>
        <w:rPr>
          <w:rFonts w:asciiTheme="minorHAnsi" w:hAnsiTheme="minorHAnsi" w:cstheme="minorHAnsi"/>
          <w:bCs/>
          <w:sz w:val="22"/>
          <w:szCs w:val="22"/>
          <w:lang w:bidi="th-TH"/>
        </w:rPr>
      </w:pPr>
    </w:p>
    <w:p w:rsidR="00FA22B3" w:rsidRPr="004C159F" w:rsidRDefault="00FA22B3" w:rsidP="00FA22B3">
      <w:pPr>
        <w:jc w:val="both"/>
        <w:rPr>
          <w:rFonts w:asciiTheme="minorHAnsi" w:hAnsiTheme="minorHAnsi" w:cstheme="minorHAnsi"/>
          <w:b/>
          <w:sz w:val="22"/>
          <w:szCs w:val="22"/>
          <w:u w:val="single"/>
        </w:rPr>
      </w:pPr>
      <w:r w:rsidRPr="004C159F">
        <w:rPr>
          <w:rFonts w:asciiTheme="minorHAnsi" w:hAnsiTheme="minorHAnsi" w:cstheme="minorHAnsi"/>
          <w:b/>
          <w:sz w:val="22"/>
          <w:szCs w:val="22"/>
          <w:u w:val="single"/>
        </w:rPr>
        <w:t>Person Specification:</w:t>
      </w:r>
    </w:p>
    <w:p w:rsidR="00975FE9" w:rsidRPr="00FA22B3" w:rsidRDefault="00FA22B3" w:rsidP="00FA22B3">
      <w:pPr>
        <w:ind w:firstLine="360"/>
        <w:jc w:val="both"/>
        <w:rPr>
          <w:rFonts w:asciiTheme="minorHAnsi" w:hAnsiTheme="minorHAnsi" w:cstheme="minorHAnsi"/>
          <w:b/>
          <w:sz w:val="22"/>
          <w:szCs w:val="22"/>
        </w:rPr>
      </w:pPr>
      <w:r w:rsidRPr="00FA22B3">
        <w:rPr>
          <w:rFonts w:asciiTheme="minorHAnsi" w:hAnsiTheme="minorHAnsi" w:cstheme="minorHAnsi"/>
          <w:b/>
          <w:sz w:val="22"/>
          <w:szCs w:val="22"/>
        </w:rPr>
        <w:t>Essential:</w:t>
      </w:r>
    </w:p>
    <w:p w:rsidR="00C644E0" w:rsidRPr="00C644E0" w:rsidRDefault="00C644E0" w:rsidP="007476FB">
      <w:pPr>
        <w:pStyle w:val="ListParagraph"/>
        <w:numPr>
          <w:ilvl w:val="0"/>
          <w:numId w:val="7"/>
        </w:numPr>
        <w:shd w:val="clear" w:color="auto" w:fill="FFFFFF"/>
        <w:tabs>
          <w:tab w:val="num" w:pos="1045"/>
        </w:tabs>
        <w:jc w:val="both"/>
        <w:rPr>
          <w:rFonts w:asciiTheme="minorHAnsi" w:hAnsiTheme="minorHAnsi" w:cstheme="minorHAnsi"/>
        </w:rPr>
      </w:pPr>
      <w:r w:rsidRPr="00C644E0">
        <w:rPr>
          <w:rFonts w:asciiTheme="minorHAnsi" w:hAnsiTheme="minorHAnsi" w:cstheme="minorHAnsi"/>
        </w:rPr>
        <w:t xml:space="preserve">Minimum Bachelor </w:t>
      </w:r>
      <w:r w:rsidR="00FA22B3">
        <w:rPr>
          <w:rFonts w:asciiTheme="minorHAnsi" w:hAnsiTheme="minorHAnsi" w:cstheme="minorHAnsi"/>
        </w:rPr>
        <w:t>Degree in Accounting/Finance/Management with CACC</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Good understanding and knowledge of risk-based auditing, internal controls and risk management frameworks and best practices</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lastRenderedPageBreak/>
        <w:t>At least 3 years working experience in an audit function or related activities</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Honesty and integrity</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Self-motivated</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Good command of Microsoft Office package</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Good communication skills</w:t>
      </w:r>
    </w:p>
    <w:p w:rsidR="00FA22B3" w:rsidRPr="00FA22B3" w:rsidRDefault="00FA22B3" w:rsidP="00FA22B3">
      <w:pPr>
        <w:shd w:val="clear" w:color="auto" w:fill="FFFFFF"/>
        <w:ind w:left="360"/>
        <w:jc w:val="both"/>
        <w:rPr>
          <w:rFonts w:asciiTheme="minorHAnsi" w:hAnsiTheme="minorHAnsi" w:cstheme="minorHAnsi"/>
          <w:b/>
        </w:rPr>
      </w:pPr>
      <w:r>
        <w:rPr>
          <w:rFonts w:asciiTheme="minorHAnsi" w:hAnsiTheme="minorHAnsi" w:cstheme="minorHAnsi"/>
          <w:b/>
        </w:rPr>
        <w:t>Desirable:</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Certified Internal Auditor (CIA) Certification</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Thorough understanding of the principles and application of system of risk management and control processes and procedures</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Experience of Donor compliance monitoring</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Knowledge of humanitarian and development issues and concepts</w:t>
      </w:r>
    </w:p>
    <w:p w:rsidR="00FA22B3" w:rsidRDefault="00FA22B3" w:rsidP="007476FB">
      <w:pPr>
        <w:pStyle w:val="ListParagraph"/>
        <w:numPr>
          <w:ilvl w:val="0"/>
          <w:numId w:val="7"/>
        </w:numPr>
        <w:shd w:val="clear" w:color="auto" w:fill="FFFFFF"/>
        <w:tabs>
          <w:tab w:val="num" w:pos="1045"/>
        </w:tabs>
        <w:jc w:val="both"/>
        <w:rPr>
          <w:rFonts w:asciiTheme="minorHAnsi" w:hAnsiTheme="minorHAnsi" w:cstheme="minorHAnsi"/>
        </w:rPr>
      </w:pPr>
      <w:r>
        <w:rPr>
          <w:rFonts w:asciiTheme="minorHAnsi" w:hAnsiTheme="minorHAnsi" w:cstheme="minorHAnsi"/>
        </w:rPr>
        <w:t>Knowledge of general accounting and financial systems and software</w:t>
      </w:r>
    </w:p>
    <w:p w:rsidR="00FA22B3" w:rsidRPr="00FA22B3" w:rsidRDefault="00FA22B3" w:rsidP="00FA22B3">
      <w:pPr>
        <w:shd w:val="clear" w:color="auto" w:fill="FFFFFF"/>
        <w:jc w:val="both"/>
        <w:rPr>
          <w:rFonts w:asciiTheme="minorHAnsi" w:hAnsiTheme="minorHAnsi" w:cstheme="minorHAnsi"/>
        </w:rPr>
      </w:pPr>
      <w:bookmarkStart w:id="0" w:name="_GoBack"/>
      <w:bookmarkEnd w:id="0"/>
    </w:p>
    <w:p w:rsidR="00EB45A7" w:rsidRPr="00C644E0" w:rsidRDefault="00EB45A7" w:rsidP="00EB45A7">
      <w:pPr>
        <w:spacing w:line="276" w:lineRule="auto"/>
        <w:jc w:val="both"/>
        <w:rPr>
          <w:rFonts w:asciiTheme="minorHAnsi" w:hAnsiTheme="minorHAnsi" w:cstheme="minorHAnsi"/>
          <w:b/>
          <w:sz w:val="22"/>
          <w:szCs w:val="22"/>
          <w:u w:val="single"/>
        </w:rPr>
      </w:pPr>
      <w:r w:rsidRPr="00C644E0">
        <w:rPr>
          <w:rFonts w:asciiTheme="minorHAnsi" w:hAnsiTheme="minorHAnsi" w:cstheme="minorHAnsi"/>
          <w:b/>
          <w:sz w:val="22"/>
          <w:szCs w:val="22"/>
          <w:u w:val="single"/>
        </w:rPr>
        <w:t>Personal Qualities:</w:t>
      </w:r>
    </w:p>
    <w:p w:rsidR="00EB45A7" w:rsidRPr="00C644E0" w:rsidRDefault="00EB45A7" w:rsidP="007476FB">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Adhere to the 7 fundamental principles of Red Cross and Red Crescent movement</w:t>
      </w:r>
    </w:p>
    <w:p w:rsidR="00EB45A7" w:rsidRPr="00C644E0" w:rsidRDefault="00EB45A7" w:rsidP="007476FB">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Act at all times in accordance with the Code of Conduct</w:t>
      </w:r>
    </w:p>
    <w:p w:rsidR="00EB45A7" w:rsidRPr="00C644E0" w:rsidRDefault="00EB45A7" w:rsidP="007476FB">
      <w:pPr>
        <w:pStyle w:val="ListParagraph"/>
        <w:numPr>
          <w:ilvl w:val="0"/>
          <w:numId w:val="6"/>
        </w:numPr>
        <w:ind w:left="720"/>
        <w:jc w:val="both"/>
        <w:rPr>
          <w:rFonts w:asciiTheme="minorHAnsi" w:hAnsiTheme="minorHAnsi" w:cstheme="minorHAnsi"/>
        </w:rPr>
      </w:pPr>
      <w:r w:rsidRPr="00C644E0">
        <w:rPr>
          <w:rFonts w:asciiTheme="minorHAnsi" w:hAnsiTheme="minorHAnsi" w:cstheme="minorHAnsi"/>
        </w:rPr>
        <w:t>Able to work in a team and respects opinions of others</w:t>
      </w:r>
    </w:p>
    <w:p w:rsidR="00EB45A7" w:rsidRPr="00C644E0" w:rsidRDefault="00EB45A7" w:rsidP="007476FB">
      <w:pPr>
        <w:pStyle w:val="ListParagraph"/>
        <w:numPr>
          <w:ilvl w:val="0"/>
          <w:numId w:val="6"/>
        </w:numPr>
        <w:ind w:left="720"/>
        <w:jc w:val="both"/>
        <w:rPr>
          <w:rFonts w:asciiTheme="minorHAnsi" w:hAnsiTheme="minorHAnsi" w:cstheme="minorHAnsi"/>
          <w:spacing w:val="-6"/>
        </w:rPr>
      </w:pPr>
      <w:r w:rsidRPr="00C644E0">
        <w:rPr>
          <w:rFonts w:asciiTheme="minorHAnsi" w:hAnsiTheme="minorHAnsi" w:cstheme="minorHAnsi"/>
          <w:spacing w:val="-6"/>
        </w:rPr>
        <w:t>Assist the organization on occasion, in times of national, international, local emergencies or major disasters</w:t>
      </w:r>
    </w:p>
    <w:p w:rsidR="00975FE9" w:rsidRPr="00C644E0" w:rsidRDefault="00975FE9" w:rsidP="00975FE9">
      <w:pPr>
        <w:shd w:val="clear" w:color="auto" w:fill="FFFFFF"/>
        <w:tabs>
          <w:tab w:val="num" w:pos="1045"/>
        </w:tabs>
        <w:spacing w:line="276" w:lineRule="auto"/>
        <w:jc w:val="both"/>
        <w:rPr>
          <w:rFonts w:asciiTheme="minorHAnsi" w:hAnsiTheme="minorHAnsi" w:cstheme="minorHAnsi"/>
          <w:b/>
          <w:sz w:val="22"/>
          <w:szCs w:val="22"/>
        </w:rPr>
      </w:pPr>
    </w:p>
    <w:sectPr w:rsidR="00975FE9" w:rsidRPr="00C644E0" w:rsidSect="00B94717">
      <w:headerReference w:type="even" r:id="rId10"/>
      <w:headerReference w:type="default" r:id="rId11"/>
      <w:footerReference w:type="default" r:id="rId12"/>
      <w:headerReference w:type="first" r:id="rId13"/>
      <w:footerReference w:type="first" r:id="rId14"/>
      <w:pgSz w:w="11906" w:h="16838" w:code="9"/>
      <w:pgMar w:top="302" w:right="850" w:bottom="317" w:left="1138"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6FB" w:rsidRDefault="007476FB">
      <w:r>
        <w:separator/>
      </w:r>
    </w:p>
  </w:endnote>
  <w:endnote w:type="continuationSeparator" w:id="0">
    <w:p w:rsidR="007476FB" w:rsidRDefault="0074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6FB" w:rsidRDefault="007476FB">
      <w:r>
        <w:separator/>
      </w:r>
    </w:p>
  </w:footnote>
  <w:footnote w:type="continuationSeparator" w:id="0">
    <w:p w:rsidR="007476FB" w:rsidRDefault="00747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C7CE2">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931B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290A89"/>
    <w:multiLevelType w:val="hybridMultilevel"/>
    <w:tmpl w:val="64D6CAE4"/>
    <w:lvl w:ilvl="0" w:tplc="B3E0126E">
      <w:start w:val="68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E04228"/>
    <w:multiLevelType w:val="hybridMultilevel"/>
    <w:tmpl w:val="C69AA86A"/>
    <w:lvl w:ilvl="0" w:tplc="FFFFFFFF">
      <w:start w:val="1"/>
      <w:numFmt w:val="bullet"/>
      <w:lvlText w:val=""/>
      <w:lvlJc w:val="left"/>
      <w:pPr>
        <w:tabs>
          <w:tab w:val="num" w:pos="360"/>
        </w:tabs>
        <w:ind w:left="360" w:hanging="360"/>
      </w:pPr>
      <w:rPr>
        <w:rFonts w:ascii="Times New Roman"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Times New Roman" w:hAnsi="Wingdings" w:hint="default"/>
      </w:rPr>
    </w:lvl>
    <w:lvl w:ilvl="3" w:tplc="FFFFFFFF" w:tentative="1">
      <w:start w:val="1"/>
      <w:numFmt w:val="bullet"/>
      <w:lvlText w:val=""/>
      <w:lvlJc w:val="left"/>
      <w:pPr>
        <w:tabs>
          <w:tab w:val="num" w:pos="2520"/>
        </w:tabs>
        <w:ind w:left="2520" w:hanging="360"/>
      </w:pPr>
      <w:rPr>
        <w:rFonts w:ascii="Times New Roman"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Times New Roman" w:hAnsi="Wingdings" w:hint="default"/>
      </w:rPr>
    </w:lvl>
    <w:lvl w:ilvl="6" w:tplc="FFFFFFFF" w:tentative="1">
      <w:start w:val="1"/>
      <w:numFmt w:val="bullet"/>
      <w:lvlText w:val=""/>
      <w:lvlJc w:val="left"/>
      <w:pPr>
        <w:tabs>
          <w:tab w:val="num" w:pos="4680"/>
        </w:tabs>
        <w:ind w:left="4680" w:hanging="360"/>
      </w:pPr>
      <w:rPr>
        <w:rFonts w:ascii="Times New Roman"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Times New Roman" w:hAnsi="Wingdings" w:hint="default"/>
      </w:rPr>
    </w:lvl>
  </w:abstractNum>
  <w:abstractNum w:abstractNumId="7">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7"/>
  </w:num>
  <w:num w:numId="4">
    <w:abstractNumId w:val="0"/>
  </w:num>
  <w:num w:numId="5">
    <w:abstractNumId w:val="2"/>
  </w:num>
  <w:num w:numId="6">
    <w:abstractNumId w:val="1"/>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027A"/>
    <w:rsid w:val="00033800"/>
    <w:rsid w:val="00034E5B"/>
    <w:rsid w:val="00040A3E"/>
    <w:rsid w:val="00045463"/>
    <w:rsid w:val="00045567"/>
    <w:rsid w:val="00047072"/>
    <w:rsid w:val="00061BCD"/>
    <w:rsid w:val="000749E2"/>
    <w:rsid w:val="000870ED"/>
    <w:rsid w:val="00090AFB"/>
    <w:rsid w:val="000962B6"/>
    <w:rsid w:val="00097C38"/>
    <w:rsid w:val="000A0204"/>
    <w:rsid w:val="000A3D4E"/>
    <w:rsid w:val="000B2AB8"/>
    <w:rsid w:val="000B480B"/>
    <w:rsid w:val="000F7610"/>
    <w:rsid w:val="0010367D"/>
    <w:rsid w:val="00106918"/>
    <w:rsid w:val="0011309E"/>
    <w:rsid w:val="00114CC7"/>
    <w:rsid w:val="001231E1"/>
    <w:rsid w:val="00123335"/>
    <w:rsid w:val="0013415E"/>
    <w:rsid w:val="001428DB"/>
    <w:rsid w:val="0015395C"/>
    <w:rsid w:val="001554E7"/>
    <w:rsid w:val="00161C38"/>
    <w:rsid w:val="00161C50"/>
    <w:rsid w:val="00172183"/>
    <w:rsid w:val="001753CA"/>
    <w:rsid w:val="00176660"/>
    <w:rsid w:val="00177901"/>
    <w:rsid w:val="00185288"/>
    <w:rsid w:val="0019563E"/>
    <w:rsid w:val="001A03E6"/>
    <w:rsid w:val="001B3C4E"/>
    <w:rsid w:val="001C2A8D"/>
    <w:rsid w:val="001C3F42"/>
    <w:rsid w:val="001C5D0F"/>
    <w:rsid w:val="001E137B"/>
    <w:rsid w:val="001E19B7"/>
    <w:rsid w:val="001E22B0"/>
    <w:rsid w:val="001E45B1"/>
    <w:rsid w:val="001E4D5B"/>
    <w:rsid w:val="001E6995"/>
    <w:rsid w:val="00204592"/>
    <w:rsid w:val="00221A10"/>
    <w:rsid w:val="00221EB9"/>
    <w:rsid w:val="002543EF"/>
    <w:rsid w:val="00262FB6"/>
    <w:rsid w:val="002635D2"/>
    <w:rsid w:val="00265C92"/>
    <w:rsid w:val="0026746F"/>
    <w:rsid w:val="002746FA"/>
    <w:rsid w:val="0027546A"/>
    <w:rsid w:val="0028721B"/>
    <w:rsid w:val="002911A7"/>
    <w:rsid w:val="002A09C1"/>
    <w:rsid w:val="002A6349"/>
    <w:rsid w:val="002B1571"/>
    <w:rsid w:val="002C0F06"/>
    <w:rsid w:val="002C130F"/>
    <w:rsid w:val="002C6275"/>
    <w:rsid w:val="002E2CE3"/>
    <w:rsid w:val="00302A7C"/>
    <w:rsid w:val="003173A7"/>
    <w:rsid w:val="003217E2"/>
    <w:rsid w:val="00344307"/>
    <w:rsid w:val="00345EAD"/>
    <w:rsid w:val="00353C0D"/>
    <w:rsid w:val="003568B7"/>
    <w:rsid w:val="00364CDD"/>
    <w:rsid w:val="003659D5"/>
    <w:rsid w:val="0037292C"/>
    <w:rsid w:val="0038017F"/>
    <w:rsid w:val="00385EEC"/>
    <w:rsid w:val="00387C6A"/>
    <w:rsid w:val="003A765E"/>
    <w:rsid w:val="003B27FA"/>
    <w:rsid w:val="003B2825"/>
    <w:rsid w:val="003B373C"/>
    <w:rsid w:val="003B5668"/>
    <w:rsid w:val="003B63D1"/>
    <w:rsid w:val="003C237E"/>
    <w:rsid w:val="003C60DC"/>
    <w:rsid w:val="003C6C2A"/>
    <w:rsid w:val="003C7CA7"/>
    <w:rsid w:val="003C7CE2"/>
    <w:rsid w:val="003D2B99"/>
    <w:rsid w:val="003D4CEA"/>
    <w:rsid w:val="003E28A9"/>
    <w:rsid w:val="003F0224"/>
    <w:rsid w:val="003F7E21"/>
    <w:rsid w:val="00401CDF"/>
    <w:rsid w:val="00404D7D"/>
    <w:rsid w:val="004105E5"/>
    <w:rsid w:val="00413BDC"/>
    <w:rsid w:val="00415806"/>
    <w:rsid w:val="00420DF3"/>
    <w:rsid w:val="00437C37"/>
    <w:rsid w:val="00441FA2"/>
    <w:rsid w:val="00443196"/>
    <w:rsid w:val="00447C03"/>
    <w:rsid w:val="004507E9"/>
    <w:rsid w:val="00457E9A"/>
    <w:rsid w:val="00460D0C"/>
    <w:rsid w:val="0046484B"/>
    <w:rsid w:val="00465A15"/>
    <w:rsid w:val="00471DF3"/>
    <w:rsid w:val="00473007"/>
    <w:rsid w:val="00475142"/>
    <w:rsid w:val="00476995"/>
    <w:rsid w:val="00476A01"/>
    <w:rsid w:val="004A3547"/>
    <w:rsid w:val="004B58B9"/>
    <w:rsid w:val="004C159F"/>
    <w:rsid w:val="004C3DFD"/>
    <w:rsid w:val="004D1DA2"/>
    <w:rsid w:val="004D2C7B"/>
    <w:rsid w:val="004E7CF9"/>
    <w:rsid w:val="004F1374"/>
    <w:rsid w:val="00502CC2"/>
    <w:rsid w:val="00510821"/>
    <w:rsid w:val="005156DD"/>
    <w:rsid w:val="005234A1"/>
    <w:rsid w:val="005466A2"/>
    <w:rsid w:val="00551470"/>
    <w:rsid w:val="00565440"/>
    <w:rsid w:val="00572B0A"/>
    <w:rsid w:val="0059492C"/>
    <w:rsid w:val="005A073D"/>
    <w:rsid w:val="005A4D39"/>
    <w:rsid w:val="005A55FB"/>
    <w:rsid w:val="005A746C"/>
    <w:rsid w:val="005A784C"/>
    <w:rsid w:val="005B2FC6"/>
    <w:rsid w:val="005B535F"/>
    <w:rsid w:val="005B54D6"/>
    <w:rsid w:val="005B6FFE"/>
    <w:rsid w:val="005C1399"/>
    <w:rsid w:val="005E58CD"/>
    <w:rsid w:val="006001B3"/>
    <w:rsid w:val="00603D96"/>
    <w:rsid w:val="006060CA"/>
    <w:rsid w:val="00643FB7"/>
    <w:rsid w:val="00651ACE"/>
    <w:rsid w:val="006555B6"/>
    <w:rsid w:val="00660782"/>
    <w:rsid w:val="00662919"/>
    <w:rsid w:val="00676A8D"/>
    <w:rsid w:val="00680214"/>
    <w:rsid w:val="006809FF"/>
    <w:rsid w:val="00686E00"/>
    <w:rsid w:val="006A0A4F"/>
    <w:rsid w:val="006A7460"/>
    <w:rsid w:val="006C3A94"/>
    <w:rsid w:val="006D0190"/>
    <w:rsid w:val="006D4061"/>
    <w:rsid w:val="006E43F5"/>
    <w:rsid w:val="006F102F"/>
    <w:rsid w:val="006F4962"/>
    <w:rsid w:val="006F56A0"/>
    <w:rsid w:val="00703FFE"/>
    <w:rsid w:val="00705F8C"/>
    <w:rsid w:val="007147B2"/>
    <w:rsid w:val="0071559F"/>
    <w:rsid w:val="00725864"/>
    <w:rsid w:val="00731460"/>
    <w:rsid w:val="00735FFF"/>
    <w:rsid w:val="0073732F"/>
    <w:rsid w:val="00741D53"/>
    <w:rsid w:val="007463FF"/>
    <w:rsid w:val="00746801"/>
    <w:rsid w:val="007476FB"/>
    <w:rsid w:val="00755214"/>
    <w:rsid w:val="0077485C"/>
    <w:rsid w:val="00782F19"/>
    <w:rsid w:val="007852D1"/>
    <w:rsid w:val="007A768F"/>
    <w:rsid w:val="007C5B6C"/>
    <w:rsid w:val="007C7E8B"/>
    <w:rsid w:val="007D399A"/>
    <w:rsid w:val="007D4D03"/>
    <w:rsid w:val="007D51F0"/>
    <w:rsid w:val="007D5CEB"/>
    <w:rsid w:val="007D6D17"/>
    <w:rsid w:val="007F4B68"/>
    <w:rsid w:val="007F5C0F"/>
    <w:rsid w:val="007F7CC9"/>
    <w:rsid w:val="008050A5"/>
    <w:rsid w:val="008133A1"/>
    <w:rsid w:val="00814C4A"/>
    <w:rsid w:val="00817543"/>
    <w:rsid w:val="0082144A"/>
    <w:rsid w:val="00830828"/>
    <w:rsid w:val="00830BFC"/>
    <w:rsid w:val="00832D67"/>
    <w:rsid w:val="0084371A"/>
    <w:rsid w:val="00847A02"/>
    <w:rsid w:val="0085025A"/>
    <w:rsid w:val="0086046C"/>
    <w:rsid w:val="00862861"/>
    <w:rsid w:val="00864174"/>
    <w:rsid w:val="00867A33"/>
    <w:rsid w:val="00877C64"/>
    <w:rsid w:val="00886FEF"/>
    <w:rsid w:val="008969BE"/>
    <w:rsid w:val="00896F9B"/>
    <w:rsid w:val="008A10EB"/>
    <w:rsid w:val="008A4411"/>
    <w:rsid w:val="008A6859"/>
    <w:rsid w:val="008C6039"/>
    <w:rsid w:val="008D1813"/>
    <w:rsid w:val="008D1D4D"/>
    <w:rsid w:val="008D3447"/>
    <w:rsid w:val="008E4D9A"/>
    <w:rsid w:val="008F138E"/>
    <w:rsid w:val="008F6F69"/>
    <w:rsid w:val="00912C0F"/>
    <w:rsid w:val="00916C9B"/>
    <w:rsid w:val="009174C1"/>
    <w:rsid w:val="00931B48"/>
    <w:rsid w:val="009353A4"/>
    <w:rsid w:val="00945A9B"/>
    <w:rsid w:val="00945EEF"/>
    <w:rsid w:val="00946E3C"/>
    <w:rsid w:val="00956367"/>
    <w:rsid w:val="00956A4D"/>
    <w:rsid w:val="00970BDB"/>
    <w:rsid w:val="00975FE9"/>
    <w:rsid w:val="00976C12"/>
    <w:rsid w:val="009834DD"/>
    <w:rsid w:val="0099083F"/>
    <w:rsid w:val="009920E0"/>
    <w:rsid w:val="00993124"/>
    <w:rsid w:val="009A14D4"/>
    <w:rsid w:val="009D34F6"/>
    <w:rsid w:val="009D7E3D"/>
    <w:rsid w:val="009E0DA2"/>
    <w:rsid w:val="009E4E97"/>
    <w:rsid w:val="009F35DA"/>
    <w:rsid w:val="00A00345"/>
    <w:rsid w:val="00A122FA"/>
    <w:rsid w:val="00A2247C"/>
    <w:rsid w:val="00A22FAB"/>
    <w:rsid w:val="00A24C4D"/>
    <w:rsid w:val="00A372EB"/>
    <w:rsid w:val="00A524FC"/>
    <w:rsid w:val="00A55945"/>
    <w:rsid w:val="00A61788"/>
    <w:rsid w:val="00A66443"/>
    <w:rsid w:val="00A707CD"/>
    <w:rsid w:val="00A84BE7"/>
    <w:rsid w:val="00A9116B"/>
    <w:rsid w:val="00A95F58"/>
    <w:rsid w:val="00A9732D"/>
    <w:rsid w:val="00AA4A07"/>
    <w:rsid w:val="00AA5D8F"/>
    <w:rsid w:val="00AC43D5"/>
    <w:rsid w:val="00AC6427"/>
    <w:rsid w:val="00AC70E8"/>
    <w:rsid w:val="00AE2DBE"/>
    <w:rsid w:val="00AF46F3"/>
    <w:rsid w:val="00AF52E1"/>
    <w:rsid w:val="00B058E5"/>
    <w:rsid w:val="00B060D5"/>
    <w:rsid w:val="00B107AB"/>
    <w:rsid w:val="00B20CB1"/>
    <w:rsid w:val="00B234E8"/>
    <w:rsid w:val="00B30C4A"/>
    <w:rsid w:val="00B42D31"/>
    <w:rsid w:val="00B50CC6"/>
    <w:rsid w:val="00B545A5"/>
    <w:rsid w:val="00B560F4"/>
    <w:rsid w:val="00B72C83"/>
    <w:rsid w:val="00B759B8"/>
    <w:rsid w:val="00B83C8B"/>
    <w:rsid w:val="00B93BA5"/>
    <w:rsid w:val="00B94717"/>
    <w:rsid w:val="00B94E3D"/>
    <w:rsid w:val="00BA48C9"/>
    <w:rsid w:val="00BA51AE"/>
    <w:rsid w:val="00BA5A46"/>
    <w:rsid w:val="00BD0904"/>
    <w:rsid w:val="00BD4BE9"/>
    <w:rsid w:val="00BF6CF5"/>
    <w:rsid w:val="00C01D04"/>
    <w:rsid w:val="00C061D4"/>
    <w:rsid w:val="00C10316"/>
    <w:rsid w:val="00C10C21"/>
    <w:rsid w:val="00C15442"/>
    <w:rsid w:val="00C279B8"/>
    <w:rsid w:val="00C42205"/>
    <w:rsid w:val="00C449B6"/>
    <w:rsid w:val="00C566F0"/>
    <w:rsid w:val="00C61F0D"/>
    <w:rsid w:val="00C644E0"/>
    <w:rsid w:val="00C65D35"/>
    <w:rsid w:val="00C703F4"/>
    <w:rsid w:val="00C72C50"/>
    <w:rsid w:val="00C77C25"/>
    <w:rsid w:val="00C8793B"/>
    <w:rsid w:val="00C9479F"/>
    <w:rsid w:val="00CB5EED"/>
    <w:rsid w:val="00CC5943"/>
    <w:rsid w:val="00D10B7F"/>
    <w:rsid w:val="00D40400"/>
    <w:rsid w:val="00D474F5"/>
    <w:rsid w:val="00D476E4"/>
    <w:rsid w:val="00D47B75"/>
    <w:rsid w:val="00D56B38"/>
    <w:rsid w:val="00D6076D"/>
    <w:rsid w:val="00D61AFA"/>
    <w:rsid w:val="00D701BA"/>
    <w:rsid w:val="00D7300C"/>
    <w:rsid w:val="00D73E12"/>
    <w:rsid w:val="00D84DB8"/>
    <w:rsid w:val="00D961AD"/>
    <w:rsid w:val="00D976E8"/>
    <w:rsid w:val="00DA3C79"/>
    <w:rsid w:val="00DB61CB"/>
    <w:rsid w:val="00DC2EF4"/>
    <w:rsid w:val="00DD07E1"/>
    <w:rsid w:val="00DD3807"/>
    <w:rsid w:val="00DD446A"/>
    <w:rsid w:val="00DD5D9D"/>
    <w:rsid w:val="00DD7C2E"/>
    <w:rsid w:val="00DE6804"/>
    <w:rsid w:val="00DF4BF1"/>
    <w:rsid w:val="00DF52CF"/>
    <w:rsid w:val="00DF5FB7"/>
    <w:rsid w:val="00DF740D"/>
    <w:rsid w:val="00DF76E1"/>
    <w:rsid w:val="00E04D92"/>
    <w:rsid w:val="00E11386"/>
    <w:rsid w:val="00E123AE"/>
    <w:rsid w:val="00E1544F"/>
    <w:rsid w:val="00E266BA"/>
    <w:rsid w:val="00E3387A"/>
    <w:rsid w:val="00E34E48"/>
    <w:rsid w:val="00E46677"/>
    <w:rsid w:val="00E56B7C"/>
    <w:rsid w:val="00E630F7"/>
    <w:rsid w:val="00E64D91"/>
    <w:rsid w:val="00E72655"/>
    <w:rsid w:val="00E82857"/>
    <w:rsid w:val="00E87FFA"/>
    <w:rsid w:val="00EA1D27"/>
    <w:rsid w:val="00EA392A"/>
    <w:rsid w:val="00EA676F"/>
    <w:rsid w:val="00EB45A7"/>
    <w:rsid w:val="00EB6299"/>
    <w:rsid w:val="00EC0031"/>
    <w:rsid w:val="00ED10AD"/>
    <w:rsid w:val="00ED32D6"/>
    <w:rsid w:val="00EE2FCE"/>
    <w:rsid w:val="00EF1681"/>
    <w:rsid w:val="00F10A85"/>
    <w:rsid w:val="00F1623A"/>
    <w:rsid w:val="00F2684C"/>
    <w:rsid w:val="00F26D31"/>
    <w:rsid w:val="00F2703F"/>
    <w:rsid w:val="00F33D22"/>
    <w:rsid w:val="00F34CB1"/>
    <w:rsid w:val="00F360AB"/>
    <w:rsid w:val="00F40A9F"/>
    <w:rsid w:val="00F418BA"/>
    <w:rsid w:val="00F43368"/>
    <w:rsid w:val="00F43AA0"/>
    <w:rsid w:val="00F51B47"/>
    <w:rsid w:val="00F54A79"/>
    <w:rsid w:val="00F65EDB"/>
    <w:rsid w:val="00F925BA"/>
    <w:rsid w:val="00F959BD"/>
    <w:rsid w:val="00FA22B3"/>
    <w:rsid w:val="00FB13CF"/>
    <w:rsid w:val="00FB4632"/>
    <w:rsid w:val="00FB6B44"/>
    <w:rsid w:val="00FC1B08"/>
    <w:rsid w:val="00FF33A6"/>
    <w:rsid w:val="00FF5273"/>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5"/>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4"/>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 w:type="paragraph" w:styleId="NormalWeb">
    <w:name w:val="Normal (Web)"/>
    <w:basedOn w:val="Normal"/>
    <w:uiPriority w:val="99"/>
    <w:rsid w:val="00C644E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5"/>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4"/>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 w:type="paragraph" w:styleId="NormalWeb">
    <w:name w:val="Normal (Web)"/>
    <w:basedOn w:val="Normal"/>
    <w:uiPriority w:val="99"/>
    <w:rsid w:val="00C644E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C958-168A-402F-ACE9-AFEC2725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6</cp:revision>
  <cp:lastPrinted>2017-10-17T07:08:00Z</cp:lastPrinted>
  <dcterms:created xsi:type="dcterms:W3CDTF">2018-08-29T07:38:00Z</dcterms:created>
  <dcterms:modified xsi:type="dcterms:W3CDTF">2018-08-29T08:52:00Z</dcterms:modified>
</cp:coreProperties>
</file>