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6BC" w:rsidRDefault="00A126BC" w:rsidP="00051F83">
      <w:pPr>
        <w:jc w:val="center"/>
        <w:rPr>
          <w:sz w:val="36"/>
          <w:szCs w:val="36"/>
        </w:rPr>
      </w:pPr>
      <w:r w:rsidRPr="00A126BC">
        <w:rPr>
          <w:noProof/>
          <w:sz w:val="36"/>
          <w:szCs w:val="36"/>
          <w:lang w:val="en-US"/>
        </w:rPr>
        <w:drawing>
          <wp:anchor distT="0" distB="0" distL="114300" distR="114300" simplePos="0" relativeHeight="251658240" behindDoc="0" locked="0" layoutInCell="1" allowOverlap="1">
            <wp:simplePos x="0" y="0"/>
            <wp:positionH relativeFrom="margin">
              <wp:align>center</wp:align>
            </wp:positionH>
            <wp:positionV relativeFrom="paragraph">
              <wp:posOffset>-375920</wp:posOffset>
            </wp:positionV>
            <wp:extent cx="962025" cy="906736"/>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D LOGO (002).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2025" cy="906736"/>
                    </a:xfrm>
                    <a:prstGeom prst="rect">
                      <a:avLst/>
                    </a:prstGeom>
                  </pic:spPr>
                </pic:pic>
              </a:graphicData>
            </a:graphic>
            <wp14:sizeRelH relativeFrom="page">
              <wp14:pctWidth>0</wp14:pctWidth>
            </wp14:sizeRelH>
            <wp14:sizeRelV relativeFrom="page">
              <wp14:pctHeight>0</wp14:pctHeight>
            </wp14:sizeRelV>
          </wp:anchor>
        </w:drawing>
      </w:r>
    </w:p>
    <w:p w:rsidR="00A126BC" w:rsidRDefault="00A126BC" w:rsidP="00051F83">
      <w:pPr>
        <w:jc w:val="center"/>
        <w:rPr>
          <w:sz w:val="36"/>
          <w:szCs w:val="36"/>
        </w:rPr>
      </w:pPr>
    </w:p>
    <w:p w:rsidR="00227602" w:rsidRPr="00CC25AE" w:rsidRDefault="001731A0" w:rsidP="00051F83">
      <w:pPr>
        <w:jc w:val="center"/>
        <w:rPr>
          <w:b/>
          <w:sz w:val="36"/>
          <w:szCs w:val="36"/>
        </w:rPr>
      </w:pPr>
      <w:r w:rsidRPr="00CC25AE">
        <w:rPr>
          <w:b/>
          <w:sz w:val="36"/>
          <w:szCs w:val="36"/>
        </w:rPr>
        <w:t>JOB DE</w:t>
      </w:r>
      <w:r w:rsidR="00051F83" w:rsidRPr="00CC25AE">
        <w:rPr>
          <w:b/>
          <w:sz w:val="36"/>
          <w:szCs w:val="36"/>
        </w:rPr>
        <w:t>SCRIPTION</w:t>
      </w:r>
    </w:p>
    <w:tbl>
      <w:tblPr>
        <w:tblStyle w:val="TableGrid"/>
        <w:tblW w:w="0" w:type="auto"/>
        <w:tblLook w:val="04A0" w:firstRow="1" w:lastRow="0" w:firstColumn="1" w:lastColumn="0" w:noHBand="0" w:noVBand="1"/>
      </w:tblPr>
      <w:tblGrid>
        <w:gridCol w:w="3325"/>
        <w:gridCol w:w="5691"/>
      </w:tblGrid>
      <w:tr w:rsidR="00051F83" w:rsidRPr="00A126BC" w:rsidTr="00557E40">
        <w:tc>
          <w:tcPr>
            <w:tcW w:w="3325" w:type="dxa"/>
            <w:shd w:val="clear" w:color="auto" w:fill="D9D9D9" w:themeFill="background1" w:themeFillShade="D9"/>
          </w:tcPr>
          <w:p w:rsidR="00051F83" w:rsidRPr="00A126BC" w:rsidRDefault="00051F83" w:rsidP="00051F83">
            <w:pPr>
              <w:rPr>
                <w:rFonts w:cs="Arial"/>
                <w:sz w:val="28"/>
                <w:szCs w:val="28"/>
              </w:rPr>
            </w:pPr>
            <w:r w:rsidRPr="00A126BC">
              <w:rPr>
                <w:rFonts w:cs="Arial"/>
                <w:sz w:val="28"/>
                <w:szCs w:val="28"/>
              </w:rPr>
              <w:t>Job Title</w:t>
            </w:r>
          </w:p>
        </w:tc>
        <w:tc>
          <w:tcPr>
            <w:tcW w:w="5691" w:type="dxa"/>
          </w:tcPr>
          <w:p w:rsidR="00051F83" w:rsidRPr="00A126BC" w:rsidRDefault="00557E40" w:rsidP="00051F83">
            <w:pPr>
              <w:rPr>
                <w:rFonts w:cs="Arial"/>
                <w:b/>
                <w:sz w:val="24"/>
                <w:szCs w:val="24"/>
              </w:rPr>
            </w:pPr>
            <w:r w:rsidRPr="00557E40">
              <w:rPr>
                <w:rFonts w:cs="Arial"/>
                <w:b/>
                <w:sz w:val="24"/>
                <w:szCs w:val="24"/>
              </w:rPr>
              <w:t>Manager Monitoring Evaluation L</w:t>
            </w:r>
            <w:r>
              <w:rPr>
                <w:rFonts w:cs="Arial"/>
                <w:b/>
                <w:sz w:val="24"/>
                <w:szCs w:val="24"/>
              </w:rPr>
              <w:t>earning</w:t>
            </w:r>
            <w:r w:rsidRPr="00A126BC">
              <w:rPr>
                <w:rFonts w:cs="Arial"/>
                <w:b/>
                <w:sz w:val="24"/>
                <w:szCs w:val="24"/>
              </w:rPr>
              <w:t xml:space="preserve"> </w:t>
            </w:r>
            <w:r w:rsidR="00D67FD5" w:rsidRPr="00A126BC">
              <w:rPr>
                <w:rFonts w:cs="Arial"/>
                <w:b/>
                <w:sz w:val="24"/>
                <w:szCs w:val="24"/>
              </w:rPr>
              <w:t>- Bangladesh</w:t>
            </w:r>
          </w:p>
        </w:tc>
      </w:tr>
      <w:tr w:rsidR="00051F83" w:rsidRPr="00A126BC" w:rsidTr="00557E40">
        <w:tc>
          <w:tcPr>
            <w:tcW w:w="3325" w:type="dxa"/>
            <w:shd w:val="clear" w:color="auto" w:fill="D9D9D9" w:themeFill="background1" w:themeFillShade="D9"/>
          </w:tcPr>
          <w:p w:rsidR="00051F83" w:rsidRPr="00A126BC" w:rsidRDefault="00051F83" w:rsidP="00051F83">
            <w:pPr>
              <w:rPr>
                <w:rFonts w:cs="Arial"/>
                <w:sz w:val="28"/>
                <w:szCs w:val="28"/>
              </w:rPr>
            </w:pPr>
            <w:r w:rsidRPr="00A126BC">
              <w:rPr>
                <w:rFonts w:cs="Arial"/>
                <w:sz w:val="28"/>
                <w:szCs w:val="28"/>
              </w:rPr>
              <w:t>Reports To</w:t>
            </w:r>
          </w:p>
        </w:tc>
        <w:tc>
          <w:tcPr>
            <w:tcW w:w="5691" w:type="dxa"/>
          </w:tcPr>
          <w:p w:rsidR="00051F83" w:rsidRPr="00A126BC" w:rsidRDefault="00D67FD5" w:rsidP="00051F83">
            <w:pPr>
              <w:rPr>
                <w:rFonts w:cs="Arial"/>
                <w:sz w:val="24"/>
                <w:szCs w:val="24"/>
              </w:rPr>
            </w:pPr>
            <w:r w:rsidRPr="00A126BC">
              <w:rPr>
                <w:rFonts w:cs="Arial"/>
                <w:sz w:val="24"/>
                <w:szCs w:val="24"/>
              </w:rPr>
              <w:t>Country Director - Bangladesh</w:t>
            </w:r>
          </w:p>
        </w:tc>
      </w:tr>
      <w:tr w:rsidR="00051F83" w:rsidRPr="00A126BC" w:rsidTr="00557E40">
        <w:trPr>
          <w:trHeight w:val="689"/>
        </w:trPr>
        <w:tc>
          <w:tcPr>
            <w:tcW w:w="3325" w:type="dxa"/>
            <w:shd w:val="clear" w:color="auto" w:fill="D9D9D9" w:themeFill="background1" w:themeFillShade="D9"/>
          </w:tcPr>
          <w:p w:rsidR="00051F83" w:rsidRPr="00A126BC" w:rsidRDefault="00051F83" w:rsidP="00051F83">
            <w:pPr>
              <w:rPr>
                <w:rFonts w:cs="Arial"/>
                <w:sz w:val="28"/>
                <w:szCs w:val="28"/>
              </w:rPr>
            </w:pPr>
            <w:r w:rsidRPr="00A126BC">
              <w:rPr>
                <w:rFonts w:cs="Arial"/>
                <w:sz w:val="28"/>
                <w:szCs w:val="28"/>
              </w:rPr>
              <w:t>Job Location</w:t>
            </w:r>
          </w:p>
        </w:tc>
        <w:tc>
          <w:tcPr>
            <w:tcW w:w="5691" w:type="dxa"/>
          </w:tcPr>
          <w:p w:rsidR="00051F83" w:rsidRPr="00A126BC" w:rsidRDefault="00D67FD5" w:rsidP="00051F83">
            <w:pPr>
              <w:rPr>
                <w:rFonts w:cs="Arial"/>
                <w:sz w:val="24"/>
                <w:szCs w:val="24"/>
              </w:rPr>
            </w:pPr>
            <w:r w:rsidRPr="00A126BC">
              <w:rPr>
                <w:rFonts w:cs="Arial"/>
                <w:sz w:val="24"/>
                <w:szCs w:val="24"/>
              </w:rPr>
              <w:t>Dhaka with frequent travel to project locations within Bangladesh</w:t>
            </w:r>
          </w:p>
        </w:tc>
      </w:tr>
    </w:tbl>
    <w:p w:rsidR="000E49F7" w:rsidRPr="00A126BC" w:rsidRDefault="000E49F7" w:rsidP="000E49F7">
      <w:pPr>
        <w:spacing w:after="0" w:line="240" w:lineRule="auto"/>
        <w:rPr>
          <w:rFonts w:cs="Arial"/>
          <w:sz w:val="32"/>
          <w:szCs w:val="32"/>
        </w:rPr>
      </w:pPr>
    </w:p>
    <w:p w:rsidR="00AA566A" w:rsidRPr="00A126BC" w:rsidRDefault="00AA566A" w:rsidP="000E49F7">
      <w:pPr>
        <w:spacing w:after="0" w:line="240" w:lineRule="auto"/>
        <w:rPr>
          <w:rFonts w:cs="Arial"/>
          <w:b/>
          <w:sz w:val="32"/>
          <w:szCs w:val="32"/>
        </w:rPr>
      </w:pPr>
      <w:r w:rsidRPr="00A126BC">
        <w:rPr>
          <w:rFonts w:cs="Arial"/>
          <w:b/>
          <w:sz w:val="32"/>
          <w:szCs w:val="32"/>
        </w:rPr>
        <w:t>Job purpose:</w:t>
      </w:r>
    </w:p>
    <w:p w:rsidR="00763A53" w:rsidRPr="00763A53" w:rsidRDefault="00763A53" w:rsidP="00557E40">
      <w:pPr>
        <w:spacing w:after="0" w:line="240" w:lineRule="auto"/>
        <w:jc w:val="both"/>
        <w:rPr>
          <w:rFonts w:eastAsia="Times New Roman" w:cs="Open Sans"/>
          <w:lang w:val="en-US"/>
        </w:rPr>
      </w:pPr>
      <w:r w:rsidRPr="00763A53">
        <w:rPr>
          <w:rFonts w:eastAsia="Times New Roman" w:cs="Open Sans"/>
          <w:lang w:val="en-US"/>
        </w:rPr>
        <w:t>The Manager Monitoring Evaluation Learning will provide strategic direction to the team in M&amp;E process and implementation, develop and implement a comprehensive M&amp;E plan for the programme of ADD Bangladesh for capturing quality programme learning and impact on the PWDs with high quality data, information collection, analysis and reports. The position should have work supporting the Program Quality Learning and Monitoring Evaluation and Learning Advisors, based in UK HQ</w:t>
      </w:r>
    </w:p>
    <w:p w:rsidR="00AA566A" w:rsidRPr="00763A53" w:rsidRDefault="00AA566A" w:rsidP="00AA566A">
      <w:pPr>
        <w:spacing w:after="0" w:line="240" w:lineRule="auto"/>
        <w:rPr>
          <w:rFonts w:eastAsia="Times New Roman" w:cs="Open Sans"/>
          <w:lang w:val="en-US"/>
        </w:rPr>
      </w:pPr>
    </w:p>
    <w:p w:rsidR="00AA566A" w:rsidRPr="00A126BC" w:rsidRDefault="00AA566A" w:rsidP="00AA566A">
      <w:pPr>
        <w:spacing w:after="0" w:line="240" w:lineRule="auto"/>
        <w:rPr>
          <w:rFonts w:cs="Arial"/>
          <w:b/>
          <w:sz w:val="32"/>
          <w:szCs w:val="32"/>
        </w:rPr>
      </w:pPr>
      <w:r w:rsidRPr="00A126BC">
        <w:rPr>
          <w:rFonts w:cs="Arial"/>
          <w:b/>
          <w:sz w:val="32"/>
          <w:szCs w:val="32"/>
        </w:rPr>
        <w:t>Key Responsibilities:</w:t>
      </w:r>
    </w:p>
    <w:p w:rsidR="00AA566A" w:rsidRPr="00A126BC" w:rsidRDefault="00AA566A" w:rsidP="00AA566A">
      <w:pPr>
        <w:spacing w:after="0" w:line="240" w:lineRule="auto"/>
        <w:rPr>
          <w:rFonts w:cs="Arial"/>
          <w:sz w:val="32"/>
          <w:szCs w:val="32"/>
        </w:rPr>
      </w:pPr>
    </w:p>
    <w:p w:rsidR="00401EA5" w:rsidRPr="00673D9B" w:rsidRDefault="00401EA5" w:rsidP="00401EA5">
      <w:pPr>
        <w:pStyle w:val="Heading2"/>
        <w:jc w:val="both"/>
        <w:rPr>
          <w:rFonts w:ascii="Montserrat" w:hAnsi="Montserrat"/>
          <w:b w:val="0"/>
          <w:caps/>
          <w:color w:val="FF5500"/>
          <w:sz w:val="36"/>
          <w:szCs w:val="36"/>
          <w:lang w:eastAsia="en-GB"/>
        </w:rPr>
      </w:pPr>
      <w:r w:rsidRPr="00673D9B">
        <w:rPr>
          <w:rFonts w:ascii="Montserrat" w:hAnsi="Montserrat"/>
          <w:b w:val="0"/>
          <w:caps/>
          <w:color w:val="FF5500"/>
          <w:sz w:val="36"/>
          <w:szCs w:val="36"/>
          <w:lang w:eastAsia="en-GB"/>
        </w:rPr>
        <w:t>Key areas of responsibility.</w:t>
      </w:r>
    </w:p>
    <w:p w:rsidR="00401EA5" w:rsidRPr="00184153" w:rsidRDefault="00401EA5" w:rsidP="00401EA5">
      <w:pPr>
        <w:numPr>
          <w:ilvl w:val="0"/>
          <w:numId w:val="6"/>
        </w:numPr>
        <w:tabs>
          <w:tab w:val="left" w:pos="3119"/>
        </w:tabs>
        <w:spacing w:after="200" w:line="240" w:lineRule="auto"/>
        <w:contextualSpacing/>
        <w:jc w:val="both"/>
        <w:rPr>
          <w:rFonts w:eastAsia="Times New Roman" w:cs="Open Sans"/>
          <w:lang w:val="en-US"/>
        </w:rPr>
      </w:pPr>
      <w:r w:rsidRPr="00184153">
        <w:rPr>
          <w:rFonts w:eastAsia="Times New Roman" w:cs="Open Sans"/>
          <w:lang w:val="en-US"/>
        </w:rPr>
        <w:t xml:space="preserve">Give strategic support to the project team on M&amp;E </w:t>
      </w:r>
    </w:p>
    <w:p w:rsidR="00401EA5" w:rsidRPr="00184153" w:rsidRDefault="00401EA5" w:rsidP="00401EA5">
      <w:pPr>
        <w:numPr>
          <w:ilvl w:val="0"/>
          <w:numId w:val="6"/>
        </w:numPr>
        <w:tabs>
          <w:tab w:val="left" w:pos="3119"/>
        </w:tabs>
        <w:spacing w:after="200" w:line="240" w:lineRule="auto"/>
        <w:contextualSpacing/>
        <w:jc w:val="both"/>
        <w:rPr>
          <w:rFonts w:eastAsia="Times New Roman" w:cs="Open Sans"/>
          <w:lang w:val="en-US"/>
        </w:rPr>
      </w:pPr>
      <w:r w:rsidRPr="00184153">
        <w:rPr>
          <w:rFonts w:eastAsia="Times New Roman" w:cs="Open Sans"/>
          <w:lang w:val="en-US"/>
        </w:rPr>
        <w:t>Monitoring and tracking the progress of the project as per log frame and prepare various periodic reports as per Donor and organizational requirement.</w:t>
      </w:r>
    </w:p>
    <w:p w:rsidR="00401EA5" w:rsidRPr="00184153" w:rsidRDefault="00401EA5" w:rsidP="00401EA5">
      <w:pPr>
        <w:numPr>
          <w:ilvl w:val="0"/>
          <w:numId w:val="6"/>
        </w:numPr>
        <w:tabs>
          <w:tab w:val="left" w:pos="3119"/>
        </w:tabs>
        <w:spacing w:after="200" w:line="240" w:lineRule="auto"/>
        <w:contextualSpacing/>
        <w:jc w:val="both"/>
        <w:rPr>
          <w:rFonts w:eastAsia="Times New Roman" w:cs="Open Sans"/>
          <w:lang w:val="en-US"/>
        </w:rPr>
      </w:pPr>
      <w:r w:rsidRPr="00184153">
        <w:rPr>
          <w:rFonts w:eastAsia="Times New Roman" w:cs="Open Sans"/>
          <w:lang w:val="en-US"/>
        </w:rPr>
        <w:t xml:space="preserve">Regular visit to DPOs, Partners and other activities with </w:t>
      </w:r>
      <w:proofErr w:type="gramStart"/>
      <w:r w:rsidRPr="00184153">
        <w:rPr>
          <w:rFonts w:eastAsia="Times New Roman" w:cs="Open Sans"/>
          <w:lang w:val="en-US"/>
        </w:rPr>
        <w:t>stakeholders</w:t>
      </w:r>
      <w:proofErr w:type="gramEnd"/>
      <w:r w:rsidRPr="00184153">
        <w:rPr>
          <w:rFonts w:eastAsia="Times New Roman" w:cs="Open Sans"/>
          <w:lang w:val="en-US"/>
        </w:rPr>
        <w:t xml:space="preserve"> group, capacity assessment, preparing learning documents and support to strengthen project team members knowledge generation and management.  </w:t>
      </w:r>
    </w:p>
    <w:p w:rsidR="00401EA5" w:rsidRPr="00184153" w:rsidRDefault="00401EA5" w:rsidP="00401EA5">
      <w:pPr>
        <w:numPr>
          <w:ilvl w:val="0"/>
          <w:numId w:val="6"/>
        </w:numPr>
        <w:tabs>
          <w:tab w:val="left" w:pos="3119"/>
        </w:tabs>
        <w:spacing w:after="200" w:line="240" w:lineRule="auto"/>
        <w:contextualSpacing/>
        <w:jc w:val="both"/>
        <w:rPr>
          <w:rFonts w:eastAsia="Times New Roman" w:cs="Open Sans"/>
          <w:lang w:val="en-US"/>
        </w:rPr>
      </w:pPr>
      <w:r w:rsidRPr="00184153">
        <w:rPr>
          <w:rFonts w:eastAsia="Times New Roman" w:cs="Open Sans"/>
          <w:lang w:val="en-US"/>
        </w:rPr>
        <w:t>Train the team members, and partners for their capacity enhancement on M&amp;E to ensure the correct utilization of all M&amp;E tools and processes according to the M&amp;E framework</w:t>
      </w:r>
    </w:p>
    <w:p w:rsidR="00401EA5" w:rsidRPr="00184153" w:rsidRDefault="00401EA5" w:rsidP="00401EA5">
      <w:pPr>
        <w:numPr>
          <w:ilvl w:val="0"/>
          <w:numId w:val="6"/>
        </w:numPr>
        <w:tabs>
          <w:tab w:val="left" w:pos="3119"/>
        </w:tabs>
        <w:spacing w:after="200" w:line="240" w:lineRule="auto"/>
        <w:contextualSpacing/>
        <w:jc w:val="both"/>
        <w:rPr>
          <w:rFonts w:eastAsia="Times New Roman" w:cs="Open Sans"/>
          <w:lang w:val="en-US"/>
        </w:rPr>
      </w:pPr>
      <w:r w:rsidRPr="00184153">
        <w:rPr>
          <w:rFonts w:eastAsia="Times New Roman" w:cs="Open Sans"/>
          <w:lang w:val="en-US"/>
        </w:rPr>
        <w:t>Participate and ensure accurate and timely completion of regular M&amp;E system operations including: baseline, annual and end line surveys; regular monitoring; data collection, verification and analysis; and feedback to all stakeholders according to the M&amp;E work plan in relevant fields</w:t>
      </w:r>
    </w:p>
    <w:p w:rsidR="00401EA5" w:rsidRPr="00184153" w:rsidRDefault="00401EA5" w:rsidP="00401EA5">
      <w:pPr>
        <w:numPr>
          <w:ilvl w:val="0"/>
          <w:numId w:val="6"/>
        </w:numPr>
        <w:tabs>
          <w:tab w:val="left" w:pos="3119"/>
        </w:tabs>
        <w:spacing w:before="100" w:beforeAutospacing="1" w:after="100" w:afterAutospacing="1" w:line="240" w:lineRule="auto"/>
        <w:contextualSpacing/>
        <w:jc w:val="both"/>
        <w:rPr>
          <w:rFonts w:eastAsia="Times New Roman" w:cs="Open Sans"/>
          <w:lang w:val="en-US"/>
        </w:rPr>
      </w:pPr>
      <w:r w:rsidRPr="00184153">
        <w:rPr>
          <w:rFonts w:eastAsia="Times New Roman" w:cs="Open Sans"/>
          <w:lang w:val="en-US"/>
        </w:rPr>
        <w:t>Ensure the preparation of a harmonized M&amp;E work plan in alignment with program plans, ensuring M&amp;E functions are incorporated into individual staff and team work plan</w:t>
      </w:r>
    </w:p>
    <w:p w:rsidR="00401EA5" w:rsidRPr="00184153" w:rsidRDefault="00401EA5" w:rsidP="00401EA5">
      <w:pPr>
        <w:numPr>
          <w:ilvl w:val="0"/>
          <w:numId w:val="6"/>
        </w:numPr>
        <w:tabs>
          <w:tab w:val="left" w:pos="3119"/>
        </w:tabs>
        <w:spacing w:before="100" w:beforeAutospacing="1" w:after="100" w:afterAutospacing="1" w:line="240" w:lineRule="auto"/>
        <w:contextualSpacing/>
        <w:jc w:val="both"/>
        <w:rPr>
          <w:rFonts w:eastAsia="Times New Roman" w:cs="Open Sans"/>
          <w:lang w:val="en-US"/>
        </w:rPr>
      </w:pPr>
      <w:r w:rsidRPr="00184153">
        <w:rPr>
          <w:rFonts w:eastAsia="Times New Roman" w:cs="Open Sans"/>
          <w:lang w:val="en-US"/>
        </w:rPr>
        <w:t>Develop and keep update project MIS</w:t>
      </w:r>
    </w:p>
    <w:p w:rsidR="00401EA5" w:rsidRPr="00184153" w:rsidRDefault="00401EA5" w:rsidP="00401EA5">
      <w:pPr>
        <w:numPr>
          <w:ilvl w:val="0"/>
          <w:numId w:val="6"/>
        </w:numPr>
        <w:tabs>
          <w:tab w:val="left" w:pos="3119"/>
        </w:tabs>
        <w:spacing w:before="100" w:beforeAutospacing="1" w:after="100" w:afterAutospacing="1" w:line="240" w:lineRule="auto"/>
        <w:contextualSpacing/>
        <w:jc w:val="both"/>
        <w:rPr>
          <w:rFonts w:eastAsia="Times New Roman" w:cs="Open Sans"/>
          <w:lang w:val="en-US"/>
        </w:rPr>
      </w:pPr>
      <w:r w:rsidRPr="00184153">
        <w:rPr>
          <w:rFonts w:eastAsia="Times New Roman" w:cs="Open Sans"/>
          <w:lang w:val="en-US"/>
        </w:rPr>
        <w:t>Analyze M&amp;E data with program staff, partners and beneficiaries, adjusting/setting work plans, targets, and action plans through feedback sessions</w:t>
      </w:r>
    </w:p>
    <w:p w:rsidR="00401EA5" w:rsidRPr="00184153" w:rsidRDefault="00401EA5" w:rsidP="00401EA5">
      <w:pPr>
        <w:numPr>
          <w:ilvl w:val="0"/>
          <w:numId w:val="6"/>
        </w:numPr>
        <w:tabs>
          <w:tab w:val="left" w:pos="3119"/>
        </w:tabs>
        <w:spacing w:before="100" w:beforeAutospacing="1" w:after="100" w:afterAutospacing="1" w:line="240" w:lineRule="auto"/>
        <w:contextualSpacing/>
        <w:jc w:val="both"/>
        <w:rPr>
          <w:rFonts w:eastAsia="Times New Roman" w:cs="Open Sans"/>
          <w:lang w:val="en-US"/>
        </w:rPr>
      </w:pPr>
      <w:r w:rsidRPr="00184153">
        <w:rPr>
          <w:rFonts w:eastAsia="Times New Roman" w:cs="Open Sans"/>
          <w:lang w:val="en-US"/>
        </w:rPr>
        <w:t xml:space="preserve">Develop timely, accurate and impact-oriented internal and external reports incorporating information and analyses from M&amp;E system data and feedback sessions </w:t>
      </w:r>
    </w:p>
    <w:p w:rsidR="00401EA5" w:rsidRPr="00184153" w:rsidRDefault="00401EA5" w:rsidP="00401EA5">
      <w:pPr>
        <w:numPr>
          <w:ilvl w:val="0"/>
          <w:numId w:val="6"/>
        </w:numPr>
        <w:tabs>
          <w:tab w:val="left" w:pos="3119"/>
        </w:tabs>
        <w:spacing w:before="100" w:beforeAutospacing="1" w:after="100" w:afterAutospacing="1" w:line="240" w:lineRule="auto"/>
        <w:contextualSpacing/>
        <w:jc w:val="both"/>
        <w:rPr>
          <w:rFonts w:eastAsia="Times New Roman" w:cs="Open Sans"/>
          <w:lang w:val="en-US"/>
        </w:rPr>
      </w:pPr>
      <w:r w:rsidRPr="00184153">
        <w:rPr>
          <w:rFonts w:eastAsia="Times New Roman" w:cs="Open Sans"/>
          <w:lang w:val="en-US"/>
        </w:rPr>
        <w:t xml:space="preserve">Facilitate and communicate with program team for regular M&amp;E meeting </w:t>
      </w:r>
    </w:p>
    <w:p w:rsidR="00401EA5" w:rsidRDefault="00401EA5" w:rsidP="00401EA5">
      <w:pPr>
        <w:numPr>
          <w:ilvl w:val="0"/>
          <w:numId w:val="6"/>
        </w:numPr>
        <w:tabs>
          <w:tab w:val="left" w:pos="3119"/>
        </w:tabs>
        <w:spacing w:before="100" w:beforeAutospacing="1" w:after="100" w:afterAutospacing="1" w:line="240" w:lineRule="auto"/>
        <w:contextualSpacing/>
        <w:jc w:val="both"/>
        <w:rPr>
          <w:rFonts w:eastAsia="Times New Roman" w:cs="Open Sans"/>
          <w:lang w:val="en-US"/>
        </w:rPr>
      </w:pPr>
      <w:r w:rsidRPr="000D6FCA">
        <w:rPr>
          <w:rFonts w:eastAsia="Times New Roman" w:cs="Open Sans"/>
          <w:lang w:val="en-US"/>
        </w:rPr>
        <w:t>Ensure that case studies and other reports of progress and learnings in support of impact of ADD International Bangladesh works are well documented to share with different stakeholders including the donors.</w:t>
      </w:r>
    </w:p>
    <w:p w:rsidR="00401EA5" w:rsidRDefault="00401EA5" w:rsidP="00401EA5">
      <w:pPr>
        <w:numPr>
          <w:ilvl w:val="0"/>
          <w:numId w:val="6"/>
        </w:numPr>
        <w:tabs>
          <w:tab w:val="left" w:pos="3119"/>
        </w:tabs>
        <w:spacing w:before="100" w:beforeAutospacing="1" w:after="100" w:afterAutospacing="1" w:line="240" w:lineRule="auto"/>
        <w:contextualSpacing/>
        <w:jc w:val="both"/>
        <w:rPr>
          <w:rFonts w:eastAsia="Times New Roman" w:cs="Open Sans"/>
          <w:lang w:val="en-US"/>
        </w:rPr>
      </w:pPr>
      <w:r>
        <w:rPr>
          <w:rFonts w:eastAsia="Times New Roman" w:cs="Open Sans"/>
          <w:lang w:val="en-US"/>
        </w:rPr>
        <w:t xml:space="preserve">The position requires field visits in the locations where ADD has its program interventions and at the DPO/partner organizations’ level or where it requires. </w:t>
      </w:r>
      <w:r w:rsidRPr="006B447B">
        <w:rPr>
          <w:rFonts w:eastAsia="Times New Roman" w:cs="Open Sans"/>
          <w:lang w:val="en-US"/>
        </w:rPr>
        <w:t xml:space="preserve"> </w:t>
      </w:r>
    </w:p>
    <w:p w:rsidR="00401EA5" w:rsidRPr="006B447B" w:rsidRDefault="00401EA5" w:rsidP="00401EA5">
      <w:pPr>
        <w:tabs>
          <w:tab w:val="left" w:pos="3119"/>
        </w:tabs>
        <w:spacing w:before="100" w:beforeAutospacing="1" w:after="100" w:afterAutospacing="1" w:line="240" w:lineRule="auto"/>
        <w:ind w:left="720"/>
        <w:contextualSpacing/>
        <w:jc w:val="both"/>
        <w:rPr>
          <w:rFonts w:eastAsia="Times New Roman" w:cs="Open Sans"/>
          <w:lang w:val="en-US"/>
        </w:rPr>
      </w:pPr>
    </w:p>
    <w:p w:rsidR="00B64A72" w:rsidRPr="00A126BC" w:rsidRDefault="00B64A72" w:rsidP="00B64A72">
      <w:pPr>
        <w:spacing w:after="0"/>
      </w:pPr>
    </w:p>
    <w:p w:rsidR="00157926" w:rsidRPr="00A126BC" w:rsidRDefault="00157926" w:rsidP="00874548">
      <w:pPr>
        <w:spacing w:after="0"/>
        <w:jc w:val="center"/>
        <w:rPr>
          <w:rFonts w:cs="Arial"/>
          <w:b/>
          <w:bCs/>
          <w:sz w:val="24"/>
          <w:szCs w:val="24"/>
        </w:rPr>
      </w:pPr>
    </w:p>
    <w:p w:rsidR="00401EA5" w:rsidRPr="00673D9B" w:rsidRDefault="00401EA5" w:rsidP="00401EA5">
      <w:pPr>
        <w:pStyle w:val="Heading2"/>
        <w:jc w:val="both"/>
        <w:rPr>
          <w:rFonts w:ascii="Montserrat" w:hAnsi="Montserrat"/>
          <w:b w:val="0"/>
          <w:caps/>
          <w:color w:val="FF5500"/>
          <w:sz w:val="36"/>
          <w:szCs w:val="36"/>
          <w:lang w:eastAsia="en-GB"/>
        </w:rPr>
      </w:pPr>
      <w:r w:rsidRPr="00673D9B">
        <w:rPr>
          <w:rFonts w:ascii="Montserrat" w:hAnsi="Montserrat"/>
          <w:b w:val="0"/>
          <w:caps/>
          <w:color w:val="FF5500"/>
          <w:sz w:val="36"/>
          <w:szCs w:val="36"/>
          <w:lang w:eastAsia="en-GB"/>
        </w:rPr>
        <w:t>Person specification</w:t>
      </w:r>
    </w:p>
    <w:p w:rsidR="00401EA5" w:rsidRPr="00D31049" w:rsidRDefault="00401EA5" w:rsidP="00401EA5">
      <w:pPr>
        <w:pStyle w:val="Heading4"/>
        <w:jc w:val="both"/>
        <w:rPr>
          <w:rFonts w:ascii="Open Sans" w:hAnsi="Open Sans" w:cs="Open Sans"/>
          <w:bCs/>
        </w:rPr>
      </w:pPr>
      <w:r w:rsidRPr="00D31049">
        <w:rPr>
          <w:rFonts w:ascii="Open Sans" w:hAnsi="Open Sans" w:cs="Open Sans"/>
          <w:bCs/>
        </w:rPr>
        <w:t xml:space="preserve">Essential: </w:t>
      </w:r>
    </w:p>
    <w:p w:rsidR="00401EA5" w:rsidRPr="00184153" w:rsidRDefault="00401EA5" w:rsidP="00401EA5">
      <w:pPr>
        <w:pStyle w:val="ListParagraph"/>
        <w:numPr>
          <w:ilvl w:val="0"/>
          <w:numId w:val="8"/>
        </w:numPr>
        <w:suppressAutoHyphens w:val="0"/>
        <w:autoSpaceDN/>
        <w:spacing w:after="200" w:line="276" w:lineRule="auto"/>
        <w:contextualSpacing/>
        <w:jc w:val="both"/>
        <w:textAlignment w:val="auto"/>
        <w:rPr>
          <w:rFonts w:cs="Open Sans"/>
          <w:shd w:val="clear" w:color="auto" w:fill="FFFFFF"/>
        </w:rPr>
      </w:pPr>
      <w:r w:rsidRPr="00184153">
        <w:rPr>
          <w:rFonts w:cs="Open Sans"/>
          <w:shd w:val="clear" w:color="auto" w:fill="FFFFFF"/>
        </w:rPr>
        <w:t>Master’s degree in Statistics/Development Studies/Social Science or in any other relevant discipline from a reputed University within and outside the country. Special training on M&amp;E and data management would be added value</w:t>
      </w:r>
    </w:p>
    <w:p w:rsidR="00401EA5" w:rsidRPr="00673D9B" w:rsidRDefault="00401EA5" w:rsidP="00401EA5">
      <w:pPr>
        <w:pStyle w:val="ListParagraph"/>
        <w:numPr>
          <w:ilvl w:val="0"/>
          <w:numId w:val="8"/>
        </w:numPr>
        <w:suppressAutoHyphens w:val="0"/>
        <w:autoSpaceDN/>
        <w:spacing w:after="200" w:line="276" w:lineRule="auto"/>
        <w:contextualSpacing/>
        <w:jc w:val="both"/>
        <w:textAlignment w:val="auto"/>
        <w:rPr>
          <w:rFonts w:cs="Open Sans"/>
          <w:shd w:val="clear" w:color="auto" w:fill="FFFFFF"/>
        </w:rPr>
      </w:pPr>
      <w:r w:rsidRPr="00184153">
        <w:rPr>
          <w:rFonts w:cs="Open Sans"/>
        </w:rPr>
        <w:t xml:space="preserve">Professional experience in national and international development NGOs for at least 5 years in similar </w:t>
      </w:r>
      <w:r>
        <w:rPr>
          <w:rFonts w:cs="Open Sans"/>
        </w:rPr>
        <w:t xml:space="preserve">MEL </w:t>
      </w:r>
      <w:r w:rsidRPr="00184153">
        <w:rPr>
          <w:rFonts w:cs="Open Sans"/>
        </w:rPr>
        <w:t xml:space="preserve">positions, previous working experiences with </w:t>
      </w:r>
      <w:r>
        <w:rPr>
          <w:rFonts w:cs="Open Sans"/>
        </w:rPr>
        <w:t>large</w:t>
      </w:r>
      <w:r w:rsidRPr="00184153">
        <w:rPr>
          <w:rFonts w:cs="Open Sans"/>
        </w:rPr>
        <w:t xml:space="preserve"> projects in simil</w:t>
      </w:r>
      <w:r>
        <w:rPr>
          <w:rFonts w:cs="Open Sans"/>
        </w:rPr>
        <w:t>ar position will be added value</w:t>
      </w:r>
    </w:p>
    <w:p w:rsidR="00401EA5" w:rsidRPr="00184153" w:rsidRDefault="00401EA5" w:rsidP="00401EA5">
      <w:pPr>
        <w:pStyle w:val="ListParagraph"/>
        <w:numPr>
          <w:ilvl w:val="0"/>
          <w:numId w:val="8"/>
        </w:numPr>
        <w:suppressAutoHyphens w:val="0"/>
        <w:autoSpaceDN/>
        <w:spacing w:after="200" w:line="276" w:lineRule="auto"/>
        <w:contextualSpacing/>
        <w:jc w:val="both"/>
        <w:textAlignment w:val="auto"/>
        <w:rPr>
          <w:rFonts w:cs="Open Sans"/>
          <w:shd w:val="clear" w:color="auto" w:fill="FFFFFF"/>
        </w:rPr>
      </w:pPr>
      <w:r>
        <w:rPr>
          <w:rFonts w:cs="Open Sans"/>
        </w:rPr>
        <w:t>Experience in capacity building and training within the areas of M&amp;E</w:t>
      </w:r>
    </w:p>
    <w:p w:rsidR="00401EA5" w:rsidRPr="00184153" w:rsidRDefault="00401EA5" w:rsidP="00401EA5">
      <w:pPr>
        <w:pStyle w:val="ListParagraph"/>
        <w:numPr>
          <w:ilvl w:val="0"/>
          <w:numId w:val="8"/>
        </w:numPr>
        <w:suppressAutoHyphens w:val="0"/>
        <w:autoSpaceDN/>
        <w:spacing w:after="200" w:line="276" w:lineRule="auto"/>
        <w:contextualSpacing/>
        <w:jc w:val="both"/>
        <w:textAlignment w:val="auto"/>
        <w:rPr>
          <w:rFonts w:cs="Open Sans"/>
          <w:shd w:val="clear" w:color="auto" w:fill="FFFFFF"/>
        </w:rPr>
      </w:pPr>
      <w:r w:rsidRPr="00184153">
        <w:rPr>
          <w:rFonts w:cs="Open Sans"/>
          <w:shd w:val="clear" w:color="auto" w:fill="FFFFFF"/>
        </w:rPr>
        <w:t>Good understanding of Logical Framework and indicator setting</w:t>
      </w:r>
    </w:p>
    <w:p w:rsidR="00401EA5" w:rsidRPr="00184153" w:rsidRDefault="00401EA5" w:rsidP="00401EA5">
      <w:pPr>
        <w:pStyle w:val="ListParagraph"/>
        <w:numPr>
          <w:ilvl w:val="0"/>
          <w:numId w:val="8"/>
        </w:numPr>
        <w:suppressAutoHyphens w:val="0"/>
        <w:autoSpaceDN/>
        <w:spacing w:after="200" w:line="276" w:lineRule="auto"/>
        <w:contextualSpacing/>
        <w:jc w:val="both"/>
        <w:textAlignment w:val="auto"/>
        <w:rPr>
          <w:rFonts w:cs="Open Sans"/>
          <w:shd w:val="clear" w:color="auto" w:fill="FFFFFF"/>
        </w:rPr>
      </w:pPr>
      <w:r w:rsidRPr="00184153">
        <w:rPr>
          <w:rFonts w:cs="Open Sans"/>
        </w:rPr>
        <w:t xml:space="preserve">Ability to work in team and adopts a team style which adds value to work and reinforces good working practices. </w:t>
      </w:r>
    </w:p>
    <w:p w:rsidR="00401EA5" w:rsidRPr="00184153" w:rsidRDefault="00401EA5" w:rsidP="00401EA5">
      <w:pPr>
        <w:pStyle w:val="ListParagraph"/>
        <w:numPr>
          <w:ilvl w:val="0"/>
          <w:numId w:val="8"/>
        </w:numPr>
        <w:suppressAutoHyphens w:val="0"/>
        <w:autoSpaceDN/>
        <w:spacing w:after="200" w:line="276" w:lineRule="auto"/>
        <w:contextualSpacing/>
        <w:jc w:val="both"/>
        <w:textAlignment w:val="auto"/>
        <w:rPr>
          <w:rFonts w:cs="Open Sans"/>
          <w:shd w:val="clear" w:color="auto" w:fill="FFFFFF"/>
        </w:rPr>
      </w:pPr>
      <w:r w:rsidRPr="00184153">
        <w:rPr>
          <w:rFonts w:cs="Open Sans"/>
          <w:iCs/>
        </w:rPr>
        <w:t>Have proficiency in facilitation skills and can effectively handles discussions with a focus on both groups and individuals</w:t>
      </w:r>
    </w:p>
    <w:p w:rsidR="00401EA5" w:rsidRPr="006B447B" w:rsidRDefault="00401EA5" w:rsidP="00401EA5">
      <w:pPr>
        <w:pStyle w:val="ListParagraph"/>
        <w:numPr>
          <w:ilvl w:val="0"/>
          <w:numId w:val="8"/>
        </w:numPr>
        <w:suppressAutoHyphens w:val="0"/>
        <w:autoSpaceDN/>
        <w:spacing w:before="120" w:after="0" w:line="259" w:lineRule="auto"/>
        <w:contextualSpacing/>
        <w:jc w:val="both"/>
        <w:textAlignment w:val="auto"/>
        <w:rPr>
          <w:rFonts w:cs="Open Sans"/>
        </w:rPr>
      </w:pPr>
      <w:r w:rsidRPr="00184153">
        <w:rPr>
          <w:rFonts w:cs="Open Sans"/>
          <w:bCs/>
        </w:rPr>
        <w:t xml:space="preserve">Cross-culturally adept and </w:t>
      </w:r>
      <w:r>
        <w:rPr>
          <w:rFonts w:cs="Open Sans"/>
          <w:bCs/>
        </w:rPr>
        <w:t>adhere to follow Child and Adult Vulnerable; G</w:t>
      </w:r>
      <w:r w:rsidRPr="00184153">
        <w:rPr>
          <w:rFonts w:cs="Open Sans"/>
          <w:bCs/>
        </w:rPr>
        <w:t>ender</w:t>
      </w:r>
      <w:r>
        <w:rPr>
          <w:rFonts w:cs="Open Sans"/>
          <w:bCs/>
        </w:rPr>
        <w:t xml:space="preserve"> Safeguard </w:t>
      </w:r>
      <w:proofErr w:type="gramStart"/>
      <w:r>
        <w:rPr>
          <w:rFonts w:cs="Open Sans"/>
          <w:bCs/>
        </w:rPr>
        <w:t xml:space="preserve">Policy </w:t>
      </w:r>
      <w:r w:rsidRPr="00184153">
        <w:rPr>
          <w:rFonts w:cs="Open Sans"/>
          <w:bCs/>
        </w:rPr>
        <w:t xml:space="preserve"> </w:t>
      </w:r>
      <w:r>
        <w:rPr>
          <w:rFonts w:cs="Open Sans"/>
          <w:bCs/>
        </w:rPr>
        <w:t>and</w:t>
      </w:r>
      <w:proofErr w:type="gramEnd"/>
      <w:r>
        <w:rPr>
          <w:rFonts w:cs="Open Sans"/>
          <w:bCs/>
        </w:rPr>
        <w:t xml:space="preserve"> </w:t>
      </w:r>
      <w:r w:rsidRPr="00184153">
        <w:rPr>
          <w:rFonts w:cs="Open Sans"/>
          <w:bCs/>
        </w:rPr>
        <w:t>sensitive</w:t>
      </w:r>
      <w:r>
        <w:rPr>
          <w:rFonts w:cs="Open Sans"/>
          <w:bCs/>
        </w:rPr>
        <w:t xml:space="preserve"> to issues as appropriate</w:t>
      </w:r>
    </w:p>
    <w:p w:rsidR="00401EA5" w:rsidRPr="00184153" w:rsidRDefault="00401EA5" w:rsidP="00401EA5">
      <w:pPr>
        <w:pStyle w:val="ListParagraph"/>
        <w:numPr>
          <w:ilvl w:val="0"/>
          <w:numId w:val="8"/>
        </w:numPr>
        <w:suppressAutoHyphens w:val="0"/>
        <w:autoSpaceDN/>
        <w:spacing w:before="120" w:after="0" w:line="259" w:lineRule="auto"/>
        <w:contextualSpacing/>
        <w:jc w:val="both"/>
        <w:textAlignment w:val="auto"/>
        <w:rPr>
          <w:rFonts w:cs="Open Sans"/>
        </w:rPr>
      </w:pPr>
      <w:r w:rsidRPr="00184153">
        <w:rPr>
          <w:rFonts w:cs="Open Sans"/>
        </w:rPr>
        <w:t>Demonstrate excellent interpersonal skills and ability to work well as a part of a team and to interact professionally with culturally and linguistically diverse staff, program, and participants both in the office and outside</w:t>
      </w:r>
    </w:p>
    <w:p w:rsidR="00401EA5" w:rsidRPr="00184153" w:rsidRDefault="00401EA5" w:rsidP="00401EA5">
      <w:pPr>
        <w:pStyle w:val="ListParagraph"/>
        <w:jc w:val="both"/>
        <w:rPr>
          <w:rFonts w:cs="Open Sans"/>
        </w:rPr>
      </w:pPr>
    </w:p>
    <w:p w:rsidR="00401EA5" w:rsidRPr="00D31049" w:rsidRDefault="00401EA5" w:rsidP="00401EA5">
      <w:pPr>
        <w:pStyle w:val="Heading4"/>
        <w:jc w:val="both"/>
        <w:rPr>
          <w:rFonts w:ascii="Open Sans" w:hAnsi="Open Sans" w:cs="Open Sans"/>
          <w:bCs/>
        </w:rPr>
      </w:pPr>
      <w:r w:rsidRPr="00D31049">
        <w:rPr>
          <w:rFonts w:ascii="Open Sans" w:hAnsi="Open Sans" w:cs="Open Sans"/>
          <w:bCs/>
        </w:rPr>
        <w:t>Desirable:</w:t>
      </w:r>
    </w:p>
    <w:p w:rsidR="00401EA5" w:rsidRPr="009E5189" w:rsidRDefault="00401EA5" w:rsidP="00401EA5">
      <w:pPr>
        <w:pStyle w:val="ListParagraph"/>
        <w:numPr>
          <w:ilvl w:val="0"/>
          <w:numId w:val="7"/>
        </w:numPr>
        <w:suppressAutoHyphens w:val="0"/>
        <w:autoSpaceDN/>
        <w:spacing w:after="0" w:line="240" w:lineRule="auto"/>
        <w:jc w:val="both"/>
        <w:textAlignment w:val="auto"/>
        <w:rPr>
          <w:rFonts w:cs="Open Sans"/>
        </w:rPr>
      </w:pPr>
      <w:r w:rsidRPr="00F02184">
        <w:rPr>
          <w:rFonts w:cs="Open Sans"/>
        </w:rPr>
        <w:t>Have knowledge and clear understanding on Human Rights and Persons with Disability’s rights along with National and International Legal Instruments on Disability Rights</w:t>
      </w:r>
    </w:p>
    <w:p w:rsidR="00401EA5" w:rsidRDefault="00401EA5" w:rsidP="00401EA5">
      <w:pPr>
        <w:pStyle w:val="ListParagraph"/>
        <w:numPr>
          <w:ilvl w:val="0"/>
          <w:numId w:val="7"/>
        </w:numPr>
        <w:suppressAutoHyphens w:val="0"/>
        <w:autoSpaceDN/>
        <w:spacing w:before="120" w:after="0" w:line="259" w:lineRule="auto"/>
        <w:contextualSpacing/>
        <w:jc w:val="both"/>
        <w:textAlignment w:val="auto"/>
        <w:rPr>
          <w:rFonts w:cs="Open Sans"/>
        </w:rPr>
      </w:pPr>
      <w:r w:rsidRPr="009E5189">
        <w:rPr>
          <w:rFonts w:cs="Open Sans"/>
        </w:rPr>
        <w:t>Outstanding oral and written communication sk</w:t>
      </w:r>
      <w:r>
        <w:rPr>
          <w:rFonts w:cs="Open Sans"/>
        </w:rPr>
        <w:t>ill including fluency in Bengali and English</w:t>
      </w:r>
    </w:p>
    <w:p w:rsidR="00401EA5" w:rsidRDefault="00401EA5" w:rsidP="00401EA5">
      <w:pPr>
        <w:pStyle w:val="ListParagraph"/>
        <w:numPr>
          <w:ilvl w:val="0"/>
          <w:numId w:val="7"/>
        </w:numPr>
        <w:suppressAutoHyphens w:val="0"/>
        <w:autoSpaceDN/>
        <w:spacing w:before="120" w:after="0" w:line="259" w:lineRule="auto"/>
        <w:contextualSpacing/>
        <w:jc w:val="both"/>
        <w:textAlignment w:val="auto"/>
        <w:rPr>
          <w:rFonts w:cs="Open Sans"/>
        </w:rPr>
      </w:pPr>
      <w:r w:rsidRPr="00E32D7A">
        <w:rPr>
          <w:rFonts w:cs="Open Sans"/>
        </w:rPr>
        <w:t>Ability to travel domestically and internationally</w:t>
      </w:r>
    </w:p>
    <w:p w:rsidR="00401EA5" w:rsidRPr="00184153" w:rsidRDefault="00401EA5" w:rsidP="00401EA5">
      <w:pPr>
        <w:pStyle w:val="ListParagraph"/>
        <w:numPr>
          <w:ilvl w:val="0"/>
          <w:numId w:val="7"/>
        </w:numPr>
        <w:suppressAutoHyphens w:val="0"/>
        <w:autoSpaceDN/>
        <w:spacing w:before="120" w:after="0" w:line="259" w:lineRule="auto"/>
        <w:contextualSpacing/>
        <w:jc w:val="both"/>
        <w:textAlignment w:val="auto"/>
        <w:rPr>
          <w:rFonts w:cs="Open Sans"/>
        </w:rPr>
      </w:pPr>
      <w:r w:rsidRPr="00184153">
        <w:rPr>
          <w:rFonts w:cs="Open Sans"/>
        </w:rPr>
        <w:t>Practicing participatory (M&amp;E) tools and methodologies for program identification, implementation, monitoring and evaluation</w:t>
      </w:r>
    </w:p>
    <w:p w:rsidR="00401EA5" w:rsidRDefault="00401EA5" w:rsidP="00401EA5">
      <w:pPr>
        <w:pStyle w:val="ListParagraph"/>
        <w:numPr>
          <w:ilvl w:val="0"/>
          <w:numId w:val="7"/>
        </w:numPr>
        <w:suppressAutoHyphens w:val="0"/>
        <w:autoSpaceDN/>
        <w:spacing w:before="120" w:after="0" w:line="259" w:lineRule="auto"/>
        <w:contextualSpacing/>
        <w:jc w:val="both"/>
        <w:textAlignment w:val="auto"/>
        <w:rPr>
          <w:rFonts w:cs="Open Sans"/>
        </w:rPr>
      </w:pPr>
      <w:r w:rsidRPr="00184153">
        <w:rPr>
          <w:rFonts w:cs="Open Sans"/>
        </w:rPr>
        <w:t>Advance compute skills including working with Microsoft Word, Excel, PowerPoint and SPSS etc.</w:t>
      </w:r>
    </w:p>
    <w:p w:rsidR="00874548" w:rsidRPr="00A126BC" w:rsidRDefault="00874548" w:rsidP="00874548">
      <w:pPr>
        <w:spacing w:after="0"/>
        <w:rPr>
          <w:rFonts w:cs="Arial"/>
          <w:b/>
          <w:bCs/>
          <w:sz w:val="24"/>
          <w:szCs w:val="24"/>
        </w:rPr>
      </w:pPr>
      <w:bookmarkStart w:id="0" w:name="_GoBack"/>
      <w:bookmarkEnd w:id="0"/>
    </w:p>
    <w:sectPr w:rsidR="00874548" w:rsidRPr="00A126BC" w:rsidSect="00E0728D">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Calibri"/>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67B3"/>
    <w:multiLevelType w:val="multilevel"/>
    <w:tmpl w:val="17A2EC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03D2B4E"/>
    <w:multiLevelType w:val="multilevel"/>
    <w:tmpl w:val="FC32B2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A7F29EF"/>
    <w:multiLevelType w:val="hybridMultilevel"/>
    <w:tmpl w:val="DD92A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6365BF"/>
    <w:multiLevelType w:val="hybridMultilevel"/>
    <w:tmpl w:val="1AEE5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335290"/>
    <w:multiLevelType w:val="multilevel"/>
    <w:tmpl w:val="2CEE1F0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258B0414"/>
    <w:multiLevelType w:val="multilevel"/>
    <w:tmpl w:val="64045B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1C870D0"/>
    <w:multiLevelType w:val="multilevel"/>
    <w:tmpl w:val="56E066E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644B600E"/>
    <w:multiLevelType w:val="hybridMultilevel"/>
    <w:tmpl w:val="67D6F138"/>
    <w:lvl w:ilvl="0" w:tplc="04090001">
      <w:start w:val="1"/>
      <w:numFmt w:val="bullet"/>
      <w:lvlText w:val=""/>
      <w:lvlJc w:val="left"/>
      <w:pPr>
        <w:ind w:left="720" w:hanging="360"/>
      </w:pPr>
      <w:rPr>
        <w:rFonts w:ascii="Symbol" w:hAnsi="Symbol" w:hint="default"/>
      </w:rPr>
    </w:lvl>
    <w:lvl w:ilvl="1" w:tplc="EC669F1C">
      <w:numFmt w:val="bullet"/>
      <w:lvlText w:val="•"/>
      <w:lvlJc w:val="left"/>
      <w:pPr>
        <w:ind w:left="1800" w:hanging="720"/>
      </w:pPr>
      <w:rPr>
        <w:rFonts w:ascii="Open Sans" w:eastAsia="Calibri" w:hAnsi="Open Sans" w:cs="Open San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6"/>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F83"/>
    <w:rsid w:val="00051F83"/>
    <w:rsid w:val="000622C5"/>
    <w:rsid w:val="00062B62"/>
    <w:rsid w:val="000E49F7"/>
    <w:rsid w:val="000F2CA6"/>
    <w:rsid w:val="00107CBF"/>
    <w:rsid w:val="001279C0"/>
    <w:rsid w:val="00152032"/>
    <w:rsid w:val="00157926"/>
    <w:rsid w:val="001731A0"/>
    <w:rsid w:val="00227602"/>
    <w:rsid w:val="00251930"/>
    <w:rsid w:val="00285B8F"/>
    <w:rsid w:val="0034286E"/>
    <w:rsid w:val="00367C52"/>
    <w:rsid w:val="003720DB"/>
    <w:rsid w:val="003979C3"/>
    <w:rsid w:val="003B139E"/>
    <w:rsid w:val="00401EA5"/>
    <w:rsid w:val="00422D22"/>
    <w:rsid w:val="00430A2E"/>
    <w:rsid w:val="0045347D"/>
    <w:rsid w:val="0045795F"/>
    <w:rsid w:val="004769FC"/>
    <w:rsid w:val="004E7482"/>
    <w:rsid w:val="005224E5"/>
    <w:rsid w:val="005239EA"/>
    <w:rsid w:val="005472DC"/>
    <w:rsid w:val="00557E40"/>
    <w:rsid w:val="0058365E"/>
    <w:rsid w:val="00590C8A"/>
    <w:rsid w:val="005A3B0E"/>
    <w:rsid w:val="005C3EB2"/>
    <w:rsid w:val="005C4525"/>
    <w:rsid w:val="0062603B"/>
    <w:rsid w:val="0064650A"/>
    <w:rsid w:val="00652E72"/>
    <w:rsid w:val="0068060D"/>
    <w:rsid w:val="00696322"/>
    <w:rsid w:val="006A7A23"/>
    <w:rsid w:val="006B0A52"/>
    <w:rsid w:val="00761B13"/>
    <w:rsid w:val="00762A07"/>
    <w:rsid w:val="00763A53"/>
    <w:rsid w:val="007A32DD"/>
    <w:rsid w:val="007C12DC"/>
    <w:rsid w:val="007C192F"/>
    <w:rsid w:val="007C3110"/>
    <w:rsid w:val="007D2B44"/>
    <w:rsid w:val="007E05A5"/>
    <w:rsid w:val="007E17DC"/>
    <w:rsid w:val="007E3957"/>
    <w:rsid w:val="0085590B"/>
    <w:rsid w:val="008635D4"/>
    <w:rsid w:val="00874548"/>
    <w:rsid w:val="008C15C0"/>
    <w:rsid w:val="008D744A"/>
    <w:rsid w:val="00912214"/>
    <w:rsid w:val="00961A15"/>
    <w:rsid w:val="009B0DF0"/>
    <w:rsid w:val="009D7B77"/>
    <w:rsid w:val="009E01EC"/>
    <w:rsid w:val="009E6DCF"/>
    <w:rsid w:val="00A126BC"/>
    <w:rsid w:val="00A20D64"/>
    <w:rsid w:val="00A224CE"/>
    <w:rsid w:val="00A279D2"/>
    <w:rsid w:val="00AA566A"/>
    <w:rsid w:val="00AB1516"/>
    <w:rsid w:val="00B5107F"/>
    <w:rsid w:val="00B550A9"/>
    <w:rsid w:val="00B64A72"/>
    <w:rsid w:val="00B96279"/>
    <w:rsid w:val="00BE3066"/>
    <w:rsid w:val="00C12D19"/>
    <w:rsid w:val="00C5209E"/>
    <w:rsid w:val="00CC25AE"/>
    <w:rsid w:val="00CD6AE8"/>
    <w:rsid w:val="00D67FD5"/>
    <w:rsid w:val="00DC6DC4"/>
    <w:rsid w:val="00E0728D"/>
    <w:rsid w:val="00E40DDC"/>
    <w:rsid w:val="00E44765"/>
    <w:rsid w:val="00EA60FC"/>
    <w:rsid w:val="00ED1FDF"/>
    <w:rsid w:val="00ED6E63"/>
    <w:rsid w:val="00ED7054"/>
    <w:rsid w:val="00EE0D48"/>
    <w:rsid w:val="00F54719"/>
    <w:rsid w:val="00F63825"/>
    <w:rsid w:val="00F82CA2"/>
    <w:rsid w:val="00F91233"/>
    <w:rsid w:val="00FE2889"/>
    <w:rsid w:val="00FE6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A2770B-FD92-4554-A5A9-79F3FC68C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1E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uiPriority w:val="9"/>
    <w:unhideWhenUsed/>
    <w:qFormat/>
    <w:rsid w:val="00401EA5"/>
    <w:pPr>
      <w:spacing w:before="120" w:after="40"/>
      <w:outlineLvl w:val="1"/>
    </w:pPr>
    <w:rPr>
      <w:rFonts w:ascii="Calibri" w:eastAsia="Times New Roman" w:hAnsi="Calibri" w:cs="Times New Roman"/>
      <w:b/>
      <w:color w:val="E26714"/>
      <w:sz w:val="22"/>
      <w:szCs w:val="26"/>
    </w:rPr>
  </w:style>
  <w:style w:type="paragraph" w:styleId="Heading4">
    <w:name w:val="heading 4"/>
    <w:basedOn w:val="Normal"/>
    <w:next w:val="Normal"/>
    <w:link w:val="Heading4Char"/>
    <w:uiPriority w:val="9"/>
    <w:semiHidden/>
    <w:unhideWhenUsed/>
    <w:qFormat/>
    <w:rsid w:val="00401EA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1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A566A"/>
    <w:pPr>
      <w:suppressAutoHyphens/>
      <w:autoSpaceDN w:val="0"/>
      <w:spacing w:line="242" w:lineRule="auto"/>
      <w:ind w:left="720"/>
      <w:textAlignment w:val="baseline"/>
    </w:pPr>
    <w:rPr>
      <w:rFonts w:ascii="Calibri" w:eastAsia="Calibri" w:hAnsi="Calibri" w:cs="Times New Roman"/>
    </w:rPr>
  </w:style>
  <w:style w:type="character" w:customStyle="1" w:styleId="HeaderChar">
    <w:name w:val="Header Char"/>
    <w:basedOn w:val="DefaultParagraphFont"/>
    <w:rsid w:val="00ED7054"/>
  </w:style>
  <w:style w:type="paragraph" w:styleId="BalloonText">
    <w:name w:val="Balloon Text"/>
    <w:basedOn w:val="Normal"/>
    <w:link w:val="BalloonTextChar"/>
    <w:uiPriority w:val="99"/>
    <w:semiHidden/>
    <w:unhideWhenUsed/>
    <w:rsid w:val="00ED6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E63"/>
    <w:rPr>
      <w:rFonts w:ascii="Segoe UI" w:hAnsi="Segoe UI" w:cs="Segoe UI"/>
      <w:sz w:val="18"/>
      <w:szCs w:val="18"/>
    </w:rPr>
  </w:style>
  <w:style w:type="character" w:styleId="CommentReference">
    <w:name w:val="annotation reference"/>
    <w:basedOn w:val="DefaultParagraphFont"/>
    <w:uiPriority w:val="99"/>
    <w:semiHidden/>
    <w:unhideWhenUsed/>
    <w:rsid w:val="0045347D"/>
    <w:rPr>
      <w:sz w:val="16"/>
      <w:szCs w:val="16"/>
    </w:rPr>
  </w:style>
  <w:style w:type="paragraph" w:styleId="CommentText">
    <w:name w:val="annotation text"/>
    <w:basedOn w:val="Normal"/>
    <w:link w:val="CommentTextChar"/>
    <w:uiPriority w:val="99"/>
    <w:semiHidden/>
    <w:unhideWhenUsed/>
    <w:rsid w:val="0045347D"/>
    <w:pPr>
      <w:spacing w:line="240" w:lineRule="auto"/>
    </w:pPr>
    <w:rPr>
      <w:sz w:val="20"/>
      <w:szCs w:val="20"/>
    </w:rPr>
  </w:style>
  <w:style w:type="character" w:customStyle="1" w:styleId="CommentTextChar">
    <w:name w:val="Comment Text Char"/>
    <w:basedOn w:val="DefaultParagraphFont"/>
    <w:link w:val="CommentText"/>
    <w:uiPriority w:val="99"/>
    <w:semiHidden/>
    <w:rsid w:val="0045347D"/>
    <w:rPr>
      <w:sz w:val="20"/>
      <w:szCs w:val="20"/>
    </w:rPr>
  </w:style>
  <w:style w:type="paragraph" w:styleId="CommentSubject">
    <w:name w:val="annotation subject"/>
    <w:basedOn w:val="CommentText"/>
    <w:next w:val="CommentText"/>
    <w:link w:val="CommentSubjectChar"/>
    <w:uiPriority w:val="99"/>
    <w:semiHidden/>
    <w:unhideWhenUsed/>
    <w:rsid w:val="0045347D"/>
    <w:rPr>
      <w:b/>
      <w:bCs/>
    </w:rPr>
  </w:style>
  <w:style w:type="character" w:customStyle="1" w:styleId="CommentSubjectChar">
    <w:name w:val="Comment Subject Char"/>
    <w:basedOn w:val="CommentTextChar"/>
    <w:link w:val="CommentSubject"/>
    <w:uiPriority w:val="99"/>
    <w:semiHidden/>
    <w:rsid w:val="0045347D"/>
    <w:rPr>
      <w:b/>
      <w:bCs/>
      <w:sz w:val="20"/>
      <w:szCs w:val="20"/>
    </w:rPr>
  </w:style>
  <w:style w:type="character" w:customStyle="1" w:styleId="Heading2Char">
    <w:name w:val="Heading 2 Char"/>
    <w:basedOn w:val="DefaultParagraphFont"/>
    <w:link w:val="Heading2"/>
    <w:uiPriority w:val="9"/>
    <w:rsid w:val="00401EA5"/>
    <w:rPr>
      <w:rFonts w:ascii="Calibri" w:eastAsia="Times New Roman" w:hAnsi="Calibri" w:cs="Times New Roman"/>
      <w:b/>
      <w:color w:val="E26714"/>
      <w:szCs w:val="26"/>
    </w:rPr>
  </w:style>
  <w:style w:type="character" w:customStyle="1" w:styleId="Heading1Char">
    <w:name w:val="Heading 1 Char"/>
    <w:basedOn w:val="DefaultParagraphFont"/>
    <w:link w:val="Heading1"/>
    <w:uiPriority w:val="9"/>
    <w:rsid w:val="00401EA5"/>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401EA5"/>
    <w:rPr>
      <w:rFonts w:asciiTheme="majorHAnsi" w:eastAsiaTheme="majorEastAsia" w:hAnsiTheme="majorHAnsi" w:cstheme="majorBidi"/>
      <w:i/>
      <w:iCs/>
      <w:color w:val="2E74B5" w:themeColor="accent1" w:themeShade="BF"/>
    </w:rPr>
  </w:style>
  <w:style w:type="character" w:customStyle="1" w:styleId="ListParagraphChar">
    <w:name w:val="List Paragraph Char"/>
    <w:basedOn w:val="DefaultParagraphFont"/>
    <w:link w:val="ListParagraph"/>
    <w:uiPriority w:val="34"/>
    <w:rsid w:val="00401EA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05CAE-A401-4B8B-B2B9-E56A3BDDD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ADD International</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Adil Shah</dc:creator>
  <cp:lastModifiedBy>Susmita Parvin</cp:lastModifiedBy>
  <cp:revision>9</cp:revision>
  <cp:lastPrinted>2018-09-18T13:57:00Z</cp:lastPrinted>
  <dcterms:created xsi:type="dcterms:W3CDTF">2019-03-06T02:56:00Z</dcterms:created>
  <dcterms:modified xsi:type="dcterms:W3CDTF">2019-03-06T07:28:00Z</dcterms:modified>
</cp:coreProperties>
</file>